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324749" w:rsidRPr="008D774B">
      <w:pPr>
        <w:ind w:right="-1277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-1478915</wp:posOffset>
                </wp:positionV>
                <wp:extent cx="2442210" cy="1209675"/>
                <wp:effectExtent l="0" t="0" r="0" b="254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187" w:rsidP="003474D5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53822" w:rsidP="003474D5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APRIS 3MP s.r.o.</w:t>
                            </w:r>
                          </w:p>
                          <w:p w:rsidR="00A21187" w:rsidP="003474D5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 Roztokům 190</w:t>
                            </w:r>
                          </w:p>
                          <w:p w:rsidR="00A21187" w:rsidP="003474D5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165 00  Praha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6</w:t>
                            </w:r>
                          </w:p>
                          <w:p w:rsidR="00553822" w:rsidRPr="003474D5" w:rsidP="003474D5"/>
                        </w:txbxContent>
                      </wps:txbx>
                      <wps:bodyPr rot="0" vert="horz" wrap="square" lIns="216000" tIns="144000" rIns="108000" bIns="144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92.3pt;height:95.25pt;margin-top:-116.45pt;margin-left:296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 inset="17.01pt,11.34pt,8.5pt,11.34pt">
                  <w:txbxContent>
                    <w:p w:rsidR="00A21187" w:rsidP="003474D5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553822" w:rsidP="003474D5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APRIS 3MP s.r.o.</w:t>
                      </w:r>
                    </w:p>
                    <w:p w:rsidR="00A21187" w:rsidP="003474D5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 Roztokům 190</w:t>
                      </w:r>
                    </w:p>
                    <w:p w:rsidR="00A21187" w:rsidP="003474D5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165 00  Praha 6</w:t>
                      </w:r>
                    </w:p>
                    <w:p w:rsidR="00553822" w:rsidRPr="003474D5" w:rsidP="003474D5"/>
                  </w:txbxContent>
                </v:textbox>
              </v:shape>
            </w:pict>
          </mc:Fallback>
        </mc:AlternateContent>
      </w:r>
    </w:p>
    <w:tbl>
      <w:tblPr>
        <w:tblW w:w="10127" w:type="dxa"/>
        <w:tblCellMar>
          <w:left w:w="70" w:type="dxa"/>
          <w:right w:w="70" w:type="dxa"/>
        </w:tblCellMar>
        <w:tblLook w:val="0000"/>
      </w:tblPr>
      <w:tblGrid>
        <w:gridCol w:w="3447"/>
        <w:gridCol w:w="2392"/>
        <w:gridCol w:w="3162"/>
        <w:gridCol w:w="1126"/>
      </w:tblGrid>
      <w:tr>
        <w:tblPrEx>
          <w:tblW w:w="10127" w:type="dxa"/>
          <w:tblCellMar>
            <w:left w:w="70" w:type="dxa"/>
            <w:right w:w="70" w:type="dxa"/>
          </w:tblCellMar>
          <w:tblLook w:val="0000"/>
        </w:tblPrEx>
        <w:trPr>
          <w:trHeight w:val="319"/>
        </w:trPr>
        <w:tc>
          <w:tcPr>
            <w:tcW w:w="3447" w:type="dxa"/>
            <w:vAlign w:val="center"/>
          </w:tcPr>
          <w:p w:rsidR="00324749" w:rsidRPr="008D774B">
            <w:pPr>
              <w:ind w:right="-12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 0682017/12.7.2017</w:t>
            </w:r>
          </w:p>
        </w:tc>
        <w:tc>
          <w:tcPr>
            <w:tcW w:w="2392" w:type="dxa"/>
            <w:vAlign w:val="center"/>
          </w:tcPr>
          <w:p w:rsidR="00324749" w:rsidRPr="008D774B">
            <w:pPr>
              <w:ind w:right="-12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2" w:type="dxa"/>
            <w:vAlign w:val="center"/>
          </w:tcPr>
          <w:p w:rsidR="00324749" w:rsidRPr="00A70C12" w:rsidP="00A21187">
            <w:pPr>
              <w:ind w:right="-1277"/>
              <w:rPr>
                <w:rFonts w:ascii="Arial" w:hAnsi="Arial" w:cs="Arial"/>
              </w:rPr>
            </w:pPr>
            <w:r w:rsidRPr="00A70C12">
              <w:rPr>
                <w:rFonts w:ascii="Arial" w:hAnsi="Arial" w:cs="Arial"/>
              </w:rPr>
              <w:t>Ronová/</w:t>
            </w:r>
            <w:r w:rsidR="00A21187">
              <w:rPr>
                <w:rFonts w:ascii="Arial" w:hAnsi="Arial" w:cs="Arial"/>
              </w:rPr>
              <w:t>602 585 967</w:t>
            </w:r>
          </w:p>
        </w:tc>
        <w:tc>
          <w:tcPr>
            <w:tcW w:w="1126" w:type="dxa"/>
            <w:vAlign w:val="center"/>
          </w:tcPr>
          <w:p w:rsidR="00324749" w:rsidRPr="00A70C12" w:rsidP="00BF358A">
            <w:pPr>
              <w:ind w:right="-12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1.8.2017</w:t>
            </w:r>
          </w:p>
        </w:tc>
      </w:tr>
    </w:tbl>
    <w:p w:rsidR="00324749" w:rsidP="00262E98">
      <w:pPr>
        <w:ind w:right="-1277"/>
        <w:rPr>
          <w:rFonts w:ascii="Arial" w:hAnsi="Arial" w:cs="Arial"/>
          <w:sz w:val="24"/>
          <w:szCs w:val="24"/>
        </w:rPr>
      </w:pPr>
    </w:p>
    <w:p w:rsidR="00324749" w:rsidP="00262E98">
      <w:pPr>
        <w:ind w:right="-1277"/>
        <w:rPr>
          <w:rFonts w:ascii="Arial" w:hAnsi="Arial" w:cs="Arial"/>
          <w:sz w:val="24"/>
          <w:szCs w:val="24"/>
        </w:rPr>
      </w:pPr>
    </w:p>
    <w:p w:rsidR="00324749" w:rsidRPr="0067437F" w:rsidP="003474D5">
      <w:pPr>
        <w:rPr>
          <w:rFonts w:ascii="Arial" w:hAnsi="Arial" w:cs="Arial"/>
          <w:b/>
          <w:bCs/>
          <w:sz w:val="24"/>
          <w:szCs w:val="24"/>
        </w:rPr>
      </w:pPr>
      <w:r w:rsidRPr="0067437F">
        <w:rPr>
          <w:rFonts w:ascii="Arial" w:hAnsi="Arial" w:cs="Arial"/>
          <w:b/>
          <w:bCs/>
          <w:sz w:val="24"/>
          <w:szCs w:val="24"/>
        </w:rPr>
        <w:t>Objednávka</w:t>
      </w:r>
    </w:p>
    <w:p w:rsidR="00324749" w:rsidRPr="000416F9" w:rsidP="003474D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21187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 xml:space="preserve">Objednáváme u vás </w:t>
      </w:r>
      <w:r w:rsidRPr="000416F9">
        <w:rPr>
          <w:rFonts w:ascii="Arial" w:hAnsi="Arial" w:cs="Arial"/>
          <w:sz w:val="22"/>
          <w:szCs w:val="22"/>
        </w:rPr>
        <w:t>vy</w:t>
      </w:r>
      <w:r w:rsidRPr="000416F9" w:rsidR="00553822">
        <w:rPr>
          <w:rFonts w:ascii="Arial" w:hAnsi="Arial" w:cs="Arial"/>
          <w:sz w:val="22"/>
          <w:szCs w:val="22"/>
        </w:rPr>
        <w:t xml:space="preserve">pracování </w:t>
      </w:r>
      <w:r w:rsidRPr="000416F9">
        <w:rPr>
          <w:rFonts w:ascii="Arial" w:hAnsi="Arial" w:cs="Arial"/>
          <w:sz w:val="22"/>
          <w:szCs w:val="22"/>
        </w:rPr>
        <w:t>projektové dokumentace pro změnu stavby před dokončením a zajištění inženýrské činnosti na akci:</w:t>
      </w:r>
    </w:p>
    <w:p w:rsidR="000416F9" w:rsidRPr="000416F9" w:rsidP="003474D5">
      <w:pPr>
        <w:rPr>
          <w:rFonts w:ascii="Arial" w:hAnsi="Arial" w:cs="Arial"/>
          <w:sz w:val="22"/>
          <w:szCs w:val="22"/>
        </w:rPr>
      </w:pPr>
    </w:p>
    <w:p w:rsidR="00324749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b/>
          <w:sz w:val="22"/>
          <w:szCs w:val="22"/>
        </w:rPr>
        <w:t xml:space="preserve">„Stavební úpravy objektu čp. 56/II, Pod Svatoborem, Sušice“  - přemístění VZT jednotek z prostoru 4. NP do prostoru 1. PP, úprava rozvodů v objektu B a C, vyčlenění evakuačního výtahu jako samostatně </w:t>
      </w:r>
      <w:r w:rsidRPr="000416F9">
        <w:rPr>
          <w:rFonts w:ascii="Arial" w:hAnsi="Arial" w:cs="Arial"/>
          <w:b/>
          <w:sz w:val="22"/>
          <w:szCs w:val="22"/>
        </w:rPr>
        <w:t>kolaudovatelného</w:t>
      </w:r>
      <w:r w:rsidRPr="000416F9">
        <w:rPr>
          <w:rFonts w:ascii="Arial" w:hAnsi="Arial" w:cs="Arial"/>
          <w:b/>
          <w:sz w:val="22"/>
          <w:szCs w:val="22"/>
        </w:rPr>
        <w:t xml:space="preserve"> celku v objektu A“ </w:t>
      </w:r>
      <w:r w:rsidRPr="000416F9" w:rsidR="00553822">
        <w:rPr>
          <w:rFonts w:ascii="Arial" w:hAnsi="Arial" w:cs="Arial"/>
          <w:sz w:val="22"/>
          <w:szCs w:val="22"/>
        </w:rPr>
        <w:t xml:space="preserve">– </w:t>
      </w:r>
      <w:r w:rsidRPr="000416F9">
        <w:rPr>
          <w:rFonts w:ascii="Arial" w:hAnsi="Arial" w:cs="Arial"/>
          <w:sz w:val="22"/>
          <w:szCs w:val="22"/>
        </w:rPr>
        <w:t>v </w:t>
      </w:r>
      <w:r w:rsidRPr="000416F9" w:rsidR="00553822">
        <w:rPr>
          <w:rFonts w:ascii="Arial" w:hAnsi="Arial" w:cs="Arial"/>
          <w:sz w:val="22"/>
          <w:szCs w:val="22"/>
        </w:rPr>
        <w:t>rozsah</w:t>
      </w:r>
      <w:r w:rsidRPr="000416F9">
        <w:rPr>
          <w:rFonts w:ascii="Arial" w:hAnsi="Arial" w:cs="Arial"/>
          <w:sz w:val="22"/>
          <w:szCs w:val="22"/>
        </w:rPr>
        <w:t xml:space="preserve">u </w:t>
      </w:r>
      <w:r w:rsidRPr="000416F9" w:rsidR="00553822">
        <w:rPr>
          <w:rFonts w:ascii="Arial" w:hAnsi="Arial" w:cs="Arial"/>
          <w:sz w:val="22"/>
          <w:szCs w:val="22"/>
        </w:rPr>
        <w:t xml:space="preserve">podle cenové nabídky č. </w:t>
      </w:r>
      <w:r w:rsidRPr="000416F9">
        <w:rPr>
          <w:rFonts w:ascii="Arial" w:hAnsi="Arial" w:cs="Arial"/>
          <w:sz w:val="22"/>
          <w:szCs w:val="22"/>
        </w:rPr>
        <w:t>0682017</w:t>
      </w:r>
      <w:r w:rsidRPr="000416F9" w:rsidR="00553822">
        <w:rPr>
          <w:rFonts w:ascii="Arial" w:hAnsi="Arial" w:cs="Arial"/>
          <w:sz w:val="22"/>
          <w:szCs w:val="22"/>
        </w:rPr>
        <w:t xml:space="preserve"> z </w:t>
      </w:r>
      <w:r w:rsidRPr="000416F9" w:rsidR="00553822">
        <w:rPr>
          <w:rFonts w:ascii="Arial" w:hAnsi="Arial" w:cs="Arial"/>
          <w:sz w:val="22"/>
          <w:szCs w:val="22"/>
        </w:rPr>
        <w:t>1</w:t>
      </w:r>
      <w:r w:rsidRPr="000416F9">
        <w:rPr>
          <w:rFonts w:ascii="Arial" w:hAnsi="Arial" w:cs="Arial"/>
          <w:sz w:val="22"/>
          <w:szCs w:val="22"/>
        </w:rPr>
        <w:t>2</w:t>
      </w:r>
      <w:r w:rsidRPr="000416F9" w:rsidR="00553822">
        <w:rPr>
          <w:rFonts w:ascii="Arial" w:hAnsi="Arial" w:cs="Arial"/>
          <w:sz w:val="22"/>
          <w:szCs w:val="22"/>
        </w:rPr>
        <w:t>.</w:t>
      </w:r>
      <w:r w:rsidRPr="000416F9">
        <w:rPr>
          <w:rFonts w:ascii="Arial" w:hAnsi="Arial" w:cs="Arial"/>
          <w:sz w:val="22"/>
          <w:szCs w:val="22"/>
        </w:rPr>
        <w:t>7</w:t>
      </w:r>
      <w:r w:rsidRPr="000416F9" w:rsidR="00553822">
        <w:rPr>
          <w:rFonts w:ascii="Arial" w:hAnsi="Arial" w:cs="Arial"/>
          <w:sz w:val="22"/>
          <w:szCs w:val="22"/>
        </w:rPr>
        <w:t>.201</w:t>
      </w:r>
      <w:r w:rsidRPr="000416F9">
        <w:rPr>
          <w:rFonts w:ascii="Arial" w:hAnsi="Arial" w:cs="Arial"/>
          <w:sz w:val="22"/>
          <w:szCs w:val="22"/>
        </w:rPr>
        <w:t>7</w:t>
      </w:r>
      <w:r w:rsidRPr="000416F9" w:rsidR="00553822">
        <w:rPr>
          <w:rFonts w:ascii="Arial" w:hAnsi="Arial" w:cs="Arial"/>
          <w:sz w:val="22"/>
          <w:szCs w:val="22"/>
        </w:rPr>
        <w:t>.</w:t>
      </w:r>
    </w:p>
    <w:p w:rsidR="00324749" w:rsidRPr="000416F9" w:rsidP="003474D5">
      <w:pPr>
        <w:rPr>
          <w:rFonts w:ascii="Arial" w:hAnsi="Arial" w:cs="Arial"/>
          <w:sz w:val="22"/>
          <w:szCs w:val="22"/>
        </w:rPr>
      </w:pPr>
    </w:p>
    <w:p w:rsidR="000416F9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 xml:space="preserve">Cena </w:t>
      </w:r>
      <w:r w:rsidRPr="000416F9" w:rsidR="00BF358A">
        <w:rPr>
          <w:rFonts w:ascii="Arial" w:hAnsi="Arial" w:cs="Arial"/>
          <w:sz w:val="22"/>
          <w:szCs w:val="22"/>
        </w:rPr>
        <w:t xml:space="preserve">dle cenové nabídky </w:t>
      </w:r>
      <w:r w:rsidRPr="000416F9">
        <w:rPr>
          <w:rFonts w:ascii="Arial" w:hAnsi="Arial" w:cs="Arial"/>
          <w:sz w:val="22"/>
          <w:szCs w:val="22"/>
        </w:rPr>
        <w:t>č. 0682017 z </w:t>
      </w:r>
      <w:r w:rsidRPr="000416F9">
        <w:rPr>
          <w:rFonts w:ascii="Arial" w:hAnsi="Arial" w:cs="Arial"/>
          <w:sz w:val="22"/>
          <w:szCs w:val="22"/>
        </w:rPr>
        <w:t>12.7.2017</w:t>
      </w:r>
      <w:r w:rsidRPr="000416F9">
        <w:rPr>
          <w:rFonts w:ascii="Arial" w:hAnsi="Arial" w:cs="Arial"/>
          <w:sz w:val="22"/>
          <w:szCs w:val="22"/>
        </w:rPr>
        <w:t xml:space="preserve">: </w:t>
      </w:r>
    </w:p>
    <w:p w:rsidR="00324749" w:rsidRPr="000416F9" w:rsidP="000416F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 xml:space="preserve">projektová </w:t>
      </w:r>
      <w:r w:rsidRPr="000416F9">
        <w:rPr>
          <w:rFonts w:ascii="Arial" w:hAnsi="Arial" w:cs="Arial"/>
          <w:sz w:val="22"/>
          <w:szCs w:val="22"/>
        </w:rPr>
        <w:t xml:space="preserve">dokumentace     </w:t>
      </w:r>
      <w:r w:rsidRPr="000416F9">
        <w:rPr>
          <w:rFonts w:ascii="Arial" w:hAnsi="Arial" w:cs="Arial"/>
          <w:b/>
          <w:sz w:val="22"/>
          <w:szCs w:val="22"/>
        </w:rPr>
        <w:t>45 000,</w:t>
      </w:r>
      <w:r w:rsidRPr="000416F9">
        <w:rPr>
          <w:rFonts w:ascii="Arial" w:hAnsi="Arial" w:cs="Arial"/>
          <w:b/>
          <w:sz w:val="22"/>
          <w:szCs w:val="22"/>
        </w:rPr>
        <w:t xml:space="preserve">- Kč </w:t>
      </w:r>
      <w:r w:rsidRPr="000416F9">
        <w:rPr>
          <w:rFonts w:ascii="Arial" w:hAnsi="Arial" w:cs="Arial"/>
          <w:sz w:val="22"/>
          <w:szCs w:val="22"/>
        </w:rPr>
        <w:t xml:space="preserve">+ DPH  </w:t>
      </w:r>
    </w:p>
    <w:p w:rsidR="000416F9" w:rsidRPr="000416F9" w:rsidP="000416F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 xml:space="preserve">inženýrská </w:t>
      </w:r>
      <w:r w:rsidRPr="000416F9">
        <w:rPr>
          <w:rFonts w:ascii="Arial" w:hAnsi="Arial" w:cs="Arial"/>
          <w:sz w:val="22"/>
          <w:szCs w:val="22"/>
        </w:rPr>
        <w:t xml:space="preserve">činnost               </w:t>
      </w:r>
      <w:r w:rsidRPr="000416F9">
        <w:rPr>
          <w:rFonts w:ascii="Arial" w:hAnsi="Arial" w:cs="Arial"/>
          <w:b/>
          <w:sz w:val="22"/>
          <w:szCs w:val="22"/>
        </w:rPr>
        <w:t>15 000,</w:t>
      </w:r>
      <w:r w:rsidRPr="000416F9">
        <w:rPr>
          <w:rFonts w:ascii="Arial" w:hAnsi="Arial" w:cs="Arial"/>
          <w:b/>
          <w:sz w:val="22"/>
          <w:szCs w:val="22"/>
        </w:rPr>
        <w:t>- Kč</w:t>
      </w:r>
      <w:r w:rsidRPr="000416F9">
        <w:rPr>
          <w:rFonts w:ascii="Arial" w:hAnsi="Arial" w:cs="Arial"/>
          <w:sz w:val="22"/>
          <w:szCs w:val="22"/>
        </w:rPr>
        <w:t xml:space="preserve"> + DPH</w:t>
      </w:r>
    </w:p>
    <w:p w:rsidR="000416F9" w:rsidRPr="000416F9" w:rsidP="000416F9">
      <w:pPr>
        <w:ind w:left="720"/>
        <w:rPr>
          <w:rFonts w:ascii="Arial" w:hAnsi="Arial" w:cs="Arial"/>
          <w:sz w:val="22"/>
          <w:szCs w:val="22"/>
        </w:rPr>
      </w:pPr>
    </w:p>
    <w:p w:rsidR="00324749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>Splatnost faktur: 14 dnů, fakturace po ukončení jednotlivých výkonových fází</w:t>
      </w:r>
    </w:p>
    <w:p w:rsidR="00553822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 xml:space="preserve">Termín </w:t>
      </w:r>
      <w:r w:rsidRPr="000416F9">
        <w:rPr>
          <w:rFonts w:ascii="Arial" w:hAnsi="Arial" w:cs="Arial"/>
          <w:sz w:val="22"/>
          <w:szCs w:val="22"/>
        </w:rPr>
        <w:t xml:space="preserve">dodání: </w:t>
      </w:r>
      <w:r w:rsidRPr="000416F9">
        <w:rPr>
          <w:rFonts w:ascii="Arial" w:hAnsi="Arial" w:cs="Arial"/>
          <w:sz w:val="22"/>
          <w:szCs w:val="22"/>
        </w:rPr>
        <w:t xml:space="preserve">   </w:t>
      </w:r>
      <w:r w:rsidRPr="000416F9" w:rsidR="000416F9">
        <w:rPr>
          <w:rFonts w:ascii="Arial" w:hAnsi="Arial" w:cs="Arial"/>
          <w:sz w:val="22"/>
          <w:szCs w:val="22"/>
        </w:rPr>
        <w:t>projekt</w:t>
      </w:r>
      <w:r w:rsidRPr="000416F9" w:rsidR="000416F9">
        <w:rPr>
          <w:rFonts w:ascii="Arial" w:hAnsi="Arial" w:cs="Arial"/>
          <w:sz w:val="22"/>
          <w:szCs w:val="22"/>
        </w:rPr>
        <w:t xml:space="preserve"> pro stavební povolení do </w:t>
      </w:r>
      <w:r w:rsidRPr="000416F9" w:rsidR="000416F9">
        <w:rPr>
          <w:rFonts w:ascii="Arial" w:hAnsi="Arial" w:cs="Arial"/>
          <w:b/>
          <w:sz w:val="22"/>
          <w:szCs w:val="22"/>
        </w:rPr>
        <w:t>10 týdnů</w:t>
      </w:r>
      <w:r w:rsidRPr="000416F9">
        <w:rPr>
          <w:rFonts w:ascii="Arial" w:hAnsi="Arial" w:cs="Arial"/>
          <w:sz w:val="22"/>
          <w:szCs w:val="22"/>
        </w:rPr>
        <w:t xml:space="preserve"> od obdržení objednávky                        </w:t>
      </w:r>
    </w:p>
    <w:p w:rsidR="00324749" w:rsidRPr="000416F9" w:rsidP="003474D5">
      <w:pPr>
        <w:rPr>
          <w:rFonts w:ascii="Arial" w:hAnsi="Arial" w:cs="Arial"/>
          <w:sz w:val="22"/>
          <w:szCs w:val="22"/>
        </w:rPr>
      </w:pPr>
    </w:p>
    <w:p w:rsidR="00324749" w:rsidRPr="000416F9" w:rsidP="003474D5">
      <w:pPr>
        <w:rPr>
          <w:rFonts w:ascii="Arial" w:hAnsi="Arial" w:cs="Arial"/>
          <w:sz w:val="22"/>
          <w:szCs w:val="22"/>
          <w:u w:val="single"/>
        </w:rPr>
      </w:pPr>
      <w:r w:rsidRPr="000416F9">
        <w:rPr>
          <w:rFonts w:ascii="Arial" w:hAnsi="Arial" w:cs="Arial"/>
          <w:sz w:val="22"/>
          <w:szCs w:val="22"/>
          <w:u w:val="single"/>
        </w:rPr>
        <w:t>Fakturační údaje:</w:t>
      </w:r>
    </w:p>
    <w:p w:rsidR="00324749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>Město Sušice</w:t>
      </w:r>
    </w:p>
    <w:p w:rsidR="00324749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>Náměstí Svobody 138</w:t>
      </w:r>
    </w:p>
    <w:p w:rsidR="00324749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>342 01  Sušice</w:t>
      </w:r>
    </w:p>
    <w:p w:rsidR="00324749" w:rsidRPr="000416F9" w:rsidP="003474D5">
      <w:pPr>
        <w:rPr>
          <w:rFonts w:ascii="Arial" w:hAnsi="Arial" w:cs="Arial"/>
          <w:sz w:val="22"/>
          <w:szCs w:val="22"/>
        </w:rPr>
      </w:pPr>
    </w:p>
    <w:p w:rsidR="00324749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>IČO 00256129</w:t>
      </w:r>
    </w:p>
    <w:p w:rsidR="00324749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>DIČ CZ00256129</w:t>
      </w:r>
    </w:p>
    <w:p w:rsidR="00396647" w:rsidRPr="000416F9" w:rsidP="003474D5">
      <w:pPr>
        <w:rPr>
          <w:rFonts w:ascii="Arial" w:hAnsi="Arial" w:cs="Arial"/>
          <w:sz w:val="22"/>
          <w:szCs w:val="22"/>
        </w:rPr>
      </w:pPr>
    </w:p>
    <w:p w:rsidR="00324749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>Potvrzenou objednávku zašlete zpět.</w:t>
      </w:r>
    </w:p>
    <w:p w:rsidR="00324749" w:rsidRPr="000416F9" w:rsidP="003474D5">
      <w:pPr>
        <w:rPr>
          <w:rFonts w:ascii="Arial" w:hAnsi="Arial" w:cs="Arial"/>
          <w:sz w:val="22"/>
          <w:szCs w:val="22"/>
        </w:rPr>
      </w:pPr>
    </w:p>
    <w:p w:rsidR="00324749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>S pozdravem</w:t>
      </w:r>
    </w:p>
    <w:p w:rsidR="00324749" w:rsidRPr="000416F9" w:rsidP="003474D5">
      <w:pPr>
        <w:rPr>
          <w:rFonts w:ascii="Arial" w:hAnsi="Arial" w:cs="Arial"/>
          <w:sz w:val="22"/>
          <w:szCs w:val="22"/>
        </w:rPr>
      </w:pPr>
    </w:p>
    <w:p w:rsidR="00324749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 xml:space="preserve">Ing. </w:t>
      </w:r>
      <w:r w:rsidRPr="000416F9" w:rsidR="000416F9">
        <w:rPr>
          <w:rFonts w:ascii="Arial" w:hAnsi="Arial" w:cs="Arial"/>
          <w:sz w:val="22"/>
          <w:szCs w:val="22"/>
        </w:rPr>
        <w:t>Vladimír Marek</w:t>
      </w:r>
    </w:p>
    <w:p w:rsidR="00324749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>vedoucí odboru majetku a rozvoje města</w:t>
      </w:r>
    </w:p>
    <w:p w:rsidR="00324749" w:rsidRPr="000416F9" w:rsidP="003474D5">
      <w:pPr>
        <w:rPr>
          <w:rFonts w:ascii="Arial" w:hAnsi="Arial" w:cs="Arial"/>
          <w:sz w:val="22"/>
          <w:szCs w:val="22"/>
        </w:rPr>
      </w:pPr>
      <w:r w:rsidRPr="000416F9">
        <w:rPr>
          <w:rFonts w:ascii="Arial" w:hAnsi="Arial" w:cs="Arial"/>
          <w:sz w:val="22"/>
          <w:szCs w:val="22"/>
        </w:rPr>
        <w:t>Město Sušice</w:t>
      </w:r>
    </w:p>
    <w:p w:rsidR="00324749" w:rsidRPr="00A70C12" w:rsidP="003474D5">
      <w:pPr>
        <w:ind w:right="-1277"/>
      </w:pPr>
    </w:p>
    <w:sectPr w:rsidSect="00BF358A">
      <w:footerReference w:type="default" r:id="rId4"/>
      <w:headerReference w:type="first" r:id="rId5"/>
      <w:footerReference w:type="first" r:id="rId6"/>
      <w:pgSz w:w="11906" w:h="16838" w:code="9"/>
      <w:pgMar w:top="1558" w:right="849" w:bottom="1418" w:left="1418" w:header="567" w:footer="567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8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5452110</wp:posOffset>
              </wp:positionH>
              <wp:positionV relativeFrom="paragraph">
                <wp:posOffset>631825</wp:posOffset>
              </wp:positionV>
              <wp:extent cx="843280" cy="242570"/>
              <wp:effectExtent l="3810" t="3175" r="635" b="1905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822" w:rsidRPr="00BB35A5" w:rsidP="00282AA7">
                          <w:pP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16F9">
                            <w:rPr>
                              <w:rFonts w:ascii="Arial" w:hAnsi="Arial" w:cs="Arial"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16F9">
                            <w:rPr>
                              <w:rFonts w:ascii="Arial" w:hAnsi="Arial" w:cs="Arial"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553822" w:rsidP="00282AA7"/>
                        <w:p w:rsidR="00553822" w:rsidP="00282AA7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6.4pt;height:19.1pt;margin-top:49.75pt;margin-left:429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553822" w:rsidRPr="00BB35A5" w:rsidP="00282AA7">
                    <w:pP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Stránka </w:t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instrText xml:space="preserve"> PAGE </w:instrText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0416F9">
                      <w:rPr>
                        <w:rFonts w:ascii="Arial" w:hAnsi="Arial" w:cs="Arial"/>
                        <w:i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 z </w:t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instrText xml:space="preserve"> NUMPAGES  </w:instrText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0416F9">
                      <w:rPr>
                        <w:rFonts w:ascii="Arial" w:hAnsi="Arial" w:cs="Arial"/>
                        <w:i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:rsidR="00553822" w:rsidP="00282AA7"/>
                  <w:p w:rsidR="00553822" w:rsidP="00282AA7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916805" cy="11557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88234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1680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822" w:rsidP="00EE3952">
    <w:pPr>
      <w:pStyle w:val="Footer"/>
      <w:ind w:right="240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5442585</wp:posOffset>
              </wp:positionH>
              <wp:positionV relativeFrom="paragraph">
                <wp:posOffset>650240</wp:posOffset>
              </wp:positionV>
              <wp:extent cx="843280" cy="242570"/>
              <wp:effectExtent l="3810" t="2540" r="635" b="254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822" w:rsidRPr="00BB35A5" w:rsidP="00743032">
                          <w:pP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1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1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553822" w:rsidP="00743032"/>
                        <w:p w:rsidR="00553822" w:rsidP="00743032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6.4pt;height:19.1pt;margin-top:51.2pt;margin-left:428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53822" w:rsidRPr="00BB35A5" w:rsidP="00743032">
                    <w:pP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Stránka </w:t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instrText xml:space="preserve"> PAGE </w:instrText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8D7F1C">
                      <w:rPr>
                        <w:rFonts w:ascii="Arial" w:hAnsi="Arial" w:cs="Arial"/>
                        <w:i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 z </w:t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instrText xml:space="preserve"> NUMPAGES  </w:instrText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8D7F1C">
                      <w:rPr>
                        <w:rFonts w:ascii="Arial" w:hAnsi="Arial" w:cs="Arial"/>
                        <w:i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:rsidR="00553822" w:rsidP="00743032"/>
                  <w:p w:rsidR="00553822" w:rsidP="0074303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916805" cy="1155700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184563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1680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822">
    <w:pPr>
      <w:pStyle w:val="Header"/>
    </w:pPr>
    <w:r>
      <w:rPr>
        <w:noProof/>
      </w:rPr>
      <w:drawing>
        <wp:inline distT="0" distB="0" distL="0" distR="0">
          <wp:extent cx="6228080" cy="2527300"/>
          <wp:effectExtent l="0" t="0" r="127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34711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28080" cy="252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380C1E"/>
    <w:multiLevelType w:val="hybridMultilevel"/>
    <w:tmpl w:val="468831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7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semiHidden/>
    <w:rsid w:val="005C39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semiHidden/>
    <w:rsid w:val="0009620E"/>
  </w:style>
  <w:style w:type="paragraph" w:styleId="Footer">
    <w:name w:val="footer"/>
    <w:basedOn w:val="Normal"/>
    <w:link w:val="ZpatChar"/>
    <w:uiPriority w:val="99"/>
    <w:rsid w:val="005C39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BB35A5"/>
  </w:style>
  <w:style w:type="paragraph" w:styleId="BodyText">
    <w:name w:val="Body Text"/>
    <w:basedOn w:val="Normal"/>
    <w:link w:val="ZkladntextChar"/>
    <w:uiPriority w:val="99"/>
    <w:semiHidden/>
    <w:rsid w:val="005C3974"/>
    <w:pPr>
      <w:jc w:val="right"/>
    </w:pPr>
    <w:rPr>
      <w:rFonts w:ascii="Courier New" w:hAnsi="Courier New" w:cs="Courier New"/>
    </w:rPr>
  </w:style>
  <w:style w:type="character" w:customStyle="1" w:styleId="ZkladntextChar">
    <w:name w:val="Základní text Char"/>
    <w:basedOn w:val="DefaultParagraphFont"/>
    <w:link w:val="BodyText"/>
    <w:uiPriority w:val="99"/>
    <w:semiHidden/>
    <w:rsid w:val="0009620E"/>
  </w:style>
  <w:style w:type="paragraph" w:styleId="BalloonText">
    <w:name w:val="Balloon Text"/>
    <w:basedOn w:val="Normal"/>
    <w:link w:val="TextbublinyChar"/>
    <w:uiPriority w:val="99"/>
    <w:semiHidden/>
    <w:rsid w:val="000717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07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M.A.TYPO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 Martina Bartošová</dc:creator>
  <cp:lastModifiedBy>Kateřina Ing.  Ronová</cp:lastModifiedBy>
  <cp:revision>2</cp:revision>
  <cp:lastPrinted>2017-08-01T11:39:00Z</cp:lastPrinted>
  <dcterms:created xsi:type="dcterms:W3CDTF">2017-08-14T12:55:00Z</dcterms:created>
  <dcterms:modified xsi:type="dcterms:W3CDTF">2017-08-14T12:55:00Z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862/17/MRM</vt:lpwstr>
  </property>
  <property fmtid="{D5CDD505-2E9C-101B-9397-08002B2CF9AE}" pid="4" name="CJ_Spis_Pisemnost">
    <vt:lpwstr>831/16/MRM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14.8.2017</vt:lpwstr>
  </property>
  <property fmtid="{D5CDD505-2E9C-101B-9397-08002B2CF9AE}" pid="8" name="DisplayName_SpisovyUzel_PoziceZodpo_Pisemnost">
    <vt:lpwstr>Odbor majetku a rozvoje města</vt:lpwstr>
  </property>
  <property fmtid="{D5CDD505-2E9C-101B-9397-08002B2CF9AE}" pid="9" name="DisplayName_UserPoriz_Pisemnost">
    <vt:lpwstr>Kateřina Ronová</vt:lpwstr>
  </property>
  <property fmtid="{D5CDD505-2E9C-101B-9397-08002B2CF9AE}" pid="10" name="EC_Pisemnost">
    <vt:lpwstr>SUS-22067/2017</vt:lpwstr>
  </property>
  <property fmtid="{D5CDD505-2E9C-101B-9397-08002B2CF9AE}" pid="11" name="Key_BarCode_Pisemnost">
    <vt:lpwstr>*B000956348*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S/5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ZN/56/16/MRM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Registr smluv - APRIS - VZT čp. 56</vt:lpwstr>
  </property>
  <property fmtid="{D5CDD505-2E9C-101B-9397-08002B2CF9AE}" pid="26" name="Zkratka_SpisovyUzel_PoziceZodpo_Pisemnost">
    <vt:lpwstr>MRM</vt:lpwstr>
  </property>
</Properties>
</file>