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00" w:line="240" w:lineRule="auto"/>
        <w:ind w:left="0" w:right="0" w:firstLine="0"/>
        <w:jc w:val="right"/>
      </w:pPr>
      <w:r>
        <w:rPr>
          <w:color w:val="000000"/>
          <w:spacing w:val="0"/>
          <w:w w:val="100"/>
          <w:position w:val="0"/>
          <w:shd w:val="clear" w:color="auto" w:fill="auto"/>
          <w:lang w:val="cs-CZ" w:eastAsia="cs-CZ" w:bidi="cs-CZ"/>
        </w:rPr>
        <w:t>Formulář</w:t>
      </w:r>
    </w:p>
    <w:p>
      <w:pPr>
        <w:pStyle w:val="Style4"/>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2"/>
        <w:keepNext w:val="0"/>
        <w:keepLines w:val="0"/>
        <w:widowControl w:val="0"/>
        <w:shd w:val="clear" w:color="auto" w:fill="auto"/>
        <w:tabs>
          <w:tab w:pos="2117"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tab/>
      </w:r>
      <w:r>
        <w:rPr>
          <w:b/>
          <w:bCs/>
          <w:color w:val="000000"/>
          <w:spacing w:val="0"/>
          <w:w w:val="100"/>
          <w:position w:val="0"/>
          <w:sz w:val="24"/>
          <w:szCs w:val="24"/>
          <w:shd w:val="clear" w:color="auto" w:fill="auto"/>
          <w:lang w:val="cs-CZ" w:eastAsia="cs-CZ" w:bidi="cs-CZ"/>
        </w:rPr>
        <w:t>Svitávka v Zákupech - sečení travních porostů 2025</w:t>
      </w:r>
    </w:p>
    <w:p>
      <w:pPr>
        <w:pStyle w:val="Style2"/>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2"/>
        <w:keepNext w:val="0"/>
        <w:keepLines w:val="0"/>
        <w:widowControl w:val="0"/>
        <w:shd w:val="clear" w:color="auto" w:fill="auto"/>
        <w:bidi w:val="0"/>
        <w:spacing w:before="0" w:after="200" w:line="221"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2"/>
        <w:keepNext w:val="0"/>
        <w:keepLines w:val="0"/>
        <w:widowControl w:val="0"/>
        <w:shd w:val="clear" w:color="auto" w:fill="auto"/>
        <w:tabs>
          <w:tab w:pos="8122" w:val="left"/>
        </w:tabs>
        <w:bidi w:val="0"/>
        <w:spacing w:before="0" w:after="0" w:line="240" w:lineRule="auto"/>
        <w:ind w:left="0" w:right="0" w:firstLine="0"/>
        <w:jc w:val="left"/>
      </w:pPr>
      <w:r>
        <w:rPr>
          <w:u w:val="single"/>
        </w:rPr>
        <w:t xml:space="preserve"> </w:t>
        <w:tab/>
      </w:r>
    </w:p>
    <w:p>
      <w:pPr>
        <w:pStyle w:val="Style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2"/>
        <w:keepNext w:val="0"/>
        <w:keepLines w:val="0"/>
        <w:widowControl w:val="0"/>
        <w:shd w:val="clear" w:color="auto" w:fill="auto"/>
        <w:bidi w:val="0"/>
        <w:spacing w:before="0" w:after="200" w:line="221"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Svitávka v Zákupech - sečení travních porostů 2025</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HAGL, spol. s r.o., IČO: 25408321</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 prostřednictvím …………………………..</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44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1363" w:val="left"/>
          <w:tab w:pos="4306" w:val="left"/>
          <w:tab w:pos="6307" w:val="left"/>
          <w:tab w:pos="8813" w:val="left"/>
        </w:tabs>
        <w:bidi w:val="0"/>
        <w:spacing w:before="0" w:after="440" w:line="240" w:lineRule="auto"/>
        <w:ind w:left="0" w:right="0" w:firstLine="0"/>
        <w:jc w:val="both"/>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w:t>
        <w:tab/>
      </w:r>
      <w:r>
        <w:rPr>
          <w:u w:val="single"/>
        </w:rPr>
        <w:t xml:space="preserve"> </w:t>
        <w:tab/>
      </w:r>
    </w:p>
    <w:p>
      <w:pPr>
        <w:pStyle w:val="Style2"/>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363" w:val="left"/>
          <w:tab w:pos="4306" w:val="left"/>
          <w:tab w:pos="6307" w:val="left"/>
          <w:tab w:pos="8813" w:val="left"/>
        </w:tabs>
        <w:bidi w:val="0"/>
        <w:spacing w:before="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w:t>
        <w:tab/>
      </w:r>
      <w:r>
        <w:rPr>
          <w:u w:val="single"/>
        </w:rPr>
        <w:t xml:space="preserve"> </w:t>
        <w:tab/>
      </w:r>
    </w:p>
    <w:p>
      <w:pPr>
        <w:pStyle w:val="Style10"/>
        <w:keepNext w:val="0"/>
        <w:keepLines w:val="0"/>
        <w:widowControl w:val="0"/>
        <w:shd w:val="clear" w:color="auto" w:fill="auto"/>
        <w:bidi w:val="0"/>
        <w:spacing w:before="0" w:line="240" w:lineRule="auto"/>
        <w:ind w:left="0" w:right="0" w:firstLine="0"/>
        <w:jc w:val="righ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sectPr>
      <w:footnotePr>
        <w:pos w:val="pageBottom"/>
        <w:numFmt w:val="decimal"/>
        <w:numRestart w:val="continuous"/>
      </w:footnotePr>
      <w:pgSz w:w="11909" w:h="16838"/>
      <w:pgMar w:top="518" w:left="1111" w:right="1101" w:bottom="518" w:header="90" w:footer="90"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11">
    <w:name w:val="Char Style 11"/>
    <w:basedOn w:val="DefaultParagraphFont"/>
    <w:link w:val="Style10"/>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10">
    <w:name w:val="Style 10"/>
    <w:basedOn w:val="Normal"/>
    <w:link w:val="CharStyle11"/>
    <w:pPr>
      <w:widowControl w:val="0"/>
      <w:shd w:val="clear" w:color="auto" w:fill="FFFFFF"/>
      <w:spacing w:after="200"/>
      <w:jc w:val="right"/>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