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1" w:h="355" w:wrap="none" w:hAnchor="page" w:x="9872"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p>
      <w:pPr>
        <w:widowControl w:val="0"/>
        <w:spacing w:after="354" w:line="1" w:lineRule="exact"/>
      </w:pPr>
    </w:p>
    <w:p>
      <w:pPr>
        <w:widowControl w:val="0"/>
        <w:spacing w:line="1" w:lineRule="exact"/>
        <w:sectPr>
          <w:footnotePr>
            <w:pos w:val="pageBottom"/>
            <w:numFmt w:val="decimal"/>
            <w:numRestart w:val="continuous"/>
          </w:footnotePr>
          <w:pgSz w:w="11909" w:h="16838"/>
          <w:pgMar w:top="518" w:left="1111" w:right="1101" w:bottom="731" w:header="90" w:footer="303" w:gutter="0"/>
          <w:pgNumType w:start="1"/>
          <w:cols w:space="720"/>
          <w:noEndnote/>
          <w:rtlGutter w:val="0"/>
          <w:docGrid w:linePitch="360"/>
        </w:sectPr>
      </w:pP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Bystrá v Markvarticích - sečení travních porostů 2025</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0" w:line="240" w:lineRule="auto"/>
        <w:ind w:left="0" w:right="0" w:firstLine="0"/>
        <w:jc w:val="left"/>
      </w:pPr>
      <w:r>
        <w:rPr>
          <w:u w:val="single"/>
        </w:rPr>
        <w:t xml:space="preserve"> </w:t>
        <w:tab/>
      </w:r>
    </w:p>
    <w:p>
      <w:pPr>
        <w:pStyle w:val="Style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Bystrá v Markvarticích - sečení travních porostů 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HAGL, spol. s r.o., IČO: 25408321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 …………………………..</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35" w:val="left"/>
          <w:tab w:pos="4306" w:val="left"/>
          <w:tab w:pos="88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2"/>
        <w:keepNext w:val="0"/>
        <w:keepLines w:val="0"/>
        <w:widowControl w:val="0"/>
        <w:shd w:val="clear" w:color="auto" w:fill="auto"/>
        <w:bidi w:val="0"/>
        <w:spacing w:before="0" w:after="0" w:line="240" w:lineRule="auto"/>
        <w:ind w:left="1460" w:right="0" w:firstLine="0"/>
        <w:jc w:val="left"/>
        <w:sectPr>
          <w:footnotePr>
            <w:pos w:val="pageBottom"/>
            <w:numFmt w:val="decimal"/>
            <w:numRestart w:val="continuous"/>
          </w:footnotePr>
          <w:type w:val="continuous"/>
          <w:pgSz w:w="11909" w:h="16838"/>
          <w:pgMar w:top="518" w:left="1111" w:right="1101" w:bottom="731" w:header="0" w:footer="3" w:gutter="0"/>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18" w:left="0" w:right="0" w:bottom="518" w:header="0" w:footer="3" w:gutter="0"/>
          <w:cols w:space="720"/>
          <w:noEndnote/>
          <w:rtlGutter w:val="0"/>
          <w:docGrid w:linePitch="360"/>
        </w:sectPr>
      </w:pPr>
    </w:p>
    <w:p>
      <w:pPr>
        <w:pStyle w:val="Style2"/>
        <w:keepNext w:val="0"/>
        <w:keepLines w:val="0"/>
        <w:framePr w:w="4363" w:h="355" w:wrap="none" w:vAnchor="text" w:hAnchor="page" w:x="1112" w:y="21"/>
        <w:widowControl w:val="0"/>
        <w:shd w:val="clear" w:color="auto" w:fill="auto"/>
        <w:tabs>
          <w:tab w:pos="1435" w:val="left"/>
          <w:tab w:pos="43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p>
    <w:p>
      <w:pPr>
        <w:pStyle w:val="Style2"/>
        <w:keepNext w:val="0"/>
        <w:keepLines w:val="0"/>
        <w:framePr w:w="4478" w:h="768" w:wrap="none" w:vAnchor="text" w:hAnchor="page" w:x="6329" w:y="21"/>
        <w:widowControl w:val="0"/>
        <w:shd w:val="clear" w:color="auto" w:fill="auto"/>
        <w:tabs>
          <w:tab w:pos="3595" w:val="left"/>
        </w:tabs>
        <w:bidi w:val="0"/>
        <w:spacing w:before="0" w:after="80" w:line="240" w:lineRule="auto"/>
        <w:ind w:left="0" w:right="0" w:firstLine="0"/>
        <w:jc w:val="left"/>
      </w:pPr>
      <w:r>
        <w:rPr>
          <w:color w:val="000000"/>
          <w:spacing w:val="0"/>
          <w:w w:val="100"/>
          <w:position w:val="0"/>
          <w:shd w:val="clear" w:color="auto" w:fill="auto"/>
          <w:lang w:val="cs-CZ" w:eastAsia="cs-CZ" w:bidi="cs-CZ"/>
        </w:rPr>
        <w:t xml:space="preserve">Razítko: </w:t>
      </w:r>
      <w:r>
        <w:rPr>
          <w:u w:val="single"/>
        </w:rPr>
        <w:t xml:space="preserve"> </w:t>
        <w:tab/>
      </w:r>
    </w:p>
    <w:p>
      <w:pPr>
        <w:pStyle w:val="Style13"/>
        <w:keepNext w:val="0"/>
        <w:keepLines w:val="0"/>
        <w:framePr w:w="4478" w:h="768" w:wrap="none" w:vAnchor="text" w:hAnchor="page" w:x="6329" w:y="21"/>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p>
      <w:pPr>
        <w:widowControl w:val="0"/>
        <w:spacing w:line="360" w:lineRule="exact"/>
      </w:pPr>
    </w:p>
    <w:p>
      <w:pPr>
        <w:widowControl w:val="0"/>
        <w:spacing w:after="407" w:line="1" w:lineRule="exact"/>
      </w:pPr>
    </w:p>
    <w:p>
      <w:pPr>
        <w:widowControl w:val="0"/>
        <w:spacing w:line="1" w:lineRule="exact"/>
      </w:pPr>
    </w:p>
    <w:sectPr>
      <w:footnotePr>
        <w:pos w:val="pageBottom"/>
        <w:numFmt w:val="decimal"/>
        <w:numRestart w:val="continuous"/>
      </w:footnotePr>
      <w:type w:val="continuous"/>
      <w:pgSz w:w="11909" w:h="16838"/>
      <w:pgMar w:top="518" w:left="1111" w:right="1101" w:bottom="51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4">
    <w:name w:val="Char Style 14"/>
    <w:basedOn w:val="DefaultParagraphFont"/>
    <w:link w:val="Style1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8">
    <w:name w:val="Style 8"/>
    <w:basedOn w:val="Normal"/>
    <w:link w:val="CharStyle9"/>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