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1"/>
        <w:keepNext/>
        <w:keepLines/>
        <w:widowControl w:val="0"/>
        <w:shd w:val="clear" w:color="auto" w:fill="auto"/>
        <w:tabs>
          <w:tab w:pos="2117" w:val="left"/>
        </w:tabs>
        <w:bidi w:val="0"/>
        <w:spacing w:before="0" w:after="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Jílovský p. v Libouchci - sečení travních porostů 2025</w:t>
      </w:r>
      <w:bookmarkEnd w:id="3"/>
      <w:bookmarkEnd w:id="4"/>
      <w:bookmarkEnd w:id="5"/>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1"/>
        <w:keepNext/>
        <w:keepLines/>
        <w:widowControl w:val="0"/>
        <w:shd w:val="clear" w:color="auto" w:fill="auto"/>
        <w:bidi w:val="0"/>
        <w:spacing w:before="0" w:line="221"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2"/>
        <w:keepNext w:val="0"/>
        <w:keepLines w:val="0"/>
        <w:widowControl w:val="0"/>
        <w:shd w:val="clear" w:color="auto" w:fill="auto"/>
        <w:tabs>
          <w:tab w:pos="8122" w:val="left"/>
        </w:tabs>
        <w:bidi w:val="0"/>
        <w:spacing w:before="0" w:after="0" w:line="240" w:lineRule="auto"/>
        <w:ind w:left="0" w:right="0" w:firstLine="0"/>
        <w:jc w:val="left"/>
      </w:pPr>
      <w:r>
        <w:rPr>
          <w:u w:val="single"/>
        </w:rPr>
        <w:t xml:space="preserve"> </w:t>
        <w:tab/>
      </w:r>
    </w:p>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1"/>
        <w:keepNext/>
        <w:keepLines/>
        <w:widowControl w:val="0"/>
        <w:shd w:val="clear" w:color="auto" w:fill="auto"/>
        <w:bidi w:val="0"/>
        <w:spacing w:before="0" w:line="221"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Jílovský p. v Libouchci - sečení travních porostů 2025</w:t>
      </w:r>
      <w:bookmarkEnd w:id="10"/>
      <w:bookmarkEnd w:id="11"/>
      <w:bookmarkEnd w:id="9"/>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HAGL, spol. s r.o., IČO: 25408321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 …………………………..</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line="1" w:lineRule="exact"/>
        <w:sectPr>
          <w:headerReference w:type="default" r:id="rId5"/>
          <w:footerReference w:type="default" r:id="rId6"/>
          <w:footnotePr>
            <w:pos w:val="pageBottom"/>
            <w:numFmt w:val="decimal"/>
            <w:numRestart w:val="continuous"/>
          </w:footnotePr>
          <w:pgSz w:w="11909" w:h="16838"/>
          <w:pgMar w:top="1037" w:left="1111" w:right="1101" w:bottom="2107" w:header="0" w:footer="3" w:gutter="0"/>
          <w:pgNumType w:start="1"/>
          <w:cols w:space="720"/>
          <w:noEndnote/>
          <w:rtlGutter w:val="0"/>
          <w:docGrid w:linePitch="360"/>
        </w:sectPr>
      </w:pPr>
      <w:r>
        <mc:AlternateContent>
          <mc:Choice Requires="wps">
            <w:drawing>
              <wp:anchor distT="190500" distB="0" distL="0" distR="0" simplePos="0" relativeHeight="125829378" behindDoc="0" locked="0" layoutInCell="1" allowOverlap="1">
                <wp:simplePos x="0" y="0"/>
                <wp:positionH relativeFrom="page">
                  <wp:posOffset>705485</wp:posOffset>
                </wp:positionH>
                <wp:positionV relativeFrom="paragraph">
                  <wp:posOffset>190500</wp:posOffset>
                </wp:positionV>
                <wp:extent cx="2770505" cy="228600"/>
                <wp:wrapTopAndBottom/>
                <wp:docPr id="5" name="Shape 5"/>
                <a:graphic xmlns:a="http://schemas.openxmlformats.org/drawingml/2006/main">
                  <a:graphicData uri="http://schemas.microsoft.com/office/word/2010/wordprocessingShape">
                    <wps:wsp>
                      <wps:cNvSpPr txBox="1"/>
                      <wps:spPr>
                        <a:xfrm>
                          <a:ext cx="2770505" cy="228600"/>
                        </a:xfrm>
                        <a:prstGeom prst="rect"/>
                        <a:noFill/>
                      </wps:spPr>
                      <wps:txbx>
                        <w:txbxContent>
                          <w:p>
                            <w:pPr>
                              <w:pStyle w:val="Style2"/>
                              <w:keepNext w:val="0"/>
                              <w:keepLines w:val="0"/>
                              <w:widowControl w:val="0"/>
                              <w:shd w:val="clear" w:color="auto" w:fill="auto"/>
                              <w:tabs>
                                <w:tab w:pos="1435" w:val="left"/>
                                <w:tab w:pos="4306"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p>
                        </w:txbxContent>
                      </wps:txbx>
                      <wps:bodyPr wrap="none" lIns="0" tIns="0" rIns="0" bIns="0">
                        <a:noAutoFit/>
                      </wps:bodyPr>
                    </wps:wsp>
                  </a:graphicData>
                </a:graphic>
              </wp:anchor>
            </w:drawing>
          </mc:Choice>
          <mc:Fallback>
            <w:pict>
              <v:shape id="_x0000_s1031" type="#_x0000_t202" style="position:absolute;margin-left:55.550000000000004pt;margin-top:15.pt;width:218.15000000000001pt;height:18.pt;z-index:-125829375;mso-wrap-distance-left:0;mso-wrap-distance-top:15.pt;mso-wrap-distance-right:0;mso-position-horizontal-relative:page" filled="f" stroked="f">
                <v:textbox inset="0,0,0,0">
                  <w:txbxContent>
                    <w:p>
                      <w:pPr>
                        <w:pStyle w:val="Style2"/>
                        <w:keepNext w:val="0"/>
                        <w:keepLines w:val="0"/>
                        <w:widowControl w:val="0"/>
                        <w:shd w:val="clear" w:color="auto" w:fill="auto"/>
                        <w:tabs>
                          <w:tab w:pos="1435" w:val="left"/>
                          <w:tab w:pos="4306"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p>
                  </w:txbxContent>
                </v:textbox>
                <w10:wrap type="topAndBottom" anchorx="page"/>
              </v:shape>
            </w:pict>
          </mc:Fallback>
        </mc:AlternateContent>
      </w:r>
      <w:r>
        <mc:AlternateContent>
          <mc:Choice Requires="wps">
            <w:drawing>
              <wp:anchor distT="190500" distB="0" distL="0" distR="0" simplePos="0" relativeHeight="125829380" behindDoc="0" locked="0" layoutInCell="1" allowOverlap="1">
                <wp:simplePos x="0" y="0"/>
                <wp:positionH relativeFrom="page">
                  <wp:posOffset>4018915</wp:posOffset>
                </wp:positionH>
                <wp:positionV relativeFrom="paragraph">
                  <wp:posOffset>190500</wp:posOffset>
                </wp:positionV>
                <wp:extent cx="2319655" cy="228600"/>
                <wp:wrapTopAndBottom/>
                <wp:docPr id="7" name="Shape 7"/>
                <a:graphic xmlns:a="http://schemas.openxmlformats.org/drawingml/2006/main">
                  <a:graphicData uri="http://schemas.microsoft.com/office/word/2010/wordprocessingShape">
                    <wps:wsp>
                      <wps:cNvSpPr txBox="1"/>
                      <wps:spPr>
                        <a:xfrm>
                          <a:ext cx="2319655" cy="228600"/>
                        </a:xfrm>
                        <a:prstGeom prst="rect"/>
                        <a:noFill/>
                      </wps:spPr>
                      <wps:txbx>
                        <w:txbxContent>
                          <w:p>
                            <w:pPr>
                              <w:pStyle w:val="Style2"/>
                              <w:keepNext w:val="0"/>
                              <w:keepLines w:val="0"/>
                              <w:widowControl w:val="0"/>
                              <w:shd w:val="clear" w:color="auto" w:fill="auto"/>
                              <w:tabs>
                                <w:tab w:pos="1147" w:val="left"/>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Podpis:</w:t>
                              <w:tab/>
                            </w:r>
                            <w:r>
                              <w:rPr>
                                <w:u w:val="single"/>
                              </w:rPr>
                              <w:t xml:space="preserve"> </w:t>
                              <w:tab/>
                            </w:r>
                          </w:p>
                        </w:txbxContent>
                      </wps:txbx>
                      <wps:bodyPr wrap="none" lIns="0" tIns="0" rIns="0" bIns="0">
                        <a:noAutoFit/>
                      </wps:bodyPr>
                    </wps:wsp>
                  </a:graphicData>
                </a:graphic>
              </wp:anchor>
            </w:drawing>
          </mc:Choice>
          <mc:Fallback>
            <w:pict>
              <v:shape id="_x0000_s1033" type="#_x0000_t202" style="position:absolute;margin-left:316.44999999999999pt;margin-top:15.pt;width:182.65000000000001pt;height:18.pt;z-index:-125829373;mso-wrap-distance-left:0;mso-wrap-distance-top:15.pt;mso-wrap-distance-right:0;mso-position-horizontal-relative:page" filled="f" stroked="f">
                <v:textbox inset="0,0,0,0">
                  <w:txbxContent>
                    <w:p>
                      <w:pPr>
                        <w:pStyle w:val="Style2"/>
                        <w:keepNext w:val="0"/>
                        <w:keepLines w:val="0"/>
                        <w:widowControl w:val="0"/>
                        <w:shd w:val="clear" w:color="auto" w:fill="auto"/>
                        <w:tabs>
                          <w:tab w:pos="1147" w:val="left"/>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Podpis:</w:t>
                        <w:tab/>
                      </w:r>
                      <w:r>
                        <w:rPr>
                          <w:u w:val="single"/>
                        </w:rPr>
                        <w:t xml:space="preserve"> </w:t>
                        <w:tab/>
                      </w:r>
                    </w:p>
                  </w:txbxContent>
                </v:textbox>
                <w10:wrap type="topAndBottom" anchorx="page"/>
              </v:shape>
            </w:pict>
          </mc:Fallback>
        </mc:AlternateContent>
      </w:r>
    </w:p>
    <w:p>
      <w:pPr>
        <w:widowControl w:val="0"/>
        <w:spacing w:line="240" w:lineRule="exact"/>
        <w:rPr>
          <w:sz w:val="19"/>
          <w:szCs w:val="19"/>
        </w:rPr>
      </w:pPr>
    </w:p>
    <w:p>
      <w:pPr>
        <w:widowControl w:val="0"/>
        <w:spacing w:before="92" w:after="9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37" w:left="0" w:right="0" w:bottom="129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9" w:h="16838"/>
          <w:pgMar w:top="1037" w:left="1111" w:right="1101" w:bottom="1291" w:header="0" w:footer="3" w:gutter="0"/>
          <w:cols w:space="720"/>
          <w:noEndnote/>
          <w:rtlGutter w:val="0"/>
          <w:docGrid w:linePitch="360"/>
        </w:sectP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35" w:val="left"/>
          <w:tab w:pos="4306"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notePr>
        <w:pos w:val="pageBottom"/>
        <w:numFmt w:val="decimal"/>
        <w:numRestart w:val="continuous"/>
      </w:footnotePr>
      <w:pgSz w:w="11909" w:h="16838"/>
      <w:pgMar w:top="1046" w:left="1111" w:right="1101" w:bottom="12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6045200</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6.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6286500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5.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jc w:val="center"/>
      <w:outlineLvl w:val="0"/>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200" w:line="230" w:lineRule="auto"/>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