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8ECE" w14:textId="2885EBA5" w:rsidR="00CD45B0" w:rsidRPr="00612603" w:rsidRDefault="00CD45B0" w:rsidP="00CD45B0">
      <w:pPr>
        <w:pStyle w:val="Nzev"/>
        <w:rPr>
          <w:rFonts w:ascii="Arial" w:hAnsi="Arial" w:cs="Arial"/>
        </w:rPr>
      </w:pPr>
      <w:r w:rsidRPr="00612603">
        <w:rPr>
          <w:rFonts w:ascii="Arial" w:hAnsi="Arial" w:cs="Arial"/>
        </w:rPr>
        <w:t xml:space="preserve">Smlouva </w:t>
      </w:r>
      <w:r w:rsidR="00840D48">
        <w:rPr>
          <w:rFonts w:ascii="Arial" w:hAnsi="Arial" w:cs="Arial"/>
        </w:rPr>
        <w:t xml:space="preserve">o </w:t>
      </w:r>
      <w:r w:rsidR="00C8173A">
        <w:rPr>
          <w:rFonts w:ascii="Arial" w:hAnsi="Arial" w:cs="Arial"/>
        </w:rPr>
        <w:t>reklamě a prodeji vstupenek</w:t>
      </w:r>
    </w:p>
    <w:p w14:paraId="664A3353" w14:textId="77777777" w:rsidR="005538C1" w:rsidRPr="005538C1" w:rsidRDefault="005538C1" w:rsidP="005538C1">
      <w:pPr>
        <w:jc w:val="center"/>
        <w:rPr>
          <w:rFonts w:ascii="Arial" w:hAnsi="Arial"/>
          <w:sz w:val="24"/>
          <w:szCs w:val="24"/>
        </w:rPr>
      </w:pPr>
      <w:r w:rsidRPr="005538C1">
        <w:rPr>
          <w:rFonts w:ascii="Arial" w:hAnsi="Arial" w:cs="Arial"/>
          <w:sz w:val="24"/>
          <w:szCs w:val="24"/>
        </w:rPr>
        <w:t>uzavřená podle § 1746 odst.2</w:t>
      </w:r>
      <w:r>
        <w:rPr>
          <w:rFonts w:ascii="Arial" w:hAnsi="Arial" w:cs="Arial"/>
          <w:sz w:val="24"/>
          <w:szCs w:val="24"/>
        </w:rPr>
        <w:t xml:space="preserve"> zákona č. 89/2012 Sb., občanského</w:t>
      </w:r>
      <w:r w:rsidRPr="005538C1">
        <w:rPr>
          <w:rFonts w:ascii="Arial" w:hAnsi="Arial" w:cs="Arial"/>
          <w:sz w:val="24"/>
          <w:szCs w:val="24"/>
        </w:rPr>
        <w:t xml:space="preserve"> zákoník</w:t>
      </w:r>
      <w:r>
        <w:rPr>
          <w:rFonts w:ascii="Arial" w:hAnsi="Arial" w:cs="Arial"/>
          <w:sz w:val="24"/>
          <w:szCs w:val="24"/>
        </w:rPr>
        <w:t>u</w:t>
      </w:r>
      <w:r w:rsidRPr="005538C1">
        <w:rPr>
          <w:rFonts w:ascii="Arial" w:hAnsi="Arial" w:cs="Arial"/>
          <w:sz w:val="24"/>
          <w:szCs w:val="24"/>
        </w:rPr>
        <w:t>, ve znění pozdějších předpisů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79FE3B9" w14:textId="77777777" w:rsidR="005538C1" w:rsidRPr="005538C1" w:rsidRDefault="005538C1" w:rsidP="005538C1">
      <w:pPr>
        <w:pStyle w:val="Nzev"/>
        <w:rPr>
          <w:rFonts w:ascii="Arial" w:hAnsi="Arial" w:cs="Arial"/>
          <w:b w:val="0"/>
          <w:i w:val="0"/>
          <w:sz w:val="24"/>
          <w:szCs w:val="24"/>
        </w:rPr>
      </w:pPr>
    </w:p>
    <w:p w14:paraId="5BF0119D" w14:textId="77777777" w:rsidR="00CD45B0" w:rsidRPr="005538C1" w:rsidRDefault="00CD45B0" w:rsidP="00CD45B0">
      <w:pPr>
        <w:rPr>
          <w:rFonts w:ascii="Arial" w:hAnsi="Arial" w:cs="Arial"/>
          <w:sz w:val="24"/>
          <w:szCs w:val="24"/>
        </w:rPr>
      </w:pPr>
    </w:p>
    <w:p w14:paraId="23E092F9" w14:textId="77777777" w:rsidR="00CD45B0" w:rsidRPr="00612603" w:rsidRDefault="00CD45B0" w:rsidP="00CD45B0">
      <w:pPr>
        <w:pStyle w:val="Zkladntext"/>
        <w:spacing w:before="0" w:after="0"/>
        <w:rPr>
          <w:rFonts w:ascii="Arial" w:hAnsi="Arial" w:cs="Arial"/>
          <w:color w:val="auto"/>
        </w:rPr>
      </w:pPr>
      <w:r w:rsidRPr="00612603">
        <w:rPr>
          <w:rFonts w:ascii="Arial" w:hAnsi="Arial" w:cs="Arial"/>
          <w:b/>
          <w:color w:val="auto"/>
        </w:rPr>
        <w:t>Smluvní strany:</w:t>
      </w:r>
      <w:r w:rsidRPr="00612603">
        <w:rPr>
          <w:rFonts w:ascii="Arial" w:hAnsi="Arial" w:cs="Arial"/>
          <w:color w:val="auto"/>
        </w:rPr>
        <w:t xml:space="preserve"> </w:t>
      </w:r>
    </w:p>
    <w:p w14:paraId="79731340" w14:textId="77777777" w:rsidR="00CD45B0" w:rsidRPr="00612603" w:rsidRDefault="00CD45B0" w:rsidP="00CD45B0">
      <w:pPr>
        <w:pStyle w:val="Zkladntext"/>
        <w:spacing w:before="0" w:after="0"/>
        <w:rPr>
          <w:rFonts w:ascii="Arial" w:hAnsi="Arial" w:cs="Arial"/>
          <w:color w:val="auto"/>
        </w:rPr>
      </w:pPr>
    </w:p>
    <w:p w14:paraId="4EB67250" w14:textId="77777777" w:rsidR="00CD45B0" w:rsidRPr="00612603" w:rsidRDefault="00CD45B0" w:rsidP="00CD45B0">
      <w:pPr>
        <w:pStyle w:val="Zkladntext"/>
        <w:spacing w:before="0" w:after="0"/>
        <w:rPr>
          <w:rFonts w:ascii="Arial" w:hAnsi="Arial" w:cs="Arial"/>
          <w:b/>
          <w:color w:val="auto"/>
        </w:rPr>
      </w:pPr>
      <w:r w:rsidRPr="005538C1">
        <w:rPr>
          <w:rFonts w:ascii="Arial" w:hAnsi="Arial" w:cs="Arial"/>
          <w:b/>
          <w:color w:val="auto"/>
        </w:rPr>
        <w:t>1</w:t>
      </w:r>
      <w:r w:rsidRPr="00612603">
        <w:rPr>
          <w:rFonts w:ascii="Arial" w:hAnsi="Arial" w:cs="Arial"/>
          <w:color w:val="auto"/>
        </w:rPr>
        <w:t xml:space="preserve">. </w:t>
      </w:r>
      <w:r w:rsidRPr="00612603">
        <w:rPr>
          <w:rFonts w:ascii="Arial" w:hAnsi="Arial" w:cs="Arial"/>
          <w:b/>
          <w:color w:val="auto"/>
        </w:rPr>
        <w:t>Národní divadlo Brno, příspěvková organizace</w:t>
      </w:r>
    </w:p>
    <w:p w14:paraId="484C4ED7" w14:textId="2621DAA8" w:rsidR="00CD45B0" w:rsidRPr="00612603" w:rsidRDefault="00CD45B0" w:rsidP="00C728FC">
      <w:pPr>
        <w:pStyle w:val="Zkladntext"/>
        <w:spacing w:before="0" w:after="0"/>
        <w:ind w:firstLine="708"/>
        <w:rPr>
          <w:rFonts w:ascii="Arial" w:hAnsi="Arial" w:cs="Arial"/>
          <w:color w:val="auto"/>
        </w:rPr>
      </w:pPr>
      <w:r w:rsidRPr="00612603">
        <w:rPr>
          <w:rFonts w:ascii="Arial" w:hAnsi="Arial" w:cs="Arial"/>
          <w:color w:val="auto"/>
        </w:rPr>
        <w:t xml:space="preserve">Dvořákova </w:t>
      </w:r>
      <w:r w:rsidR="00816115">
        <w:rPr>
          <w:rFonts w:ascii="Arial" w:hAnsi="Arial" w:cs="Arial"/>
          <w:color w:val="auto"/>
        </w:rPr>
        <w:t>589/</w:t>
      </w:r>
      <w:r w:rsidRPr="00612603">
        <w:rPr>
          <w:rFonts w:ascii="Arial" w:hAnsi="Arial" w:cs="Arial"/>
          <w:color w:val="auto"/>
        </w:rPr>
        <w:t>11, 6</w:t>
      </w:r>
      <w:r w:rsidR="00816115">
        <w:rPr>
          <w:rFonts w:ascii="Arial" w:hAnsi="Arial" w:cs="Arial"/>
          <w:color w:val="auto"/>
        </w:rPr>
        <w:t>02 0</w:t>
      </w:r>
      <w:r w:rsidR="0042793B" w:rsidRPr="00612603">
        <w:rPr>
          <w:rFonts w:ascii="Arial" w:hAnsi="Arial" w:cs="Arial"/>
          <w:color w:val="auto"/>
        </w:rPr>
        <w:t>0 Brno</w:t>
      </w:r>
    </w:p>
    <w:p w14:paraId="32795789" w14:textId="572593B1" w:rsidR="00E82248" w:rsidRDefault="00CD45B0" w:rsidP="00CD45B0">
      <w:pPr>
        <w:pStyle w:val="Zkladntext"/>
        <w:tabs>
          <w:tab w:val="left" w:pos="284"/>
        </w:tabs>
        <w:spacing w:before="0" w:after="0"/>
        <w:rPr>
          <w:rFonts w:ascii="Arial" w:hAnsi="Arial" w:cs="Arial"/>
          <w:color w:val="auto"/>
        </w:rPr>
      </w:pPr>
      <w:r w:rsidRPr="00612603">
        <w:rPr>
          <w:rFonts w:ascii="Arial" w:hAnsi="Arial" w:cs="Arial"/>
          <w:color w:val="auto"/>
        </w:rPr>
        <w:tab/>
      </w:r>
      <w:r w:rsidR="00C728FC">
        <w:rPr>
          <w:rFonts w:ascii="Arial" w:hAnsi="Arial" w:cs="Arial"/>
          <w:color w:val="auto"/>
        </w:rPr>
        <w:tab/>
      </w:r>
      <w:r w:rsidR="00E82248">
        <w:rPr>
          <w:rFonts w:ascii="Arial" w:hAnsi="Arial" w:cs="Arial"/>
          <w:color w:val="auto"/>
        </w:rPr>
        <w:t>IČO: 00094820, DIČ: CZ00094820</w:t>
      </w:r>
    </w:p>
    <w:p w14:paraId="741FFCE8" w14:textId="27F7FE21" w:rsidR="00CD45B0" w:rsidRPr="00612603" w:rsidRDefault="00E82248" w:rsidP="00CD45B0">
      <w:pPr>
        <w:pStyle w:val="Zkladntext"/>
        <w:tabs>
          <w:tab w:val="left" w:pos="284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C728FC">
        <w:rPr>
          <w:rFonts w:ascii="Arial" w:hAnsi="Arial" w:cs="Arial"/>
          <w:color w:val="auto"/>
        </w:rPr>
        <w:tab/>
      </w:r>
      <w:r w:rsidR="00C728FC">
        <w:rPr>
          <w:rFonts w:ascii="Arial" w:hAnsi="Arial" w:cs="Arial"/>
          <w:color w:val="auto"/>
        </w:rPr>
        <w:tab/>
      </w:r>
      <w:r w:rsidR="005E3665" w:rsidRPr="004B45D8">
        <w:rPr>
          <w:rFonts w:ascii="Arial" w:hAnsi="Arial" w:cs="Arial"/>
          <w:szCs w:val="24"/>
        </w:rPr>
        <w:t>účet č. 2110126623 /2700</w:t>
      </w:r>
    </w:p>
    <w:p w14:paraId="0A363DD4" w14:textId="6FDD1113" w:rsidR="00CD45B0" w:rsidRPr="00612603" w:rsidRDefault="00CD45B0" w:rsidP="00CD45B0">
      <w:pPr>
        <w:pStyle w:val="Zkladntext"/>
        <w:tabs>
          <w:tab w:val="left" w:pos="284"/>
        </w:tabs>
        <w:spacing w:before="0" w:after="0"/>
        <w:rPr>
          <w:rFonts w:ascii="Arial" w:hAnsi="Arial" w:cs="Arial"/>
          <w:color w:val="auto"/>
        </w:rPr>
      </w:pPr>
      <w:r w:rsidRPr="00612603">
        <w:rPr>
          <w:rFonts w:ascii="Arial" w:hAnsi="Arial" w:cs="Arial"/>
          <w:color w:val="auto"/>
        </w:rPr>
        <w:tab/>
      </w:r>
      <w:r w:rsidR="00C728FC">
        <w:rPr>
          <w:rFonts w:ascii="Arial" w:hAnsi="Arial" w:cs="Arial"/>
          <w:color w:val="auto"/>
        </w:rPr>
        <w:tab/>
      </w:r>
      <w:r w:rsidRPr="00612603">
        <w:rPr>
          <w:rFonts w:ascii="Arial" w:hAnsi="Arial" w:cs="Arial"/>
          <w:color w:val="auto"/>
        </w:rPr>
        <w:t xml:space="preserve">Obchodní rejstřík: Krajský soud v Brně, oddíl </w:t>
      </w:r>
      <w:proofErr w:type="spellStart"/>
      <w:r w:rsidRPr="00612603">
        <w:rPr>
          <w:rFonts w:ascii="Arial" w:hAnsi="Arial" w:cs="Arial"/>
          <w:color w:val="auto"/>
        </w:rPr>
        <w:t>Pr</w:t>
      </w:r>
      <w:proofErr w:type="spellEnd"/>
      <w:r w:rsidRPr="00612603">
        <w:rPr>
          <w:rFonts w:ascii="Arial" w:hAnsi="Arial" w:cs="Arial"/>
          <w:color w:val="auto"/>
        </w:rPr>
        <w:t>., vložka 30</w:t>
      </w:r>
    </w:p>
    <w:p w14:paraId="5DEEB712" w14:textId="04622724" w:rsidR="00612603" w:rsidRPr="00401F3A" w:rsidRDefault="00CD45B0" w:rsidP="00CD45B0">
      <w:pPr>
        <w:pStyle w:val="Zkladntext"/>
        <w:tabs>
          <w:tab w:val="left" w:pos="284"/>
          <w:tab w:val="left" w:pos="4678"/>
        </w:tabs>
        <w:spacing w:before="0" w:after="0"/>
        <w:rPr>
          <w:rFonts w:ascii="Arial" w:hAnsi="Arial" w:cs="Arial"/>
          <w:color w:val="auto"/>
        </w:rPr>
      </w:pPr>
      <w:r w:rsidRPr="00612603">
        <w:rPr>
          <w:rFonts w:ascii="Arial" w:hAnsi="Arial" w:cs="Arial"/>
          <w:color w:val="auto"/>
        </w:rPr>
        <w:tab/>
      </w:r>
      <w:r w:rsidR="00C728FC">
        <w:rPr>
          <w:rFonts w:ascii="Arial" w:hAnsi="Arial" w:cs="Arial"/>
          <w:color w:val="auto"/>
        </w:rPr>
        <w:t xml:space="preserve">       </w:t>
      </w:r>
      <w:r w:rsidRPr="00612603">
        <w:rPr>
          <w:rFonts w:ascii="Arial" w:hAnsi="Arial" w:cs="Arial"/>
          <w:color w:val="auto"/>
        </w:rPr>
        <w:t>zastoupené:</w:t>
      </w:r>
      <w:r w:rsidR="00612603" w:rsidRPr="00612603">
        <w:rPr>
          <w:rFonts w:ascii="Arial" w:hAnsi="Arial" w:cs="Arial"/>
          <w:color w:val="auto"/>
        </w:rPr>
        <w:t xml:space="preserve"> </w:t>
      </w:r>
      <w:r w:rsidR="00401F3A" w:rsidRPr="00401F3A">
        <w:rPr>
          <w:rFonts w:ascii="Arial" w:hAnsi="Arial" w:cs="Arial"/>
          <w:color w:val="auto"/>
        </w:rPr>
        <w:t>MgA. Martinem Glaserem</w:t>
      </w:r>
      <w:r w:rsidR="003F18D4">
        <w:rPr>
          <w:rFonts w:ascii="Arial" w:hAnsi="Arial" w:cs="Arial"/>
          <w:color w:val="auto"/>
        </w:rPr>
        <w:t>, ředitelem</w:t>
      </w:r>
      <w:r w:rsidRPr="00401F3A">
        <w:rPr>
          <w:rFonts w:ascii="Arial" w:hAnsi="Arial" w:cs="Arial"/>
          <w:color w:val="auto"/>
        </w:rPr>
        <w:tab/>
      </w:r>
    </w:p>
    <w:p w14:paraId="53C9466E" w14:textId="45FAC870" w:rsidR="0073521A" w:rsidRDefault="00CD45B0" w:rsidP="0073521A">
      <w:pPr>
        <w:ind w:left="612"/>
      </w:pPr>
      <w:r w:rsidRPr="006139B7">
        <w:rPr>
          <w:rFonts w:ascii="Arial" w:hAnsi="Arial" w:cs="Arial"/>
        </w:rPr>
        <w:t xml:space="preserve">zástupce oprávněný k technickému jednání: </w:t>
      </w:r>
      <w:proofErr w:type="spellStart"/>
      <w:r w:rsidR="00401F3A" w:rsidRPr="006139B7">
        <w:rPr>
          <w:rFonts w:ascii="Arial" w:hAnsi="Arial" w:cs="Arial"/>
        </w:rPr>
        <w:t>Mgr.</w:t>
      </w:r>
      <w:r w:rsidR="0073521A">
        <w:rPr>
          <w:rFonts w:ascii="Arial" w:hAnsi="Arial" w:cs="Arial"/>
        </w:rPr>
        <w:t>Michaela</w:t>
      </w:r>
      <w:proofErr w:type="spellEnd"/>
      <w:r w:rsidR="0073521A">
        <w:rPr>
          <w:rFonts w:ascii="Arial" w:hAnsi="Arial" w:cs="Arial"/>
        </w:rPr>
        <w:t xml:space="preserve"> Paučo</w:t>
      </w:r>
      <w:r w:rsidR="0042793B" w:rsidRPr="006139B7">
        <w:rPr>
          <w:rFonts w:ascii="Arial" w:hAnsi="Arial" w:cs="Arial"/>
        </w:rPr>
        <w:t>,</w:t>
      </w:r>
      <w:r w:rsidR="00436FAA">
        <w:rPr>
          <w:rFonts w:ascii="Arial" w:hAnsi="Arial" w:cs="Arial"/>
        </w:rPr>
        <w:t xml:space="preserve"> </w:t>
      </w:r>
      <w:hyperlink r:id="rId10" w:history="1">
        <w:r w:rsidR="0073521A">
          <w:rPr>
            <w:rStyle w:val="Hypertextovodkaz"/>
          </w:rPr>
          <w:t>pauco@ndbrno.cz</w:t>
        </w:r>
      </w:hyperlink>
      <w:r w:rsidR="0073521A">
        <w:t xml:space="preserve">; </w:t>
      </w:r>
      <w:proofErr w:type="gramStart"/>
      <w:r w:rsidR="0073521A">
        <w:t>MT  +</w:t>
      </w:r>
      <w:proofErr w:type="gramEnd"/>
      <w:r w:rsidR="0073521A">
        <w:t>420 601 083 534</w:t>
      </w:r>
    </w:p>
    <w:p w14:paraId="29F20B33" w14:textId="6B9FD242" w:rsidR="00CD45B0" w:rsidRPr="006139B7" w:rsidRDefault="00CD45B0" w:rsidP="0042793B">
      <w:pPr>
        <w:pStyle w:val="Zkladntext"/>
        <w:tabs>
          <w:tab w:val="left" w:pos="284"/>
          <w:tab w:val="left" w:pos="4678"/>
        </w:tabs>
        <w:spacing w:before="0" w:after="0"/>
        <w:jc w:val="left"/>
        <w:rPr>
          <w:rFonts w:ascii="Arial" w:hAnsi="Arial" w:cs="Arial"/>
          <w:snapToGrid/>
          <w:color w:val="auto"/>
          <w:sz w:val="20"/>
        </w:rPr>
      </w:pPr>
    </w:p>
    <w:p w14:paraId="45A47F51" w14:textId="34F29153" w:rsidR="00CD45B0" w:rsidRPr="00612603" w:rsidRDefault="00EB7375" w:rsidP="00CD45B0">
      <w:pPr>
        <w:pStyle w:val="Zkladntext"/>
        <w:tabs>
          <w:tab w:val="left" w:pos="284"/>
          <w:tab w:val="left" w:pos="4678"/>
        </w:tabs>
        <w:spacing w:before="0" w:after="0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ab/>
        <w:t xml:space="preserve">(dále jen </w:t>
      </w:r>
      <w:r w:rsidR="0042793B">
        <w:rPr>
          <w:rFonts w:ascii="Arial" w:hAnsi="Arial" w:cs="Arial"/>
          <w:i/>
          <w:color w:val="auto"/>
        </w:rPr>
        <w:t>Nd</w:t>
      </w:r>
      <w:r w:rsidR="0042793B" w:rsidRPr="00612603">
        <w:rPr>
          <w:rFonts w:ascii="Arial" w:hAnsi="Arial" w:cs="Arial"/>
          <w:i/>
          <w:color w:val="auto"/>
        </w:rPr>
        <w:t>B)</w:t>
      </w:r>
    </w:p>
    <w:p w14:paraId="52B50D75" w14:textId="77777777" w:rsidR="00CD45B0" w:rsidRPr="00612603" w:rsidRDefault="00CD45B0" w:rsidP="00CD45B0">
      <w:pPr>
        <w:rPr>
          <w:rFonts w:ascii="Arial" w:hAnsi="Arial" w:cs="Arial"/>
        </w:rPr>
      </w:pPr>
    </w:p>
    <w:p w14:paraId="7F217F97" w14:textId="77777777" w:rsidR="00C8173A" w:rsidRPr="00C8173A" w:rsidRDefault="00CD45B0" w:rsidP="00C8173A">
      <w:pPr>
        <w:rPr>
          <w:rFonts w:ascii="Arial" w:hAnsi="Arial" w:cs="Arial"/>
          <w:b/>
          <w:sz w:val="24"/>
          <w:szCs w:val="24"/>
        </w:rPr>
      </w:pPr>
      <w:r w:rsidRPr="005538C1">
        <w:rPr>
          <w:rFonts w:ascii="Arial" w:hAnsi="Arial" w:cs="Arial"/>
          <w:b/>
          <w:sz w:val="24"/>
          <w:szCs w:val="24"/>
        </w:rPr>
        <w:t>2.</w:t>
      </w:r>
      <w:r w:rsidR="00C8173A">
        <w:rPr>
          <w:rFonts w:ascii="Arial" w:hAnsi="Arial" w:cs="Arial"/>
          <w:b/>
          <w:sz w:val="24"/>
          <w:szCs w:val="24"/>
        </w:rPr>
        <w:t xml:space="preserve"> </w:t>
      </w:r>
      <w:r w:rsidR="00C8173A" w:rsidRPr="00C8173A">
        <w:rPr>
          <w:rFonts w:ascii="Arial" w:hAnsi="Arial" w:cs="Arial"/>
          <w:b/>
          <w:sz w:val="24"/>
          <w:szCs w:val="24"/>
        </w:rPr>
        <w:t>MOTORTEC spol. s r.o.</w:t>
      </w:r>
    </w:p>
    <w:p w14:paraId="4328B2E6" w14:textId="404A6F30" w:rsidR="00C8173A" w:rsidRPr="00C8173A" w:rsidRDefault="00C8173A" w:rsidP="00C8173A">
      <w:pPr>
        <w:ind w:firstLine="708"/>
        <w:rPr>
          <w:rFonts w:ascii="Arial" w:hAnsi="Arial" w:cs="Arial"/>
          <w:bCs/>
          <w:sz w:val="24"/>
          <w:szCs w:val="24"/>
        </w:rPr>
      </w:pPr>
      <w:r w:rsidRPr="00C8173A">
        <w:rPr>
          <w:rFonts w:ascii="Arial" w:hAnsi="Arial" w:cs="Arial"/>
          <w:bCs/>
          <w:sz w:val="24"/>
          <w:szCs w:val="24"/>
        </w:rPr>
        <w:t>Maříkova 341/21, 621 00 Brno, Česká republika</w:t>
      </w:r>
    </w:p>
    <w:p w14:paraId="0B6402E4" w14:textId="1724C6D9" w:rsidR="00C8173A" w:rsidRPr="00C8173A" w:rsidRDefault="00C8173A" w:rsidP="00C8173A">
      <w:pPr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C8173A">
        <w:rPr>
          <w:rFonts w:ascii="Arial" w:hAnsi="Arial" w:cs="Arial"/>
          <w:bCs/>
          <w:sz w:val="24"/>
          <w:szCs w:val="24"/>
        </w:rPr>
        <w:t>ápis do obchodního rejstříku: Krajský soudu v Brně, spisová značka C 1027</w:t>
      </w:r>
    </w:p>
    <w:p w14:paraId="16CF966F" w14:textId="77777777" w:rsidR="00C8173A" w:rsidRPr="00C8173A" w:rsidRDefault="00C8173A" w:rsidP="00C8173A">
      <w:pPr>
        <w:ind w:firstLine="708"/>
        <w:rPr>
          <w:rFonts w:ascii="Arial" w:hAnsi="Arial" w:cs="Arial"/>
          <w:bCs/>
          <w:sz w:val="24"/>
          <w:szCs w:val="24"/>
        </w:rPr>
      </w:pPr>
      <w:r w:rsidRPr="00C8173A">
        <w:rPr>
          <w:rFonts w:ascii="Arial" w:hAnsi="Arial" w:cs="Arial"/>
          <w:bCs/>
          <w:sz w:val="24"/>
          <w:szCs w:val="24"/>
        </w:rPr>
        <w:t xml:space="preserve">zastoupený: Ing. MAREK VENTRUBA, MT: 776 522 260  </w:t>
      </w:r>
    </w:p>
    <w:p w14:paraId="34CADD3E" w14:textId="77777777" w:rsidR="00C8173A" w:rsidRPr="00C8173A" w:rsidRDefault="00C8173A" w:rsidP="00C8173A">
      <w:pPr>
        <w:ind w:firstLine="708"/>
        <w:rPr>
          <w:rFonts w:ascii="Arial" w:hAnsi="Arial" w:cs="Arial"/>
          <w:bCs/>
          <w:sz w:val="24"/>
          <w:szCs w:val="24"/>
        </w:rPr>
      </w:pPr>
      <w:r w:rsidRPr="00C8173A">
        <w:rPr>
          <w:rFonts w:ascii="Arial" w:hAnsi="Arial" w:cs="Arial"/>
          <w:bCs/>
          <w:sz w:val="24"/>
          <w:szCs w:val="24"/>
        </w:rPr>
        <w:t>IČO: 15549411, DIČ: CZ15549411</w:t>
      </w:r>
    </w:p>
    <w:p w14:paraId="52B59075" w14:textId="2C855770" w:rsidR="00C8173A" w:rsidRDefault="00C8173A" w:rsidP="00C8173A">
      <w:pPr>
        <w:ind w:firstLine="708"/>
        <w:rPr>
          <w:rFonts w:ascii="Arial" w:hAnsi="Arial" w:cs="Arial"/>
          <w:bCs/>
          <w:sz w:val="24"/>
          <w:szCs w:val="24"/>
        </w:rPr>
      </w:pPr>
      <w:r w:rsidRPr="00C8173A">
        <w:rPr>
          <w:rFonts w:ascii="Arial" w:hAnsi="Arial" w:cs="Arial"/>
          <w:bCs/>
          <w:sz w:val="24"/>
          <w:szCs w:val="24"/>
        </w:rPr>
        <w:t>bankovní spojení: 7192720257/0100</w:t>
      </w:r>
    </w:p>
    <w:p w14:paraId="12783031" w14:textId="0C304746" w:rsidR="0073521A" w:rsidRPr="00C8173A" w:rsidRDefault="0073521A" w:rsidP="00C8173A">
      <w:pPr>
        <w:ind w:firstLine="708"/>
        <w:rPr>
          <w:rFonts w:ascii="Arial" w:hAnsi="Arial" w:cs="Arial"/>
          <w:bCs/>
          <w:sz w:val="24"/>
          <w:szCs w:val="24"/>
        </w:rPr>
      </w:pPr>
      <w:r w:rsidRPr="006139B7">
        <w:rPr>
          <w:rFonts w:ascii="Arial" w:hAnsi="Arial" w:cs="Arial"/>
        </w:rPr>
        <w:t>zástupce oprávněný k technickému jednání:</w:t>
      </w:r>
      <w:r>
        <w:rPr>
          <w:rFonts w:ascii="Arial" w:hAnsi="Arial" w:cs="Arial"/>
        </w:rPr>
        <w:t xml:space="preserve"> </w:t>
      </w:r>
      <w:r w:rsidRPr="00636425">
        <w:rPr>
          <w:rFonts w:ascii="Arial" w:hAnsi="Arial" w:cs="Arial"/>
        </w:rPr>
        <w:t xml:space="preserve">Jan Pochylý, </w:t>
      </w:r>
      <w:r w:rsidR="00213DBE">
        <w:rPr>
          <w:rFonts w:ascii="Arial" w:hAnsi="Arial" w:cs="Arial"/>
        </w:rPr>
        <w:t xml:space="preserve">email: </w:t>
      </w:r>
      <w:proofErr w:type="spellStart"/>
      <w:proofErr w:type="gramStart"/>
      <w:r w:rsidR="00213DBE">
        <w:rPr>
          <w:rFonts w:ascii="Arial" w:hAnsi="Arial" w:cs="Arial"/>
        </w:rPr>
        <w:t>marketing@motortec.cz,</w:t>
      </w:r>
      <w:r w:rsidRPr="00636425">
        <w:rPr>
          <w:rFonts w:ascii="Arial" w:hAnsi="Arial" w:cs="Arial"/>
        </w:rPr>
        <w:t>MT</w:t>
      </w:r>
      <w:proofErr w:type="spellEnd"/>
      <w:proofErr w:type="gramEnd"/>
      <w:r w:rsidRPr="00636425">
        <w:rPr>
          <w:rFonts w:ascii="Arial" w:hAnsi="Arial" w:cs="Arial"/>
        </w:rPr>
        <w:t>: +420 776 522 260</w:t>
      </w:r>
    </w:p>
    <w:p w14:paraId="771B7F6E" w14:textId="06781144" w:rsidR="00CD45B0" w:rsidRPr="00E82248" w:rsidRDefault="0042793B" w:rsidP="004279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2B79BE" w:rsidRPr="00E82248">
        <w:rPr>
          <w:rFonts w:ascii="Arial" w:hAnsi="Arial" w:cs="Arial"/>
          <w:i/>
          <w:sz w:val="24"/>
          <w:szCs w:val="24"/>
        </w:rPr>
        <w:t>(dále jen</w:t>
      </w:r>
      <w:r w:rsidR="00DE3C09">
        <w:rPr>
          <w:rFonts w:ascii="Arial" w:hAnsi="Arial" w:cs="Arial"/>
          <w:i/>
          <w:sz w:val="24"/>
          <w:szCs w:val="24"/>
        </w:rPr>
        <w:t xml:space="preserve"> partner</w:t>
      </w:r>
      <w:r w:rsidR="002B79BE" w:rsidRPr="00E82248">
        <w:rPr>
          <w:rFonts w:ascii="Arial" w:hAnsi="Arial" w:cs="Arial"/>
          <w:i/>
          <w:sz w:val="24"/>
          <w:szCs w:val="24"/>
        </w:rPr>
        <w:t>)</w:t>
      </w:r>
    </w:p>
    <w:p w14:paraId="74F49E26" w14:textId="77777777" w:rsidR="00CD45B0" w:rsidRPr="00E82248" w:rsidRDefault="00CD45B0" w:rsidP="00E82248">
      <w:pPr>
        <w:pStyle w:val="Zkladntextodsazen"/>
        <w:rPr>
          <w:rFonts w:ascii="Arial" w:hAnsi="Arial" w:cs="Arial"/>
        </w:rPr>
      </w:pPr>
    </w:p>
    <w:p w14:paraId="45196E97" w14:textId="77777777" w:rsidR="00157D35" w:rsidRDefault="00CD45B0" w:rsidP="00157D35">
      <w:pPr>
        <w:pStyle w:val="Zkladntext"/>
        <w:jc w:val="center"/>
        <w:rPr>
          <w:rFonts w:ascii="Arial" w:hAnsi="Arial" w:cs="Arial"/>
          <w:b/>
          <w:color w:val="auto"/>
        </w:rPr>
      </w:pPr>
      <w:r w:rsidRPr="00612603">
        <w:rPr>
          <w:rFonts w:ascii="Arial" w:hAnsi="Arial" w:cs="Arial"/>
          <w:b/>
          <w:color w:val="auto"/>
        </w:rPr>
        <w:t>I. předmět smlouvy</w:t>
      </w:r>
    </w:p>
    <w:p w14:paraId="247813F9" w14:textId="332B0892" w:rsidR="003A1A5C" w:rsidRPr="00CA19C8" w:rsidRDefault="003A1A5C" w:rsidP="00056CAC">
      <w:pPr>
        <w:pStyle w:val="Zkladntext"/>
        <w:numPr>
          <w:ilvl w:val="0"/>
          <w:numId w:val="14"/>
        </w:numPr>
        <w:rPr>
          <w:rFonts w:ascii="Arial" w:hAnsi="Arial" w:cs="Arial"/>
          <w:color w:val="auto"/>
        </w:rPr>
      </w:pPr>
      <w:r w:rsidRPr="00697B78">
        <w:rPr>
          <w:rFonts w:ascii="Arial" w:hAnsi="Arial" w:cs="Arial"/>
          <w:b/>
          <w:bCs/>
        </w:rPr>
        <w:t xml:space="preserve">NdB </w:t>
      </w:r>
      <w:r w:rsidRPr="00697B78">
        <w:rPr>
          <w:rFonts w:ascii="Arial" w:hAnsi="Arial" w:cs="Arial"/>
        </w:rPr>
        <w:t>se</w:t>
      </w:r>
      <w:r w:rsidRPr="0042793B">
        <w:rPr>
          <w:rFonts w:ascii="Arial" w:hAnsi="Arial" w:cs="Arial"/>
        </w:rPr>
        <w:t xml:space="preserve"> tímto zavazuje </w:t>
      </w:r>
      <w:r w:rsidRPr="00697B78">
        <w:rPr>
          <w:rFonts w:ascii="Arial" w:hAnsi="Arial" w:cs="Arial"/>
          <w:b/>
          <w:bCs/>
        </w:rPr>
        <w:t xml:space="preserve">poskytnout pro </w:t>
      </w:r>
      <w:r w:rsidR="00697B78" w:rsidRPr="00697B78">
        <w:rPr>
          <w:rFonts w:ascii="Arial" w:hAnsi="Arial" w:cs="Arial"/>
          <w:b/>
          <w:bCs/>
        </w:rPr>
        <w:t xml:space="preserve">partnera </w:t>
      </w:r>
      <w:r w:rsidRPr="00697B78">
        <w:rPr>
          <w:rFonts w:ascii="Arial" w:hAnsi="Arial" w:cs="Arial"/>
          <w:b/>
          <w:bCs/>
        </w:rPr>
        <w:t xml:space="preserve">zviditelnění </w:t>
      </w:r>
      <w:r w:rsidRPr="00056CAC">
        <w:rPr>
          <w:rFonts w:ascii="Arial" w:hAnsi="Arial" w:cs="Arial"/>
        </w:rPr>
        <w:t>za účelem šíření jeho dobrého jména</w:t>
      </w:r>
      <w:r w:rsidR="00056CAC">
        <w:rPr>
          <w:rFonts w:ascii="Arial" w:hAnsi="Arial" w:cs="Arial"/>
        </w:rPr>
        <w:t xml:space="preserve">, a to v rámci </w:t>
      </w:r>
      <w:r w:rsidR="000B4092">
        <w:rPr>
          <w:rFonts w:ascii="Arial" w:hAnsi="Arial" w:cs="Arial"/>
        </w:rPr>
        <w:t>představení</w:t>
      </w:r>
      <w:r w:rsidR="00056CAC">
        <w:rPr>
          <w:rFonts w:ascii="Arial" w:hAnsi="Arial" w:cs="Arial"/>
        </w:rPr>
        <w:t xml:space="preserve"> </w:t>
      </w:r>
      <w:r w:rsidR="00D732CD">
        <w:rPr>
          <w:rFonts w:ascii="Arial" w:hAnsi="Arial" w:cs="Arial"/>
          <w:b/>
          <w:bCs/>
        </w:rPr>
        <w:t>Don Quijote</w:t>
      </w:r>
      <w:r w:rsidR="00C8173A">
        <w:rPr>
          <w:rFonts w:ascii="Arial" w:hAnsi="Arial" w:cs="Arial"/>
          <w:b/>
          <w:bCs/>
        </w:rPr>
        <w:t xml:space="preserve"> </w:t>
      </w:r>
      <w:r w:rsidR="000B4092" w:rsidRPr="000B4092">
        <w:rPr>
          <w:rFonts w:ascii="Arial" w:hAnsi="Arial" w:cs="Arial"/>
          <w:b/>
          <w:bCs/>
        </w:rPr>
        <w:t>– partner inscenace</w:t>
      </w:r>
      <w:r w:rsidR="00056CAC" w:rsidRPr="000B4092">
        <w:rPr>
          <w:rFonts w:ascii="Arial" w:hAnsi="Arial" w:cs="Arial"/>
          <w:b/>
          <w:bCs/>
        </w:rPr>
        <w:t>.</w:t>
      </w:r>
      <w:r w:rsidRPr="00056CAC">
        <w:rPr>
          <w:rFonts w:ascii="Arial" w:hAnsi="Arial" w:cs="Arial"/>
        </w:rPr>
        <w:t xml:space="preserve"> </w:t>
      </w:r>
      <w:r w:rsidR="00177DDB">
        <w:rPr>
          <w:rFonts w:ascii="Arial" w:hAnsi="Arial" w:cs="Arial"/>
        </w:rPr>
        <w:t>Zviditelnění</w:t>
      </w:r>
      <w:r w:rsidRPr="00056CAC">
        <w:rPr>
          <w:rFonts w:ascii="Arial" w:hAnsi="Arial" w:cs="Arial"/>
        </w:rPr>
        <w:t xml:space="preserve"> bude poskytnut</w:t>
      </w:r>
      <w:r w:rsidR="00177DDB">
        <w:rPr>
          <w:rFonts w:ascii="Arial" w:hAnsi="Arial" w:cs="Arial"/>
        </w:rPr>
        <w:t>o</w:t>
      </w:r>
      <w:r w:rsidRPr="00056CAC">
        <w:rPr>
          <w:rFonts w:ascii="Arial" w:hAnsi="Arial" w:cs="Arial"/>
        </w:rPr>
        <w:t xml:space="preserve"> v níže stanoveném rozsahu</w:t>
      </w:r>
      <w:r w:rsidR="00177DDB">
        <w:rPr>
          <w:rFonts w:ascii="Arial" w:hAnsi="Arial" w:cs="Arial"/>
        </w:rPr>
        <w:t>, dle cen dohodou</w:t>
      </w:r>
      <w:r w:rsidR="00A2247B" w:rsidRPr="00056CAC">
        <w:rPr>
          <w:rFonts w:ascii="Arial" w:hAnsi="Arial" w:cs="Arial"/>
        </w:rPr>
        <w:t>:</w:t>
      </w:r>
      <w:r w:rsidRPr="00056CAC">
        <w:rPr>
          <w:rFonts w:ascii="Arial" w:hAnsi="Arial" w:cs="Arial"/>
        </w:rPr>
        <w:t xml:space="preserve"> </w:t>
      </w:r>
    </w:p>
    <w:p w14:paraId="2831B7B5" w14:textId="0522858E" w:rsidR="000D48C4" w:rsidRPr="00762AFF" w:rsidRDefault="00697B78" w:rsidP="00762AFF">
      <w:pPr>
        <w:pStyle w:val="Zkladntext"/>
        <w:numPr>
          <w:ilvl w:val="1"/>
          <w:numId w:val="1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</w:t>
      </w:r>
      <w:r w:rsidRPr="00697B78">
        <w:rPr>
          <w:rFonts w:ascii="Arial" w:hAnsi="Arial" w:cs="Arial"/>
          <w:color w:val="auto"/>
        </w:rPr>
        <w:t xml:space="preserve">ogo partnera na propagačních materiálech baletu </w:t>
      </w:r>
      <w:r w:rsidR="00D732CD">
        <w:rPr>
          <w:rFonts w:ascii="Arial" w:hAnsi="Arial" w:cs="Arial"/>
          <w:color w:val="auto"/>
        </w:rPr>
        <w:t>Don Quijote</w:t>
      </w:r>
      <w:r w:rsidRPr="0063642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(program inscenace, web inscenace, </w:t>
      </w:r>
      <w:r w:rsidR="00D732CD">
        <w:rPr>
          <w:rFonts w:ascii="Arial" w:hAnsi="Arial" w:cs="Arial"/>
          <w:color w:val="auto"/>
        </w:rPr>
        <w:t xml:space="preserve">trailer </w:t>
      </w:r>
      <w:r>
        <w:rPr>
          <w:rFonts w:ascii="Arial" w:hAnsi="Arial" w:cs="Arial"/>
          <w:color w:val="auto"/>
        </w:rPr>
        <w:t>aj.)</w:t>
      </w:r>
    </w:p>
    <w:p w14:paraId="5FB3D221" w14:textId="3857B5FA" w:rsidR="003A1A5C" w:rsidRDefault="007D7CBE" w:rsidP="00697B78">
      <w:pPr>
        <w:pStyle w:val="Zkladntext"/>
        <w:numPr>
          <w:ilvl w:val="1"/>
          <w:numId w:val="1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Inzerce </w:t>
      </w:r>
      <w:r w:rsidR="00CA19C8">
        <w:rPr>
          <w:rFonts w:ascii="Arial" w:hAnsi="Arial" w:cs="Arial"/>
          <w:color w:val="auto"/>
        </w:rPr>
        <w:t xml:space="preserve">partnera v programu inscenace </w:t>
      </w:r>
      <w:r w:rsidR="00697B78">
        <w:rPr>
          <w:rFonts w:ascii="Arial" w:hAnsi="Arial" w:cs="Arial"/>
          <w:color w:val="auto"/>
        </w:rPr>
        <w:t>a v magazínu Diva NdB 1/</w:t>
      </w:r>
      <w:r w:rsidR="00D732CD">
        <w:rPr>
          <w:rFonts w:ascii="Arial" w:hAnsi="Arial" w:cs="Arial"/>
          <w:color w:val="auto"/>
        </w:rPr>
        <w:t>2</w:t>
      </w:r>
      <w:r w:rsidR="00697B78">
        <w:rPr>
          <w:rFonts w:ascii="Arial" w:hAnsi="Arial" w:cs="Arial"/>
          <w:color w:val="auto"/>
        </w:rPr>
        <w:t xml:space="preserve"> strana </w:t>
      </w:r>
      <w:proofErr w:type="spellStart"/>
      <w:r w:rsidR="00697B78">
        <w:rPr>
          <w:rFonts w:ascii="Arial" w:hAnsi="Arial" w:cs="Arial"/>
          <w:color w:val="auto"/>
        </w:rPr>
        <w:t>horizontal</w:t>
      </w:r>
      <w:proofErr w:type="spellEnd"/>
      <w:r w:rsidR="00697B78">
        <w:rPr>
          <w:rFonts w:ascii="Arial" w:hAnsi="Arial" w:cs="Arial"/>
          <w:color w:val="auto"/>
        </w:rPr>
        <w:t>,</w:t>
      </w:r>
    </w:p>
    <w:p w14:paraId="3CA9700B" w14:textId="3DF775CB" w:rsidR="00697B78" w:rsidRDefault="00697B78" w:rsidP="00697B78">
      <w:pPr>
        <w:pStyle w:val="Zkladntext"/>
        <w:numPr>
          <w:ilvl w:val="1"/>
          <w:numId w:val="1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NdB zprodukuje</w:t>
      </w:r>
      <w:r w:rsidRPr="00697B78">
        <w:rPr>
          <w:rFonts w:ascii="Arial" w:hAnsi="Arial" w:cs="Arial"/>
          <w:color w:val="auto"/>
        </w:rPr>
        <w:t xml:space="preserve"> 2 propagační videa </w:t>
      </w:r>
      <w:r>
        <w:rPr>
          <w:rFonts w:ascii="Arial" w:hAnsi="Arial" w:cs="Arial"/>
          <w:color w:val="auto"/>
        </w:rPr>
        <w:t xml:space="preserve">k představení </w:t>
      </w:r>
      <w:r w:rsidR="00D732CD">
        <w:rPr>
          <w:rFonts w:ascii="Arial" w:hAnsi="Arial" w:cs="Arial"/>
          <w:color w:val="auto"/>
        </w:rPr>
        <w:t>Don Quijote</w:t>
      </w:r>
      <w:r w:rsidRPr="00697B78">
        <w:rPr>
          <w:rFonts w:ascii="Arial" w:hAnsi="Arial" w:cs="Arial"/>
          <w:color w:val="auto"/>
        </w:rPr>
        <w:t xml:space="preserve">, kde uvede </w:t>
      </w:r>
      <w:proofErr w:type="spellStart"/>
      <w:r w:rsidRPr="00697B78">
        <w:rPr>
          <w:rFonts w:ascii="Arial" w:hAnsi="Arial" w:cs="Arial"/>
          <w:color w:val="auto"/>
        </w:rPr>
        <w:t>Motortec</w:t>
      </w:r>
      <w:proofErr w:type="spellEnd"/>
      <w:r w:rsidRPr="00697B78">
        <w:rPr>
          <w:rFonts w:ascii="Arial" w:hAnsi="Arial" w:cs="Arial"/>
          <w:color w:val="auto"/>
        </w:rPr>
        <w:t xml:space="preserve"> jako partnera </w:t>
      </w:r>
      <w:r>
        <w:rPr>
          <w:rFonts w:ascii="Arial" w:hAnsi="Arial" w:cs="Arial"/>
          <w:color w:val="auto"/>
        </w:rPr>
        <w:t>inscenace</w:t>
      </w:r>
      <w:r w:rsidR="00D732CD">
        <w:rPr>
          <w:rFonts w:ascii="Arial" w:hAnsi="Arial" w:cs="Arial"/>
          <w:color w:val="auto"/>
        </w:rPr>
        <w:t xml:space="preserve"> (promo video a trailer)</w:t>
      </w:r>
      <w:r w:rsidR="00213DBE">
        <w:rPr>
          <w:rFonts w:ascii="Arial" w:hAnsi="Arial" w:cs="Arial"/>
          <w:color w:val="auto"/>
        </w:rPr>
        <w:t xml:space="preserve"> + 2 výstupy vide a na výšku do formátu reel</w:t>
      </w:r>
      <w:r w:rsidR="0073521A">
        <w:rPr>
          <w:rFonts w:ascii="Arial" w:hAnsi="Arial" w:cs="Arial"/>
          <w:color w:val="auto"/>
        </w:rPr>
        <w:t>.</w:t>
      </w:r>
      <w:r w:rsidR="00626B9E">
        <w:rPr>
          <w:rFonts w:ascii="Arial" w:hAnsi="Arial" w:cs="Arial"/>
          <w:color w:val="auto"/>
        </w:rPr>
        <w:t xml:space="preserve"> V propagační videu k baletu Don Quijote použije také záběr na automobil Alfa Romeo – automobil tak bude součástí společné propagace.  </w:t>
      </w:r>
    </w:p>
    <w:p w14:paraId="47613F24" w14:textId="4B39E280" w:rsidR="000C11AD" w:rsidRDefault="000C11AD" w:rsidP="00697B78">
      <w:pPr>
        <w:pStyle w:val="Zkladntext"/>
        <w:numPr>
          <w:ilvl w:val="1"/>
          <w:numId w:val="14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NdB </w:t>
      </w:r>
      <w:r w:rsidR="00A11199">
        <w:rPr>
          <w:rFonts w:ascii="Arial" w:hAnsi="Arial" w:cs="Arial"/>
          <w:color w:val="auto"/>
        </w:rPr>
        <w:t xml:space="preserve">zveřejní na svých soc. sítích </w:t>
      </w:r>
      <w:r w:rsidR="00A04B76" w:rsidRPr="00636425">
        <w:rPr>
          <w:rFonts w:ascii="Arial" w:hAnsi="Arial" w:cs="Arial"/>
          <w:color w:val="auto"/>
        </w:rPr>
        <w:t>6</w:t>
      </w:r>
      <w:r w:rsidR="00A11199">
        <w:rPr>
          <w:rFonts w:ascii="Arial" w:hAnsi="Arial" w:cs="Arial"/>
          <w:color w:val="auto"/>
        </w:rPr>
        <w:t xml:space="preserve"> příspěvk</w:t>
      </w:r>
      <w:r w:rsidR="00626B9E">
        <w:rPr>
          <w:rFonts w:ascii="Arial" w:hAnsi="Arial" w:cs="Arial"/>
          <w:color w:val="auto"/>
        </w:rPr>
        <w:t>ů</w:t>
      </w:r>
      <w:r w:rsidR="00A11199">
        <w:rPr>
          <w:rFonts w:ascii="Arial" w:hAnsi="Arial" w:cs="Arial"/>
          <w:color w:val="auto"/>
        </w:rPr>
        <w:t xml:space="preserve"> s</w:t>
      </w:r>
      <w:r w:rsidR="00E45644">
        <w:rPr>
          <w:rFonts w:ascii="Arial" w:hAnsi="Arial" w:cs="Arial"/>
          <w:color w:val="auto"/>
        </w:rPr>
        <w:t> </w:t>
      </w:r>
      <w:r w:rsidR="00A11199">
        <w:rPr>
          <w:rFonts w:ascii="Arial" w:hAnsi="Arial" w:cs="Arial"/>
          <w:color w:val="auto"/>
        </w:rPr>
        <w:t>fot</w:t>
      </w:r>
      <w:r w:rsidR="00E45644">
        <w:rPr>
          <w:rFonts w:ascii="Arial" w:hAnsi="Arial" w:cs="Arial"/>
          <w:color w:val="auto"/>
        </w:rPr>
        <w:t>ografií / videem s</w:t>
      </w:r>
      <w:r w:rsidR="00A11199">
        <w:rPr>
          <w:rFonts w:ascii="Arial" w:hAnsi="Arial" w:cs="Arial"/>
          <w:color w:val="auto"/>
        </w:rPr>
        <w:t xml:space="preserve"> aut</w:t>
      </w:r>
      <w:r w:rsidR="00E45644">
        <w:rPr>
          <w:rFonts w:ascii="Arial" w:hAnsi="Arial" w:cs="Arial"/>
          <w:color w:val="auto"/>
        </w:rPr>
        <w:t>omobily</w:t>
      </w:r>
      <w:r w:rsidR="00A11199">
        <w:rPr>
          <w:rFonts w:ascii="Arial" w:hAnsi="Arial" w:cs="Arial"/>
          <w:color w:val="auto"/>
        </w:rPr>
        <w:t xml:space="preserve">. </w:t>
      </w:r>
    </w:p>
    <w:p w14:paraId="7C0C2A11" w14:textId="2466A1E4" w:rsidR="0085352A" w:rsidRDefault="00A2247B" w:rsidP="0085352A">
      <w:pPr>
        <w:pStyle w:val="Zkladntext"/>
        <w:numPr>
          <w:ilvl w:val="0"/>
          <w:numId w:val="14"/>
        </w:numPr>
        <w:rPr>
          <w:rFonts w:ascii="Arial" w:hAnsi="Arial" w:cs="Arial"/>
        </w:rPr>
      </w:pPr>
      <w:r w:rsidRPr="00F91724">
        <w:rPr>
          <w:rFonts w:ascii="Arial" w:hAnsi="Arial" w:cs="Arial"/>
          <w:b/>
          <w:bCs/>
        </w:rPr>
        <w:lastRenderedPageBreak/>
        <w:t>NdB se dál</w:t>
      </w:r>
      <w:r w:rsidRPr="000C11AD">
        <w:rPr>
          <w:rFonts w:ascii="Arial" w:hAnsi="Arial" w:cs="Arial"/>
          <w:b/>
          <w:bCs/>
        </w:rPr>
        <w:t>e</w:t>
      </w:r>
      <w:r w:rsidRPr="00A2247B">
        <w:rPr>
          <w:rFonts w:ascii="Arial" w:hAnsi="Arial" w:cs="Arial"/>
        </w:rPr>
        <w:t xml:space="preserve"> zavazuje prodat partnerovi </w:t>
      </w:r>
      <w:r w:rsidR="00DE4BED">
        <w:rPr>
          <w:rFonts w:ascii="Arial" w:hAnsi="Arial" w:cs="Arial"/>
          <w:b/>
          <w:bCs/>
        </w:rPr>
        <w:t>1</w:t>
      </w:r>
      <w:r w:rsidR="00213DBE">
        <w:rPr>
          <w:rFonts w:ascii="Arial" w:hAnsi="Arial" w:cs="Arial"/>
          <w:b/>
          <w:bCs/>
        </w:rPr>
        <w:t>0</w:t>
      </w:r>
      <w:r w:rsidRPr="00F91724">
        <w:rPr>
          <w:rFonts w:ascii="Arial" w:hAnsi="Arial" w:cs="Arial"/>
          <w:b/>
          <w:bCs/>
        </w:rPr>
        <w:t xml:space="preserve"> p</w:t>
      </w:r>
      <w:r w:rsidRPr="006C7EEA">
        <w:rPr>
          <w:rFonts w:ascii="Arial" w:hAnsi="Arial" w:cs="Arial"/>
          <w:b/>
          <w:bCs/>
        </w:rPr>
        <w:t>artnersk</w:t>
      </w:r>
      <w:r w:rsidR="00056CAC" w:rsidRPr="006C7EEA">
        <w:rPr>
          <w:rFonts w:ascii="Arial" w:hAnsi="Arial" w:cs="Arial"/>
          <w:b/>
          <w:bCs/>
        </w:rPr>
        <w:t>ý</w:t>
      </w:r>
      <w:r w:rsidR="00056CAC">
        <w:rPr>
          <w:rFonts w:ascii="Arial" w:hAnsi="Arial" w:cs="Arial"/>
          <w:b/>
          <w:bCs/>
        </w:rPr>
        <w:t>ch</w:t>
      </w:r>
      <w:r w:rsidRPr="00F91724">
        <w:rPr>
          <w:rFonts w:ascii="Arial" w:hAnsi="Arial" w:cs="Arial"/>
          <w:b/>
          <w:bCs/>
        </w:rPr>
        <w:t xml:space="preserve"> vstupen</w:t>
      </w:r>
      <w:r w:rsidR="00056CAC">
        <w:rPr>
          <w:rFonts w:ascii="Arial" w:hAnsi="Arial" w:cs="Arial"/>
          <w:b/>
          <w:bCs/>
        </w:rPr>
        <w:t>ek</w:t>
      </w:r>
      <w:r w:rsidRPr="00A2247B">
        <w:rPr>
          <w:rFonts w:ascii="Arial" w:hAnsi="Arial" w:cs="Arial"/>
        </w:rPr>
        <w:t xml:space="preserve"> na </w:t>
      </w:r>
      <w:r w:rsidR="00697B78">
        <w:rPr>
          <w:rFonts w:ascii="Arial" w:hAnsi="Arial" w:cs="Arial"/>
        </w:rPr>
        <w:t xml:space="preserve">premiéru </w:t>
      </w:r>
      <w:r w:rsidRPr="00A2247B">
        <w:rPr>
          <w:rFonts w:ascii="Arial" w:hAnsi="Arial" w:cs="Arial"/>
        </w:rPr>
        <w:t>pře</w:t>
      </w:r>
      <w:r w:rsidR="00056CAC">
        <w:rPr>
          <w:rFonts w:ascii="Arial" w:hAnsi="Arial" w:cs="Arial"/>
        </w:rPr>
        <w:t>d</w:t>
      </w:r>
      <w:r w:rsidRPr="00A2247B">
        <w:rPr>
          <w:rFonts w:ascii="Arial" w:hAnsi="Arial" w:cs="Arial"/>
        </w:rPr>
        <w:t xml:space="preserve">stavení </w:t>
      </w:r>
      <w:r w:rsidR="00D732CD">
        <w:rPr>
          <w:rFonts w:ascii="Arial" w:hAnsi="Arial" w:cs="Arial"/>
        </w:rPr>
        <w:t>Don Quijote</w:t>
      </w:r>
      <w:r w:rsidR="00056CAC">
        <w:rPr>
          <w:rFonts w:ascii="Arial" w:hAnsi="Arial" w:cs="Arial"/>
        </w:rPr>
        <w:t xml:space="preserve"> </w:t>
      </w:r>
      <w:r w:rsidRPr="00A2247B">
        <w:rPr>
          <w:rFonts w:ascii="Arial" w:hAnsi="Arial" w:cs="Arial"/>
        </w:rPr>
        <w:t>(</w:t>
      </w:r>
      <w:r w:rsidR="00CB6DC9">
        <w:rPr>
          <w:rFonts w:ascii="Arial" w:hAnsi="Arial" w:cs="Arial"/>
          <w:b/>
          <w:bCs/>
        </w:rPr>
        <w:t xml:space="preserve">cena za vstupenku </w:t>
      </w:r>
      <w:r w:rsidR="00A11199">
        <w:rPr>
          <w:rFonts w:ascii="Arial" w:hAnsi="Arial" w:cs="Arial"/>
          <w:b/>
          <w:bCs/>
        </w:rPr>
        <w:t>8</w:t>
      </w:r>
      <w:r w:rsidR="00CB6DC9">
        <w:rPr>
          <w:rFonts w:ascii="Arial" w:hAnsi="Arial" w:cs="Arial"/>
          <w:b/>
          <w:bCs/>
        </w:rPr>
        <w:t>00 Kč</w:t>
      </w:r>
      <w:r w:rsidRPr="00A2247B">
        <w:rPr>
          <w:rFonts w:ascii="Arial" w:hAnsi="Arial" w:cs="Arial"/>
        </w:rPr>
        <w:t>)</w:t>
      </w:r>
      <w:r w:rsidR="00DE4BED">
        <w:rPr>
          <w:rFonts w:ascii="Arial" w:hAnsi="Arial" w:cs="Arial"/>
        </w:rPr>
        <w:t xml:space="preserve">, </w:t>
      </w:r>
      <w:r w:rsidR="00DE4BED">
        <w:rPr>
          <w:rFonts w:ascii="Arial" w:hAnsi="Arial" w:cs="Arial"/>
          <w:b/>
          <w:bCs/>
        </w:rPr>
        <w:t>10</w:t>
      </w:r>
      <w:r w:rsidR="00DE4BED" w:rsidRPr="00F91724">
        <w:rPr>
          <w:rFonts w:ascii="Arial" w:hAnsi="Arial" w:cs="Arial"/>
          <w:b/>
          <w:bCs/>
        </w:rPr>
        <w:t xml:space="preserve"> p</w:t>
      </w:r>
      <w:r w:rsidR="00DE4BED" w:rsidRPr="006C7EEA">
        <w:rPr>
          <w:rFonts w:ascii="Arial" w:hAnsi="Arial" w:cs="Arial"/>
          <w:b/>
          <w:bCs/>
        </w:rPr>
        <w:t>artnerský</w:t>
      </w:r>
      <w:r w:rsidR="00DE4BED">
        <w:rPr>
          <w:rFonts w:ascii="Arial" w:hAnsi="Arial" w:cs="Arial"/>
          <w:b/>
          <w:bCs/>
        </w:rPr>
        <w:t>ch</w:t>
      </w:r>
      <w:r w:rsidR="00DE4BED" w:rsidRPr="00F91724">
        <w:rPr>
          <w:rFonts w:ascii="Arial" w:hAnsi="Arial" w:cs="Arial"/>
          <w:b/>
          <w:bCs/>
        </w:rPr>
        <w:t xml:space="preserve"> vstupen</w:t>
      </w:r>
      <w:r w:rsidR="00DE4BED">
        <w:rPr>
          <w:rFonts w:ascii="Arial" w:hAnsi="Arial" w:cs="Arial"/>
          <w:b/>
          <w:bCs/>
        </w:rPr>
        <w:t xml:space="preserve">ek na reprízu </w:t>
      </w:r>
      <w:r w:rsidR="00DE4BED" w:rsidRPr="00A2247B">
        <w:rPr>
          <w:rFonts w:ascii="Arial" w:hAnsi="Arial" w:cs="Arial"/>
        </w:rPr>
        <w:t>pře</w:t>
      </w:r>
      <w:r w:rsidR="00DE4BED">
        <w:rPr>
          <w:rFonts w:ascii="Arial" w:hAnsi="Arial" w:cs="Arial"/>
        </w:rPr>
        <w:t>d</w:t>
      </w:r>
      <w:r w:rsidR="00DE4BED" w:rsidRPr="00A2247B">
        <w:rPr>
          <w:rFonts w:ascii="Arial" w:hAnsi="Arial" w:cs="Arial"/>
        </w:rPr>
        <w:t xml:space="preserve">stavení </w:t>
      </w:r>
      <w:r w:rsidR="00DE4BED">
        <w:rPr>
          <w:rFonts w:ascii="Arial" w:hAnsi="Arial" w:cs="Arial"/>
        </w:rPr>
        <w:t xml:space="preserve">Don Quijote </w:t>
      </w:r>
      <w:r w:rsidR="00DE4BED" w:rsidRPr="00A2247B">
        <w:rPr>
          <w:rFonts w:ascii="Arial" w:hAnsi="Arial" w:cs="Arial"/>
        </w:rPr>
        <w:t>(</w:t>
      </w:r>
      <w:r w:rsidR="00DE4BED">
        <w:rPr>
          <w:rFonts w:ascii="Arial" w:hAnsi="Arial" w:cs="Arial"/>
          <w:b/>
          <w:bCs/>
        </w:rPr>
        <w:t>cena za vstupenku 800 Kč</w:t>
      </w:r>
      <w:r w:rsidR="00DE4BED" w:rsidRPr="00A2247B">
        <w:rPr>
          <w:rFonts w:ascii="Arial" w:hAnsi="Arial" w:cs="Arial"/>
        </w:rPr>
        <w:t>)</w:t>
      </w:r>
      <w:r w:rsidR="00DE4BED">
        <w:rPr>
          <w:rFonts w:ascii="Arial" w:hAnsi="Arial" w:cs="Arial"/>
        </w:rPr>
        <w:t>,</w:t>
      </w:r>
      <w:r w:rsidR="007860E9">
        <w:rPr>
          <w:rFonts w:ascii="Arial" w:hAnsi="Arial" w:cs="Arial"/>
        </w:rPr>
        <w:t xml:space="preserve"> a </w:t>
      </w:r>
      <w:r w:rsidR="007860E9" w:rsidRPr="007860E9">
        <w:rPr>
          <w:rFonts w:ascii="Arial" w:hAnsi="Arial" w:cs="Arial"/>
          <w:b/>
          <w:bCs/>
        </w:rPr>
        <w:t>partnersk</w:t>
      </w:r>
      <w:r w:rsidR="00DE3D8B">
        <w:rPr>
          <w:rFonts w:ascii="Arial" w:hAnsi="Arial" w:cs="Arial"/>
          <w:b/>
          <w:bCs/>
        </w:rPr>
        <w:t>ých</w:t>
      </w:r>
      <w:r w:rsidR="007860E9" w:rsidRPr="007860E9">
        <w:rPr>
          <w:rFonts w:ascii="Arial" w:hAnsi="Arial" w:cs="Arial"/>
          <w:b/>
          <w:bCs/>
        </w:rPr>
        <w:t xml:space="preserve"> poukaz</w:t>
      </w:r>
      <w:r w:rsidR="00DE3D8B">
        <w:rPr>
          <w:rFonts w:ascii="Arial" w:hAnsi="Arial" w:cs="Arial"/>
          <w:b/>
          <w:bCs/>
        </w:rPr>
        <w:t>ů</w:t>
      </w:r>
      <w:r w:rsidR="007860E9">
        <w:rPr>
          <w:rFonts w:ascii="Arial" w:hAnsi="Arial" w:cs="Arial"/>
        </w:rPr>
        <w:t xml:space="preserve"> </w:t>
      </w:r>
      <w:r w:rsidR="007860E9" w:rsidRPr="007860E9">
        <w:rPr>
          <w:rFonts w:ascii="Arial" w:hAnsi="Arial" w:cs="Arial"/>
          <w:b/>
          <w:bCs/>
        </w:rPr>
        <w:t>v hodnotě 6 000 Kč</w:t>
      </w:r>
      <w:r w:rsidR="007860E9">
        <w:rPr>
          <w:rFonts w:ascii="Arial" w:hAnsi="Arial" w:cs="Arial"/>
        </w:rPr>
        <w:t xml:space="preserve"> (kombinace 6 x 500,- Kč a 10 x 300,- Kč).</w:t>
      </w:r>
    </w:p>
    <w:p w14:paraId="00636AD7" w14:textId="77777777" w:rsidR="00D26C0F" w:rsidRPr="00D26C0F" w:rsidRDefault="00D26C0F" w:rsidP="00D26C0F">
      <w:pPr>
        <w:rPr>
          <w:rFonts w:ascii="Arial" w:hAnsi="Arial" w:cs="Arial"/>
          <w:snapToGrid w:val="0"/>
          <w:color w:val="000000"/>
          <w:sz w:val="24"/>
        </w:rPr>
      </w:pPr>
    </w:p>
    <w:p w14:paraId="035765C8" w14:textId="77777777" w:rsidR="0027711F" w:rsidRPr="007F66A0" w:rsidRDefault="0027711F" w:rsidP="0027711F">
      <w:pPr>
        <w:pStyle w:val="Nadpis3"/>
        <w:rPr>
          <w:rFonts w:ascii="Arial" w:hAnsi="Arial" w:cs="Arial"/>
        </w:rPr>
      </w:pPr>
      <w:r w:rsidRPr="007F66A0">
        <w:rPr>
          <w:rFonts w:ascii="Arial" w:hAnsi="Arial" w:cs="Arial"/>
        </w:rPr>
        <w:t>II. platební podmínky</w:t>
      </w:r>
    </w:p>
    <w:p w14:paraId="063A2F59" w14:textId="5663DF9D" w:rsidR="00F91724" w:rsidRPr="00FA0153" w:rsidRDefault="00F91724" w:rsidP="00FA0153">
      <w:pPr>
        <w:pStyle w:val="Zkladntext"/>
        <w:numPr>
          <w:ilvl w:val="0"/>
          <w:numId w:val="10"/>
        </w:numPr>
        <w:rPr>
          <w:rFonts w:ascii="Arial" w:hAnsi="Arial" w:cs="Arial"/>
        </w:rPr>
      </w:pPr>
      <w:r w:rsidRPr="00FA0153">
        <w:rPr>
          <w:rFonts w:ascii="Arial" w:hAnsi="Arial" w:cs="Arial"/>
        </w:rPr>
        <w:t>Cena za</w:t>
      </w:r>
      <w:r w:rsidRPr="00AE5A94">
        <w:rPr>
          <w:rFonts w:ascii="Arial" w:hAnsi="Arial" w:cs="Arial"/>
        </w:rPr>
        <w:t xml:space="preserve"> plnění dle článku I., odst.</w:t>
      </w:r>
      <w:r w:rsidR="007860E9">
        <w:rPr>
          <w:rFonts w:ascii="Arial" w:hAnsi="Arial" w:cs="Arial"/>
        </w:rPr>
        <w:t xml:space="preserve"> a) – d)</w:t>
      </w:r>
      <w:r w:rsidRPr="00AE5A94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 je </w:t>
      </w:r>
      <w:r w:rsidR="007860E9">
        <w:rPr>
          <w:rFonts w:ascii="Arial" w:hAnsi="Arial" w:cs="Arial"/>
        </w:rPr>
        <w:t>1</w:t>
      </w:r>
      <w:r w:rsidR="002F21DD">
        <w:rPr>
          <w:rFonts w:ascii="Arial" w:hAnsi="Arial" w:cs="Arial"/>
        </w:rPr>
        <w:t>41</w:t>
      </w:r>
      <w:r w:rsidR="007860E9">
        <w:rPr>
          <w:rFonts w:ascii="Arial" w:hAnsi="Arial" w:cs="Arial"/>
        </w:rPr>
        <w:t xml:space="preserve"> 000</w:t>
      </w:r>
      <w:r w:rsidR="00A437ED" w:rsidRPr="004A44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Kč + DPH </w:t>
      </w:r>
      <w:r w:rsidRPr="00AE5A94">
        <w:rPr>
          <w:rFonts w:ascii="Arial" w:hAnsi="Arial" w:cs="Arial"/>
        </w:rPr>
        <w:t>v zákonem stanovené výši</w:t>
      </w:r>
      <w:r>
        <w:rPr>
          <w:rFonts w:ascii="Arial" w:hAnsi="Arial" w:cs="Arial"/>
        </w:rPr>
        <w:t xml:space="preserve"> (21 % DPH, </w:t>
      </w:r>
      <w:r w:rsidRPr="006C7EEA">
        <w:rPr>
          <w:rFonts w:ascii="Arial" w:hAnsi="Arial" w:cs="Arial"/>
        </w:rPr>
        <w:t xml:space="preserve">celková cena pak </w:t>
      </w:r>
      <w:r w:rsidR="00AE76B6" w:rsidRPr="006C7EEA">
        <w:rPr>
          <w:rFonts w:ascii="Arial" w:hAnsi="Arial" w:cs="Arial"/>
        </w:rPr>
        <w:t>bude</w:t>
      </w:r>
      <w:r w:rsidR="00AE76B6" w:rsidRPr="00A41888">
        <w:rPr>
          <w:rFonts w:ascii="Arial" w:hAnsi="Arial" w:cs="Arial"/>
          <w:b/>
          <w:bCs/>
        </w:rPr>
        <w:t xml:space="preserve"> </w:t>
      </w:r>
      <w:r w:rsidR="002F21DD" w:rsidRPr="002F21DD">
        <w:rPr>
          <w:rFonts w:ascii="Arial" w:hAnsi="Arial" w:cs="Arial"/>
          <w:b/>
          <w:bCs/>
        </w:rPr>
        <w:t>170 610,00</w:t>
      </w:r>
      <w:r w:rsidRPr="006C7EEA">
        <w:rPr>
          <w:rFonts w:ascii="Arial" w:hAnsi="Arial" w:cs="Arial"/>
        </w:rPr>
        <w:t>Kč vč DPH</w:t>
      </w:r>
      <w:r>
        <w:rPr>
          <w:rFonts w:ascii="Arial" w:hAnsi="Arial" w:cs="Arial"/>
        </w:rPr>
        <w:t>).</w:t>
      </w:r>
      <w:r w:rsidR="00FA0153">
        <w:rPr>
          <w:rFonts w:ascii="Arial" w:hAnsi="Arial" w:cs="Arial"/>
        </w:rPr>
        <w:t xml:space="preserve"> </w:t>
      </w:r>
      <w:r w:rsidR="00FA0153" w:rsidRPr="00AE5A94">
        <w:rPr>
          <w:rFonts w:ascii="Arial" w:hAnsi="Arial" w:cs="Arial"/>
        </w:rPr>
        <w:t xml:space="preserve">NdB vystaví </w:t>
      </w:r>
      <w:r w:rsidR="00CB6DC9">
        <w:rPr>
          <w:rFonts w:ascii="Arial" w:hAnsi="Arial" w:cs="Arial"/>
        </w:rPr>
        <w:t>n</w:t>
      </w:r>
      <w:r w:rsidR="00FA0153" w:rsidRPr="00AE5A94">
        <w:rPr>
          <w:rFonts w:ascii="Arial" w:hAnsi="Arial" w:cs="Arial"/>
        </w:rPr>
        <w:t>a plnění dle článku I., odst. 1 této smlouvy fakturu</w:t>
      </w:r>
      <w:r w:rsidR="00FA0153">
        <w:rPr>
          <w:rFonts w:ascii="Arial" w:hAnsi="Arial" w:cs="Arial"/>
        </w:rPr>
        <w:t xml:space="preserve">, která </w:t>
      </w:r>
      <w:r w:rsidR="00FA0153" w:rsidRPr="00AE5A94">
        <w:rPr>
          <w:rFonts w:ascii="Arial" w:hAnsi="Arial" w:cs="Arial"/>
        </w:rPr>
        <w:t>bude vystavena po podpisu této smlouv</w:t>
      </w:r>
      <w:r w:rsidR="00FA0153">
        <w:rPr>
          <w:rFonts w:ascii="Arial" w:hAnsi="Arial" w:cs="Arial"/>
        </w:rPr>
        <w:t>y. S</w:t>
      </w:r>
      <w:r w:rsidR="00FA0153" w:rsidRPr="00AE5A94">
        <w:rPr>
          <w:rFonts w:ascii="Arial" w:hAnsi="Arial" w:cs="Arial"/>
        </w:rPr>
        <w:t xml:space="preserve">platnost </w:t>
      </w:r>
      <w:r w:rsidR="00FA0153" w:rsidRPr="00AE5A94">
        <w:rPr>
          <w:rFonts w:ascii="Arial" w:hAnsi="Arial" w:cs="Arial"/>
          <w:b/>
          <w:bCs/>
        </w:rPr>
        <w:t xml:space="preserve">faktury bude </w:t>
      </w:r>
      <w:r w:rsidR="00D12FA2">
        <w:rPr>
          <w:rFonts w:ascii="Arial" w:hAnsi="Arial" w:cs="Arial"/>
          <w:b/>
          <w:bCs/>
        </w:rPr>
        <w:t>2</w:t>
      </w:r>
      <w:r w:rsidR="002F21DD">
        <w:rPr>
          <w:rFonts w:ascii="Arial" w:hAnsi="Arial" w:cs="Arial"/>
          <w:b/>
          <w:bCs/>
        </w:rPr>
        <w:t>8</w:t>
      </w:r>
      <w:r w:rsidR="00FA0153" w:rsidRPr="00AE5A94">
        <w:rPr>
          <w:rFonts w:ascii="Arial" w:hAnsi="Arial" w:cs="Arial"/>
          <w:b/>
          <w:bCs/>
        </w:rPr>
        <w:t xml:space="preserve">. </w:t>
      </w:r>
      <w:r w:rsidR="002F21DD">
        <w:rPr>
          <w:rFonts w:ascii="Arial" w:hAnsi="Arial" w:cs="Arial"/>
          <w:b/>
          <w:bCs/>
        </w:rPr>
        <w:t>4</w:t>
      </w:r>
      <w:r w:rsidR="00FA0153" w:rsidRPr="00AE5A94">
        <w:rPr>
          <w:rFonts w:ascii="Arial" w:hAnsi="Arial" w:cs="Arial"/>
          <w:b/>
          <w:bCs/>
        </w:rPr>
        <w:t>. 202</w:t>
      </w:r>
      <w:r w:rsidR="002F21DD">
        <w:rPr>
          <w:rFonts w:ascii="Arial" w:hAnsi="Arial" w:cs="Arial"/>
          <w:b/>
          <w:bCs/>
        </w:rPr>
        <w:t>5</w:t>
      </w:r>
      <w:r w:rsidR="00FA0153" w:rsidRPr="00AE5A94">
        <w:rPr>
          <w:rFonts w:ascii="Arial" w:hAnsi="Arial" w:cs="Arial"/>
          <w:b/>
          <w:bCs/>
        </w:rPr>
        <w:t xml:space="preserve">.  </w:t>
      </w:r>
    </w:p>
    <w:p w14:paraId="4AE8544A" w14:textId="62DC0D5D" w:rsidR="0027711F" w:rsidRPr="00AA65DD" w:rsidRDefault="0027711F" w:rsidP="009B3F23">
      <w:pPr>
        <w:pStyle w:val="Zkladntex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Cena za</w:t>
      </w:r>
      <w:r w:rsidR="00CB6DC9">
        <w:rPr>
          <w:rFonts w:ascii="Arial" w:hAnsi="Arial" w:cs="Arial"/>
        </w:rPr>
        <w:t xml:space="preserve"> plnění dle článku I., odst. 2 této smlouvy, </w:t>
      </w:r>
      <w:r w:rsidR="007860E9">
        <w:rPr>
          <w:rFonts w:ascii="Arial" w:hAnsi="Arial" w:cs="Arial"/>
        </w:rPr>
        <w:t xml:space="preserve">konkrétně </w:t>
      </w:r>
      <w:r w:rsidR="009B3F23">
        <w:rPr>
          <w:rFonts w:ascii="Arial" w:hAnsi="Arial" w:cs="Arial"/>
        </w:rPr>
        <w:t xml:space="preserve">za </w:t>
      </w:r>
      <w:r w:rsidR="00DE4BED">
        <w:rPr>
          <w:rFonts w:ascii="Arial" w:hAnsi="Arial" w:cs="Arial"/>
          <w:b/>
          <w:bCs/>
        </w:rPr>
        <w:t>2</w:t>
      </w:r>
      <w:r w:rsidR="006C7EEA">
        <w:rPr>
          <w:rFonts w:ascii="Arial" w:hAnsi="Arial" w:cs="Arial"/>
          <w:b/>
          <w:bCs/>
        </w:rPr>
        <w:t>0</w:t>
      </w:r>
      <w:r w:rsidR="00F91724">
        <w:rPr>
          <w:rFonts w:ascii="Arial" w:hAnsi="Arial" w:cs="Arial"/>
          <w:b/>
          <w:bCs/>
        </w:rPr>
        <w:t xml:space="preserve"> partnerských </w:t>
      </w:r>
      <w:r w:rsidR="00DE3D8B">
        <w:rPr>
          <w:rFonts w:ascii="Arial" w:hAnsi="Arial" w:cs="Arial"/>
          <w:b/>
          <w:bCs/>
        </w:rPr>
        <w:t xml:space="preserve">vstupenek </w:t>
      </w:r>
      <w:r w:rsidR="00F91724">
        <w:rPr>
          <w:rFonts w:ascii="Arial" w:hAnsi="Arial" w:cs="Arial"/>
          <w:b/>
          <w:bCs/>
        </w:rPr>
        <w:t xml:space="preserve">je </w:t>
      </w:r>
      <w:r w:rsidR="00213DBE">
        <w:rPr>
          <w:rFonts w:ascii="Arial" w:hAnsi="Arial" w:cs="Arial"/>
          <w:b/>
          <w:bCs/>
        </w:rPr>
        <w:t>16</w:t>
      </w:r>
      <w:r>
        <w:rPr>
          <w:rFonts w:ascii="Arial" w:hAnsi="Arial" w:cs="Arial"/>
          <w:b/>
          <w:bCs/>
        </w:rPr>
        <w:t> </w:t>
      </w:r>
      <w:r w:rsidR="006C7EEA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00,- </w:t>
      </w:r>
      <w:r w:rsidR="00265F30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č</w:t>
      </w:r>
      <w:r w:rsidR="007860E9">
        <w:rPr>
          <w:rFonts w:ascii="Arial" w:hAnsi="Arial" w:cs="Arial"/>
          <w:b/>
          <w:bCs/>
        </w:rPr>
        <w:t xml:space="preserve"> a</w:t>
      </w:r>
      <w:r w:rsidR="007860E9">
        <w:rPr>
          <w:rFonts w:ascii="Arial" w:hAnsi="Arial" w:cs="Arial"/>
        </w:rPr>
        <w:t xml:space="preserve">, </w:t>
      </w:r>
      <w:r w:rsidRPr="002B42C4">
        <w:rPr>
          <w:rFonts w:ascii="Arial" w:hAnsi="Arial" w:cs="Arial"/>
        </w:rPr>
        <w:t>osvobozeno od DPH</w:t>
      </w:r>
      <w:r w:rsidRPr="0029251E">
        <w:rPr>
          <w:rFonts w:ascii="Arial" w:hAnsi="Arial" w:cs="Arial"/>
        </w:rPr>
        <w:t xml:space="preserve"> dle § 61 písm. e) zákona č. 235/2004 Sb.</w:t>
      </w:r>
      <w:r>
        <w:rPr>
          <w:rFonts w:ascii="Arial" w:hAnsi="Arial" w:cs="Arial"/>
        </w:rPr>
        <w:t xml:space="preserve"> </w:t>
      </w:r>
      <w:r w:rsidR="00CB6DC9" w:rsidRPr="00AE5A94">
        <w:rPr>
          <w:rFonts w:ascii="Arial" w:hAnsi="Arial" w:cs="Arial"/>
        </w:rPr>
        <w:t xml:space="preserve">NdB vystaví </w:t>
      </w:r>
      <w:r w:rsidR="00CB6DC9">
        <w:rPr>
          <w:rFonts w:ascii="Arial" w:hAnsi="Arial" w:cs="Arial"/>
        </w:rPr>
        <w:t>n</w:t>
      </w:r>
      <w:r w:rsidR="00CB6DC9" w:rsidRPr="00AE5A94">
        <w:rPr>
          <w:rFonts w:ascii="Arial" w:hAnsi="Arial" w:cs="Arial"/>
        </w:rPr>
        <w:t xml:space="preserve">a plnění dle článku I., odst. </w:t>
      </w:r>
      <w:r w:rsidR="00CB6DC9">
        <w:rPr>
          <w:rFonts w:ascii="Arial" w:hAnsi="Arial" w:cs="Arial"/>
        </w:rPr>
        <w:t>2</w:t>
      </w:r>
      <w:r w:rsidR="00CB6DC9" w:rsidRPr="00AE5A94">
        <w:rPr>
          <w:rFonts w:ascii="Arial" w:hAnsi="Arial" w:cs="Arial"/>
        </w:rPr>
        <w:t xml:space="preserve"> této smlouvy fakturu</w:t>
      </w:r>
      <w:r w:rsidR="00CB6DC9">
        <w:rPr>
          <w:rFonts w:ascii="Arial" w:hAnsi="Arial" w:cs="Arial"/>
        </w:rPr>
        <w:t xml:space="preserve">, která </w:t>
      </w:r>
      <w:r w:rsidR="00CB6DC9" w:rsidRPr="00AE5A94">
        <w:rPr>
          <w:rFonts w:ascii="Arial" w:hAnsi="Arial" w:cs="Arial"/>
        </w:rPr>
        <w:t>bude vystavena</w:t>
      </w:r>
      <w:r w:rsidR="009B3F23" w:rsidRPr="009B3F23">
        <w:rPr>
          <w:rFonts w:ascii="Arial" w:hAnsi="Arial" w:cs="Arial"/>
        </w:rPr>
        <w:t xml:space="preserve"> </w:t>
      </w:r>
      <w:r w:rsidR="009B3F23" w:rsidRPr="00AE5A94">
        <w:rPr>
          <w:rFonts w:ascii="Arial" w:hAnsi="Arial" w:cs="Arial"/>
        </w:rPr>
        <w:t>po podpisu této smlouv</w:t>
      </w:r>
      <w:r w:rsidR="009B3F23">
        <w:rPr>
          <w:rFonts w:ascii="Arial" w:hAnsi="Arial" w:cs="Arial"/>
        </w:rPr>
        <w:t xml:space="preserve">y. </w:t>
      </w:r>
      <w:r w:rsidR="00CB6DC9">
        <w:rPr>
          <w:rFonts w:ascii="Arial" w:hAnsi="Arial" w:cs="Arial"/>
        </w:rPr>
        <w:t>S</w:t>
      </w:r>
      <w:r w:rsidR="00CB6DC9" w:rsidRPr="00AE5A94">
        <w:rPr>
          <w:rFonts w:ascii="Arial" w:hAnsi="Arial" w:cs="Arial"/>
        </w:rPr>
        <w:t xml:space="preserve">platnost </w:t>
      </w:r>
      <w:r w:rsidR="00CB6DC9" w:rsidRPr="00AE5A94">
        <w:rPr>
          <w:rFonts w:ascii="Arial" w:hAnsi="Arial" w:cs="Arial"/>
          <w:b/>
          <w:bCs/>
        </w:rPr>
        <w:t xml:space="preserve">faktury bude </w:t>
      </w:r>
      <w:r w:rsidR="00A132DB">
        <w:rPr>
          <w:rFonts w:ascii="Arial" w:hAnsi="Arial" w:cs="Arial"/>
          <w:b/>
          <w:bCs/>
        </w:rPr>
        <w:t>23. 4.</w:t>
      </w:r>
      <w:r w:rsidR="00CB6DC9" w:rsidRPr="00AE5A94">
        <w:rPr>
          <w:rFonts w:ascii="Arial" w:hAnsi="Arial" w:cs="Arial"/>
          <w:b/>
          <w:bCs/>
        </w:rPr>
        <w:t xml:space="preserve"> 202</w:t>
      </w:r>
      <w:r w:rsidR="002F21DD">
        <w:rPr>
          <w:rFonts w:ascii="Arial" w:hAnsi="Arial" w:cs="Arial"/>
          <w:b/>
          <w:bCs/>
        </w:rPr>
        <w:t>5</w:t>
      </w:r>
      <w:r w:rsidR="00CB6DC9" w:rsidRPr="00AE5A94">
        <w:rPr>
          <w:rFonts w:ascii="Arial" w:hAnsi="Arial" w:cs="Arial"/>
          <w:b/>
          <w:bCs/>
        </w:rPr>
        <w:t xml:space="preserve">.  </w:t>
      </w:r>
      <w:r w:rsidR="00A132DB">
        <w:rPr>
          <w:rFonts w:ascii="Arial" w:hAnsi="Arial" w:cs="Arial"/>
          <w:b/>
          <w:bCs/>
        </w:rPr>
        <w:t>Partnerské poukazy v hodnotě 6 000 Kč budou fakturovány po podpisu smlouvy, splatnost faktury 14 dnů od jejího vystavení.</w:t>
      </w:r>
    </w:p>
    <w:p w14:paraId="04F0F77A" w14:textId="77777777" w:rsidR="0027711F" w:rsidRPr="0042793B" w:rsidRDefault="0027711F" w:rsidP="0027711F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</w:rPr>
      </w:pPr>
      <w:r w:rsidRPr="00612603">
        <w:rPr>
          <w:rFonts w:ascii="Arial" w:hAnsi="Arial" w:cs="Arial"/>
        </w:rPr>
        <w:t>Datum uskutečnění zdanitelného plnění bude den vystavení faktur. Faktur</w:t>
      </w:r>
      <w:r>
        <w:rPr>
          <w:rFonts w:ascii="Arial" w:hAnsi="Arial" w:cs="Arial"/>
        </w:rPr>
        <w:t>y</w:t>
      </w:r>
      <w:r w:rsidRPr="00612603">
        <w:rPr>
          <w:rFonts w:ascii="Arial" w:hAnsi="Arial" w:cs="Arial"/>
        </w:rPr>
        <w:t xml:space="preserve"> bud</w:t>
      </w:r>
      <w:r>
        <w:rPr>
          <w:rFonts w:ascii="Arial" w:hAnsi="Arial" w:cs="Arial"/>
        </w:rPr>
        <w:t>ou</w:t>
      </w:r>
      <w:r w:rsidRPr="00612603">
        <w:rPr>
          <w:rFonts w:ascii="Arial" w:hAnsi="Arial" w:cs="Arial"/>
        </w:rPr>
        <w:t xml:space="preserve"> mít veškeré náležitosti daňového dokladu dle zákona č. 235/2004 Sb. o dani z přidané hodnoty. </w:t>
      </w:r>
    </w:p>
    <w:p w14:paraId="1C9DBFEB" w14:textId="77777777" w:rsidR="0027711F" w:rsidRPr="00612603" w:rsidRDefault="0027711F" w:rsidP="0027711F">
      <w:pPr>
        <w:pStyle w:val="Zkladntextodsazen"/>
        <w:ind w:left="0"/>
        <w:jc w:val="both"/>
        <w:rPr>
          <w:rFonts w:ascii="Arial" w:hAnsi="Arial" w:cs="Arial"/>
        </w:rPr>
      </w:pPr>
    </w:p>
    <w:p w14:paraId="6AD84E85" w14:textId="77777777" w:rsidR="0027711F" w:rsidRPr="00612603" w:rsidRDefault="0027711F" w:rsidP="0027711F">
      <w:pPr>
        <w:pStyle w:val="Zkladntextodsazen"/>
        <w:spacing w:line="120" w:lineRule="auto"/>
        <w:jc w:val="both"/>
        <w:rPr>
          <w:rFonts w:ascii="Arial" w:hAnsi="Arial" w:cs="Arial"/>
        </w:rPr>
      </w:pPr>
    </w:p>
    <w:p w14:paraId="07492E58" w14:textId="77777777" w:rsidR="0027711F" w:rsidRDefault="0027711F" w:rsidP="0027711F">
      <w:pPr>
        <w:pStyle w:val="Zkladntextodsazen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povinnosti Nd</w:t>
      </w:r>
      <w:r w:rsidRPr="00612603">
        <w:rPr>
          <w:rFonts w:ascii="Arial" w:hAnsi="Arial" w:cs="Arial"/>
          <w:b/>
        </w:rPr>
        <w:t>B</w:t>
      </w:r>
    </w:p>
    <w:p w14:paraId="10DEF52A" w14:textId="607A32FE" w:rsidR="00D26C0F" w:rsidRPr="007860E9" w:rsidRDefault="0027711F" w:rsidP="007860E9">
      <w:pPr>
        <w:pStyle w:val="Zkladntex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Nd</w:t>
      </w:r>
      <w:r w:rsidRPr="00612603">
        <w:rPr>
          <w:rFonts w:ascii="Arial" w:hAnsi="Arial" w:cs="Arial"/>
        </w:rPr>
        <w:t xml:space="preserve">B se zavazuje poskytnout </w:t>
      </w:r>
      <w:r w:rsidR="00FA0153">
        <w:rPr>
          <w:rFonts w:ascii="Arial" w:hAnsi="Arial" w:cs="Arial"/>
        </w:rPr>
        <w:t xml:space="preserve">plnění dle </w:t>
      </w:r>
      <w:r w:rsidRPr="00612603">
        <w:rPr>
          <w:rFonts w:ascii="Arial" w:hAnsi="Arial" w:cs="Arial"/>
        </w:rPr>
        <w:t>článku I.</w:t>
      </w:r>
      <w:r>
        <w:rPr>
          <w:rFonts w:ascii="Arial" w:hAnsi="Arial" w:cs="Arial"/>
        </w:rPr>
        <w:t>, odst. 1</w:t>
      </w:r>
      <w:r w:rsidRPr="00612603">
        <w:rPr>
          <w:rFonts w:ascii="Arial" w:hAnsi="Arial" w:cs="Arial"/>
        </w:rPr>
        <w:t xml:space="preserve"> </w:t>
      </w:r>
      <w:r w:rsidR="00FA0153">
        <w:rPr>
          <w:rFonts w:ascii="Arial" w:hAnsi="Arial" w:cs="Arial"/>
        </w:rPr>
        <w:t xml:space="preserve">a 2 </w:t>
      </w:r>
      <w:r w:rsidRPr="00612603">
        <w:rPr>
          <w:rFonts w:ascii="Arial" w:hAnsi="Arial" w:cs="Arial"/>
        </w:rPr>
        <w:t>této smlouvy.</w:t>
      </w:r>
    </w:p>
    <w:p w14:paraId="49B39AC6" w14:textId="77777777" w:rsidR="00AA65DD" w:rsidRDefault="00AA65DD" w:rsidP="007860E9">
      <w:pPr>
        <w:pStyle w:val="Zkladntextodsazen"/>
        <w:ind w:left="0"/>
        <w:rPr>
          <w:rFonts w:ascii="Arial" w:hAnsi="Arial" w:cs="Arial"/>
        </w:rPr>
      </w:pPr>
    </w:p>
    <w:p w14:paraId="7FA081F2" w14:textId="77777777" w:rsidR="00D26C0F" w:rsidRPr="00612603" w:rsidRDefault="00D26C0F" w:rsidP="0027711F">
      <w:pPr>
        <w:pStyle w:val="Zkladntextodsazen"/>
        <w:rPr>
          <w:rFonts w:ascii="Arial" w:hAnsi="Arial" w:cs="Arial"/>
        </w:rPr>
      </w:pPr>
    </w:p>
    <w:p w14:paraId="322A0D43" w14:textId="77777777" w:rsidR="0027711F" w:rsidRPr="007F66A0" w:rsidRDefault="0027711F" w:rsidP="0027711F">
      <w:pPr>
        <w:pStyle w:val="Zkladntextodsazen"/>
        <w:jc w:val="center"/>
        <w:rPr>
          <w:rFonts w:ascii="Arial" w:hAnsi="Arial" w:cs="Arial"/>
          <w:b/>
        </w:rPr>
      </w:pPr>
      <w:r w:rsidRPr="00612603">
        <w:rPr>
          <w:rFonts w:ascii="Arial" w:hAnsi="Arial" w:cs="Arial"/>
          <w:b/>
        </w:rPr>
        <w:t>IV. povinnosti</w:t>
      </w:r>
      <w:r>
        <w:rPr>
          <w:rFonts w:ascii="Arial" w:hAnsi="Arial" w:cs="Arial"/>
          <w:b/>
        </w:rPr>
        <w:t xml:space="preserve"> Partnera</w:t>
      </w:r>
      <w:r w:rsidRPr="00612603">
        <w:rPr>
          <w:rFonts w:ascii="Arial" w:hAnsi="Arial" w:cs="Arial"/>
          <w:b/>
        </w:rPr>
        <w:t xml:space="preserve"> </w:t>
      </w:r>
    </w:p>
    <w:p w14:paraId="3340386C" w14:textId="7C525693" w:rsidR="00D26C0F" w:rsidRPr="007860E9" w:rsidRDefault="0027711F" w:rsidP="007860E9">
      <w:pPr>
        <w:pStyle w:val="Zkladntextodsazen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73521A">
        <w:rPr>
          <w:rFonts w:ascii="Arial" w:hAnsi="Arial" w:cs="Arial"/>
        </w:rPr>
        <w:t xml:space="preserve">Partner se zavazuje poskytnout </w:t>
      </w:r>
      <w:r w:rsidR="00FA0153" w:rsidRPr="0073521A">
        <w:rPr>
          <w:rFonts w:ascii="Arial" w:hAnsi="Arial" w:cs="Arial"/>
        </w:rPr>
        <w:t xml:space="preserve">NdB podklady k marketingové prezentaci firmy </w:t>
      </w:r>
      <w:r w:rsidR="0073521A" w:rsidRPr="00D26C0F">
        <w:rPr>
          <w:rFonts w:ascii="Arial" w:hAnsi="Arial" w:cs="Arial"/>
        </w:rPr>
        <w:t xml:space="preserve">(své aktuální logo a další materiály potřebné pro uskutečnění reklamy dle článku I. bodu 1. písm. a) až </w:t>
      </w:r>
      <w:r w:rsidR="007860E9">
        <w:rPr>
          <w:rFonts w:ascii="Arial" w:hAnsi="Arial" w:cs="Arial"/>
        </w:rPr>
        <w:t>d</w:t>
      </w:r>
      <w:r w:rsidR="0073521A" w:rsidRPr="00D26C0F">
        <w:rPr>
          <w:rFonts w:ascii="Arial" w:hAnsi="Arial" w:cs="Arial"/>
        </w:rPr>
        <w:t xml:space="preserve">) této smlouvy ve tvaru a termínu požadovaném NdB. Komunikace v této věci probíhá mezi zástupci oprávněným k technickému jednání. </w:t>
      </w:r>
    </w:p>
    <w:p w14:paraId="4F8CA63B" w14:textId="77777777" w:rsidR="0027711F" w:rsidRPr="007F66A0" w:rsidRDefault="0027711F" w:rsidP="0027711F">
      <w:pPr>
        <w:pStyle w:val="Zkladntextodsazen"/>
        <w:ind w:left="0"/>
        <w:rPr>
          <w:rFonts w:ascii="Arial" w:hAnsi="Arial" w:cs="Arial"/>
        </w:rPr>
      </w:pPr>
    </w:p>
    <w:p w14:paraId="61D20CE8" w14:textId="77777777" w:rsidR="0027711F" w:rsidRDefault="0027711F" w:rsidP="0027711F">
      <w:pPr>
        <w:pStyle w:val="Nadpis3"/>
        <w:rPr>
          <w:rFonts w:ascii="Arial" w:hAnsi="Arial" w:cs="Arial"/>
        </w:rPr>
      </w:pPr>
      <w:r w:rsidRPr="007F66A0">
        <w:rPr>
          <w:rFonts w:ascii="Arial" w:hAnsi="Arial" w:cs="Arial"/>
        </w:rPr>
        <w:t>V. Závěrečná ustanovení</w:t>
      </w:r>
    </w:p>
    <w:p w14:paraId="52461A90" w14:textId="77777777" w:rsidR="0027711F" w:rsidRPr="00C728FC" w:rsidRDefault="0027711F" w:rsidP="0027711F"/>
    <w:p w14:paraId="6675F0EF" w14:textId="7C0EC178" w:rsidR="0027711F" w:rsidRPr="00C137BB" w:rsidRDefault="0027711F" w:rsidP="00AA11B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0EE0">
        <w:rPr>
          <w:rFonts w:ascii="Arial" w:hAnsi="Arial" w:cs="Arial"/>
          <w:sz w:val="24"/>
          <w:szCs w:val="24"/>
        </w:rPr>
        <w:t xml:space="preserve">Smlouva se uzavírá </w:t>
      </w:r>
      <w:r w:rsidRPr="00C137BB">
        <w:rPr>
          <w:rFonts w:ascii="Arial" w:hAnsi="Arial" w:cs="Arial"/>
          <w:b/>
          <w:bCs/>
          <w:sz w:val="24"/>
          <w:szCs w:val="24"/>
        </w:rPr>
        <w:t>na dobu určitou, a to do 3</w:t>
      </w:r>
      <w:r w:rsidR="00D12FA2">
        <w:rPr>
          <w:rFonts w:ascii="Arial" w:hAnsi="Arial" w:cs="Arial"/>
          <w:b/>
          <w:bCs/>
          <w:sz w:val="24"/>
          <w:szCs w:val="24"/>
        </w:rPr>
        <w:t>1</w:t>
      </w:r>
      <w:r w:rsidRPr="00C137BB">
        <w:rPr>
          <w:rFonts w:ascii="Arial" w:hAnsi="Arial" w:cs="Arial"/>
          <w:b/>
          <w:bCs/>
          <w:sz w:val="24"/>
          <w:szCs w:val="24"/>
        </w:rPr>
        <w:t xml:space="preserve">. </w:t>
      </w:r>
      <w:r w:rsidR="00D12FA2">
        <w:rPr>
          <w:rFonts w:ascii="Arial" w:hAnsi="Arial" w:cs="Arial"/>
          <w:b/>
          <w:bCs/>
          <w:sz w:val="24"/>
          <w:szCs w:val="24"/>
        </w:rPr>
        <w:t>12</w:t>
      </w:r>
      <w:r w:rsidRPr="00C137BB">
        <w:rPr>
          <w:rFonts w:ascii="Arial" w:hAnsi="Arial" w:cs="Arial"/>
          <w:b/>
          <w:bCs/>
          <w:sz w:val="24"/>
          <w:szCs w:val="24"/>
        </w:rPr>
        <w:t>. 202</w:t>
      </w:r>
      <w:r w:rsidR="002F21DD">
        <w:rPr>
          <w:rFonts w:ascii="Arial" w:hAnsi="Arial" w:cs="Arial"/>
          <w:b/>
          <w:bCs/>
          <w:sz w:val="24"/>
          <w:szCs w:val="24"/>
        </w:rPr>
        <w:t>5</w:t>
      </w:r>
      <w:r w:rsidRPr="00C137BB">
        <w:rPr>
          <w:rFonts w:ascii="Arial" w:hAnsi="Arial" w:cs="Arial"/>
          <w:b/>
          <w:bCs/>
          <w:sz w:val="24"/>
          <w:szCs w:val="24"/>
        </w:rPr>
        <w:t>.</w:t>
      </w:r>
    </w:p>
    <w:p w14:paraId="55A8ECDF" w14:textId="77777777" w:rsidR="0027711F" w:rsidRPr="00120EE0" w:rsidRDefault="0027711F" w:rsidP="00AA11B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0EE0">
        <w:rPr>
          <w:rFonts w:ascii="Arial" w:hAnsi="Arial" w:cs="Arial"/>
          <w:sz w:val="24"/>
          <w:szCs w:val="24"/>
        </w:rPr>
        <w:t>Smlouvu je možno měnit či doplňovat jen písemně.</w:t>
      </w:r>
    </w:p>
    <w:p w14:paraId="4C93FE01" w14:textId="77777777" w:rsidR="0027711F" w:rsidRDefault="0027711F" w:rsidP="00AA11B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0EE0">
        <w:rPr>
          <w:rFonts w:ascii="Arial" w:hAnsi="Arial" w:cs="Arial"/>
          <w:sz w:val="24"/>
          <w:szCs w:val="24"/>
        </w:rPr>
        <w:t>Smlouva se vyhotovuje ve dvou stejnopisech, z nichž po jednom obdrží každá smluvní strana.</w:t>
      </w:r>
    </w:p>
    <w:p w14:paraId="648441C8" w14:textId="70A8EC22" w:rsidR="0027711F" w:rsidRPr="00DE3C09" w:rsidRDefault="000C11AD" w:rsidP="00AA11B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Partner </w:t>
      </w:r>
      <w:r w:rsidR="0027711F" w:rsidRPr="00DE3C09">
        <w:rPr>
          <w:rFonts w:ascii="Arial" w:hAnsi="Arial" w:cs="Arial"/>
          <w:sz w:val="24"/>
          <w:szCs w:val="24"/>
        </w:rPr>
        <w:t>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39DD1A22" w14:textId="77777777" w:rsidR="008F3CC2" w:rsidRPr="008F3CC2" w:rsidRDefault="008F3CC2" w:rsidP="00AA11B7">
      <w:pPr>
        <w:pStyle w:val="Zkladntext"/>
        <w:numPr>
          <w:ilvl w:val="0"/>
          <w:numId w:val="9"/>
        </w:numPr>
        <w:tabs>
          <w:tab w:val="left" w:pos="0"/>
          <w:tab w:val="left" w:pos="426"/>
        </w:tabs>
        <w:spacing w:before="60" w:after="60" w:line="276" w:lineRule="auto"/>
        <w:rPr>
          <w:rFonts w:ascii="Arial" w:hAnsi="Arial" w:cs="Arial"/>
          <w:snapToGrid/>
          <w:color w:val="auto"/>
          <w:szCs w:val="24"/>
        </w:rPr>
      </w:pPr>
      <w:r w:rsidRPr="008F3CC2">
        <w:rPr>
          <w:rFonts w:ascii="Arial" w:hAnsi="Arial" w:cs="Arial"/>
          <w:snapToGrid/>
          <w:color w:val="auto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42ED05D1" w14:textId="3F551C87" w:rsidR="008F3CC2" w:rsidRPr="008F3CC2" w:rsidRDefault="008F3CC2" w:rsidP="008F3CC2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3CC2">
        <w:rPr>
          <w:rFonts w:ascii="Arial" w:hAnsi="Arial" w:cs="Arial"/>
          <w:sz w:val="24"/>
          <w:szCs w:val="24"/>
        </w:rPr>
        <w:lastRenderedPageBreak/>
        <w:t>Tato smlouva nabývá platnosti dnem podpisu smluvních stran. V pochybnostech se má za to, že rozhodující je datum podpisu smluvní strany, která smlouvu podepsala později.</w:t>
      </w:r>
    </w:p>
    <w:p w14:paraId="2D8C4350" w14:textId="77777777" w:rsidR="00AA65DD" w:rsidRDefault="00107C31" w:rsidP="00AA65DD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7C31">
        <w:rPr>
          <w:rFonts w:ascii="Arial" w:hAnsi="Arial" w:cs="Arial"/>
          <w:sz w:val="24"/>
          <w:szCs w:val="24"/>
        </w:rPr>
        <w:t>Pokud nebudou smluvní strany schopny dodržet vzájemné závazky ze Smlouvy z důvodu nepředvídatelné šířící se nákazy koronaviru, pandemie a navazující vyhlášených protiepidemických opatření, dává tato skutečnost oběma stranám právo od smlouvy odstoupit nebo se dohodnout na změně jejích podmínek formou dodatku k této smlouvě (např. na prodloužení doby trvání této smlouvy). Smlouva v případě odstoupení zaniká s účinností ode dne doručení projevu vůle od dohody odstoupit druhé smluvní straně.</w:t>
      </w:r>
    </w:p>
    <w:p w14:paraId="4A6933BE" w14:textId="7C002B5B" w:rsidR="00430451" w:rsidRPr="00AA65DD" w:rsidRDefault="00430451" w:rsidP="00AA65DD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A65DD">
        <w:rPr>
          <w:rFonts w:ascii="Arial" w:hAnsi="Arial" w:cs="Arial"/>
          <w:sz w:val="24"/>
          <w:szCs w:val="24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632105D2" w14:textId="77777777" w:rsidR="00430451" w:rsidRPr="00C728FC" w:rsidRDefault="00430451" w:rsidP="004304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15A827" w14:textId="77777777" w:rsidR="0027711F" w:rsidRDefault="0027711F" w:rsidP="0027711F">
      <w:pPr>
        <w:pStyle w:val="Zkladntext"/>
        <w:ind w:firstLine="284"/>
        <w:rPr>
          <w:rFonts w:ascii="Arial" w:hAnsi="Arial" w:cs="Arial"/>
          <w:color w:val="auto"/>
        </w:rPr>
      </w:pPr>
    </w:p>
    <w:p w14:paraId="2DE0BEA7" w14:textId="77777777" w:rsidR="0027711F" w:rsidRDefault="0027711F" w:rsidP="0027711F">
      <w:pPr>
        <w:pStyle w:val="Zkladntext"/>
        <w:ind w:firstLine="284"/>
        <w:rPr>
          <w:rFonts w:ascii="Arial" w:hAnsi="Arial" w:cs="Arial"/>
          <w:color w:val="auto"/>
        </w:rPr>
      </w:pPr>
    </w:p>
    <w:p w14:paraId="21FEE862" w14:textId="175D8EF4" w:rsidR="0027711F" w:rsidRPr="00C728FC" w:rsidRDefault="0027711F" w:rsidP="0027711F">
      <w:pPr>
        <w:pStyle w:val="Zkladntext"/>
        <w:ind w:firstLine="284"/>
        <w:rPr>
          <w:rFonts w:ascii="Arial" w:hAnsi="Arial" w:cs="Arial"/>
          <w:color w:val="auto"/>
        </w:rPr>
      </w:pPr>
      <w:r w:rsidRPr="00612603">
        <w:rPr>
          <w:rFonts w:ascii="Arial" w:hAnsi="Arial" w:cs="Arial"/>
          <w:color w:val="auto"/>
        </w:rPr>
        <w:t>V Brně dne</w:t>
      </w:r>
      <w:r w:rsidRPr="00612603">
        <w:rPr>
          <w:rFonts w:ascii="Arial" w:hAnsi="Arial" w:cs="Arial"/>
          <w:color w:val="auto"/>
        </w:rPr>
        <w:tab/>
      </w:r>
      <w:r w:rsidRPr="00612603">
        <w:rPr>
          <w:rFonts w:ascii="Arial" w:hAnsi="Arial" w:cs="Arial"/>
          <w:color w:val="auto"/>
        </w:rPr>
        <w:tab/>
      </w:r>
      <w:r w:rsidRPr="00612603">
        <w:rPr>
          <w:rFonts w:ascii="Arial" w:hAnsi="Arial" w:cs="Arial"/>
          <w:color w:val="auto"/>
        </w:rPr>
        <w:tab/>
      </w:r>
      <w:r w:rsidRPr="00612603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265F30">
        <w:rPr>
          <w:rFonts w:ascii="Arial" w:hAnsi="Arial" w:cs="Arial"/>
          <w:color w:val="auto"/>
        </w:rPr>
        <w:tab/>
      </w:r>
      <w:r w:rsidRPr="00612603">
        <w:rPr>
          <w:rFonts w:ascii="Arial" w:hAnsi="Arial" w:cs="Arial"/>
          <w:color w:val="auto"/>
        </w:rPr>
        <w:t>V Brně dn</w:t>
      </w:r>
      <w:r>
        <w:rPr>
          <w:rFonts w:ascii="Arial" w:hAnsi="Arial" w:cs="Arial"/>
          <w:color w:val="auto"/>
        </w:rPr>
        <w:t>e</w:t>
      </w:r>
    </w:p>
    <w:p w14:paraId="4B25B7AA" w14:textId="77777777" w:rsidR="0027711F" w:rsidRDefault="0027711F" w:rsidP="0027711F">
      <w:pPr>
        <w:pStyle w:val="Zkladntextodsazen"/>
        <w:jc w:val="both"/>
        <w:rPr>
          <w:rFonts w:ascii="Arial" w:hAnsi="Arial" w:cs="Arial"/>
        </w:rPr>
      </w:pPr>
    </w:p>
    <w:p w14:paraId="0103DA37" w14:textId="77777777" w:rsidR="0027711F" w:rsidRDefault="0027711F" w:rsidP="0027711F">
      <w:pPr>
        <w:pStyle w:val="Zkladntextodsazen"/>
        <w:jc w:val="both"/>
        <w:rPr>
          <w:rFonts w:ascii="Arial" w:hAnsi="Arial" w:cs="Arial"/>
        </w:rPr>
      </w:pPr>
    </w:p>
    <w:p w14:paraId="0BD72136" w14:textId="77777777" w:rsidR="0027711F" w:rsidRDefault="0027711F" w:rsidP="0027711F">
      <w:pPr>
        <w:pStyle w:val="Zkladntextodsazen"/>
        <w:jc w:val="both"/>
        <w:rPr>
          <w:rFonts w:ascii="Arial" w:hAnsi="Arial" w:cs="Arial"/>
        </w:rPr>
      </w:pPr>
    </w:p>
    <w:p w14:paraId="5721D50E" w14:textId="77777777" w:rsidR="0027711F" w:rsidRDefault="0027711F" w:rsidP="0027711F">
      <w:pPr>
        <w:pStyle w:val="Zkladntextodsazen"/>
        <w:jc w:val="both"/>
        <w:rPr>
          <w:rFonts w:ascii="Arial" w:hAnsi="Arial" w:cs="Arial"/>
        </w:rPr>
      </w:pPr>
    </w:p>
    <w:p w14:paraId="47F76785" w14:textId="77777777" w:rsidR="0027711F" w:rsidRPr="00612603" w:rsidRDefault="0027711F" w:rsidP="0027711F">
      <w:pPr>
        <w:pStyle w:val="Zkladntextodsazen"/>
        <w:jc w:val="both"/>
        <w:rPr>
          <w:rFonts w:ascii="Arial" w:hAnsi="Arial" w:cs="Arial"/>
        </w:rPr>
      </w:pPr>
      <w:r w:rsidRPr="00612603">
        <w:rPr>
          <w:rFonts w:ascii="Arial" w:hAnsi="Arial" w:cs="Arial"/>
        </w:rPr>
        <w:t>………………………………….</w:t>
      </w:r>
      <w:r w:rsidRPr="00612603">
        <w:rPr>
          <w:rFonts w:ascii="Arial" w:hAnsi="Arial" w:cs="Arial"/>
        </w:rPr>
        <w:tab/>
      </w:r>
      <w:r w:rsidRPr="00612603">
        <w:rPr>
          <w:rFonts w:ascii="Arial" w:hAnsi="Arial" w:cs="Arial"/>
        </w:rPr>
        <w:tab/>
      </w:r>
      <w:r w:rsidRPr="006126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2603">
        <w:rPr>
          <w:rFonts w:ascii="Arial" w:hAnsi="Arial" w:cs="Arial"/>
        </w:rPr>
        <w:t>………………………………….</w:t>
      </w:r>
    </w:p>
    <w:p w14:paraId="794B2AFC" w14:textId="09854D75" w:rsidR="0027711F" w:rsidRPr="00FA0153" w:rsidRDefault="0027711F" w:rsidP="0027711F">
      <w:pPr>
        <w:pStyle w:val="Zkladntextodsazen"/>
        <w:jc w:val="both"/>
        <w:rPr>
          <w:rFonts w:ascii="Arial" w:hAnsi="Arial" w:cs="Arial"/>
          <w:bCs/>
        </w:rPr>
      </w:pPr>
      <w:r w:rsidRPr="00612603">
        <w:rPr>
          <w:rFonts w:ascii="Arial" w:hAnsi="Arial" w:cs="Arial"/>
        </w:rPr>
        <w:t xml:space="preserve">     Národní divadlo Brno</w:t>
      </w:r>
      <w:r w:rsidR="00265F30">
        <w:rPr>
          <w:rFonts w:ascii="Arial" w:hAnsi="Arial" w:cs="Arial"/>
        </w:rPr>
        <w:t>, p.</w:t>
      </w:r>
      <w:r w:rsidR="000A193E">
        <w:rPr>
          <w:rFonts w:ascii="Arial" w:hAnsi="Arial" w:cs="Arial"/>
        </w:rPr>
        <w:t xml:space="preserve"> </w:t>
      </w:r>
      <w:r w:rsidR="00265F30">
        <w:rPr>
          <w:rFonts w:ascii="Arial" w:hAnsi="Arial" w:cs="Arial"/>
        </w:rPr>
        <w:t xml:space="preserve">o. </w:t>
      </w:r>
      <w:r w:rsidRPr="00612603">
        <w:rPr>
          <w:rFonts w:ascii="Arial" w:hAnsi="Arial" w:cs="Arial"/>
        </w:rPr>
        <w:tab/>
      </w:r>
      <w:r w:rsidRPr="006126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5AA5">
        <w:rPr>
          <w:rFonts w:ascii="Arial" w:hAnsi="Arial" w:cs="Arial"/>
        </w:rPr>
        <w:t xml:space="preserve">                    </w:t>
      </w:r>
      <w:proofErr w:type="spellStart"/>
      <w:r w:rsidR="000C11AD">
        <w:rPr>
          <w:rFonts w:ascii="Arial" w:hAnsi="Arial" w:cs="Arial"/>
          <w:bCs/>
          <w:snapToGrid w:val="0"/>
        </w:rPr>
        <w:t>Motortec</w:t>
      </w:r>
      <w:proofErr w:type="spellEnd"/>
      <w:r w:rsidR="000C11AD">
        <w:rPr>
          <w:rFonts w:ascii="Arial" w:hAnsi="Arial" w:cs="Arial"/>
          <w:bCs/>
          <w:snapToGrid w:val="0"/>
        </w:rPr>
        <w:t>, spol. s r. o</w:t>
      </w:r>
      <w:r w:rsidR="006C7EEA">
        <w:rPr>
          <w:rFonts w:ascii="Arial" w:hAnsi="Arial" w:cs="Arial"/>
          <w:bCs/>
          <w:snapToGrid w:val="0"/>
        </w:rPr>
        <w:t>.</w:t>
      </w:r>
    </w:p>
    <w:p w14:paraId="2148D9E1" w14:textId="1050B5B4" w:rsidR="00CD45B0" w:rsidRPr="00612603" w:rsidRDefault="00CD45B0" w:rsidP="0027711F">
      <w:pPr>
        <w:pStyle w:val="Nadpis3"/>
        <w:rPr>
          <w:rFonts w:ascii="Arial" w:hAnsi="Arial" w:cs="Arial"/>
        </w:rPr>
      </w:pPr>
    </w:p>
    <w:sectPr w:rsidR="00CD45B0" w:rsidRPr="00612603">
      <w:footerReference w:type="even" r:id="rId11"/>
      <w:footerReference w:type="default" r:id="rId12"/>
      <w:pgSz w:w="12240" w:h="15840"/>
      <w:pgMar w:top="1417" w:right="118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F468" w14:textId="77777777" w:rsidR="00AB6E84" w:rsidRDefault="00AB6E84">
      <w:r>
        <w:separator/>
      </w:r>
    </w:p>
  </w:endnote>
  <w:endnote w:type="continuationSeparator" w:id="0">
    <w:p w14:paraId="559363DB" w14:textId="77777777" w:rsidR="00AB6E84" w:rsidRDefault="00AB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OFFICINA SANS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F96B" w14:textId="77777777" w:rsidR="004A5906" w:rsidRDefault="004A59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4CC5E14" w14:textId="77777777" w:rsidR="004A5906" w:rsidRDefault="004A59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F17A" w14:textId="103A8E13" w:rsidR="004A5906" w:rsidRDefault="004A59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61FE">
      <w:rPr>
        <w:rStyle w:val="slostrnky"/>
        <w:noProof/>
      </w:rPr>
      <w:t>3</w:t>
    </w:r>
    <w:r>
      <w:rPr>
        <w:rStyle w:val="slostrnky"/>
      </w:rPr>
      <w:fldChar w:fldCharType="end"/>
    </w:r>
  </w:p>
  <w:p w14:paraId="5E09C363" w14:textId="77777777" w:rsidR="004A5906" w:rsidRDefault="004A59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D10B" w14:textId="77777777" w:rsidR="00AB6E84" w:rsidRDefault="00AB6E84">
      <w:r>
        <w:separator/>
      </w:r>
    </w:p>
  </w:footnote>
  <w:footnote w:type="continuationSeparator" w:id="0">
    <w:p w14:paraId="02F13767" w14:textId="77777777" w:rsidR="00AB6E84" w:rsidRDefault="00AB6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0665F8"/>
    <w:multiLevelType w:val="hybridMultilevel"/>
    <w:tmpl w:val="28C0C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C59"/>
    <w:multiLevelType w:val="multilevel"/>
    <w:tmpl w:val="02DE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30591"/>
    <w:multiLevelType w:val="hybridMultilevel"/>
    <w:tmpl w:val="5FD03C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0428BF"/>
    <w:multiLevelType w:val="hybridMultilevel"/>
    <w:tmpl w:val="A70C0CC0"/>
    <w:lvl w:ilvl="0" w:tplc="D1729556">
      <w:start w:val="70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02C2"/>
    <w:multiLevelType w:val="hybridMultilevel"/>
    <w:tmpl w:val="B8B23E50"/>
    <w:lvl w:ilvl="0" w:tplc="FD9ABA1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60BC"/>
    <w:multiLevelType w:val="hybridMultilevel"/>
    <w:tmpl w:val="B02E5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55C7D"/>
    <w:multiLevelType w:val="multilevel"/>
    <w:tmpl w:val="02DE66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3E25E68"/>
    <w:multiLevelType w:val="hybridMultilevel"/>
    <w:tmpl w:val="DBB8AFAA"/>
    <w:lvl w:ilvl="0" w:tplc="D4A8BDBE">
      <w:start w:val="1"/>
      <w:numFmt w:val="decimal"/>
      <w:lvlText w:val="%1."/>
      <w:lvlJc w:val="left"/>
      <w:pPr>
        <w:ind w:left="1068" w:hanging="360"/>
      </w:pPr>
      <w:rPr>
        <w:rFonts w:ascii="Arial" w:hAnsi="Arial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277225"/>
    <w:multiLevelType w:val="hybridMultilevel"/>
    <w:tmpl w:val="7C38DFBE"/>
    <w:lvl w:ilvl="0" w:tplc="194E0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C836EB"/>
    <w:multiLevelType w:val="hybridMultilevel"/>
    <w:tmpl w:val="3404FEA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543D79"/>
    <w:multiLevelType w:val="hybridMultilevel"/>
    <w:tmpl w:val="37BA6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11DAE"/>
    <w:multiLevelType w:val="hybridMultilevel"/>
    <w:tmpl w:val="9CB09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0511F"/>
    <w:multiLevelType w:val="hybridMultilevel"/>
    <w:tmpl w:val="8F9CBA00"/>
    <w:lvl w:ilvl="0" w:tplc="2C2283B0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4157"/>
    <w:multiLevelType w:val="hybridMultilevel"/>
    <w:tmpl w:val="B3A2EC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197526"/>
    <w:multiLevelType w:val="hybridMultilevel"/>
    <w:tmpl w:val="F78A02F8"/>
    <w:lvl w:ilvl="0" w:tplc="3B1ABA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6A02"/>
    <w:multiLevelType w:val="hybridMultilevel"/>
    <w:tmpl w:val="E586EEF2"/>
    <w:lvl w:ilvl="0" w:tplc="DC4AC5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0667"/>
    <w:multiLevelType w:val="hybridMultilevel"/>
    <w:tmpl w:val="8CC02D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FC530E"/>
    <w:multiLevelType w:val="hybridMultilevel"/>
    <w:tmpl w:val="D2B288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67203D"/>
    <w:multiLevelType w:val="hybridMultilevel"/>
    <w:tmpl w:val="F9F0FD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77C595C"/>
    <w:multiLevelType w:val="hybridMultilevel"/>
    <w:tmpl w:val="B36817CE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9A94DB1"/>
    <w:multiLevelType w:val="hybridMultilevel"/>
    <w:tmpl w:val="A3CAE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E7709"/>
    <w:multiLevelType w:val="hybridMultilevel"/>
    <w:tmpl w:val="DA941422"/>
    <w:lvl w:ilvl="0" w:tplc="194E0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03F05"/>
    <w:multiLevelType w:val="multilevel"/>
    <w:tmpl w:val="B3681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442661"/>
    <w:multiLevelType w:val="hybridMultilevel"/>
    <w:tmpl w:val="38300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691EFE"/>
    <w:multiLevelType w:val="hybridMultilevel"/>
    <w:tmpl w:val="083C344C"/>
    <w:lvl w:ilvl="0" w:tplc="B350AD1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26D90"/>
    <w:multiLevelType w:val="multilevel"/>
    <w:tmpl w:val="1ACEAF2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Letter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lowerLetter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Letter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lowerLetter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Letter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9" w15:restartNumberingAfterBreak="0">
    <w:nsid w:val="77037CF8"/>
    <w:multiLevelType w:val="hybridMultilevel"/>
    <w:tmpl w:val="083C344C"/>
    <w:lvl w:ilvl="0" w:tplc="B350AD1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C30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1D604C"/>
    <w:multiLevelType w:val="hybridMultilevel"/>
    <w:tmpl w:val="02DE66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815380">
    <w:abstractNumId w:val="30"/>
  </w:num>
  <w:num w:numId="2" w16cid:durableId="550193382">
    <w:abstractNumId w:val="22"/>
  </w:num>
  <w:num w:numId="3" w16cid:durableId="909115905">
    <w:abstractNumId w:val="25"/>
  </w:num>
  <w:num w:numId="4" w16cid:durableId="378167170">
    <w:abstractNumId w:val="5"/>
  </w:num>
  <w:num w:numId="5" w16cid:durableId="1883399113">
    <w:abstractNumId w:val="31"/>
  </w:num>
  <w:num w:numId="6" w16cid:durableId="284311068">
    <w:abstractNumId w:val="4"/>
  </w:num>
  <w:num w:numId="7" w16cid:durableId="927690341">
    <w:abstractNumId w:val="19"/>
  </w:num>
  <w:num w:numId="8" w16cid:durableId="596206949">
    <w:abstractNumId w:val="9"/>
  </w:num>
  <w:num w:numId="9" w16cid:durableId="1167162994">
    <w:abstractNumId w:val="26"/>
  </w:num>
  <w:num w:numId="10" w16cid:durableId="1042092206">
    <w:abstractNumId w:val="20"/>
  </w:num>
  <w:num w:numId="11" w16cid:durableId="1076053813">
    <w:abstractNumId w:val="1"/>
  </w:num>
  <w:num w:numId="12" w16cid:durableId="1992438600">
    <w:abstractNumId w:val="23"/>
  </w:num>
  <w:num w:numId="13" w16cid:durableId="1738089218">
    <w:abstractNumId w:val="13"/>
  </w:num>
  <w:num w:numId="14" w16cid:durableId="599264311">
    <w:abstractNumId w:val="27"/>
  </w:num>
  <w:num w:numId="15" w16cid:durableId="156191486">
    <w:abstractNumId w:val="12"/>
  </w:num>
  <w:num w:numId="16" w16cid:durableId="1788504365">
    <w:abstractNumId w:val="3"/>
  </w:num>
  <w:num w:numId="17" w16cid:durableId="630400511">
    <w:abstractNumId w:val="14"/>
  </w:num>
  <w:num w:numId="18" w16cid:durableId="1167013058">
    <w:abstractNumId w:val="11"/>
  </w:num>
  <w:num w:numId="19" w16cid:durableId="224950076">
    <w:abstractNumId w:val="24"/>
  </w:num>
  <w:num w:numId="20" w16cid:durableId="1412461447">
    <w:abstractNumId w:val="8"/>
  </w:num>
  <w:num w:numId="21" w16cid:durableId="377634611">
    <w:abstractNumId w:val="6"/>
  </w:num>
  <w:num w:numId="22" w16cid:durableId="1881475281">
    <w:abstractNumId w:val="29"/>
  </w:num>
  <w:num w:numId="23" w16cid:durableId="1191727212">
    <w:abstractNumId w:val="18"/>
  </w:num>
  <w:num w:numId="24" w16cid:durableId="1748116800">
    <w:abstractNumId w:val="28"/>
  </w:num>
  <w:num w:numId="25" w16cid:durableId="439379216">
    <w:abstractNumId w:val="10"/>
  </w:num>
  <w:num w:numId="26" w16cid:durableId="608900462">
    <w:abstractNumId w:val="7"/>
  </w:num>
  <w:num w:numId="27" w16cid:durableId="1538858951">
    <w:abstractNumId w:val="15"/>
  </w:num>
  <w:num w:numId="28" w16cid:durableId="1102846803">
    <w:abstractNumId w:val="16"/>
  </w:num>
  <w:num w:numId="29" w16cid:durableId="1303273088">
    <w:abstractNumId w:val="2"/>
  </w:num>
  <w:num w:numId="30" w16cid:durableId="2115048793">
    <w:abstractNumId w:val="17"/>
  </w:num>
  <w:num w:numId="31" w16cid:durableId="104733071">
    <w:abstractNumId w:val="0"/>
  </w:num>
  <w:num w:numId="32" w16cid:durableId="1760251650">
    <w:abstractNumId w:val="21"/>
  </w:num>
  <w:num w:numId="33" w16cid:durableId="8660616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E1"/>
    <w:rsid w:val="00032E73"/>
    <w:rsid w:val="00056CAC"/>
    <w:rsid w:val="0007258A"/>
    <w:rsid w:val="00092611"/>
    <w:rsid w:val="000A193E"/>
    <w:rsid w:val="000B4092"/>
    <w:rsid w:val="000B5346"/>
    <w:rsid w:val="000C11AD"/>
    <w:rsid w:val="000D48C4"/>
    <w:rsid w:val="000E2440"/>
    <w:rsid w:val="000E3708"/>
    <w:rsid w:val="000F2D06"/>
    <w:rsid w:val="000F4FBA"/>
    <w:rsid w:val="001050C6"/>
    <w:rsid w:val="00107C31"/>
    <w:rsid w:val="00114263"/>
    <w:rsid w:val="00120EE0"/>
    <w:rsid w:val="00157D35"/>
    <w:rsid w:val="00162D11"/>
    <w:rsid w:val="00177DDB"/>
    <w:rsid w:val="001C18B1"/>
    <w:rsid w:val="001C40E9"/>
    <w:rsid w:val="001C4C62"/>
    <w:rsid w:val="001F25D0"/>
    <w:rsid w:val="00200695"/>
    <w:rsid w:val="0020610D"/>
    <w:rsid w:val="002079E1"/>
    <w:rsid w:val="00213DBE"/>
    <w:rsid w:val="00251E28"/>
    <w:rsid w:val="00265A30"/>
    <w:rsid w:val="00265F30"/>
    <w:rsid w:val="00272578"/>
    <w:rsid w:val="0027475F"/>
    <w:rsid w:val="0027711F"/>
    <w:rsid w:val="00290DB3"/>
    <w:rsid w:val="0029251E"/>
    <w:rsid w:val="002B1BA6"/>
    <w:rsid w:val="002B79BE"/>
    <w:rsid w:val="002C7A4F"/>
    <w:rsid w:val="002F21DD"/>
    <w:rsid w:val="0032226E"/>
    <w:rsid w:val="0032624F"/>
    <w:rsid w:val="00334505"/>
    <w:rsid w:val="00350A57"/>
    <w:rsid w:val="00373AF8"/>
    <w:rsid w:val="003A1A5C"/>
    <w:rsid w:val="003C2624"/>
    <w:rsid w:val="003F18D4"/>
    <w:rsid w:val="00401F3A"/>
    <w:rsid w:val="0041524E"/>
    <w:rsid w:val="0042793B"/>
    <w:rsid w:val="00430451"/>
    <w:rsid w:val="004331C7"/>
    <w:rsid w:val="00436FAA"/>
    <w:rsid w:val="00466E8E"/>
    <w:rsid w:val="00471B1D"/>
    <w:rsid w:val="00474011"/>
    <w:rsid w:val="00486A26"/>
    <w:rsid w:val="004A44CA"/>
    <w:rsid w:val="004A454D"/>
    <w:rsid w:val="004A5906"/>
    <w:rsid w:val="004B09E4"/>
    <w:rsid w:val="004B4677"/>
    <w:rsid w:val="004D7FEA"/>
    <w:rsid w:val="004E1410"/>
    <w:rsid w:val="0050489F"/>
    <w:rsid w:val="00525360"/>
    <w:rsid w:val="00533E09"/>
    <w:rsid w:val="00537D70"/>
    <w:rsid w:val="00547F29"/>
    <w:rsid w:val="005518D2"/>
    <w:rsid w:val="005538C1"/>
    <w:rsid w:val="00582E47"/>
    <w:rsid w:val="005A4B64"/>
    <w:rsid w:val="005B04B9"/>
    <w:rsid w:val="005E3665"/>
    <w:rsid w:val="005F05A9"/>
    <w:rsid w:val="005F2F71"/>
    <w:rsid w:val="005F4060"/>
    <w:rsid w:val="0060561C"/>
    <w:rsid w:val="00606F65"/>
    <w:rsid w:val="00612603"/>
    <w:rsid w:val="006139B7"/>
    <w:rsid w:val="006161FE"/>
    <w:rsid w:val="00617AAE"/>
    <w:rsid w:val="00626B9E"/>
    <w:rsid w:val="00636425"/>
    <w:rsid w:val="00653211"/>
    <w:rsid w:val="0067693B"/>
    <w:rsid w:val="00693E75"/>
    <w:rsid w:val="00697B78"/>
    <w:rsid w:val="006A0238"/>
    <w:rsid w:val="006A320C"/>
    <w:rsid w:val="006A7EA9"/>
    <w:rsid w:val="006B49A9"/>
    <w:rsid w:val="006C0862"/>
    <w:rsid w:val="006C7EEA"/>
    <w:rsid w:val="006D3A42"/>
    <w:rsid w:val="006D43B5"/>
    <w:rsid w:val="006F7D12"/>
    <w:rsid w:val="0072003B"/>
    <w:rsid w:val="0073521A"/>
    <w:rsid w:val="00744B44"/>
    <w:rsid w:val="00746AED"/>
    <w:rsid w:val="00762AFF"/>
    <w:rsid w:val="00763C29"/>
    <w:rsid w:val="00775633"/>
    <w:rsid w:val="007860E9"/>
    <w:rsid w:val="007932E7"/>
    <w:rsid w:val="007B136F"/>
    <w:rsid w:val="007B1D6A"/>
    <w:rsid w:val="007D7CBE"/>
    <w:rsid w:val="007F66A0"/>
    <w:rsid w:val="007F78E3"/>
    <w:rsid w:val="00813A72"/>
    <w:rsid w:val="00816115"/>
    <w:rsid w:val="0083324A"/>
    <w:rsid w:val="00840D48"/>
    <w:rsid w:val="0085352A"/>
    <w:rsid w:val="00875E3C"/>
    <w:rsid w:val="00876C7C"/>
    <w:rsid w:val="008A214D"/>
    <w:rsid w:val="008C252C"/>
    <w:rsid w:val="008F3CC2"/>
    <w:rsid w:val="00947F5B"/>
    <w:rsid w:val="00965E54"/>
    <w:rsid w:val="009B3F23"/>
    <w:rsid w:val="009D1588"/>
    <w:rsid w:val="009E2B91"/>
    <w:rsid w:val="00A04B76"/>
    <w:rsid w:val="00A11199"/>
    <w:rsid w:val="00A132DB"/>
    <w:rsid w:val="00A2247B"/>
    <w:rsid w:val="00A239FC"/>
    <w:rsid w:val="00A27CE1"/>
    <w:rsid w:val="00A34041"/>
    <w:rsid w:val="00A34169"/>
    <w:rsid w:val="00A41888"/>
    <w:rsid w:val="00A437ED"/>
    <w:rsid w:val="00A451CD"/>
    <w:rsid w:val="00AA11B7"/>
    <w:rsid w:val="00AA47D9"/>
    <w:rsid w:val="00AA65DD"/>
    <w:rsid w:val="00AA7074"/>
    <w:rsid w:val="00AB6E84"/>
    <w:rsid w:val="00AC36FC"/>
    <w:rsid w:val="00AD016D"/>
    <w:rsid w:val="00AE1F6E"/>
    <w:rsid w:val="00AE76B6"/>
    <w:rsid w:val="00B100D6"/>
    <w:rsid w:val="00B11FB2"/>
    <w:rsid w:val="00B46006"/>
    <w:rsid w:val="00B7481D"/>
    <w:rsid w:val="00B81A13"/>
    <w:rsid w:val="00B831EB"/>
    <w:rsid w:val="00BA7969"/>
    <w:rsid w:val="00BB72E6"/>
    <w:rsid w:val="00BC7D58"/>
    <w:rsid w:val="00BD6CD5"/>
    <w:rsid w:val="00BE28DA"/>
    <w:rsid w:val="00C137BB"/>
    <w:rsid w:val="00C4355E"/>
    <w:rsid w:val="00C52A8A"/>
    <w:rsid w:val="00C728FC"/>
    <w:rsid w:val="00C8173A"/>
    <w:rsid w:val="00C826BE"/>
    <w:rsid w:val="00CA19C8"/>
    <w:rsid w:val="00CB1D6A"/>
    <w:rsid w:val="00CB6DC9"/>
    <w:rsid w:val="00CD11C0"/>
    <w:rsid w:val="00CD45B0"/>
    <w:rsid w:val="00CE4E08"/>
    <w:rsid w:val="00CE5BC4"/>
    <w:rsid w:val="00D058BD"/>
    <w:rsid w:val="00D12F77"/>
    <w:rsid w:val="00D12FA2"/>
    <w:rsid w:val="00D26C0F"/>
    <w:rsid w:val="00D33672"/>
    <w:rsid w:val="00D52967"/>
    <w:rsid w:val="00D54599"/>
    <w:rsid w:val="00D64436"/>
    <w:rsid w:val="00D70E4A"/>
    <w:rsid w:val="00D732CD"/>
    <w:rsid w:val="00D80A18"/>
    <w:rsid w:val="00DB74FE"/>
    <w:rsid w:val="00DD4071"/>
    <w:rsid w:val="00DE3C09"/>
    <w:rsid w:val="00DE3D8B"/>
    <w:rsid w:val="00DE4BED"/>
    <w:rsid w:val="00DF5195"/>
    <w:rsid w:val="00DF7EF4"/>
    <w:rsid w:val="00E00C17"/>
    <w:rsid w:val="00E45644"/>
    <w:rsid w:val="00E82248"/>
    <w:rsid w:val="00EB7375"/>
    <w:rsid w:val="00ED31CC"/>
    <w:rsid w:val="00ED7D11"/>
    <w:rsid w:val="00EE2436"/>
    <w:rsid w:val="00EF7559"/>
    <w:rsid w:val="00F01D06"/>
    <w:rsid w:val="00F0772C"/>
    <w:rsid w:val="00F337C6"/>
    <w:rsid w:val="00F47BAD"/>
    <w:rsid w:val="00F633D6"/>
    <w:rsid w:val="00F76C0D"/>
    <w:rsid w:val="00F91724"/>
    <w:rsid w:val="00F95AA5"/>
    <w:rsid w:val="00F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54401"/>
  <w15:chartTrackingRefBased/>
  <w15:docId w15:val="{7D1383D1-32FD-4BB7-B3FE-351524D0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7CE1"/>
  </w:style>
  <w:style w:type="paragraph" w:styleId="Nadpis1">
    <w:name w:val="heading 1"/>
    <w:basedOn w:val="Normln"/>
    <w:next w:val="Normln"/>
    <w:qFormat/>
    <w:rsid w:val="00A27CE1"/>
    <w:pPr>
      <w:keepNext/>
      <w:ind w:firstLine="284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4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A27CE1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27CE1"/>
    <w:pPr>
      <w:spacing w:before="120" w:after="120"/>
      <w:jc w:val="both"/>
    </w:pPr>
    <w:rPr>
      <w:rFonts w:ascii="ITC OFFICINA SANS CE" w:hAnsi="ITC OFFICINA SANS CE"/>
      <w:snapToGrid w:val="0"/>
      <w:color w:val="000000"/>
      <w:sz w:val="24"/>
    </w:rPr>
  </w:style>
  <w:style w:type="paragraph" w:styleId="Nzev">
    <w:name w:val="Title"/>
    <w:basedOn w:val="Normln"/>
    <w:qFormat/>
    <w:rsid w:val="00A27CE1"/>
    <w:pPr>
      <w:jc w:val="center"/>
    </w:pPr>
    <w:rPr>
      <w:b/>
      <w:i/>
      <w:sz w:val="40"/>
    </w:rPr>
  </w:style>
  <w:style w:type="paragraph" w:styleId="Zkladntextodsazen">
    <w:name w:val="Body Text Indent"/>
    <w:basedOn w:val="Normln"/>
    <w:semiHidden/>
    <w:rsid w:val="00A27CE1"/>
    <w:pPr>
      <w:ind w:left="284"/>
    </w:pPr>
    <w:rPr>
      <w:sz w:val="24"/>
    </w:rPr>
  </w:style>
  <w:style w:type="paragraph" w:styleId="Zkladntextodsazen2">
    <w:name w:val="Body Text Indent 2"/>
    <w:basedOn w:val="Normln"/>
    <w:semiHidden/>
    <w:rsid w:val="00A27CE1"/>
    <w:pPr>
      <w:ind w:left="284"/>
      <w:jc w:val="both"/>
    </w:pPr>
    <w:rPr>
      <w:sz w:val="24"/>
    </w:rPr>
  </w:style>
  <w:style w:type="paragraph" w:styleId="Zpat">
    <w:name w:val="footer"/>
    <w:basedOn w:val="Normln"/>
    <w:semiHidden/>
    <w:rsid w:val="00A27C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27CE1"/>
  </w:style>
  <w:style w:type="paragraph" w:customStyle="1" w:styleId="Rozvrendokumentu">
    <w:name w:val="Rozvržení dokumentu"/>
    <w:basedOn w:val="Normln"/>
    <w:semiHidden/>
    <w:rsid w:val="002079E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rsid w:val="006C08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0862"/>
  </w:style>
  <w:style w:type="character" w:customStyle="1" w:styleId="TextkomenteChar">
    <w:name w:val="Text komentáře Char"/>
    <w:basedOn w:val="Standardnpsmoodstavce"/>
    <w:link w:val="Textkomente"/>
    <w:rsid w:val="006C0862"/>
  </w:style>
  <w:style w:type="paragraph" w:styleId="Pedmtkomente">
    <w:name w:val="annotation subject"/>
    <w:basedOn w:val="Textkomente"/>
    <w:next w:val="Textkomente"/>
    <w:link w:val="PedmtkomenteChar"/>
    <w:rsid w:val="006C08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C0862"/>
    <w:rPr>
      <w:b/>
      <w:bCs/>
    </w:rPr>
  </w:style>
  <w:style w:type="paragraph" w:styleId="Textbubliny">
    <w:name w:val="Balloon Text"/>
    <w:basedOn w:val="Normln"/>
    <w:link w:val="TextbublinyChar"/>
    <w:rsid w:val="006C0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C0862"/>
    <w:rPr>
      <w:rFonts w:ascii="Segoe UI" w:hAnsi="Segoe UI" w:cs="Segoe UI"/>
      <w:sz w:val="18"/>
      <w:szCs w:val="18"/>
    </w:rPr>
  </w:style>
  <w:style w:type="character" w:customStyle="1" w:styleId="aktual">
    <w:name w:val="aktual"/>
    <w:basedOn w:val="Standardnpsmoodstavce"/>
    <w:rsid w:val="006D43B5"/>
  </w:style>
  <w:style w:type="character" w:customStyle="1" w:styleId="Nadpis2Char">
    <w:name w:val="Nadpis 2 Char"/>
    <w:basedOn w:val="Standardnpsmoodstavce"/>
    <w:link w:val="Nadpis2"/>
    <w:semiHidden/>
    <w:rsid w:val="006D43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2793B"/>
    <w:pPr>
      <w:ind w:left="720"/>
      <w:contextualSpacing/>
    </w:pPr>
  </w:style>
  <w:style w:type="character" w:customStyle="1" w:styleId="vetsi">
    <w:name w:val="vetsi"/>
    <w:basedOn w:val="Standardnpsmoodstavce"/>
    <w:rsid w:val="00775633"/>
  </w:style>
  <w:style w:type="character" w:styleId="Hypertextovodkaz">
    <w:name w:val="Hyperlink"/>
    <w:basedOn w:val="Standardnpsmoodstavce"/>
    <w:unhideWhenUsed/>
    <w:rsid w:val="00775633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563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36FA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E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68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771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  <w:div w:id="193994322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98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auco@nd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E916185FEF14FA20910BB3E28F312" ma:contentTypeVersion="0" ma:contentTypeDescription="Vytvoří nový dokument" ma:contentTypeScope="" ma:versionID="35de94a42337ff939ac5b341e8122f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E0BDD-0D0B-42E6-BCD4-5A683638B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D8DAF-BBEA-42A3-A529-07F647B68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C80DF3-2F86-4990-BD96-41CB1C013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reklamě</vt:lpstr>
    </vt:vector>
  </TitlesOfParts>
  <Company>ND Brno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reklamě</dc:title>
  <dc:subject/>
  <dc:creator>vyplasilova</dc:creator>
  <cp:keywords/>
  <cp:lastModifiedBy>Paučo Michaela</cp:lastModifiedBy>
  <cp:revision>2</cp:revision>
  <cp:lastPrinted>2021-11-11T09:46:00Z</cp:lastPrinted>
  <dcterms:created xsi:type="dcterms:W3CDTF">2025-04-03T10:36:00Z</dcterms:created>
  <dcterms:modified xsi:type="dcterms:W3CDTF">2025-04-03T10:36:00Z</dcterms:modified>
</cp:coreProperties>
</file>