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5E79" w14:textId="4DD576D3" w:rsidR="008C6075" w:rsidRDefault="00E87C60" w:rsidP="00EA2FC1">
      <w:pPr>
        <w:pStyle w:val="Nadpis2"/>
        <w:rPr>
          <w:b/>
          <w:spacing w:val="8"/>
          <w:szCs w:val="2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2A71468" wp14:editId="7546605F">
                <wp:simplePos x="0" y="0"/>
                <wp:positionH relativeFrom="column">
                  <wp:posOffset>-471806</wp:posOffset>
                </wp:positionH>
                <wp:positionV relativeFrom="paragraph">
                  <wp:posOffset>-709930</wp:posOffset>
                </wp:positionV>
                <wp:extent cx="2295525" cy="1238250"/>
                <wp:effectExtent l="0" t="0" r="9525" b="0"/>
                <wp:wrapNone/>
                <wp:docPr id="1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382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97938" id="Group 2002" o:spid="_x0000_s1026" style="position:absolute;margin-left:-37.15pt;margin-top:-55.9pt;width:180.75pt;height:97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oVy3UwMAANQHAAAOAAAAZHJzL2Uyb0RvYy54bWycVU1v2zgQvS+w/4Hg&#10;vbGt2I4jxC6KpAmKbbvBdvewR5qiJKISyZKUlfTX9w0lJXWyaLM1YGGGH8M3bx6HF6/v2oYdlA/a&#10;mi1fnMw5U0baQptqy//5+/rVhrMQhSlEY43a8nsV+Ovd779d9C5Xma1tUyjPEMSEvHdbXsfo8tks&#10;yFq1IpxYpwwmS+tbEeH6alZ40SN628yy+Xw9660vnLdShYDRq2GS71L8slQy/lmWQUXWbDmwxfT1&#10;6bun72x3IfLKC1drOcIQv4CiFdrg0IdQVyIK1nn9LFSrpbfBlvFE2nZmy1JLlXJANov5k2xuvO1c&#10;yqXK+8o90ARqn/D0y2Hlx8ONd5/crR/Qw3xv5ecAXma9q/Lv58mvhsVs33+wBeopumhT4nelbykE&#10;UmJ3id/7B37VXWQSg1l2vlplK84k5hbZ6SZbjRWQNcpE+9ZnqBJmN+dDaWT9dty8nJ9nw87sFIsI&#10;oMiHUxPSEdnuwmmZ4z+yBesZWz9XFXbFzis+BmlfFKMV/nPnXqGwTkS9142O90mkIIhAmcOtlkQ0&#10;OSD21jNdgBXOjGjBJWbpUJat10vOChUkhHr54d8/Msp22jSEEJRiqhQz9rIWplJvgoPcQSziTUPe&#10;275Wogg0TJQdR0nuEax9o921bhoqJdkjAQDyRHH/weGg5isru1aZOFxPrxpwYU2otQuc+Vy1e4Wk&#10;/bsCOCVaQ0TmzmsTk4yarmXSmuhFQCrr+XyqNIEhUMHLv5AmcoEdvYqyJrME5nEcsniYSAk+5kTZ&#10;B2j9p/J9KsNJwT8QISriQ7xRtmVkIEXATDmJw/tAgAFsWkKQjSWip6IQrLE+QEn9Cw0xTPzDe1aB&#10;/3XnP9XCKaChsI/SO52kR9RBQ00S34qUMi6cOkMY2sIPlHW0gZwXEb0426AfUDvYLJJCRT5xvVhn&#10;6+HCL+ebo/v+yOMLqQ620cUk6+Cr/WXj2UHgTbhOvzH60bLGHBdJ5DSCVjNkNjC0t8U95OQt6o3G&#10;hYcQRm39V856PCpbHr50gvpI886ggvQCTYZPxvliucToPjnL1VkGRxiJEFseJ/MywsNEh3tS1Thh&#10;kXRl7Bt031InbRGuAc0IEuJJVno6YB29Td/7adXjY7z7BgAA//8DAFBLAwQKAAAAAAAAACEANTCz&#10;hGhXAABoVwAAFAAAAGRycy9tZWRpYS9pbWFnZTEucG5niVBORw0KGgoAAAANSUhEUgAAAnEAAAFq&#10;CAIAAAD6FpuqAAAAAXNSR0IArs4c6QAAAARnQU1BAACxjwv8YQUAAAAJcEhZcwAAIdUAACHVAQSc&#10;tJ0AAFb9SURBVHhe7d0HdBTV/gdw9ak8ffrU9576FxUbYBe72Lug2BXrw67PhoKIFBUFAUUBxQoW&#10;ehdBJPROEtII2fTeSe/bZ2f2nP8ve2+Wyd3Z2UkygU34fs49nOydO7OzmzDfuVPuHOYFAAAAMyBT&#10;AQAAzIFMBQAAMAcyFQAAwBzIVAAAAHMgUwEAAMyBTAUAADAHMhUAAMAcyFQAAABzIFMBAADMgUwF&#10;AAAwBzIVAADAHMhUAAAAcyBTAQAAzIFMBQAAMAcyFQAAwBzIVAAAAHMgUwEAAMyBTAUAADAHMhUA&#10;AMAcyFQAAABzIFMBAADMgUwFAAAwBzIVAADAHMhUAAAAcyBTAQAAzIFMBQAAMAcyFQAAwBzIVAAA&#10;AHMgUwEAAMyBTAUAADAHMhUAAMAcyFQAAABzIFMBAADMgUwFAAAwBzIVAADAHMhUAAAAcyBTAQAA&#10;zIFMBQAAMAcyFQAAwBzIVAAAAHMgUwEAAMyBTAUAADAHMhUAAMAcyFQAAABzIFMBAADMgUwFAAAw&#10;BzIVAADAHMhUAAAAcyBTAQAAzIFMBQAAMAcyFQAAwBzIVAAAAHMgUwEAAMyBTAUAADAHMhUAAMAc&#10;yFQAAABzIFMBAADMgUwFAAAwBzIVAADAHMhUAAAAcyBTAQAAzIFMBQAAMAcyFQAAwBzIVAAAAHMg&#10;UwEAAMyBTAUAADAHMhUAAMAcyFQAAABzIFMBAADMgUwFAAAwBzIVAADAHMhUAAAAcyBTAQAAzIFM&#10;7Rqa7Cn8JwAACFfI1C6gvHZFpOXssppl/DUAAIQlZGq4szsLo1PO35V0WqSlV2XdX7wWAADCDzI1&#10;rCmKnJL3LAUqK9HJvRttFj4NAADCDDI1rFU3bN6VdLo/U6nEZ9wseZr4ZAAACCfI1PClKJ69Wfep&#10;A5WV3NJPeAsAAAgnyNTwVW+N2ZXUUwhUKpGWs2yObN4IAADCBjI1fGUWjRDS1F8yCt/mjQAAIGwg&#10;U8OUrLhjUvsJUeovUcnnudwVvGnnaHIpscVSSYPMXwMAQCjI1DBlc+QIOSqUspqFvKnZCuvk+Ymu&#10;D9bb3l1jW5Ph5rUAABAKMjVMVdb9JYSoUDIKXudNzVPeJP8S7xwe0ZymrNBLPg0AAEJBpoap0up5&#10;QogKJSHjdt7UDIri3ZTtHrluf5qyMmWHg7cAAIBQkKlhqqRqjhCiQolJvUxWXLx1x9jdyqxYp5Cm&#10;rHyy2e7BGVUAAGOQqWGqrGaZEKJCMStTbW7lmyiHEKX+8uFGuxuZCgBgDDI1TNVbY4UQFUpc+nWK&#10;V+Gt24v6oDOD9FBZQaYCABiHTA1THo8tKrm3kKPqkpz7FG/aAZtz3UKICmX8Frvc0eAGADhUIFPD&#10;V2r+80KOqktB2RTerr3qHcqo9XYhRIXydSSuUQIAMAqZGr6qGzYKOaoqPeutMbxde63JCNFJpbIo&#10;yZzLoAAADgXI1PAlK+49mXcHpGlziUvvrygSb9cuitf7yeYQnVQqMcUdehcAgEMKMjWs1TRsEZ71&#10;xkpRxXe8RXvta5CF+AwsI9baau04mwoAYBQy9aCS7PyHIBSvklH4lhCou1MuljyNvEV7RRdJQoIG&#10;ll/iMIgSAEAbIFMPGsVWYV14pSvhK8WlF5BuqS4u/QZ1ppZU/synBdHgVCILJP0O5qo0l5CgQnkv&#10;wlZQh9toAADaAJl60LgtM62ze1OxLbvVU7SV12ppsqdEJ5/PAjUx616doR4oR+NLpA832odH2Ip1&#10;HykzPzFEpv6egquTAADaBpl60NhXP8IytbnMOd8V94VXDnpBUG3jzqjkPlSa7Gm8KoDL411icQ1r&#10;CcWlFr1Q/DlOb6iH6ZEOWhoAALQJMvXgUOxV1rkX7c9UX3FseVtxW3mLALWNOypqV/EXAawu5bvo&#10;VkMMjt1gdwfPxV/ig2bqV7sctDTeDgAADEOmHhyeoq1CoLLi2Piy19PmK4PsbmXaLo0xe9Mrg4bq&#10;gr3ax36p/0pL440AAKAtkKkHh3vvd0Ka+osz8kOv0oaLgzyK96cgY/b+mR70ieI0SWg8ar19e76E&#10;kQgBANoNmXpwOHeNFqJUVfpKuX/xdgaszwo6HNK30UFHFowq3H8vzftrm8dLwq2oAAAdhEw9OByb&#10;Xg6I0v3FtuQGnROravsa5RFr94eoUD7aGPT+1/za5jEfxm22U4e1yoZ7ZgAATIBMPTgcG54XclQo&#10;7pRfeVNdvyXoXb47PMImBTmjKsne3BqZ/jWFonhcUq3TXemW6n139AAAHIqQqQeHc/P/hBAVim3F&#10;3ZRUvHUQ1Tb5vQgxR9VlWITN0YkXHClWR2Z+2eeJWfdGWs7ZldSTlajkPolZ9+WWflLTsFWW8Vgb&#10;ADiEIFMPDmf0p0KIimVOX7k+l7cOYlteiPEFKVOdIcZTaqcme1pq3vORljP8oztplpjUy3JLx9ud&#10;+Xw2AIBuDZl6cLgzFokhGlCk3NW8dRA695iy8sE6G28anKy4bY6syrrVReUzcko+zCp6J7tktKIE&#10;vQlHUaTC8q+jks8V4lOnRFnOySp+3+ku54sAAOimkKkdUlgn/5nu/iPVtSbDvTXXvafUU9Jg6CSl&#10;XJdjnXO+EKJCcSWFePjMpG0a96Sqy9RdQQ+9Kopc27gzq2h4bNqVwqNvYtKuDpapkqchJW+IurHh&#10;0rOqfj1fCgBAN4VM7ZDEfR4hxoY13+hpmxXrjCmW9I+7thqbUKu4Yifzplo8svfjTSEegLoqTWN4&#10;QsUrV9VHJGTc7jv9KSRfc9mb/QBv2ppLqt6bda/Q2GDJKh6Ja5cAoNtDpnbIvkbZP75uYBm7wb4x&#10;2+3yaGeJlLdGCFGh6Gcq9YY/2qiXqbRihfVil5lyMTX/pWBpykp2c/6JqIe6N3uQ0NJgseQ8jouV&#10;AOBQgEztEAq2sbrBRuXz7faigGxrpnjsEU8KOaourr0zeEstiuL9dIveW8+IdggXDtudefEZNwuB&#10;F1jKa5fzGVooiict/xWhmcGyN2uQS6rhCwIA6NaQqR31a6gLhaiMWm/XHHpXrsuxLbxSiFJ/kbLE&#10;bBN8HRn0fOrwCFtebasgd0u1RgI10tLL4Srl87QoqvhBaGawJOU87EagAsAhA5naUbHFIW5oYeWD&#10;9bZCrUd8S4UbrXMvENKUFU9FAm8UxKKkoM9A/SO11ZlUxSun5r8oBJ5m2Zv9ADXms/lQJ9WS86TQ&#10;zEjJLBrmkYMO5AQA0P0gUzvKKXkpL4VI0yzjt9g1H/ki5ayyzr1QCFTr/Eu9oYYnjFaN2asu30Y7&#10;hKe8VdT9qX8O1V/2VS/k87SiVNWvpbgVrhAOVuLSr6X2zVEOAHAoQaaagDqFQqoFK7+naD8n3FO8&#10;zbboanWm2tc+w6cFV2mVhweMozRlh6Op9dNPZdmZkHGLEHuaJTbtSsnTxGfToDTY9uaUfBSXfn1k&#10;ksZoD1S5J/OO0qpfPbKhwYoBALoZZKoJ6uzKB+tDXKnEyoi1tkqrdu9Nrs+z//W4P1ONjPdLC/py&#10;Z6tTql9HORqd4vIr6/4Swi9YKa2azefRpSgemzO3eZiIim/z9k3OLfm4oGxaec0ymyNbactT6gAA&#10;uhlkqjk2ZAd94JpQlidrd1WbeZzu5FnWBVdY516g2AyNOrQtb//7LtjrdEq8Xi0l71khOzVLUvZD&#10;shL0easAABASMtUckuz9NjrEqEasjNmgfVbVT7FXSjkr+QufLblShtZlw8TmVkatb74RNq5Y0hxy&#10;3y3V+ga4FxNUKDGplztcxXyezuH2eEsa5KQyz64CaVOOe1ueVv4DAHRlyFTTNDiVydsNxeqe0qCj&#10;6QaqtMrvr22+N2ZNhtujdWA1udwTeLzXr6purRCfgYUCtdGWxGcwFa0Wrf/6bPfXUQ7hOa8Tt+GS&#10;YADobpCpZqpzKFN3hY7VBXuDH/4NsDR5/wVQs/c4XW2I42Z5peOFBBVKUvZDdmchb22q/Fp5Zqwz&#10;8CoqVn6McfJ2AADdBTLVKI/b6ZFCZ6HLo6xKcwt9MqF8ts0u6x393a/J1XxoVz3vz3FO4T4Zfcm5&#10;Twsh6i8xaVeWVs2WlRAfSnHWSbl/Slm/89cGOCVlWbJL/9muK1vfQQsA0A0gU41a9+uHM9+/u7Gm&#10;jL/WVdEkL7G4gt23SmGjc7RWLUrrDtT5icZ7eEpc+o1ClEZazknJfba8ZrlHDvEkOE9FgnP7MOv8&#10;y5rv7Vn9MK8NhfYDphnorLfpADgAQJeATDWkqjhr9H0nvH/3MZP/e35FfgqvDcUlKcnlnj9SXTOi&#10;HB9utFPn9b2WUqA1plKgH2O0Bz7cmmvoAl3Fq6QXvJ6a93R6wf9ySj4urfqtrml3yCglcnWqY/1z&#10;/ht7qNgWXe31hO5Z2t2KcHuPZhkeYWswtlcBANCFIFMNWTRpCAUqKxOePKs8P5lPaAuHpFCQsBLk&#10;WTWtUPvRQXq6I9fZ9jV2yp2giuRwxU3RGNdp3iWKPcTIvfSZ5uwJPfoxlW+iHEhUAOh+kKmh1e7L&#10;HX1vcyfVXyY926e+sohP7jSFdbIQReoyM9b8jp5iq7BHPCWmKStzLlCaxLH1BXsDniYbrEQV4kYa&#10;AOiGkKmhbZj9iTpQWfn+nVslV+c+EzS+RG90/uERRg8gG6TYym1/3CNGqarIDfm8qRZJ9k7aZuhW&#10;oo822R2IVADojpCpISiy54vnLxYClZUNs8fxRp1jW16IJ94s1RmSSYusuJvsqfxFa4rHaV/9iBCi&#10;rcrcixRrBW+tJaHUaCd1K0Z7AIBuCpkaQkV+ygcD/iGkKStjBp1UUZjG23WC9aHGOxy/xa45CkQg&#10;RZGr6tfEp9+0O+VSyaMxwL0rdrIYokJZ0E9xNfLWWr7bbaiT+tUuB/VoAQC6JWRqCLERvwpRqi6L&#10;Jg3h7TrBjvwQ/dRhEbZ6A9f6OFylqXnP+5/1VlW/jk9oIdfnWeddLIZo62JbfhslM58hQJ1d0b8l&#10;l5XRG+yddGkVAEA4QKaGsPqHEUKOqsvo+05sqCrhTQ1I3LQwYtYoe1Mtf63LUhb6aGrIU6q1jTtj&#10;Uvv5b06lklU8gk9r4YweJyRoYHFseYO31hKne+qXlZHrbJlVuCcVALozZGoI8yc8JeSoUHavnsmb&#10;GjD9tatplsnP9s2MFTuLgWpsSrCB/fwlp0YvU8tqlkRaeqkDlUp8xi2tnsgm2W2L+wsJGljcafN4&#10;ey1LLCGeIDt+i93cK6oAAMIQMjWEOR89rE7QwLJwQuiHhzPFGbHv33Msm+uDAf9Y98tYWda7WkdW&#10;vF+FGj8hrzZoUJXXLN2VdLoQqFSiLOe6pf13mnrKYoX41CjNFyjpDSA1LTLoer6/1rYi1aX/KB4A&#10;gO4BmRrC/PFP+uNTs0z/39W8aSgRP48W5l0w4WmXo4lP1hLylGqwJ5zXNUVTdgpp6i+Ntv1jVjQ/&#10;sVVI0IDi3DaMt9Yiyd6PN4mPZB8WYZuw1b4mw11jR5oCwKECmRqC/vlUKhOfPNvbPIJQaOzAr1Dm&#10;fPyo5Ar61DPq3n2yWYwrfxm13qb5EHLJ0xCXfr2Qo+pS07CJN/V6nbtGCQkqlnkXyw15vLUWWocJ&#10;Wx20npO2O76Ldi6xuHYVSKUNssFrkgEAug1kagh7Ni4QUlAoBjPVVlc5ZtBJwrysrPzm7VYnOFuL&#10;K5aGBaQpK18HGeEvv2yKEKJCqarb/8xzx8aXxRBtXdwpv/CmwVF8IkEBAJCpITRUFY8ZdKKQguoy&#10;7ZUreFNdBSmRwoz+MvKeY/duWcLbBVAU728J2oPoRmRqjKTv9tRHp1wohKhQ1Jlqj3haCFF1ce4c&#10;5VVwsS4AgCHI1NBmf/SIkILqMuejR3k7XYmbFwkzqsv4wb3sjUFHqHe4vV/sEC8CGhZhK67X6BuW&#10;NV+aJIaoUGobI3nr5kwNMsDv7D7OyLFe2dADcAAAgCBTQytI3jUyyFBKVDbN/4y30xW1eqYwo1A2&#10;zZ/Am2qpsSufbW0Vq1N3OTQfbJ5e8LqQoAGlp925f+Rex4YXA9K0t3X+Ze7UOd7gR6QDKbKnrrwg&#10;Y3fE7r9m7Vw2NXLlt3s2LcxL2t5Ys48m8UYAAN0aMtUIRefq3/zknbyVrpCZ+tlT58iS3vi91TZF&#10;3VuNKda+Dyc+/eaAEG1VYtOukpX9b+Tc8V7rQO3jWP+8XJvFJxvQVFu+ZcGkqa9cMWrg8cKHojL6&#10;vhO+fOHSld+8nRW/0eM2/jR1AICuB5lqSEN16aePnymkBZXPnjpXMpYTsWtnC/MGlGMLU6N46yCs&#10;LmVmbPO51c+22t1B+n6RlrOEEBVKZtFw3tTHtecbVZo+5ymNMt49lT3SrhUzPn7k/wI+i3aZ/N/z&#10;D8Az8gAADhZkqlGZsetG3ftPISTWzPyATw4lO2GjMG9g2bF8Om8dnKx4t+ZJljLtRJU8Vv+4vpol&#10;MumMemscb+0jFWywr7rflTBNrs8zeFMQY62r+HnUIOEj6JeZI+5Wgg8aDADQ1SFT2yD6zx/Vz6gZ&#10;M+ik6pJsPi2Uppqy0ffpXT9MZcU0vTF1jZA8Nv1MTcl7NiA42xNydeUFX718ubD++mXUwONLs/fw&#10;+QEAuiNkalsoyo5lUz8YeBwLiWVTXuL1xnw39GZ/wGiW+YaHOdQRaTlHyFF/iU7uY3Pqjd5gUFNt&#10;+Vcv9xNWPmQx3qcHAOiikKltpSSsn0s91I8eOqW2bP/Vs0bErPlZiBmhzP30Sd60A+LSbxSitKX0&#10;LK9dwRt1gOxxz3x/gLDmIcuMN693O4MOFwUA0D0gU9ujKC1mz4a5/IXK6nTXmgy31aV9NFVy2Sc9&#10;21cIG3VZ9uWrvGkHpOa/EJCmVHoWVXzXvsO8go1zPhVWO2SZ8OTZNfty+fwBaJ0aHEpBnZxTI+fV&#10;ytU2RfMeIQCA8IdMNY3Lo3y0sXls3tHrbVtz3ZLWxbOpu1aObHk0TWDZMGccb9cBReXfCIEaaelV&#10;XDnLlEAtzUoYfe8Jwmrrl08ePb0kM57Pr6Io3rwaeXGSa1zAgMYj19m+jXZuynFXNMm4pAkAuhBk&#10;KqNIHqvLXW535jlcBS53pSy3+U7KnJpWjxCfHukobxJzVVGUld+8LaSOvyRtXcrbdUCDNV4dqDGp&#10;l1XXb+DTOkaWPT8Nv0NYZ/0y+b/n78vZy+dXKayXv4sO8Rg7KsMibDOiHUllHgwmDABdwqGbqYpX&#10;sTqySqt+TS94LT7jFt8YuWeyHIq0nBWTemlS9sOF5dOtjhw+QyjrstxCJIzZYE+tEG96cTttv2jd&#10;gjLynn/UlBp9Lx2y4opJvcL3QXqm5r/odJXyCR2WEROh08kWCrWcO+6xptpyPnML6r5HZLhHrG31&#10;RYUsX+1yZFRhMCYACHeHbqZa7RmRll4sRHUKtUnLf9nmDHo60O+XeI2R7t9ba0vcJ4aBw1o/a+RA&#10;IYS+eO5CUw7PkpySj/Zk3lPTsFnxmtm/czTVRa364Yd3b/tgAL/yOVj59q0b06P/UmTx3e1u5acY&#10;7ecBhCzLkvUGmQIACAeH9LHfpJyHhQQNVqKSzy2tmquTeTRh4jbtB51Snyywtyo57Uu/ePH9u/d3&#10;+9bMHMmnaUko9fyW4NyRL1VaQ59i9Mh2nYfHdZSiUO/Tsn15xM+j53z8+PTXrpry3IVUvnn92vnj&#10;n9y2+MvyvGTNgR2sLoW6m8KXY7B8udPh9JizwwEA0HkO6UytadgqZKdu6Un9P0XRHmXX7fF+6LtA&#10;SbOM2WivtomRQMGze/VPHz10CgXqyHuO1Tzv6PdnOj+wPMw3en5koeSQzMkYl1RdVb+2oGxKRuFb&#10;yXnPJecOSc1/Kat4RFHFdzUNm5zuClM6u05J+TqqnYE6brO9xo5ABYAu4JDOVEqL5NwnA7JTr+SW&#10;fuLVyhi7W/lgvRgG6jIz1qnZv6wqzpz90SMhB+1bYnEJCxy3yb49Two26q8Rjba9aQWvRSWfJ3xG&#10;dYm0nJWYNVAYzrCtZMU7d087D/lSoJY1dlqfGwDAVId0phKrIysqubcQJLrl9NLqeXxmlZCZSv3L&#10;rCBX2SiK7LDW8xdBzEsUM5WVKTsdJVpPUdUneRqzikdGWvg1WfqFYtXh7tCFTjvyJfr4wpobKZ9t&#10;RaACQFdyqGcqKan8VUgR/RKVfK7Vkc5nbqF/7JeVX+Pb/6SzRUnamUpl5DqNy6B02F2FezLvEj6U&#10;TsksGsbnbK+4EumjTSG+nMAyM87Z5MQhXwDoSpCpzUeAM4uGC0GiX/ZmD1IUMcY+3x7ifOGItTZn&#10;e0+CrkwNmqlU3ouwJZRqn+gV2J0FcenXCR9Hp0Qln2fKEMFOybslVxq/xVCyjttsjy2WMNoDAHQ5&#10;yNRmsuxIzRsixIlu6VlWI47PMD/I4Vl1yalp55HMrXniza9Cod5qQW2IhbuluoSMWwM+i17JL/uC&#10;z2wGSfamVXioz/3pFvvwCPEj0D7HtEjHrgLTLr8CADjAkKkcxaqvt6r3oDR1iU+/SRhrKb5EEkIi&#10;sEQWGOpNBkqrbDVIk2b5YodDc0DEFnJa/svCp9AvezLv8sg2PrepPLK32qakV3piiqWdBRL9m1nl&#10;aXCgawoAXRsydT/FK5fVLN6deokQLcFKRd0qPqeP3a2M2RDi2Oa6LDdv3UaNTiWwYxdYIguDZnZ5&#10;zTLjewxUopP7NtnT+MwGKI5aT9luKedPd9YKKWeVpyxGcTbwaQAAhwZkqsgt1RaUT41Lu3ZX0ulC&#10;zPhLpOWspOyHq+rX8HlaRGSGOEL7Z1o7BwOiHtw0AwMmTNqm/Tw1+lAxqZcJn0KnRFnOqWnYwmfW&#10;o8iNRa7EGfZVD1jnXmCd3btVmXuhfe3T7qxlitQpnV0AgHCDTNWmKHKTPXVf9YK8fZOyit5PL3g5&#10;q3gU/VxaNbu+KVryNPJ2rTkkZcJWva7q2vb2U8nWvNDHlqkUad1ak7/vcyE1dUpUcu/qho18zqAU&#10;uSbNsXWoRpQGFNvSm6SMxV65/Z8dAKBLQKaaLLfGozNA/I78dp5PJU3O0MeWqWzIFqOLOqm7Uy4S&#10;gjNYic+4ucGawOcMQnHUOCPHUjdUyE79Yo94Sm5o21PcAQC6FmSq+WKLpWDnPgMH/m2Tjdkhji1T&#10;mRUn3gVbUbvKyJlUyt2CsqmSp4nPFoSnNNK29EYhLw0W26JrpKLNfEEAAN0OMrVTxBRLmr3Vuo6N&#10;Wyt5vNMjQ5xVnbBVPKWqKB6bM7e0ek5G4dt7Mu+MSu7ri9jmEmk5Kz7jlozCtypqVwQ7oC1wJX4r&#10;JGXbytwL3ZkmPCYWACAMIVM7S1a15+PWgweN26yRqIoiOVwlVfVriyt/yi39OLNoeGbRsNySD4sr&#10;fqxp2OKWaqkJb+pT71D0R04Yuc4W8gneHtkueaxU2jU+vuLcPdE6u48YlsbLnL7ujCV8YQAA3Qgy&#10;tf1kT4iTow1O5dd457CW48CLksSLfgvKvoxL769zYDbKck5K3n8pXNXDNlXbFJ0xm6h/bHPtj2Hh&#10;JlpzKLIrYbp1zvliWBov8/spVtMelg4AECaQqe23fOqr37590+ofR2TGrXc7rLy2NUXxplR4vtzZ&#10;HIH0A69tQZkqhGiQ0jM59ym7aoxAm1tZsNflT2t1eW+tjbKcNaP+aN4+MwdC2o/61zmrrAsuF8PS&#10;QLGvvNdTsYcvBwCgG0Gmtt+Pw+7wP1H808fPXDljaEVBKp/Wmkf2plZ4Agc5crrLjD8VZ3fKRTUN&#10;+y/wodhMa0lrdWnup7p5pjbakjIK32U/dwa5Pte+9lkhMvXKgivcST8qkvZNtAAAXR0ytf1mvHmj&#10;P1NZ+WDAcYsm/reuvIC3MCC35BMhO3VKpOWsyrrVfE4fmfrB5Z4fY5zUPWWZqj6fWl7ze1r+EP7C&#10;OFlSbOWeikRP8RapYJ2naLOnPEFuLPEGPDagmSJL+Wubx3zQO8Pax7b0RlfiDMVRw+cCAOiODsVM&#10;lRWXbzyHebklY9ML3kwveCO7eGRJ5S+NNouitGFcgsBMZeWjh06JjfhZkQ1d/uOSqto0wlGk5ey6&#10;pmg+s0q9Q4kulObucX6/e/8J1LzS8Zacx/mLUBR7pTt9oWPjy7ZF1waEIpU+cm0GbxpIkSl3XbGT&#10;7asftS26yjr/Miq2xdfa1wymSk9pJAZ8AIBDwaGVqTZnLsVMbPO4g2JWsRKfcVNRxbduyVB36qfh&#10;dwpp6i8j7zl25YyhHsnQSIRtHYk3JvVyl7uSz6wrJe+/SdkP8hfBKbYKZ/S45iAUc3R/sS2+3usx&#10;drmT7Fac9YqrwSt36GZcAIAu51DJVJszL6PwLerkCfmkWXanXlpaNVtRQlzWu3Dis0KUCmXF128q&#10;Bh61onhlWjdhHfRLWv7LzfOFEpt2zZ6sgfxFEFL+Otvi/kKCBhbntk48LwsA0D10/0yVFXdB2VdR&#10;yecJsRSyWHIed7r38aVoWffrh0KIBpRjo//8kbfW5ZFtiVn3CiugW06vVl2vpMkl1fqGdLiNv9ag&#10;uFN+sc4JPWAvFalgPZ/JDC53dV3TrvLaFaVV80qr5tAP9daYkEM4AQCEuW6eqW6pdk/mPQGBZLTE&#10;pF7WYI3nywpg2b48IETF8uGD/6mvLOIz6HJLNYlZA4UV0CmJWXfT7gKfWQulFDWLS7+Zvw7gzlxq&#10;cOgG25IbjR74Dc4jW6vq12YWvUu9Z/UH8ZdIy5lJOY+W1yyVZQefBwCgS+nmmaoonrYeVhVKVHKf&#10;msZtfHGt1VcWj77vBCFEA8uK6W/wGUKRPI1pBa8ZPrfakyKKz6llX/VcarY75SL+ujVPVbJ13kVC&#10;dgYrrr3f8dnaq94ab/zBtPHpN/juGgp9cBsAIKwcCsd+XemFbwpb7TaVqOTetY2RfHFqivLDu7cL&#10;CRpYPnrwZGu9oUuKiKLIFbW/+wZXElcjsCTnPqETPNklY6jN7pTz+WsVxeO0r7pfCM5gxba4f/MF&#10;Rx3jkW2xaVepV16/RFrOyC39RJbb+bhZAICD4pC4RoliNbt4dJuurW1deubu+4wvq7W4dbOFBNUs&#10;8evn8BmMkWVHZd2fafkv7U7R6NtFWs7Zk3VPTsnYmoatOpmalP0wNY5O6SMHXGzlTpsnBKdOkbKW&#10;89k6prz2d/WnMFLS8l/w4DgwAHQdh0Sm+ij7qhdFJfcRttohS2zalVV1a4JFl9th+3zIBUKCBpaF&#10;nz3DZ2gj3wj7ZQ3WuJqGjVTqrTF2Z7FvCN8Qx0WpDXtmanRybyGWFMluW3azEJzBimPz/7SHemgP&#10;JTnvGfV3a6Sk5b8Y8gJsAIAwcehkajO7My8l7+ldSacLG27NEp1yfv6+zyVPiMOeqbtWjrznWCFE&#10;hfLFcxcpB/ZmTZszLzLpjOZPEZCpUs5KITiDFfvK+xVHHZ/NDE5XaUzaleov2UjJK9U+SAAAEG4O&#10;rUz1UWobt6fk/TfSco6w7W4ppydk3FZU8Z1LquJzhLJyxlAhRIUy9v5/2RqqeesDoqp+Hfs4YqYq&#10;imPdECE7NYt91YNyk96jY5qcSlqlZ2uu+89096o09/os955ST5VV1r8jt64p0vgQxy3ldPVAxwAA&#10;YesQzFRGcbr3ldcszSkZnZL3giX3afo3u3jUvup5VkeW+sFqRnjczgWfhRj/oboki7c+IArKvmKB&#10;FGU51y3V81qvV7ZVWOddLMSnWOb0ce4YHuy6JLfHm1Aq/RDjHLlu/8D9/vJehO2rnY4d+ZJDChqt&#10;lXVroowNvuEvsWnXSB4ze8wAAJ3hkM1Uk3kk15qZH4y85x9ClPpLUWoUb3pApOa/wNIoynKOW9qf&#10;Rs0PaBMStFXpY494ylO6i/Y5+AwqsuLdXSTpPxHdXz7eZN+eL9Esmmoat0Wn9PVHppGSWzqezwwA&#10;EK6QqW2gKLKsuGTZScV34YyYGFnx66e8cImQpqzkJ23njYLzFG6yLryGim3JjfZV9zu2vOlK/MZT&#10;skNxt22AIepn++/GETLVFfd5822pc/ryEKUf5l5kW3StY/1z7qQf5NqgnemSBnnarqAPQg9Wpu5y&#10;lDVqP0vA5szbm32/8Yuxo5LPc7j0hrUCADjokKkheGR7beP2/H0Tk3Ofjk+/cXdqv+jki6KTL45N&#10;u3pP5p1p+a8KT4lxO+1Rq76f8sLF79/d6sKlwhTq/IUgV1lUXUZVWdDPuX24pzzOqxh81k1lpOUs&#10;HkWtM5XyVnHUyPX5ck16c6nPU+zV+otVFO/OfOl9rSO9Rsqo9faEUu0DwbRfUlazNCHzDv1k3Z1y&#10;UVrBq9X16/XHjQIAOOiQqUG5pdr8sikhr1OtbdQIS4/bmRm7fumUlyY+fR7L1Kri4A9Ka6E46/VO&#10;ds7p69j4slyfy1sHRzHvXz0xU9suqlASYrKtZXiEbVNO0DikZG2wJRaWf51W8Epi1qCEjJupWHKe&#10;yCx8q6jie/osGAcYALoKZKq2yro1Rh5rujv1Ulm283m0SG5nRX7K3i2L3A4rr9KhyL6HewekqarY&#10;Flwu5UXw9kGUVP7sX0PfNUodGgXJ5fH+GOMUYrKtZdgaW2wxbjMFgG4OmSpSvDJ1TyON3cOaXTKG&#10;z2YSV+wkIUQ1ypzz3ZmL+QxaMgqH+tcw8P7UdpBk7+IklxCTbSrzE12UzQAA3RsyVaDkl33hDyT9&#10;Emnp1WRP5fOZxFMWa+hZMXMv9JRon6ClfYI9mXf6V9KUTCWK1xtdKI1ab+iiX3UZs8G+u1j7fCoA&#10;QDeDTG2lonbFLt/wQ0ZKav5Lvqwxley2rbhbTFCtYlt2s+Ko5XOpSB5rlOVc/0qalalMlVX5Jd45&#10;LEIMTs3y3lrboiRXvQN5CgCHCmTqfg5XSXTKhf400i+RlrOb7Gl8TlO5U+cI8RmsuGIm8HlUGm1J&#10;6vXcndJXMTv4c2pkStYRa8UQ9ZexG+3Lk13B7qIBAOiukKn7peW/ok4j/ZIX5Ek1Hae4rbbltwrx&#10;qV3mX6oEDB+4r3qhej01n/WmiXYpypoHlhpryXk8Pv3W6JTzo1P6Vtat4pMDNDiV2GJpqcX13W7n&#10;lB2OqbscP8c512S40ys9Lg/6pgBwKEKmcvXWBOPjD+zNGuR7OExokuwtbZT3lErb86TNue7dRVJO&#10;texwh4gcKX+tdY6Bs6rUVY3/is/TIqv4A/WqxqVfzycEIXmaSqtm78kcqJ7LX+qaYng7AAAIBZnK&#10;+QfzC1ni0vs73WV8tiAoStMqPPMSXR9u1LioZ+Q626w4p6Xc4wl+cNS5a7QQn5rFtuxW4VlsiVn3&#10;qtc2PuM2PiGAokj7qufHpF6ubt+6nEGdV94aAABCQaY2c7iKIo2N6p6QcZvdWcBn00IxGVMsTdpu&#10;6PrYKTsd6ZXax0kVyeHY+KqQoJrFU5nE52kektcVqbpAicqerIF8WmtuqS4l71l1y8ASk3Ylhi4C&#10;ADAOmdqsqOJ7IU60Ss+Mwrfdksaltn55NfKXO9s2KO6wCNvCvS675tFgye7cMUJI0MDiSvqet/d6&#10;m+zpwmpbch7h01RcUvWerAFCy8Diu7DZKHtjTU7ilqg/f1r78+g/v33nrx9H7Fg2PStuvaMJz5MB&#10;gEMFMrXZ3uwHhThRl0jLmSl5/61r2q1z5wx1Nv/KcL9n7CaTwDJpm73CqrVwRZZyVtqW3CDkqLo4&#10;Nr3KG3u95TVLhZVPzXuGT2shK86knEeEZpplX/VCPk9wTTXlO3//+od3bxt93wn+wY3VZez9/14w&#10;4amitN3NAwcDAHRryFTKGHfevomWnMfj0m/anXJhdErf6JTzY9Ou3Jt1f2bRe2U1i0KePSWS7P2h&#10;YwP4jd1oL6zTPr+quG3utLn2lYOsc84XApWKbdn+M6Y5JR8KuUh9az6tRf4+Q4NaRCWf53JX8nk0&#10;KOX5KUu+eDFYlApl5D3HLpjwdGM1HiwDAN0ZMrUVRfF4ZIcsu/jrtrC5lW+i2vw0NHUZu8FeXB/8&#10;siVFluuy3ekLnDtH2v963Lb0Jtuiq20Lr7It7u/18BX2PT2tVTRmF3/IJjE2R7Z6RAidklHwJp9H&#10;i7WuYtyjpwnBGbJMeOKsrPgNfBEAAN0OMtVMDrcyM7ZDvdXvdjuDPcdbpHio/6q4rVToBVXQ3kB0&#10;ch8hGvPLPmfNmczCd4QGmiXSckajLZnPE8S2xV8KkWmkjLnvxPh1c/giAAC6F2SqyTyyd1Waa1hA&#10;WBopC/e6qLPLF9R2TfbUXQFD/5dWzeSTvV6nu8Lg5c2ZRcP5PMHJHvdvYx8SItNIGTXw+IQNc/lS&#10;AAC6EWRqp8is8kzc1objwF/tdGRVdXQkv7KaJUI0UqmoXcknt34GnE6JS7tW//JmP3tj7dRXrhAi&#10;00ihWM2KW8+XAgDQXSBTO4vL492e5x6/Re9G1ffWNh/stZR5jB7v1ZVTMlZIRyo1DVv5ZK/XkvO4&#10;MDWwRKf0bbTtv+E1pLrywi+eu0iITCPlk8fOqC3L40sBAOgWkKmdyy170yo9y5NdU3c5Pt5kH7vB&#10;/tFG++TtjtkJzh35UpXNzFHm92Y/IAQkFf/T6DyyPSo5xNVJMamX1TdFs/bG1VUUfvP6dUJkGimz&#10;3h8gezCmBAB0H8jUA0eSmzuvbo+hx8RQS6ekUDHYg5Vk226Nh+qc7nRXswYNtj36Axpbcp9wuIpY&#10;47ZyWuuXfvHiyHuOFVJTv3z10mX1FYV8EQAAXR8yNVxQdhbXy2sy3N9GOz7caB+xtvnIMJUP1tkn&#10;bnP8muDclOMuqJODHSX2XaAkxmSk5UxFkVgDzbOtvtIzMeveqvoIxduxTrOipEWv/vKFS4XgDCwj&#10;7/nHt2/flLhpgUdqzz1LAABhC5naHorisToy91XPzykZm1bwekrei6n5r2YVvVdY/jWFk8NVSg14&#10;UwMoJTOqPF9HGrqmadI2O/V3A5W1fsQbK7Fp/flkr7egbIpqUs+o5N6JWffll33uu2fGYGc4NNnj&#10;Ttn1x9xxj3/y2OkfDDjOn6MfDDxu3COnzRxx99aFn1cWpvPWAADdCzK1bTyyfV/13ITMO3SPo56R&#10;kHFb/r5JFK58tuCckrLY4hpmeFDDJRbtvl1260e8sZKU/SCf3HzsN6GsZl55zZKahm1N9jTJ08Qn&#10;dA7JZa8pzS1MjSxI3lmUvrt2X57kcvBpAADdFDK1DeqtsQmZtwu5FaxEWs5osqfwOYNocilft2Xo&#10;pffX2iqaNI/QKolaY+JnFA7l0wEAoPMhU40qrZptcMAEVlLzX9Q/pmp3K1+18SE2f6Rqd1IlT2NU&#10;wAhKVPLLJvEWAADQ+ZCpRihFFd8JcaVfopLPsToy+dxaZMX7UxtHMRy/xR5slKUG6x5hBVgpq1nK&#10;WwAAQOdDpobmu/xH7y6UwFJQ9hWfOYj1WW4hMvXLexG2zKqg1z2VVP0mrAAr7bjZtDXFI9td7gqb&#10;M4+Kw1UkeRo6enkwAED3hUwNocG2Jyr5PCGr9Mve7EGyrHc9TkmD/P5aMTX1y+YcvbERMgrfFtaB&#10;Fae7nLdoC5e7qqJ2ZVbx+3sy79mdcrF6DOGo5D4JGbdlF39Q27jTf5cOAAAwyFQ9HtmWkHGrP1GM&#10;lJjUfnan3jgGstLmJ62uTHPpnJiljmN8xi3CalDZnXKJrLR5lKK6pihj+xA9EzPvqWncxmcDAABk&#10;qr6Csi8DskSvRKec32iz8JmDyKySjT+1ZniEbUO2W38sJbdUuyvpDGFNqOzNuk//IilNHtkRl95f&#10;WFTwcnp28ShZcfKZAQAObcjUoByuUs2LaYOV2LRrQt48QxH3/W6j1/p+ttWeXhl67AjqLAprwkpm&#10;0Tu8RRvtq14gLEq/WHIGS55GPjMAwCEMmRpUbsk4ITyCl56pec873WV8zuBkxbsmwz15u4M6oEKC&#10;+suwCBs12J4nuTyGepmF5dMC1qe5FFf8yFu0kay4EzPvEZamXyhWPbKVzw8AcKhCpgZVWjUnMWtg&#10;pOVMIT9al9P3Zt9fVb9eUdpwNSwla41dsZR7Nma7l1pcc/Y4Z8U55yU6V6a5owulssagg/pqSsn7&#10;b8BaNZeOnOxssO2NtPQSFqhfMgrfxiXBAHCIQ6bqoaSk3mdl3V/5+yal5b+6N/vePZl3UEnKfjCj&#10;8J2SyllWR2ab0tR09O67Uy4R4s1XznC69/FG7dLWW3Kps76veiGfGQDgkIRM7dqsjhzNe2dj065q&#10;x0W/apTWtN8gLFa/RCf3dRoY4hgAoLtCpnZt5TVLhWBjJSX3Wd6iA2TZmVbwirBk/ZJR8CafGQDg&#10;0INM7dqyit8XUo2V/LIveIuOoc5ubul4zXt1NEuk5cwmOx7lBgCHKGRq15aQof2cnOr69byFCZTq&#10;hk3x6TcIbxGsZBa9y+cDADjEIFO7MJe7MkrrUTmRll4OVwlvZBJZdpbXLLPkPhHk4Tw9o5P7Juc+&#10;WVI50+Eq5vMAABxikKldWHX9xoBsay5xadd13tXIksdab42tqF1VWvVzSeX3ZTXLqBdrc+bKGP4X&#10;AA55yNQuzHemUwxUKukFr/EWAABwACFTuy5lb9YgIU1ZKan6lTcBAIADCJnaVbml2qjk3kKa+krP&#10;Rtte3ggAAA4gZGpXVdOwNSBNm0t0ygWyjAfFAAAcBMjUripv30QhTVlJyTNhtAcAAGgHZGqXpHiV&#10;vdn3C2nKSnHlT7wRAAAcWMjULskt1UVZzhXSlJUmeypvBAAABxYytUuqadgiRCkrMamXe/HANQCA&#10;gwSZ2iXlln4qpCkrmUXDeAsAADjgkKldkbInc4CQpqxU1a/lTQAA4IBDpnY9bqlG80ExUcm9JU89&#10;bwQAAAccMrXrqaz/S0hTVlLy/stbAADAwYBM7Xqyiz8Q0pSV8prlvAUAdIzH45Ek8bEQmpUdRMsk&#10;/EWLznijg0uWZfpERFEUXtVNIVO7HCVO61GmUcnnudxVvAkAdMxff/3Vu3fvsWPH1tbW0kuXy/Xb&#10;b79dfPHFY8aMoXhgbUwxe/ZseqPJkyc3NjbSS7vdPmPGjPPPP3/69OmsQTfgdDrvvPPOM84448EH&#10;H2xoaOC13RQytYuxOwsitU6mpuQN4S0AwAy//vrrkUceedppp3344YdXXHHF4Ycf/sYbb1C48skm&#10;oX7blClT/va3v5111lmffPLJBRdccMQRR4wcOTKw89p1ff7554cddhjFKttB6d6QqV1MWfVCIU1Z&#10;Ka/FgV8Aky1cuPDoo4+mPCBvvvlmJ+Ucxeo333xDsUrvQoE6YcIEc7vCB1dGRsZxxx335JNPWq1W&#10;XtWtIVO7mPSC14Q0pRKdfL5bquMtTNLY2JjqE3LHvLCwkJqVlJTw1y1YfU5ODn/dorq6mupLS0v5&#10;6yBoQ5OZmUkt6+rEj0bL1FlCVVXVX3/99csvvyxdujQ3N1c4f0Nz0bxGFBcX83l857fS09P5hABF&#10;RUW8nU9lZSWf4ENra7fb+TRdNptt8+bNs2fPXrBgQWJiorBhramp4UsMhb439qlpxehl4K9AjT4a&#10;m4uWz6sCUPeCVmzevHn0ra5YsSItLa3dG33jn4I0NTXx2WhvsqyM12pxOvc/N0KSJFpDqgx5mLGi&#10;ooKaZWdn89ct1L/B+Pj4WJ+UlBRWQ78m3k71Vyqg75xWXvjbC7Rv3z4+Q2pqXFwcvQv9638j9X89&#10;t9vNKnV+TQL6A6Zf1s8//7xy5Up6I17bgv5rsAWGRN8Stadvlb3UXwH2v5v+s1B7VuNwOOhzJScn&#10;0yRW070hU7sSWXHFpF4uBCqV9ILXeQvzrFq1iu2ev/766zqbhp07d/bo0YOaPf3007yqxX333Uf1&#10;l156KX/d4ssvv6T6E088MSkpiVdpoQ1Kz549qeWcOXN4lQ9tzc8//3yqf/7553lVC9oRfvvtt9n6&#10;MIcffvgtt9yyd+/+h9/RXHxaKI899hifx5cE//jHP/iEAI8++ihv5/Ppp5/yCS2or3PPPffs2rWL&#10;twhAH2r69On/+te/+Aw+ffv2/eOPP3gLr5e6MnxCKKeffjptgmmWr7/+ml7+/e9/D9zj8aMNLrU5&#10;8sgjExISeFUL+r1v3bp1wIABRx11lG/B+5155pmffPJJOw7lTZs2jS8ilMsvv1y9LzJs2DA+QUtW&#10;VhZv5/WWl5fTx6HKm266SWdvhnY4zjjjDGpG3zOvajFp0iTfUrVFRUXxdr4zhSeffDKf0Br1OC++&#10;+OKxY8fSziVvHYD6vry1loKCAt7Oty/IKmfMmMGrgqNv4OGHH6YVYLMQ+kIeeeQR9c7fFVdcwaeF&#10;8tFHH1F72vei/8v08qGHHtLZIDz44IPU5tprr/XvdVGc+xZzGP01spruDZnalTTYEncl9RQClWqq&#10;GzbzFubxZyrF0o8//shrW6P/8yz2SFszlZx99tnqrYagrZlK/88p23wLbg7sc8899z//+Q97SVt/&#10;3sjrffXVV49tzX/Mjb9uof5E/kyldOGTVZ566inezsefqSeccAKtCTVgLylZ586dyxu1NmXKFPqe&#10;qQ29C635qaeeyjaIN9xwA2/h9X7//ffs7fxY1NGMxxxzDK/y6d27N8tU6hmwnP7444/ZQgLddddd&#10;1IDiR9hQUm+Mviv/dpne65RTTqHfyD//+U9WQ3r16rVt2zY+gzEUCXwttfgPtNJXR901Po8Py1T6&#10;sLxpa+q+pj9TyWuvvabZpabdL/puWRudTOVLb2337t28nSpT1X8Y9OtgszPHH388fWrN48YsU4N9&#10;KHUYG89U2o2g3RG2WFo3+nOiL5PNq/7zu/766/nbtGB/gfTV8dctxo8fz2b56aefqAH9joId+aA9&#10;G/YbnD17Nq9CpkI4K6qYERCop8WmXUH9V97CPP5MJdTR2bFjB5/QoqmpqX///rxFuzKVXHnllcH6&#10;Om3N1OjoaAoA2i7QbjU76EepEBERQfvj6kxtbGysao3ihJZGzfjrFuojh/5MnTx5Mp+sIhxjZJlK&#10;UU1bE5pEDai7SX1HqqSEY0fS1GiVWFA9/vjj7Bgdffa4uDjqENx4442sDaFtJXs7v5EjR9JcFNv5&#10;+fm8ykd9dI5ttU877TSHw8GrVCwWC4ufRYsW8SofavzAAw9QPaHgpK0hvQXlBwVDXV3dpk2b/N0g&#10;Cgx6yWczIPBT+FVWVrK9IlryL7/8wmdowTKVvkDeujV1Yqkzlf4eaF+ET2hBf0Ivvvgia0B0MpUv&#10;vTW2v8L4M/Xtt9/mk6uq6FecmZlJv/QhQ4ZQJtFUWg36ZQV279hv5//+7//4nK2pP5TxTKWvjpr1&#10;6NHjt99+Y7/0+vp6StOzzjpLnan0/46/TYszzzyTZnzppZf46xb+86C0HNrbozYjRoxgNYL33nuP&#10;ptK+l/rUKTIVwldSziNCoFLJ2zeRTzaVP1NPOukk+pfiTb3XTFsldhCVkoNtNdqaqWynmAwYMEB9&#10;MsyvrZlKXT2qpC6a0CGgZI2Pj+cvtNx+++004zXXXMNfa/Fn6rfffsurgvNnqvp0oP/7XLBgAa9q&#10;sX37dqqnHXyh106fVD+uaF+BZqSYYbdhaKLeHuvOzps3j1epvP766zSJ8l44Rkr7JVRPBg4cqLnT&#10;Q/FAH4R1SujXFLij0A60QJbTzzzzDH12XtuCZep//vMf/jo4f6Yed9xx9C/tEdI3zKf5TJ8+nf35&#10;sb9tnUzlr4PzZ+oHH3zAq1pLTU296KKLqAF9NGHHhbBMpS+Qvw7OeKY+99xz1Ix+cfx1C/odJScn&#10;8xdazj77bJrxrbfe4q+1sN04+pMLvOCIEpfSlKYKXwUyFcKUW6qJSu4tBOqupJ5Wx/4zSSbyZ8CS&#10;JUuoL0I/UK/UHxL+vubEiRMvvvhi+qGtmUrbEdrbbV7EYYdRpyFwF76tmTphwgSqpP1o9SUkRhyY&#10;TC0pKaFKMnXqVF7VYt26day9/gnmQEYyldBeCzVTn+JiqqurWaiMGzeOV/lQtLP9JOq765yPJLNm&#10;zWLh9M477/Cq9qKOnT/hAq9KI+3I1MmTJ19wwQX0A3UE/XuEGzduZDsZjz32GPXJ2DuySX4mZiqh&#10;UGFHKajHL/xxdkamDh48mJrR/9bA/RJ9RjI1JyeH9lGoWeD5oJkzZ1I9fbd5eXm8ygeZCmGqqn59&#10;QKCelpT9MPUZeAtT+TOVOjrLly+nLT79TDFGvcC1a9eyrdKjjz5KL9uXqbSVkSSJ/f8ntFkXYrWt&#10;mUprxbbvVK+fBIIDk6lbt26lSkI5xKtaVFZWsuuqaB3Kysp4rQEGM3XNmjX0zdD6REZG8iofdrkQ&#10;9TVpe82rfNj60ywhz5XSb//666+nxhSHbfrOBTQvO49A30NsbCyvba0dmUpbeeqZnXjiifQzfbf0&#10;68jOzmYRSH+W1K967bXX6OfOzlTy888/swXSfyVe5dMZmUo7bdSMusX0KYRjNvqMZCphx+fpC1Qv&#10;nP4v9+vXj+offPBBXtUCmQphKrt4tBCoVMprlvLJZlNnKqXdhx9+SD/Tdva9996jjTj9fMkll1B/&#10;gia1O1PpZ9rM3XzzzfSStvi//vora8C0NVPpfzhLR3L11VcLh/t0HIBMpb17dpkl7ePn5uaySjXa&#10;ItNUQl/LggUL/Pch6DOYqbQ09o0988wzvMr39bI+3BNPPMGrWtx4441UT0ljZDW+//57akyEwDaO&#10;/oT8Ryzob4PXBmhfptJL/x4h7cCxi3foG0tPT6dJByxTa2tr2YFoekde5dMZmUr7Cueeey5rfO+9&#10;96ampvIJoRjMVNo7pMAmW7Zs4VVeL/3M9mg3bNjAq1ogUyEcKYonPv1GIVB3p1wiefb3hMylzlR6&#10;6Xa7Bw0axGoI9UvS0tKovoOZSqhn1qdPH6qhvImIiGCVpK2ZSqqrq9kFR4S2qk899ZT6HtNg2pSp&#10;tEr0iQTz58/n7Xz8/by77rprwIABV155JTtcRjWfffYZb9QafVja2tJ2ipoRSrVg3TU1g5lK2H04&#10;9BH8d1PQV+17q8OEq8/o6z3ttNOoXn0rkY64uDi2HOHXZBytCcs8+oPRSXGWqfRr5V+6Cn3P6hmF&#10;TCVjxoxpXkUfeq8///yT1YfMVP4GKjfccIP68IPBTKX/Jpdddhk1u+WWW3iVD8vUo446ii9d5Z57&#10;7lEfvDWeqYT+b9KHYu3pb2/48OEUtHxacAYzldaK7Zo8/PDDvKql80qbAvUFXAwyFcKRzZETeBdN&#10;TknzfWOdRMhUUlVVxcKMtko0lVV2PFNJZmYmu++FojoxMZFVtiNTCW3jxo8f77+ZgbZ369at49OC&#10;aFOmahKGZmWZKjjxxBOpA0pfF28UgD7XokWL2FUepEePHlOnTtVpT4xnKm1S2aXF7NQpLXbgwIH0&#10;kvJeODxIq8F+Fy+//DKv0kWbb2pMvvvuO17VFrTB/b//+z+a/YwzzqCfea0WlqmaaF71pjwwU2kq&#10;+2sk9KWxShIyUwPR71F9mbfBTCXseMwVV1zBX/uwTNV01llntTtTCfWM6dOxnRVCu60Wi4VPC8Jg&#10;phJ2KJvSmt1UU1BQwL5w2nVjDdSQqRCOSip/FgI10tLL6sjgkztBYKaSpKSkE044YcKECfy1SZlK&#10;du7cya6Loe0ju/y1fZnKUEhTZrCDUfQ/X/+wZJsylT7mLwHUXxFhmUqdzvfff5+SoHfv3vSSVmbs&#10;2LHqraQmeiP1pjDwPhA145lKhg4dSo3p67XZbOnp6axP7E8dP/qF9urViyYNGjSIV+natm0bNSaL&#10;Fy/mVYZR1N199900L3XUAo8ZClimHnfccfxLV6G3Vn+xgZlK6Iul7KSulXofImSm8jdQmTdvHv1l&#10;8naGM5W60ZSR1GzAgAG8yodlKuU0X7rKkiVL1HtUbc1Uhv7yWZ+SnHrqqTqjTxDjmWq329mOF7up&#10;hv7O6WfaIdYcKQmZCuEoOfdpIVMtuYNpA8gndwLNTCUUV+rtl1mZSmgjwi596tevH+1ldyRTCTWb&#10;Nm0a27Zed911OhdrdPb5VAo8NrgMxarBh42sWbOG3ad//PHH6xy1a1OmUoeSfb3z589/++236QcK&#10;A82Fs18cbYID75cIRB1fakyMn7fzmzhxIpt3zJgxvCq4dp9P9SspKRG+qJCZyl8HZzBT6ctnOzGj&#10;R4/mVT6dcT5V4HA43njjDTav/n8Z45lKRo0aRY1POeUU+lbZwRV6Fz6tNWQqhB2PbI+ynCNkalX9&#10;/lOPnSFYpgpMzFRa1BdffME2PdR9oc19RzKVoU0YtaRl6gzOdwCuUaJwuvbaa6mS+uKBQwBq+v33&#10;31k/Wz08oaBNmUpfL/uNXHbZZSywhw8fzqe1xobLIdRb4lVB0Puy7hfFks5ei6adO3ey08w33XQT&#10;JROvDa7jmRrogGUquw+YfqFxcXG8yucAZCqhX81DDz1E89J+ks4Z6zZlan5+PrtY/ZZbbqF/6QsP&#10;dicYMhXCTk3DZiFQ49L7d8bYSWoHPlMJ5aV/n/qZZ56hTQD9YDBTaT0Dtxf+s306vagDkKkkKyuL&#10;ndGkcFUfPCSVlZW0fP6ihd1u//e//03tdYKhTZlKIiIiWE4T6rPSl8MntNbQ0MD2ZijANK9SZuhX&#10;/+qrr7Kl/fDDD7zWGPq87NrUk046SbidMZium6lr1qxh6zNw4ED66+W1Pp2RqZq/1uXLl7PZdXZf&#10;2pSp9Nt/7LHH2DIJ/SeiGj6tNWQqhJ2ckjFCphZVtG0T1g4HJVOJ2+32j4rHGMzUadOm0ToId0ku&#10;W7aMWlK80X9sXhXgwGQqoXmpPnAh9A1T0AqXKFMGs26c/yLVQG3NVPpu2Zg+JHCcHbXFixfT+lOz&#10;Xr167dq1K3BzSbnLBkwgN954o5GOph/9Btl9yUccccTSpUZvBuuKmUpTKQLZhQLULPABOJ2RqUOH&#10;Dh0/frxw2IANjEVvpHM4oU2ZSrZt2+bfRRPuu1VDpkJ4UbxyXPr16kCNSu7j9pj8ZLdABytTCUXR&#10;VVdd1fzePsYzlSpp0o8//ki9Usok2qTSJpgqb731VqF/oNamTH355ZdXBFi7dq16+cEylSKNHSij&#10;Dmt+fj6v9WUqVdKq0oyJiYk5OTl//PEHCz/9vGxrphKW67QppM4Tr9JCv9bPPvuMxSr9++CDD86d&#10;O3fPnj3p6enr168fPXo0u1iXXHDBBTrH1TX5jy1feeWVv//+O/8StaiXzDKVvjo+rTX1sI4mZipf&#10;emuZmZm8nSpTH374YT55xQoKmFmzZr399tsspQi12blzJ59HhWUq/Qb5nK2pHyPjz1TNv0D6g/Hv&#10;1rCT5ddffz3tGNGq0v8Filg2imSwU55MWzNVkiT2/5R2vOhvm9cGQKZCeLHaMyOTzlBnKnVb+bTO&#10;dBAzlVCn7bzzzmt+e8OZSivMOnYC2mBRGPBGWtqUqZros6gP5wbLVJKcnMyWQ2/q3wxRcrDsF1Aw&#10;LFy4kLXR1I5Mra2tpfa9e/fWOa/G0G+WctR/b08g+oBPPPFEZWUln8GYpKQkNvqBEereD8vUYNQD&#10;hpiYqZq++OIL3k6VqcFQX/zee+8N7KEyLFODUd/37M9UTfR56VOzlrRzyXaGBPQx9UfpamumEvra&#10;aZZgd10zyFQIL8WVP6oDNdJyps2p94hps1B3hKKCZGTo3bFDW16KB2pGWwde1WLIkCFUf8cdd/DX&#10;LagfSfXUR+Gvg6CNL236qeWyZct4lQ9lKvX2qJ42sryqBc1CQcuGLCDHHHPMAw88oL9PQAYPHkxL&#10;oz0A/lpLXV0dWxlNtLeu3k+njRpVnnnmmZrXzU6ePJnNpR6kkLaYI0eOpLdgB9NoE9m/f3/q/tLX&#10;y1tomTp1Ki2H9mkCw1vHO++8Q7s1/EUoVVVVFCHXXnstO4BJKCTOOeecl156KTo6Wn/1AlECUcCw&#10;j2+EujNNOxC8Vov6Th6Keeo5UeWCgMcVCOg7p2Y33XQTf91ixowZvqVqU9/gRPtStNfIJ6ice+65&#10;N998My0/NjZW5xjJmDFj+AxaqBPP2/mGRuG1Wujz+ndu6JeydevWhx566CTf+MnkhBNOeOGFF3RO&#10;fzDXXXcdLWrs2LH8tQG0M0efVH/JFPZsJX/++Wde1a0hU8OdJecxdaam5r9E/2v4tM5EGwLKCRJy&#10;u8maBfZ7qIZN4q9b+JfMXwfHlhC4SWKzBzszRJu5ioqK/Px8+g9vZKPP3iVkv429aTC8kQ+tWGCl&#10;H60Sm6r5jVVXV9OaU29SZ0Psp/9GwVB7nZNqmmidaf+A+tMFBQW0biG/q2D8n90g9Zfg/7Ca1C39&#10;7xLyOwz2Beq/l/Dt8drWDH5F7fhQwVAD3rSFw+GgfTX6lRl8qgRbjvDpQtJ8hqCa8V9H94BMDWsu&#10;qSoq+TxVpvast4Yesg4AAA4KZGpYq6xbrQrU05JyHlGUQ2JfDwCgK0KmhrWMwqGqTO1ZXR9i/DYA&#10;ADiIkKnhS5YdMamX+zN1T+YditLO81gAAHAAIFPDV7011h+oVCpq918ECAAAYQiZGr7y9k30B2p8&#10;xk2y0rbLOwEA4ABDpoYpxSsnZNzuz9R91SHutAMAgIMOmRqmbM48/0PIY9Ouk+XOHTEfAAA6Dpka&#10;pkoqZ4ZPJ1VRlDVr1qxdu1Z9P3htbe2yZcsMPrksTND6r1y5cvHixatXrw68Rx4AoIOQqWEqKedR&#10;Fqhx6dfLchse+tFJtm3b9s9//vPSSy+lZLVardOmTfv3v//dr1+/iooK3qIrmDVr1mGHHXbaaaft&#10;3r2bVwEAmAeZGo5cUk2kpVdLJ1VvFPUDaceOHWy4cPZcz/79++sPyR1u2FD15513Xnp6Oq8CADAV&#10;MjUcldcsaemk3uiRWz0Q9OCKi4t79dVXX3nllXfffTfwMdph7vfff3/rrbfUz88CADAXMjUcpea/&#10;yDK1rGYJrzrY8vPzv/zyy4cffviKK6648MILr7rqqsGDB0+bNk2zz7dixQrK3WCEx20qirJ58+Yh&#10;Q4awJd92222TJk0KPKT8xx9/0LyU5YHnQbOzs1977TWaOmrUKP9TJJmIiAjfe2rLyTH0hB+XyzV0&#10;6FA+j8/w4cMXLFjQ0NDAW2gZOXIkbx3g008/5Y18li9fzie0eP3116dMmRL4RB367KwBfRu8Sss3&#10;33xDbdSPJCMej2f06NFsdoZ2j8aNG7dz585gp5Y//PBDavbDD6EfgL969WpqSd+S+pl3JCkpyfdW&#10;rwQ+7Mxms40YMYIm/e9///M//VSSJLaS9A0Ee9pJVlYW+3V/9tlnOCkO4QaZGnYkT2N0yvkUqAkZ&#10;t8nKwb/ct7Ky8vnnnz/qqKOanxoV4IgjjrjuuuuSk5N5ax/aLPLJWiwWC2/n29BT35EWwqe1+Ne/&#10;/iXE6tixY6n+3//+t/B0C0roPn360KRjjz12165dvLaF/oMwIyMjeTtdtPU/8cQT+TwqJ598sk62&#10;nXnmmbxdgMsuu4w38nn//ff5hNb+9re/vfHGG+onnNBnZ5PGjNF7hu7AgQOpjfAIM1rOOeecw2ZX&#10;O/zwwwcMGKB51IE9p5Z2pPjr4NiTXP/5z3/a7a0Oq/z111++NzlM+NVQ9D766KNUT+8+ffp0Xuuz&#10;du1a9vTTO++80x3wxJjGxsYrr7ySpv7973+PiYnhtQBhA5kadqrq1/k6qT0r6/7iVQfP3r17e/Xq&#10;1bxR9G0xafNKW8+pU6fSv08++eTpp5/OJqkf9EhYpvbo0aO5hxJA3U+dP38+W8LNN99Mvd4ff/yR&#10;uiD/+c9/KMILCwt5Ix/NTK2rq6PeLdUfc8wx6mdt+rFMPfroo1988UX+9ioG+6n+TO3fvz917CjP&#10;KA/Yo8VpydTP4+1aY5l6ySWX8DdTEfqpLFNpUbTvwhoMHjzY/5Ry6izydiZl6gUXXMDehX6D/uC/&#10;//77Ax/F1UmZSjtSL730ElVSoGo+rXPixInsObLU1+dVPrSGQ4YMYTOGfN44wEGBTA07mYXvUKYm&#10;Zg9SvAf5ETQFBQVsm0sdpqFDhwYej3U6natWraI4XLFiBa/yYZlKqRDy0Nwdd9xBLe+99151b6yq&#10;quq5554LmanUZbn11lupkgI42NOnWaZSIgrb+jbxZ+rw4cN5lde7Z8+e448/niqDPcycfXXvvvsu&#10;fx0cy1R6C/XB5PLycurOUj0Flb/elEylvRZe5fVardZBgwZRJf2KhYMNpDMylf4k/P1y6oWr787y&#10;o1VlvdgjjjhCvbv2zTffsBnpIwTuAQCEA2RqePHItpjUftRJrW0ydFiy89A268EHH6TtF/UJZs2a&#10;xWu10BawqamJv/AxmKn+rfxXX33Fq1rQpladskTIVIrzBx54gGpos0ub2mBv1HmZSqg3SZUnn3xy&#10;4CFK0sFMJb/99hvVE/8xatMzlaxbt863yMOWLBFP3ndGpn7++efsUD/1koWTr2q1tbUXXXQRNTvp&#10;pJNSU1OpZvv27T169KCa/v37064AawYQbpCp4aW2cQd1UlPynmsenfCgiomJYdu+l156qa1XghjM&#10;VJrKjtxee+21mrGkps5UStwXXniBXpJPP/1U5106NVPZOvzrX/8SLoxiOp6pq1atonpCscdqOjVT&#10;169fz6tamJ6ptHNGHWJ6OWDAgJC/kZSUFFogNab+OsUqO9Fwyimn5Ofn8xYA4QeZGl6yij+ItJxt&#10;dWTx1wcPhQFtwo4++uh2bMKMH/udMmUKtSR33323cLBX4M9Uyga2bmTo0KF8chCdl6k1NTU9e/ak&#10;ymuuuYZXtdbBTKWvjmU2hVBGRgarND1TaVfmkUceocpTTz21rq6O17YwN1OXLl1Kf07083XXXWew&#10;o/n777+zHbtjjjmG/qXZN2/ezKcBhCVkahiRFVds2jU5JR/x1wcPbdCp70hbsauvvjpkLgZimUpb&#10;WNoCbmlt586d7OAtQ5tg6rJQY0KhMnnyZOEwsp8/U9nmmzz77LPC8eFALFOPO+64tWvX8jVosX37&#10;ds2TeYH8mfr000/HxcXFxsb+9ttv/fr1o5rDDz987ty5vF1rLFMfffRR/n4qmZmZvJEPy1T6uuLj&#10;4yk+yY4dO15++WUWJzfccIP/V2BKpt55551LlixZuHAh7dCw3zLt/QR2UomJmTpu3DiWi5dcckmb&#10;xt5if0vMl19+yWsBwhUyNYxY7RkxaVe4pIM/lgJtu9nlvk8++SSvagv1dlBwyimnCEdKKURfeeUV&#10;lh+EtuPbtm3j01RYplIz1pJCLtj9i2osUzVR0FJY8na6/JkqOPLIIynb1LsIaixTNb355pu8kQ/L&#10;VE3UFU5LS+PtTMpUAXX+Pv30086+l4b91mgXhGr4NGNcLte5555L81Lv1uA+EMBBhEwNI0325LqD&#10;fWkSQxsvdmBz8ODBvKotWKbSBvRfAfr27Rt49pH6YevWraNJNBehrfy8efP4tBYsU0866aTXXnuN&#10;NaPMCDmWE8tUWhOaka9BC8o8gweEg2Xq//73P51OPMvUHj168PdToRDljXwCM5USqE+fPu+9956w&#10;32BKptLOBO0wMZSCvuU1H/v9888/edMWJmbqq6++yu46Pfnkk/fs2cMnG0NdW5px0KBB/DVAGEOm&#10;ggaKiquuuoo2ZP369QvWD9PhP59KnQx3azpHaym6KDjZlveYY44RRhFSn08dOnQo/Uxo9aqqqngL&#10;Lf7zqQ0NDXwNVHijUPyZ+vrrr1dWVu7evZviil5SVE+cOJE3CsAylVaVv5mK0N9imXrCCSfk5eXR&#10;8onVatX82g1m6t13301tgmUqxRutAEO/oNjYWPZx6DtPTEzkrX3MPZ+6ePFiduEu/WG06RkGyFTo&#10;QpCpoG3YsGG0IaOE818gY5w/U9txLpa2vCxWhQOk/kylXKEwGDlyJEUa1Vx++eWlpaW8UYBOukaJ&#10;lnbnnXdSDXUoA7t3DMvUjlz3G4i+T+plUmPqwvIqLddccw21ueuuu/hrH3+mCtf9kvr6+lNOOYUm&#10;Pffcc7zKx9xMpZfLly//+9//Ti9pB2LHjh2sTUjIVOhCkKmgLSEhgWXb4MGD29pVNZ6pmkt+7LHH&#10;aPbrr7+ev/ZRZyq9pH+phsXqBRdcEOya4U7KVFJeXn7WWWdR5emnn67ZV+6kTL344oup8YABA3hV&#10;AFrISSedRG2EnRKdTCVsF4EWrv6VmZ6prIYNQUWfd+PGjaxSHzIVuhBkKmijbetTTz1F2zLKrQkT&#10;JujEam1tbVxcHH/hYzxTv/zyy8C0Y13k/v3789c+QqYS+oFWzB+reXl5rF6t8zKVrF+/nl16o3li&#10;tTMylbzzzjvUuEePHsEGK/YPNrRy5Upe5aOTqfQB2d2fwmXenZGpZN26dcceeyxVUp/bf+utDmQq&#10;dCHIVAiKumJseHrKrfvvv596rkJyFBQU0Mb01FNP/eijVvf/GM/Um2+++ZZbblHfW5Kfn88uj6Kg&#10;4lU+gZlKaPlffPEFi9Wzzz47NzeXT2jRqZlKXnzxRao/6qijAkf97aRMzcrKYoFEX8XSpUvV37DV&#10;ap04cSI7uHrhhRe6W58wDpap9FtmO0+EvmRe69NJmUq2bdvGvlLqswY7eO6HTIUuBJkKeig1L730&#10;Ut9Wsdm555772GOPPf/88/Rv3759WZgRzUw98sgjL9dCScDb+TKVWv7tb3+7/fbb33jjjSeffJKd&#10;LzzmmGPYiHR+mplKKFS+/vprdpi6V69ewtlflqm0/Msuu4y/vcpvv/3G2+nSydTq6mq2B0AZJtxZ&#10;yzL15JNP5m/WmnrQgzZlKqHV9j8miPYknnjiieeee+6uu+5i4w+Tk046SbjaiPgzlb5DvhKXX06p&#10;yQY2ItTXp4/DW/uwTD3hhBN469bU/eC2ZiqhGnaM+uijjxaewSBApkIXgkyFECgqxowZQxti37ZR&#10;RBH4zDPPqO+hJCxTg/n+++95O982t3fv3nxCC0qX5cuX8xYtgmUq89NPP7GYOe2005KSknhtS6YG&#10;8/nnn/N2unQylSxbtowdAX7llVd4lQ/L1GDU8dnWTCVr1qzx33qkRvsWFK6aD7X1Z2qgHj16PPro&#10;o8JzbQnL1GB+/fVX3q5dmUri4uJOPfVUmkp96zlz5vDaAMhU6EKQqWBIXV0d9UsoLJ9++unBgwcP&#10;GTKE+qZ//PGH5pg4UVFRM4JTPz+V0FZ49erVI0aMoE4qLXzKlClFRUV8mkp0dDTNO2vWrGDHkylm&#10;2PIpj/1t4uPjWaWmhIQE1kwfpdHMmTOpveZj3Sjj582bR1O/++47dVeVepO+N9GmHj4+MjKSaugt&#10;dMaUD+R0OtetW0e7O+w38uqrr06fPj05OVlzn4NQPeUWe3c16iMGu8Jr/vz5vJEW9Y5UTEwM1dCe&#10;DX1XvMonPz+fNQ42QAetMGtA8wYbQmvhwoXUgP5I+GuAMIZ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HMhUAAAAcyBTAQAAzIFMBQAAMAcyFQAAwBzIVAAAAHMgUwEAAMyB&#10;TAUAADAHMhUAAMAcyFQAAABzIFMBAADMgUwFAAAwBzIVAADAHMhUAAAAcyBTAQAAzIFMBQAAMAcy&#10;FQAAwBzIVAAAAHMgUwEAAMyBTAUAADAHMhUAAMAcyFQAAABzIFMBAADMgUwFAAAwBzIVAADAHMhU&#10;AAAAcyBTAQAAzIFMBQAAMAcyFQAAwBzIVAAAAHMgUwEAAMyBTAUAADAHMhUAAMAcyFQAAABzIFMB&#10;AADMgUwFAAAwBzIVAADAHMhUAAAAcyBTAQAAzIFMBQAAMAcyFQAAwAxe7/8DLgm2curCwB4AAAAA&#10;SUVORK5CYIJQSwMEFAAGAAgAAAAhAOFwiDXhAAAACwEAAA8AAABkcnMvZG93bnJldi54bWxMj8FK&#10;w0AQhu+C77CM4K3dbKI2xGxKKeqpCLaCeNsm0yQ0Oxuy2yR9e8eT3maYj3++P1/PthMjDr51pEEt&#10;IxBIpataqjV8Hl4XKQgfDFWmc4QaruhhXdze5Car3EQfOO5DLTiEfGY0NCH0mZS+bNAav3Q9Et9O&#10;brAm8DrUshrMxOG2k3EUPUlrWuIPjelx22B53l+shrfJTJtEvYy782l7/T48vn/tFGp9fzdvnkEE&#10;nMMfDL/6rA4FOx3dhSovOg2L1UPCKA9KKS7BSJyuYhBHDWkSgyxy+b9D8Q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0oVy3UwMAANQHAAAOAAAAAAAAAAAAAAAA&#10;ADoCAABkcnMvZTJvRG9jLnhtbFBLAQItAAoAAAAAAAAAIQA1MLOEaFcAAGhXAAAUAAAAAAAAAAAA&#10;AAAAALkFAABkcnMvbWVkaWEvaW1hZ2UxLnBuZ1BLAQItABQABgAIAAAAIQDhcIg14QAAAAsBAAAP&#10;AAAAAAAAAAAAAAAAAFNdAABkcnMvZG93bnJldi54bWxQSwECLQAUAAYACAAAACEAqiYOvrwAAAAh&#10;AQAAGQAAAAAAAAAAAAAAAABhXgAAZHJzL19yZWxzL2Uyb0RvYy54bWwucmVsc1BLBQYAAAAABgAG&#10;AHwBAABU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aK2wwAAANoAAAAPAAAAZHJzL2Rvd25yZXYueG1sRI9BawIx&#10;FITvhf6H8ITealYPraxGsYWChVJ0FfT42Dx3l25e0iTd3f57Iwgeh5n5hlmsBtOKjnxoLCuYjDMQ&#10;xKXVDVcKDvuP5xmIEJE1tpZJwT8FWC0fHxaYa9vzjroiViJBOOSooI7R5VKGsiaDYWwdcfLO1huM&#10;SfpKao99gptWTrPsRRpsOC3U6Oi9pvKn+DMKtptXVxy/1677Op30r+/fPksalHoaDes5iEhDvIdv&#10;7Y1WMIXrlXQD5PICAAD//wMAUEsBAi0AFAAGAAgAAAAhANvh9svuAAAAhQEAABMAAAAAAAAAAAAA&#10;AAAAAAAAAFtDb250ZW50X1R5cGVzXS54bWxQSwECLQAUAAYACAAAACEAWvQsW78AAAAVAQAACwAA&#10;AAAAAAAAAAAAAAAfAQAAX3JlbHMvLnJlbHNQSwECLQAUAAYACAAAACEAN2GitsMAAADaAAAADwAA&#10;AAAAAAAAAAAAAAAHAgAAZHJzL2Rvd25yZXYueG1sUEsFBgAAAAADAAMAtwAAAPcCAAAAAA==&#10;">
                  <v:imagedata r:id="rId12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FpwgAAANoAAAAPAAAAZHJzL2Rvd25yZXYueG1sRI9Ba8JA&#10;FITvQv/D8gredNMW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ALgRFp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 w:rsidR="00F311A3">
        <w:t xml:space="preserve"> </w:t>
      </w:r>
      <w:r w:rsidR="00CD17DE">
        <w:t xml:space="preserve"> </w:t>
      </w:r>
    </w:p>
    <w:p w14:paraId="601D2AC9" w14:textId="77777777" w:rsidR="005F6697" w:rsidRDefault="005F6697"/>
    <w:p w14:paraId="32DD54ED" w14:textId="77777777" w:rsidR="005F6697" w:rsidRDefault="005F6697"/>
    <w:p w14:paraId="19211BED" w14:textId="7A7B3B27" w:rsidR="00902444" w:rsidRPr="009505D0" w:rsidRDefault="00902444" w:rsidP="00902444">
      <w:r w:rsidRPr="009505D0">
        <w:t>Číslo smlouvy:</w:t>
      </w:r>
      <w:r w:rsidR="00077195">
        <w:t xml:space="preserve"> </w:t>
      </w:r>
      <w:r w:rsidR="00077195" w:rsidRPr="00077195">
        <w:t>496-2025-13124</w:t>
      </w:r>
    </w:p>
    <w:p w14:paraId="700FDCEA" w14:textId="0D9C28A6" w:rsidR="008C6075" w:rsidRDefault="00902444" w:rsidP="00902444">
      <w:r w:rsidRPr="009505D0">
        <w:t xml:space="preserve">Č.j. v DMS: </w:t>
      </w:r>
      <w:r w:rsidR="0034160C" w:rsidRPr="0034160C">
        <w:t>MZE-27222/2025-13124</w:t>
      </w:r>
    </w:p>
    <w:p w14:paraId="2B9AEE87" w14:textId="77777777" w:rsidR="004F5D14" w:rsidRDefault="004F5D14"/>
    <w:p w14:paraId="7D6C7630" w14:textId="77777777" w:rsidR="008E421B" w:rsidRDefault="004F5D14" w:rsidP="008E421B">
      <w:pPr>
        <w:jc w:val="center"/>
      </w:pPr>
      <w:r>
        <w:t>PROVÁDĚCÍ SMLOUVA KE SM</w:t>
      </w:r>
      <w:r w:rsidR="008E421B">
        <w:t>LOUVĚ O HORIZONTÁLNÍ SPOLUPRÁCI</w:t>
      </w:r>
    </w:p>
    <w:p w14:paraId="71BD6BB6" w14:textId="588531F4" w:rsidR="008C6075" w:rsidRDefault="004F5D14" w:rsidP="008E421B">
      <w:pPr>
        <w:jc w:val="center"/>
      </w:pPr>
      <w:r>
        <w:t xml:space="preserve">Č. </w:t>
      </w:r>
      <w:r w:rsidR="00733966">
        <w:t>1880</w:t>
      </w:r>
      <w:r w:rsidR="008E421B" w:rsidRPr="00733966">
        <w:t>-</w:t>
      </w:r>
      <w:r w:rsidR="00733966" w:rsidRPr="00733966">
        <w:t>202</w:t>
      </w:r>
      <w:r w:rsidR="00733966">
        <w:t>3</w:t>
      </w:r>
      <w:r w:rsidR="008E421B" w:rsidRPr="00733966">
        <w:t>-</w:t>
      </w:r>
      <w:r w:rsidR="00733966">
        <w:t>13124</w:t>
      </w:r>
    </w:p>
    <w:p w14:paraId="0ADA0794" w14:textId="77777777" w:rsidR="00914992" w:rsidRDefault="00914992"/>
    <w:p w14:paraId="69615FF3" w14:textId="40D0E86C" w:rsidR="008C6075" w:rsidRDefault="00514A36">
      <w:pPr>
        <w:jc w:val="center"/>
      </w:pPr>
      <w:r w:rsidDel="00514A36">
        <w:t xml:space="preserve"> </w:t>
      </w:r>
      <w:r w:rsidR="005F333E">
        <w:t>(dále jen „</w:t>
      </w:r>
      <w:r w:rsidR="00CD17DE">
        <w:rPr>
          <w:b/>
        </w:rPr>
        <w:t>smlouva</w:t>
      </w:r>
      <w:r w:rsidR="00CD17DE">
        <w:t>“)</w:t>
      </w:r>
    </w:p>
    <w:p w14:paraId="57AAED67" w14:textId="77777777" w:rsidR="0050169D" w:rsidRDefault="0050169D">
      <w:pPr>
        <w:jc w:val="center"/>
      </w:pPr>
    </w:p>
    <w:p w14:paraId="5362797C" w14:textId="3E675CD1" w:rsidR="008C6075" w:rsidRDefault="008C6075" w:rsidP="000D58D5">
      <w:pPr>
        <w:tabs>
          <w:tab w:val="left" w:pos="7380"/>
        </w:tabs>
        <w:jc w:val="left"/>
      </w:pPr>
    </w:p>
    <w:p w14:paraId="03DB6790" w14:textId="77777777" w:rsidR="008C6075" w:rsidRDefault="00CD17DE">
      <w:pPr>
        <w:pStyle w:val="Nadpis3"/>
        <w:jc w:val="center"/>
        <w:rPr>
          <w:b/>
          <w:szCs w:val="22"/>
        </w:rPr>
      </w:pPr>
      <w:r>
        <w:rPr>
          <w:b/>
          <w:szCs w:val="22"/>
        </w:rPr>
        <w:t>Smluvní strany</w:t>
      </w:r>
    </w:p>
    <w:p w14:paraId="66ABD5BF" w14:textId="77777777" w:rsidR="008C6075" w:rsidRDefault="008C6075">
      <w:pPr>
        <w:jc w:val="center"/>
        <w:rPr>
          <w:b/>
          <w:bCs/>
          <w:szCs w:val="22"/>
        </w:rPr>
      </w:pPr>
    </w:p>
    <w:p w14:paraId="6933E0F8" w14:textId="0607C6C9" w:rsidR="008C6075" w:rsidRDefault="00CD17DE">
      <w:pPr>
        <w:rPr>
          <w:b/>
          <w:bCs/>
          <w:szCs w:val="22"/>
        </w:rPr>
      </w:pPr>
      <w:r>
        <w:rPr>
          <w:b/>
          <w:bCs/>
          <w:szCs w:val="22"/>
        </w:rPr>
        <w:t>Česká republika - Ministerstvo zemědělství</w:t>
      </w:r>
    </w:p>
    <w:p w14:paraId="064A691B" w14:textId="77777777" w:rsidR="008C6075" w:rsidRDefault="00CD17DE">
      <w:pPr>
        <w:rPr>
          <w:szCs w:val="22"/>
        </w:rPr>
      </w:pPr>
      <w:r>
        <w:rPr>
          <w:szCs w:val="22"/>
        </w:rPr>
        <w:t xml:space="preserve">se sídlem: </w:t>
      </w:r>
      <w:proofErr w:type="spellStart"/>
      <w:r>
        <w:rPr>
          <w:szCs w:val="22"/>
        </w:rPr>
        <w:t>Těšnov</w:t>
      </w:r>
      <w:proofErr w:type="spellEnd"/>
      <w:r>
        <w:rPr>
          <w:szCs w:val="22"/>
        </w:rPr>
        <w:t xml:space="preserve"> 65/17, 110 00 Praha 1 – Nové Město</w:t>
      </w:r>
    </w:p>
    <w:p w14:paraId="7B08E8F3" w14:textId="711EED5F" w:rsidR="00080362" w:rsidRDefault="00080362">
      <w:pPr>
        <w:rPr>
          <w:szCs w:val="22"/>
        </w:rPr>
      </w:pPr>
      <w:r>
        <w:rPr>
          <w:szCs w:val="22"/>
        </w:rPr>
        <w:t>ID DS: yphaax8</w:t>
      </w:r>
    </w:p>
    <w:p w14:paraId="6FAEF092" w14:textId="77777777" w:rsidR="008C6075" w:rsidRDefault="00CD17DE">
      <w:pPr>
        <w:rPr>
          <w:szCs w:val="22"/>
        </w:rPr>
      </w:pPr>
      <w:r>
        <w:rPr>
          <w:szCs w:val="22"/>
        </w:rPr>
        <w:t>IČO: 00020478</w:t>
      </w:r>
    </w:p>
    <w:p w14:paraId="255000FC" w14:textId="77777777" w:rsidR="008C6075" w:rsidRDefault="00CD17DE">
      <w:pPr>
        <w:rPr>
          <w:szCs w:val="22"/>
        </w:rPr>
      </w:pPr>
      <w:r>
        <w:rPr>
          <w:szCs w:val="22"/>
        </w:rPr>
        <w:t>DIČ: CZ00020478</w:t>
      </w:r>
    </w:p>
    <w:p w14:paraId="0942856A" w14:textId="77777777" w:rsidR="008C6075" w:rsidRDefault="00CD17DE">
      <w:pPr>
        <w:rPr>
          <w:szCs w:val="22"/>
        </w:rPr>
      </w:pPr>
      <w:r>
        <w:rPr>
          <w:szCs w:val="22"/>
        </w:rPr>
        <w:t>Bankovní spojení: ČNB, centrální pobočka Praha 1, č. ú: 1226001/0710</w:t>
      </w:r>
    </w:p>
    <w:p w14:paraId="5804DA05" w14:textId="189C7051" w:rsidR="008C6075" w:rsidRDefault="00CD17DE">
      <w:pPr>
        <w:rPr>
          <w:szCs w:val="22"/>
        </w:rPr>
      </w:pPr>
      <w:r>
        <w:rPr>
          <w:szCs w:val="22"/>
        </w:rPr>
        <w:t xml:space="preserve">Zastoupená: Ing. </w:t>
      </w:r>
      <w:r w:rsidR="005A1E65">
        <w:rPr>
          <w:szCs w:val="22"/>
        </w:rPr>
        <w:t>Zdeňkem Trnkou</w:t>
      </w:r>
      <w:r>
        <w:rPr>
          <w:szCs w:val="22"/>
        </w:rPr>
        <w:t>, ředitele</w:t>
      </w:r>
      <w:r w:rsidR="00973AFF">
        <w:rPr>
          <w:szCs w:val="22"/>
        </w:rPr>
        <w:t>m</w:t>
      </w:r>
      <w:r>
        <w:rPr>
          <w:szCs w:val="22"/>
        </w:rPr>
        <w:t xml:space="preserve"> odboru </w:t>
      </w:r>
      <w:r w:rsidR="005A1E65">
        <w:rPr>
          <w:szCs w:val="22"/>
        </w:rPr>
        <w:t>rostlinných komodit</w:t>
      </w:r>
    </w:p>
    <w:p w14:paraId="4D2CD997" w14:textId="77777777" w:rsidR="008C6075" w:rsidRDefault="008C6075">
      <w:pPr>
        <w:rPr>
          <w:szCs w:val="22"/>
        </w:rPr>
      </w:pPr>
    </w:p>
    <w:p w14:paraId="4CA465A6" w14:textId="7248092E" w:rsidR="008C6075" w:rsidRDefault="00CD17DE">
      <w:pPr>
        <w:rPr>
          <w:szCs w:val="22"/>
        </w:rPr>
      </w:pPr>
      <w:r>
        <w:rPr>
          <w:szCs w:val="22"/>
        </w:rPr>
        <w:t xml:space="preserve">(dále jen </w:t>
      </w:r>
      <w:r w:rsidR="00926E48" w:rsidRPr="00C53C1E">
        <w:rPr>
          <w:b/>
          <w:szCs w:val="22"/>
        </w:rPr>
        <w:t>„</w:t>
      </w:r>
      <w:proofErr w:type="spellStart"/>
      <w:r w:rsidR="00237ACC">
        <w:rPr>
          <w:b/>
          <w:bCs/>
          <w:szCs w:val="22"/>
        </w:rPr>
        <w:t>MZe</w:t>
      </w:r>
      <w:proofErr w:type="spellEnd"/>
      <w:r w:rsidR="00926E48">
        <w:rPr>
          <w:b/>
          <w:bCs/>
          <w:szCs w:val="22"/>
        </w:rPr>
        <w:t>“</w:t>
      </w:r>
      <w:r>
        <w:rPr>
          <w:szCs w:val="22"/>
        </w:rPr>
        <w:t>)</w:t>
      </w:r>
    </w:p>
    <w:p w14:paraId="59DC6B71" w14:textId="77777777" w:rsidR="008C6075" w:rsidRDefault="00CD17DE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straně jedné</w:t>
      </w:r>
    </w:p>
    <w:p w14:paraId="7812BB98" w14:textId="77777777" w:rsidR="008C6075" w:rsidRDefault="00CD17DE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a</w:t>
      </w:r>
    </w:p>
    <w:p w14:paraId="01B3A57E" w14:textId="77777777" w:rsidR="008C6075" w:rsidRDefault="008C6075">
      <w:pPr>
        <w:rPr>
          <w:b/>
          <w:bCs/>
          <w:szCs w:val="22"/>
        </w:rPr>
      </w:pPr>
    </w:p>
    <w:p w14:paraId="63E07C35" w14:textId="03F34B95" w:rsidR="007A3EB8" w:rsidRPr="007A3EB8" w:rsidRDefault="00C30795" w:rsidP="007A3EB8">
      <w:pPr>
        <w:ind w:right="-70"/>
        <w:jc w:val="left"/>
        <w:rPr>
          <w:rFonts w:eastAsia="Times New Roman"/>
          <w:b/>
          <w:bCs/>
          <w:szCs w:val="22"/>
        </w:rPr>
      </w:pPr>
      <w:r>
        <w:rPr>
          <w:rFonts w:eastAsia="Calibri"/>
          <w:b/>
          <w:szCs w:val="22"/>
        </w:rPr>
        <w:t xml:space="preserve">Výzkumný ústav </w:t>
      </w:r>
      <w:r w:rsidR="002210D8">
        <w:rPr>
          <w:rFonts w:eastAsia="Calibri"/>
          <w:b/>
          <w:szCs w:val="22"/>
        </w:rPr>
        <w:t xml:space="preserve">monitoringu </w:t>
      </w:r>
      <w:r>
        <w:rPr>
          <w:rFonts w:eastAsia="Calibri"/>
          <w:b/>
          <w:szCs w:val="22"/>
        </w:rPr>
        <w:t>a ochrany půdy, v.v.i.</w:t>
      </w:r>
    </w:p>
    <w:p w14:paraId="3609E841" w14:textId="77777777" w:rsidR="007A3EB8" w:rsidRPr="007A3EB8" w:rsidRDefault="007A3EB8" w:rsidP="00C30795">
      <w:pPr>
        <w:rPr>
          <w:rFonts w:eastAsia="Calibri"/>
          <w:szCs w:val="22"/>
          <w:lang w:eastAsia="cs-CZ"/>
        </w:rPr>
      </w:pPr>
      <w:r w:rsidRPr="007A3EB8">
        <w:rPr>
          <w:rFonts w:eastAsia="Calibri"/>
          <w:szCs w:val="22"/>
        </w:rPr>
        <w:t>Zapsaná v</w:t>
      </w:r>
      <w:r w:rsidR="00C30795">
        <w:rPr>
          <w:rFonts w:eastAsia="Calibri"/>
          <w:szCs w:val="22"/>
        </w:rPr>
        <w:t> Rejstříku veřejných výzkumných institucí u MŠMT</w:t>
      </w:r>
    </w:p>
    <w:p w14:paraId="351FDEC7" w14:textId="280F74BB" w:rsidR="007A3EB8" w:rsidRDefault="007A3EB8" w:rsidP="007A3EB8">
      <w:pPr>
        <w:jc w:val="left"/>
        <w:rPr>
          <w:rFonts w:eastAsia="Times New Roman"/>
          <w:szCs w:val="22"/>
        </w:rPr>
      </w:pPr>
      <w:r w:rsidRPr="007A3EB8">
        <w:rPr>
          <w:rFonts w:eastAsia="Times New Roman"/>
          <w:szCs w:val="22"/>
        </w:rPr>
        <w:t xml:space="preserve">se sídlem: </w:t>
      </w:r>
      <w:r w:rsidR="00C30795">
        <w:rPr>
          <w:rFonts w:eastAsia="Times New Roman"/>
          <w:szCs w:val="22"/>
        </w:rPr>
        <w:t xml:space="preserve">Žabovřeská 250, 156 </w:t>
      </w:r>
      <w:r w:rsidR="006121C4">
        <w:rPr>
          <w:rFonts w:eastAsia="Times New Roman"/>
          <w:szCs w:val="22"/>
        </w:rPr>
        <w:t>00</w:t>
      </w:r>
      <w:r w:rsidR="00C30795">
        <w:rPr>
          <w:rFonts w:eastAsia="Times New Roman"/>
          <w:szCs w:val="22"/>
        </w:rPr>
        <w:t xml:space="preserve"> Praha 5 </w:t>
      </w:r>
      <w:r w:rsidR="00080362">
        <w:rPr>
          <w:rFonts w:eastAsia="Times New Roman"/>
          <w:szCs w:val="22"/>
        </w:rPr>
        <w:t>–</w:t>
      </w:r>
      <w:r w:rsidR="00C30795">
        <w:rPr>
          <w:rFonts w:eastAsia="Times New Roman"/>
          <w:szCs w:val="22"/>
        </w:rPr>
        <w:t xml:space="preserve"> Zbraslav</w:t>
      </w:r>
    </w:p>
    <w:p w14:paraId="38BE841A" w14:textId="0276D3AC" w:rsidR="00080362" w:rsidRPr="007A3EB8" w:rsidRDefault="00080362" w:rsidP="007A3EB8">
      <w:pPr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ID DS: </w:t>
      </w:r>
      <w:r w:rsidR="00BD177B" w:rsidRPr="00BD177B">
        <w:rPr>
          <w:rFonts w:eastAsia="Times New Roman"/>
          <w:szCs w:val="22"/>
        </w:rPr>
        <w:t>77jfd47</w:t>
      </w:r>
    </w:p>
    <w:p w14:paraId="22B257FA" w14:textId="6456ACF3" w:rsidR="007A3EB8" w:rsidRPr="007A3EB8" w:rsidRDefault="007A3EB8" w:rsidP="007A3EB8">
      <w:pPr>
        <w:jc w:val="left"/>
        <w:rPr>
          <w:rFonts w:eastAsia="Times New Roman"/>
          <w:szCs w:val="22"/>
        </w:rPr>
      </w:pPr>
      <w:r w:rsidRPr="007A3EB8">
        <w:rPr>
          <w:rFonts w:eastAsia="Times New Roman"/>
          <w:szCs w:val="22"/>
        </w:rPr>
        <w:t xml:space="preserve">IČO: </w:t>
      </w:r>
      <w:r w:rsidR="00684762" w:rsidRPr="00684762">
        <w:rPr>
          <w:rFonts w:eastAsia="Times New Roman"/>
          <w:szCs w:val="22"/>
        </w:rPr>
        <w:t>00027049</w:t>
      </w:r>
    </w:p>
    <w:p w14:paraId="2EE5E9F0" w14:textId="0365D22F" w:rsidR="007A3EB8" w:rsidRPr="007A3EB8" w:rsidRDefault="007A3EB8" w:rsidP="007A3EB8">
      <w:pPr>
        <w:jc w:val="left"/>
        <w:rPr>
          <w:rFonts w:eastAsia="Times New Roman"/>
          <w:szCs w:val="22"/>
        </w:rPr>
      </w:pPr>
      <w:r w:rsidRPr="007A3EB8">
        <w:rPr>
          <w:rFonts w:eastAsia="Times New Roman"/>
          <w:szCs w:val="22"/>
        </w:rPr>
        <w:t xml:space="preserve">DIČ: </w:t>
      </w:r>
      <w:r w:rsidR="00C30795">
        <w:rPr>
          <w:rFonts w:eastAsia="Times New Roman"/>
          <w:szCs w:val="22"/>
        </w:rPr>
        <w:t>CZ</w:t>
      </w:r>
      <w:r w:rsidR="00684762" w:rsidRPr="00684762">
        <w:rPr>
          <w:rFonts w:eastAsia="Times New Roman"/>
          <w:szCs w:val="22"/>
        </w:rPr>
        <w:t>00027049</w:t>
      </w:r>
    </w:p>
    <w:p w14:paraId="454C670A" w14:textId="77777777" w:rsidR="007A3EB8" w:rsidRPr="007A3EB8" w:rsidRDefault="007A3EB8" w:rsidP="007A3EB8">
      <w:pPr>
        <w:jc w:val="left"/>
        <w:rPr>
          <w:rFonts w:eastAsia="Times New Roman"/>
          <w:szCs w:val="22"/>
        </w:rPr>
      </w:pPr>
      <w:r w:rsidRPr="007A3EB8">
        <w:rPr>
          <w:rFonts w:eastAsia="Times New Roman"/>
          <w:szCs w:val="22"/>
        </w:rPr>
        <w:t xml:space="preserve">Bankovní spojení: </w:t>
      </w:r>
      <w:r w:rsidR="00C30795" w:rsidRPr="00C30795">
        <w:rPr>
          <w:rFonts w:eastAsia="Times New Roman"/>
          <w:szCs w:val="22"/>
        </w:rPr>
        <w:t>Komer</w:t>
      </w:r>
      <w:r w:rsidR="00C30795">
        <w:rPr>
          <w:rFonts w:eastAsia="Times New Roman"/>
          <w:szCs w:val="22"/>
        </w:rPr>
        <w:t>č</w:t>
      </w:r>
      <w:r w:rsidR="00C30795" w:rsidRPr="00C30795">
        <w:rPr>
          <w:rFonts w:eastAsia="Times New Roman"/>
          <w:szCs w:val="22"/>
        </w:rPr>
        <w:t>n</w:t>
      </w:r>
      <w:r w:rsidR="00C30795">
        <w:rPr>
          <w:rFonts w:eastAsia="Times New Roman"/>
          <w:szCs w:val="22"/>
        </w:rPr>
        <w:t>í</w:t>
      </w:r>
      <w:r w:rsidR="00C30795" w:rsidRPr="00C30795">
        <w:rPr>
          <w:rFonts w:eastAsia="Times New Roman"/>
          <w:szCs w:val="22"/>
        </w:rPr>
        <w:t xml:space="preserve"> banka, a.s., pobo</w:t>
      </w:r>
      <w:r w:rsidR="00C30795">
        <w:rPr>
          <w:rFonts w:eastAsia="Times New Roman"/>
          <w:szCs w:val="22"/>
        </w:rPr>
        <w:t>č</w:t>
      </w:r>
      <w:r w:rsidR="00C30795" w:rsidRPr="00C30795">
        <w:rPr>
          <w:rFonts w:eastAsia="Times New Roman"/>
          <w:szCs w:val="22"/>
        </w:rPr>
        <w:t>ka Praha 5</w:t>
      </w:r>
    </w:p>
    <w:p w14:paraId="1F19D615" w14:textId="77777777" w:rsidR="007A3EB8" w:rsidRPr="00C30795" w:rsidRDefault="007A3EB8" w:rsidP="00C30795">
      <w:pPr>
        <w:jc w:val="left"/>
        <w:rPr>
          <w:rFonts w:eastAsia="Times New Roman"/>
          <w:bCs/>
          <w:szCs w:val="22"/>
        </w:rPr>
      </w:pPr>
      <w:r w:rsidRPr="007A3EB8">
        <w:rPr>
          <w:rFonts w:eastAsia="Times New Roman"/>
          <w:szCs w:val="22"/>
        </w:rPr>
        <w:t xml:space="preserve">Číslo účtu: </w:t>
      </w:r>
      <w:r w:rsidR="00C30795" w:rsidRPr="00C30795">
        <w:rPr>
          <w:rFonts w:eastAsia="Times New Roman"/>
          <w:szCs w:val="22"/>
        </w:rPr>
        <w:t>24635051/0100</w:t>
      </w:r>
    </w:p>
    <w:p w14:paraId="3D36A93D" w14:textId="77777777" w:rsidR="007A3EB8" w:rsidRPr="007A3EB8" w:rsidRDefault="007A3EB8" w:rsidP="007A3EB8">
      <w:pPr>
        <w:jc w:val="left"/>
        <w:rPr>
          <w:rFonts w:eastAsia="Calibri"/>
          <w:szCs w:val="22"/>
        </w:rPr>
      </w:pPr>
      <w:r w:rsidRPr="007A3EB8">
        <w:rPr>
          <w:rFonts w:eastAsia="Calibri"/>
          <w:szCs w:val="22"/>
        </w:rPr>
        <w:t xml:space="preserve">zastoupená: </w:t>
      </w:r>
      <w:r w:rsidR="00C30795">
        <w:rPr>
          <w:rFonts w:eastAsia="Times New Roman"/>
          <w:szCs w:val="22"/>
        </w:rPr>
        <w:t>prof. Ing. Radimem Váchou, Ph.D., ředitelem</w:t>
      </w:r>
    </w:p>
    <w:p w14:paraId="7507592E" w14:textId="77777777" w:rsidR="008C6075" w:rsidRDefault="008C6075" w:rsidP="007A3EB8">
      <w:pPr>
        <w:rPr>
          <w:i/>
          <w:iCs/>
          <w:szCs w:val="22"/>
        </w:rPr>
      </w:pPr>
    </w:p>
    <w:p w14:paraId="35F5399D" w14:textId="34553EEB" w:rsidR="008C6075" w:rsidRDefault="00CD17DE" w:rsidP="007A3EB8">
      <w:pPr>
        <w:rPr>
          <w:i/>
          <w:iCs/>
          <w:szCs w:val="22"/>
        </w:rPr>
      </w:pPr>
      <w:r>
        <w:rPr>
          <w:szCs w:val="22"/>
        </w:rPr>
        <w:t xml:space="preserve">(dále jen </w:t>
      </w:r>
      <w:r w:rsidR="00926E48" w:rsidRPr="00C53C1E">
        <w:rPr>
          <w:b/>
          <w:szCs w:val="22"/>
        </w:rPr>
        <w:t>„</w:t>
      </w:r>
      <w:r w:rsidR="00237ACC">
        <w:rPr>
          <w:b/>
          <w:bCs/>
          <w:szCs w:val="22"/>
        </w:rPr>
        <w:t>VÚMOP</w:t>
      </w:r>
      <w:r w:rsidR="00926E48">
        <w:rPr>
          <w:b/>
          <w:bCs/>
          <w:szCs w:val="22"/>
        </w:rPr>
        <w:t>“</w:t>
      </w:r>
      <w:r>
        <w:rPr>
          <w:b/>
          <w:bCs/>
          <w:szCs w:val="22"/>
        </w:rPr>
        <w:t>)</w:t>
      </w:r>
      <w:r>
        <w:rPr>
          <w:i/>
          <w:iCs/>
          <w:szCs w:val="22"/>
        </w:rPr>
        <w:t xml:space="preserve"> </w:t>
      </w:r>
    </w:p>
    <w:p w14:paraId="0E295641" w14:textId="77777777" w:rsidR="006D3716" w:rsidRDefault="006D3716">
      <w:pPr>
        <w:jc w:val="center"/>
        <w:rPr>
          <w:b/>
          <w:bCs/>
          <w:szCs w:val="22"/>
        </w:rPr>
      </w:pPr>
    </w:p>
    <w:p w14:paraId="62DEAF76" w14:textId="77777777" w:rsidR="008C6075" w:rsidRDefault="00CD17DE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straně druhé</w:t>
      </w:r>
    </w:p>
    <w:p w14:paraId="13FE3662" w14:textId="77777777" w:rsidR="008C6075" w:rsidRDefault="00CD17DE">
      <w:pPr>
        <w:pStyle w:val="Zkladntext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uzavírají tuto smlouvu:</w:t>
      </w:r>
    </w:p>
    <w:p w14:paraId="1A791263" w14:textId="77777777" w:rsidR="009A56AA" w:rsidRDefault="009A56AA">
      <w:pPr>
        <w:pStyle w:val="Zkladntext2"/>
        <w:rPr>
          <w:rFonts w:ascii="Arial" w:eastAsia="Arial" w:hAnsi="Arial" w:cs="Arial"/>
          <w:sz w:val="22"/>
          <w:szCs w:val="22"/>
        </w:rPr>
      </w:pPr>
    </w:p>
    <w:p w14:paraId="31C33010" w14:textId="77777777" w:rsidR="008C6075" w:rsidRDefault="009A56AA">
      <w:pPr>
        <w:pStyle w:val="Zkladntext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Preambule</w:t>
      </w:r>
    </w:p>
    <w:p w14:paraId="31839ED9" w14:textId="5209A082" w:rsidR="00590A4D" w:rsidRPr="00590A4D" w:rsidRDefault="009A56AA" w:rsidP="00343AED">
      <w:pPr>
        <w:pStyle w:val="Zkladntext2"/>
        <w:spacing w:line="288" w:lineRule="auto"/>
        <w:jc w:val="both"/>
        <w:rPr>
          <w:rFonts w:ascii="Arial" w:eastAsia="Arial" w:hAnsi="Arial" w:cs="Arial"/>
          <w:b w:val="0"/>
          <w:color w:val="FF0000"/>
          <w:sz w:val="22"/>
          <w:szCs w:val="22"/>
        </w:rPr>
      </w:pPr>
      <w:r w:rsidRPr="009A56AA">
        <w:rPr>
          <w:rFonts w:ascii="Arial" w:eastAsia="Arial" w:hAnsi="Arial" w:cs="Arial"/>
          <w:b w:val="0"/>
          <w:sz w:val="22"/>
          <w:szCs w:val="22"/>
        </w:rPr>
        <w:t xml:space="preserve">Tato smlouva je prováděcí smlouvou ke smlouvě č. </w:t>
      </w:r>
      <w:r w:rsidR="00733966">
        <w:rPr>
          <w:rFonts w:ascii="Arial" w:eastAsia="Arial" w:hAnsi="Arial" w:cs="Arial"/>
          <w:b w:val="0"/>
          <w:sz w:val="22"/>
          <w:szCs w:val="22"/>
        </w:rPr>
        <w:t>1880-2023-13124</w:t>
      </w:r>
      <w:r w:rsidRPr="009A56AA">
        <w:rPr>
          <w:rFonts w:ascii="Arial" w:eastAsia="Arial" w:hAnsi="Arial" w:cs="Arial"/>
          <w:b w:val="0"/>
          <w:sz w:val="22"/>
          <w:szCs w:val="22"/>
        </w:rPr>
        <w:t xml:space="preserve"> o horizontální spolupráci v oblasti rozvoje nástrojů pro podporu ochrany půdy</w:t>
      </w:r>
      <w:r w:rsidR="00A76048">
        <w:rPr>
          <w:rFonts w:ascii="Arial" w:eastAsia="Arial" w:hAnsi="Arial" w:cs="Arial"/>
          <w:b w:val="0"/>
          <w:sz w:val="22"/>
          <w:szCs w:val="22"/>
        </w:rPr>
        <w:t xml:space="preserve"> (dále jen „</w:t>
      </w:r>
      <w:r w:rsidR="00A76048" w:rsidRPr="00E277BE">
        <w:rPr>
          <w:rFonts w:ascii="Arial" w:eastAsia="Arial" w:hAnsi="Arial" w:cs="Arial"/>
          <w:sz w:val="22"/>
          <w:szCs w:val="22"/>
        </w:rPr>
        <w:t>Smlouva o horizontální spolupráci</w:t>
      </w:r>
      <w:r w:rsidR="00A76048">
        <w:rPr>
          <w:rFonts w:ascii="Arial" w:eastAsia="Arial" w:hAnsi="Arial" w:cs="Arial"/>
          <w:b w:val="0"/>
          <w:sz w:val="22"/>
          <w:szCs w:val="22"/>
        </w:rPr>
        <w:t>“) ve smyslu čl. III odst. 3 Smlouvy o horizontální spolupráci</w:t>
      </w:r>
      <w:r>
        <w:rPr>
          <w:rFonts w:ascii="Arial" w:eastAsia="Arial" w:hAnsi="Arial" w:cs="Arial"/>
          <w:b w:val="0"/>
          <w:sz w:val="22"/>
          <w:szCs w:val="22"/>
        </w:rPr>
        <w:t xml:space="preserve">. Předmětem </w:t>
      </w:r>
      <w:r w:rsidR="00DB12B9">
        <w:rPr>
          <w:rFonts w:ascii="Arial" w:eastAsia="Arial" w:hAnsi="Arial" w:cs="Arial"/>
          <w:b w:val="0"/>
          <w:sz w:val="22"/>
          <w:szCs w:val="22"/>
        </w:rPr>
        <w:t xml:space="preserve">spolupráce v rámci </w:t>
      </w:r>
      <w:r>
        <w:rPr>
          <w:rFonts w:ascii="Arial" w:eastAsia="Arial" w:hAnsi="Arial" w:cs="Arial"/>
          <w:b w:val="0"/>
          <w:sz w:val="22"/>
          <w:szCs w:val="22"/>
        </w:rPr>
        <w:t xml:space="preserve">této smlouvy, v souladu s článkem </w:t>
      </w:r>
      <w:r w:rsidR="008C68C2">
        <w:rPr>
          <w:rFonts w:ascii="Arial" w:eastAsia="Arial" w:hAnsi="Arial" w:cs="Arial"/>
          <w:b w:val="0"/>
          <w:sz w:val="22"/>
          <w:szCs w:val="22"/>
        </w:rPr>
        <w:t xml:space="preserve">II, </w:t>
      </w:r>
      <w:r w:rsidR="00A76048">
        <w:rPr>
          <w:rFonts w:ascii="Arial" w:eastAsia="Arial" w:hAnsi="Arial" w:cs="Arial"/>
          <w:b w:val="0"/>
          <w:sz w:val="22"/>
          <w:szCs w:val="22"/>
        </w:rPr>
        <w:t>odst.</w:t>
      </w:r>
      <w:r w:rsidR="008C68C2">
        <w:rPr>
          <w:rFonts w:ascii="Arial" w:eastAsia="Arial" w:hAnsi="Arial" w:cs="Arial"/>
          <w:b w:val="0"/>
          <w:sz w:val="22"/>
          <w:szCs w:val="22"/>
        </w:rPr>
        <w:t xml:space="preserve"> 1, písmen</w:t>
      </w:r>
      <w:r w:rsidR="00D6123F">
        <w:rPr>
          <w:rFonts w:ascii="Arial" w:eastAsia="Arial" w:hAnsi="Arial" w:cs="Arial"/>
          <w:b w:val="0"/>
          <w:sz w:val="22"/>
          <w:szCs w:val="22"/>
        </w:rPr>
        <w:t>a</w:t>
      </w:r>
      <w:r w:rsidR="008C68C2">
        <w:rPr>
          <w:rFonts w:ascii="Arial" w:eastAsia="Arial" w:hAnsi="Arial" w:cs="Arial"/>
          <w:b w:val="0"/>
          <w:sz w:val="22"/>
          <w:szCs w:val="22"/>
        </w:rPr>
        <w:t xml:space="preserve"> a</w:t>
      </w:r>
      <w:r w:rsidR="00A05B05">
        <w:rPr>
          <w:rFonts w:ascii="Arial" w:eastAsia="Arial" w:hAnsi="Arial" w:cs="Arial"/>
          <w:b w:val="0"/>
          <w:sz w:val="22"/>
          <w:szCs w:val="22"/>
        </w:rPr>
        <w:t>)</w:t>
      </w:r>
      <w:r w:rsidR="00942FA6">
        <w:rPr>
          <w:rFonts w:ascii="Arial" w:eastAsia="Arial" w:hAnsi="Arial" w:cs="Arial"/>
          <w:b w:val="0"/>
          <w:sz w:val="22"/>
          <w:szCs w:val="22"/>
        </w:rPr>
        <w:t>, c), g)</w:t>
      </w:r>
      <w:r w:rsidR="00D6123F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00D6123F" w:rsidRPr="00BE72CF">
        <w:rPr>
          <w:rFonts w:ascii="Arial" w:eastAsia="Arial" w:hAnsi="Arial" w:cs="Arial"/>
          <w:b w:val="0"/>
          <w:sz w:val="22"/>
          <w:szCs w:val="22"/>
        </w:rPr>
        <w:t>a h), odst. 3, písmena b) až d)</w:t>
      </w:r>
      <w:r w:rsidR="008C68C2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00A76048">
        <w:rPr>
          <w:rFonts w:ascii="Arial" w:eastAsia="Arial" w:hAnsi="Arial" w:cs="Arial"/>
          <w:b w:val="0"/>
          <w:sz w:val="22"/>
          <w:szCs w:val="22"/>
        </w:rPr>
        <w:t>S</w:t>
      </w:r>
      <w:r w:rsidR="008C68C2">
        <w:rPr>
          <w:rFonts w:ascii="Arial" w:eastAsia="Arial" w:hAnsi="Arial" w:cs="Arial"/>
          <w:b w:val="0"/>
          <w:sz w:val="22"/>
          <w:szCs w:val="22"/>
        </w:rPr>
        <w:t>mlouvy o horizontální spolupráci</w:t>
      </w:r>
      <w:r w:rsidR="00A05B05">
        <w:rPr>
          <w:rFonts w:ascii="Arial" w:eastAsia="Arial" w:hAnsi="Arial" w:cs="Arial"/>
          <w:b w:val="0"/>
          <w:sz w:val="22"/>
          <w:szCs w:val="22"/>
        </w:rPr>
        <w:t>,</w:t>
      </w:r>
      <w:r>
        <w:rPr>
          <w:rFonts w:ascii="Arial" w:eastAsia="Arial" w:hAnsi="Arial" w:cs="Arial"/>
          <w:b w:val="0"/>
          <w:sz w:val="22"/>
          <w:szCs w:val="22"/>
        </w:rPr>
        <w:t xml:space="preserve"> je </w:t>
      </w:r>
      <w:r w:rsidR="00590A4D" w:rsidRPr="000D0D17">
        <w:rPr>
          <w:rFonts w:ascii="Arial" w:eastAsia="Arial" w:hAnsi="Arial" w:cs="Arial"/>
          <w:b w:val="0"/>
          <w:sz w:val="22"/>
          <w:szCs w:val="22"/>
        </w:rPr>
        <w:t>provedení rešeršních prací zaměřených na vztah půdně-klimatických parametrů a produkční schopnosti půdy, včetně dosavadních přístupů k této problematice. Součástí prací bude dále verifikace a analýza potenciálu využití dat bonitovaných půdně ekologických jednotek (BPEJ), včetně nově zavedených kódů implementovaných do metodiky BPEJ v roce 2024 i analýza dostupnosti aktuálních klimatických dat a jejich využitelnost pro výpočet charakteristik majících vztah k</w:t>
      </w:r>
      <w:r w:rsidR="000D0D17" w:rsidRPr="000D0D17">
        <w:rPr>
          <w:rFonts w:ascii="Arial" w:eastAsia="Arial" w:hAnsi="Arial" w:cs="Arial"/>
          <w:b w:val="0"/>
          <w:sz w:val="22"/>
          <w:szCs w:val="22"/>
        </w:rPr>
        <w:t> </w:t>
      </w:r>
      <w:r w:rsidR="00590A4D" w:rsidRPr="000D0D17">
        <w:rPr>
          <w:rFonts w:ascii="Arial" w:eastAsia="Arial" w:hAnsi="Arial" w:cs="Arial"/>
          <w:b w:val="0"/>
          <w:sz w:val="22"/>
          <w:szCs w:val="22"/>
        </w:rPr>
        <w:t>produkční schopnosti půdy, včetně možností plošné interpolace v rámci ČR.</w:t>
      </w:r>
    </w:p>
    <w:p w14:paraId="245F0E7C" w14:textId="77777777" w:rsidR="00590A4D" w:rsidRDefault="00590A4D" w:rsidP="00343AED">
      <w:pPr>
        <w:pStyle w:val="Zkladntext2"/>
        <w:spacing w:line="288" w:lineRule="auto"/>
        <w:jc w:val="both"/>
        <w:rPr>
          <w:rFonts w:ascii="Arial" w:eastAsia="Arial" w:hAnsi="Arial" w:cs="Arial"/>
          <w:b w:val="0"/>
          <w:sz w:val="22"/>
          <w:szCs w:val="22"/>
        </w:rPr>
      </w:pPr>
    </w:p>
    <w:p w14:paraId="6190FB51" w14:textId="1C767D70" w:rsidR="00343AED" w:rsidRDefault="00A37628" w:rsidP="00343AED">
      <w:pPr>
        <w:pStyle w:val="Zkladntext2"/>
        <w:spacing w:line="288" w:lineRule="auto"/>
        <w:jc w:val="both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 xml:space="preserve">VÚMOP potvrzuje, že byl s odkazem na čl. V odst. 1 Smlouvy o horizontální spolupráci poptán </w:t>
      </w:r>
      <w:proofErr w:type="spellStart"/>
      <w:r w:rsidR="00BF50ED">
        <w:rPr>
          <w:rFonts w:ascii="Arial" w:eastAsia="Arial" w:hAnsi="Arial" w:cs="Arial"/>
          <w:b w:val="0"/>
          <w:sz w:val="22"/>
          <w:szCs w:val="22"/>
        </w:rPr>
        <w:t>MZe</w:t>
      </w:r>
      <w:proofErr w:type="spellEnd"/>
      <w:r w:rsidR="00BF50ED">
        <w:rPr>
          <w:rFonts w:ascii="Arial" w:eastAsia="Arial" w:hAnsi="Arial" w:cs="Arial"/>
          <w:b w:val="0"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sz w:val="22"/>
          <w:szCs w:val="22"/>
        </w:rPr>
        <w:t>výzvou k provedení činností, které jsou předmětem této smlouvy</w:t>
      </w:r>
      <w:r w:rsidR="00A1102F">
        <w:rPr>
          <w:rFonts w:ascii="Arial" w:eastAsia="Arial" w:hAnsi="Arial" w:cs="Arial"/>
          <w:b w:val="0"/>
          <w:sz w:val="22"/>
          <w:szCs w:val="22"/>
        </w:rPr>
        <w:t>,</w:t>
      </w:r>
      <w:r>
        <w:rPr>
          <w:rFonts w:ascii="Arial" w:eastAsia="Arial" w:hAnsi="Arial" w:cs="Arial"/>
          <w:b w:val="0"/>
          <w:sz w:val="22"/>
          <w:szCs w:val="22"/>
        </w:rPr>
        <w:t xml:space="preserve"> s tím, že výzva splňovala obligatorní </w:t>
      </w:r>
      <w:r w:rsidR="00A1102F">
        <w:rPr>
          <w:rFonts w:ascii="Arial" w:eastAsia="Arial" w:hAnsi="Arial" w:cs="Arial"/>
          <w:b w:val="0"/>
          <w:sz w:val="22"/>
          <w:szCs w:val="22"/>
        </w:rPr>
        <w:t>náležitosti</w:t>
      </w:r>
      <w:r>
        <w:rPr>
          <w:rFonts w:ascii="Arial" w:eastAsia="Arial" w:hAnsi="Arial" w:cs="Arial"/>
          <w:b w:val="0"/>
          <w:sz w:val="22"/>
          <w:szCs w:val="22"/>
        </w:rPr>
        <w:t xml:space="preserve"> uveden</w:t>
      </w:r>
      <w:r w:rsidR="00A1102F">
        <w:rPr>
          <w:rFonts w:ascii="Arial" w:eastAsia="Arial" w:hAnsi="Arial" w:cs="Arial"/>
          <w:b w:val="0"/>
          <w:sz w:val="22"/>
          <w:szCs w:val="22"/>
        </w:rPr>
        <w:t>é</w:t>
      </w:r>
      <w:r>
        <w:rPr>
          <w:rFonts w:ascii="Arial" w:eastAsia="Arial" w:hAnsi="Arial" w:cs="Arial"/>
          <w:b w:val="0"/>
          <w:sz w:val="22"/>
          <w:szCs w:val="22"/>
        </w:rPr>
        <w:t xml:space="preserve"> v čl. V odst. 2 Smlouvy o horizontální spolupráci, aniž by VÚMOP ve lhůtě 5 dnů ode dne doručení této výzvy sdělil </w:t>
      </w:r>
      <w:proofErr w:type="spellStart"/>
      <w:r>
        <w:rPr>
          <w:rFonts w:ascii="Arial" w:eastAsia="Arial" w:hAnsi="Arial" w:cs="Arial"/>
          <w:b w:val="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sz w:val="22"/>
          <w:szCs w:val="22"/>
        </w:rPr>
        <w:t xml:space="preserve"> připomínky k této výzvě. </w:t>
      </w:r>
    </w:p>
    <w:p w14:paraId="025F26C9" w14:textId="77777777" w:rsidR="00737D12" w:rsidRDefault="00737D12" w:rsidP="00D00C84">
      <w:pPr>
        <w:pStyle w:val="Zkladntext2"/>
        <w:spacing w:after="120" w:line="288" w:lineRule="auto"/>
        <w:rPr>
          <w:rFonts w:ascii="Arial" w:eastAsia="Arial" w:hAnsi="Arial" w:cs="Arial"/>
          <w:sz w:val="22"/>
          <w:szCs w:val="22"/>
        </w:rPr>
      </w:pPr>
    </w:p>
    <w:p w14:paraId="742F9243" w14:textId="4514A3E9" w:rsidR="008C6075" w:rsidRDefault="00CD17DE" w:rsidP="00D00C84">
      <w:pPr>
        <w:pStyle w:val="Zkladntext2"/>
        <w:spacing w:after="120" w:line="288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Článek I.</w:t>
      </w:r>
    </w:p>
    <w:p w14:paraId="600B03E8" w14:textId="77777777" w:rsidR="008C6075" w:rsidRPr="007361AA" w:rsidRDefault="00CD17DE" w:rsidP="00470242">
      <w:pPr>
        <w:spacing w:line="264" w:lineRule="auto"/>
        <w:jc w:val="center"/>
        <w:rPr>
          <w:b/>
          <w:bCs/>
          <w:iCs/>
          <w:szCs w:val="22"/>
        </w:rPr>
      </w:pPr>
      <w:r w:rsidRPr="007361AA">
        <w:rPr>
          <w:b/>
          <w:bCs/>
          <w:iCs/>
          <w:szCs w:val="22"/>
        </w:rPr>
        <w:t>Předmět a účel smlouvy</w:t>
      </w:r>
    </w:p>
    <w:p w14:paraId="21A1C6F5" w14:textId="42E64239" w:rsidR="008C6075" w:rsidRDefault="00CD17DE" w:rsidP="00470242">
      <w:pPr>
        <w:pStyle w:val="Odstavecseseznamem2"/>
        <w:numPr>
          <w:ilvl w:val="0"/>
          <w:numId w:val="12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Předmětem smlouvy je </w:t>
      </w:r>
      <w:r w:rsidR="00F01830">
        <w:rPr>
          <w:rFonts w:ascii="Arial" w:eastAsia="Arial" w:hAnsi="Arial" w:cs="Arial"/>
          <w:sz w:val="22"/>
          <w:szCs w:val="22"/>
        </w:rPr>
        <w:t xml:space="preserve">spolupráce </w:t>
      </w:r>
      <w:proofErr w:type="spellStart"/>
      <w:r w:rsidR="00F01830">
        <w:rPr>
          <w:rFonts w:ascii="Arial" w:eastAsia="Arial" w:hAnsi="Arial" w:cs="Arial"/>
          <w:sz w:val="22"/>
          <w:szCs w:val="22"/>
        </w:rPr>
        <w:t>MZe</w:t>
      </w:r>
      <w:proofErr w:type="spellEnd"/>
      <w:r w:rsidR="00F01830">
        <w:rPr>
          <w:rFonts w:ascii="Arial" w:eastAsia="Arial" w:hAnsi="Arial" w:cs="Arial"/>
          <w:sz w:val="22"/>
          <w:szCs w:val="22"/>
        </w:rPr>
        <w:t xml:space="preserve"> a </w:t>
      </w:r>
      <w:r w:rsidR="00183CBB">
        <w:rPr>
          <w:rFonts w:ascii="Arial" w:eastAsia="Arial" w:hAnsi="Arial" w:cs="Arial"/>
          <w:sz w:val="22"/>
          <w:szCs w:val="22"/>
        </w:rPr>
        <w:t xml:space="preserve">VÚMOP </w:t>
      </w:r>
      <w:r w:rsidR="00F01830">
        <w:rPr>
          <w:rFonts w:ascii="Arial" w:eastAsia="Arial" w:hAnsi="Arial" w:cs="Arial"/>
          <w:sz w:val="22"/>
          <w:szCs w:val="22"/>
        </w:rPr>
        <w:t xml:space="preserve">na </w:t>
      </w:r>
      <w:r w:rsidR="00CB576E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>specifikované</w:t>
      </w:r>
      <w:r w:rsidR="00F01830"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 v odstavci 2</w:t>
      </w:r>
      <w:r w:rsidR="00F01830">
        <w:rPr>
          <w:rFonts w:ascii="Arial" w:eastAsia="Arial" w:hAnsi="Arial" w:cs="Arial"/>
          <w:sz w:val="22"/>
          <w:szCs w:val="22"/>
        </w:rPr>
        <w:t>.</w:t>
      </w:r>
      <w:r w:rsidR="00A05B05">
        <w:rPr>
          <w:rFonts w:ascii="Arial" w:eastAsia="Arial" w:hAnsi="Arial" w:cs="Arial"/>
          <w:sz w:val="22"/>
          <w:szCs w:val="22"/>
        </w:rPr>
        <w:t xml:space="preserve"> </w:t>
      </w:r>
      <w:r w:rsidR="0091059C">
        <w:rPr>
          <w:rFonts w:ascii="Arial" w:eastAsia="Arial" w:hAnsi="Arial" w:cs="Arial"/>
          <w:sz w:val="22"/>
          <w:szCs w:val="22"/>
        </w:rPr>
        <w:t xml:space="preserve"> </w:t>
      </w:r>
    </w:p>
    <w:p w14:paraId="5691FEF1" w14:textId="3D2E3185" w:rsidR="00C40BB5" w:rsidRPr="00C40BB5" w:rsidRDefault="00BE72CF" w:rsidP="00C40BB5">
      <w:pPr>
        <w:pStyle w:val="Odstavecseseznamem2"/>
        <w:numPr>
          <w:ilvl w:val="0"/>
          <w:numId w:val="12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rámci spolupráce </w:t>
      </w:r>
      <w:r w:rsidR="00237ACC"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ÚMOP</w:t>
      </w:r>
      <w:r w:rsidR="00E703D8">
        <w:rPr>
          <w:rFonts w:ascii="Arial" w:eastAsia="Arial" w:hAnsi="Arial" w:cs="Arial"/>
          <w:sz w:val="22"/>
          <w:szCs w:val="22"/>
        </w:rPr>
        <w:t xml:space="preserve"> provede činnosti </w:t>
      </w:r>
      <w:r w:rsidR="00E703D8" w:rsidRPr="000D0D17">
        <w:rPr>
          <w:rFonts w:ascii="Arial" w:eastAsia="Arial" w:hAnsi="Arial" w:cs="Arial"/>
          <w:sz w:val="22"/>
          <w:szCs w:val="22"/>
        </w:rPr>
        <w:t>zaměřené na vztah půdně-klimatických parametrů a produkční schopnosti půdy, včetně dosavadních přístupů k této problematice. Součástí výzkumné zprávy bude dále verifikace a analýza potenciálu využití dat bonitovaných půdně ekologických jednotek (BPEJ), včetně nově zavedených kódů implementovaných do metodiky BPEJ v roce 2024 i analýza dostupnosti aktuálních klimatických dat a jejich využitelnost pro výpočet charakteristik majících vztah k produkční schopnosti půdy, včetně možností plošné interpolace v</w:t>
      </w:r>
      <w:r w:rsidR="000D0D17">
        <w:rPr>
          <w:rFonts w:ascii="Arial" w:eastAsia="Arial" w:hAnsi="Arial" w:cs="Arial"/>
          <w:sz w:val="22"/>
          <w:szCs w:val="22"/>
        </w:rPr>
        <w:t> </w:t>
      </w:r>
      <w:r w:rsidR="00E703D8" w:rsidRPr="000D0D17">
        <w:rPr>
          <w:rFonts w:ascii="Arial" w:eastAsia="Arial" w:hAnsi="Arial" w:cs="Arial"/>
          <w:sz w:val="22"/>
          <w:szCs w:val="22"/>
        </w:rPr>
        <w:t>rámci ČR.</w:t>
      </w:r>
    </w:p>
    <w:p w14:paraId="522B5DA6" w14:textId="7C8AA33C" w:rsidR="008C6075" w:rsidRDefault="00EA2FC1" w:rsidP="00470242">
      <w:pPr>
        <w:pStyle w:val="Odstavecseseznamem2"/>
        <w:spacing w:line="288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Tyhle činnosti jsou dále uváděny jako </w:t>
      </w:r>
      <w:r w:rsidR="00CD17DE" w:rsidRPr="000179C8">
        <w:rPr>
          <w:rFonts w:ascii="Arial" w:eastAsia="Arial" w:hAnsi="Arial" w:cs="Arial"/>
          <w:sz w:val="22"/>
          <w:szCs w:val="22"/>
        </w:rPr>
        <w:t>„</w:t>
      </w:r>
      <w:r w:rsidR="00CB576E" w:rsidRPr="000179C8">
        <w:rPr>
          <w:rFonts w:ascii="Arial" w:eastAsia="Arial" w:hAnsi="Arial" w:cs="Arial"/>
          <w:b/>
          <w:sz w:val="22"/>
          <w:szCs w:val="22"/>
        </w:rPr>
        <w:t>plnění</w:t>
      </w:r>
      <w:r w:rsidR="00CD17DE" w:rsidRPr="000179C8">
        <w:rPr>
          <w:rFonts w:ascii="Arial" w:eastAsia="Arial" w:hAnsi="Arial" w:cs="Arial"/>
          <w:sz w:val="22"/>
          <w:szCs w:val="22"/>
        </w:rPr>
        <w:t>“.</w:t>
      </w:r>
    </w:p>
    <w:p w14:paraId="64B478CD" w14:textId="5D7ADC15" w:rsidR="00A92F0A" w:rsidRPr="00BE72CF" w:rsidRDefault="00BE72CF" w:rsidP="00470242">
      <w:pPr>
        <w:pStyle w:val="Odstavecseseznamem2"/>
        <w:numPr>
          <w:ilvl w:val="0"/>
          <w:numId w:val="12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BE72CF">
        <w:rPr>
          <w:rFonts w:ascii="Arial" w:eastAsia="Arial" w:hAnsi="Arial" w:cs="Arial"/>
          <w:sz w:val="22"/>
          <w:szCs w:val="22"/>
        </w:rPr>
        <w:t xml:space="preserve">V rámci spolupráce </w:t>
      </w:r>
      <w:proofErr w:type="spellStart"/>
      <w:r w:rsidR="00A92F0A" w:rsidRPr="00BE72CF">
        <w:rPr>
          <w:rFonts w:ascii="Arial" w:eastAsia="Arial" w:hAnsi="Arial" w:cs="Arial"/>
          <w:sz w:val="22"/>
          <w:szCs w:val="22"/>
        </w:rPr>
        <w:t>MZe</w:t>
      </w:r>
      <w:proofErr w:type="spellEnd"/>
      <w:r w:rsidR="00A92F0A" w:rsidRPr="00BE72CF">
        <w:rPr>
          <w:rFonts w:ascii="Arial" w:eastAsia="Arial" w:hAnsi="Arial" w:cs="Arial"/>
          <w:sz w:val="22"/>
          <w:szCs w:val="22"/>
        </w:rPr>
        <w:t xml:space="preserve"> </w:t>
      </w:r>
      <w:r w:rsidRPr="00BE72CF">
        <w:rPr>
          <w:rFonts w:ascii="Arial" w:eastAsia="Arial" w:hAnsi="Arial" w:cs="Arial"/>
          <w:sz w:val="22"/>
          <w:szCs w:val="22"/>
        </w:rPr>
        <w:t>poskytne</w:t>
      </w:r>
      <w:r w:rsidR="00FE09B3" w:rsidRPr="00BE72CF">
        <w:rPr>
          <w:rFonts w:ascii="Arial" w:eastAsia="Arial" w:hAnsi="Arial" w:cs="Arial"/>
          <w:sz w:val="22"/>
          <w:szCs w:val="22"/>
        </w:rPr>
        <w:t xml:space="preserve"> po dobu platnosti této smlouvy</w:t>
      </w:r>
      <w:r w:rsidR="00616D93">
        <w:rPr>
          <w:rFonts w:ascii="Arial" w:eastAsia="Arial" w:hAnsi="Arial" w:cs="Arial"/>
          <w:sz w:val="22"/>
          <w:szCs w:val="22"/>
        </w:rPr>
        <w:t xml:space="preserve"> v nezbytném rozsahu</w:t>
      </w:r>
      <w:r w:rsidR="00A92F0A" w:rsidRPr="00BE72CF">
        <w:rPr>
          <w:rFonts w:ascii="Arial" w:eastAsia="Arial" w:hAnsi="Arial" w:cs="Arial"/>
          <w:sz w:val="22"/>
          <w:szCs w:val="22"/>
        </w:rPr>
        <w:t>:</w:t>
      </w:r>
    </w:p>
    <w:p w14:paraId="7A8B45F5" w14:textId="77777777" w:rsidR="00A92F0A" w:rsidRPr="00634864" w:rsidRDefault="00A92F0A" w:rsidP="00470242">
      <w:pPr>
        <w:pStyle w:val="Odstavecseseznamem2"/>
        <w:numPr>
          <w:ilvl w:val="0"/>
          <w:numId w:val="19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634864">
        <w:rPr>
          <w:rFonts w:ascii="Arial" w:eastAsia="Arial" w:hAnsi="Arial" w:cs="Arial"/>
          <w:sz w:val="22"/>
          <w:szCs w:val="22"/>
        </w:rPr>
        <w:t xml:space="preserve">pravidelně aktualizovaná data spravovaná </w:t>
      </w:r>
      <w:proofErr w:type="spellStart"/>
      <w:r w:rsidRPr="00634864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634864">
        <w:rPr>
          <w:rFonts w:ascii="Arial" w:eastAsia="Arial" w:hAnsi="Arial" w:cs="Arial"/>
          <w:sz w:val="22"/>
          <w:szCs w:val="22"/>
        </w:rPr>
        <w:t>;</w:t>
      </w:r>
    </w:p>
    <w:p w14:paraId="4C07C103" w14:textId="34EFCD30" w:rsidR="00A92F0A" w:rsidRDefault="00A92F0A" w:rsidP="00470242">
      <w:pPr>
        <w:pStyle w:val="Odstavecseseznamem2"/>
        <w:numPr>
          <w:ilvl w:val="0"/>
          <w:numId w:val="19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634864">
        <w:rPr>
          <w:rFonts w:ascii="Arial" w:eastAsia="Arial" w:hAnsi="Arial" w:cs="Arial"/>
          <w:sz w:val="22"/>
          <w:szCs w:val="22"/>
        </w:rPr>
        <w:t>zajiš</w:t>
      </w:r>
      <w:r w:rsidR="00BE72CF">
        <w:rPr>
          <w:rFonts w:ascii="Arial" w:eastAsia="Arial" w:hAnsi="Arial" w:cs="Arial"/>
          <w:sz w:val="22"/>
          <w:szCs w:val="22"/>
        </w:rPr>
        <w:t>tění</w:t>
      </w:r>
      <w:r w:rsidRPr="00634864">
        <w:rPr>
          <w:rFonts w:ascii="Arial" w:eastAsia="Arial" w:hAnsi="Arial" w:cs="Arial"/>
          <w:sz w:val="22"/>
          <w:szCs w:val="22"/>
        </w:rPr>
        <w:t xml:space="preserve"> přístup</w:t>
      </w:r>
      <w:r w:rsidR="00BE72CF">
        <w:rPr>
          <w:rFonts w:ascii="Arial" w:eastAsia="Arial" w:hAnsi="Arial" w:cs="Arial"/>
          <w:sz w:val="22"/>
          <w:szCs w:val="22"/>
        </w:rPr>
        <w:t>u</w:t>
      </w:r>
      <w:r w:rsidRPr="00634864">
        <w:rPr>
          <w:rFonts w:ascii="Arial" w:eastAsia="Arial" w:hAnsi="Arial" w:cs="Arial"/>
          <w:sz w:val="22"/>
          <w:szCs w:val="22"/>
        </w:rPr>
        <w:t xml:space="preserve"> k webovým aplikacím a informačním systémům;</w:t>
      </w:r>
    </w:p>
    <w:p w14:paraId="6E9F8553" w14:textId="5835193B" w:rsidR="00C53C1E" w:rsidRPr="00634864" w:rsidRDefault="00C53C1E" w:rsidP="0089688A">
      <w:pPr>
        <w:pStyle w:val="Odstavecseseznamem2"/>
        <w:numPr>
          <w:ilvl w:val="0"/>
          <w:numId w:val="19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C53C1E">
        <w:rPr>
          <w:rFonts w:ascii="Arial" w:eastAsia="Arial" w:hAnsi="Arial" w:cs="Arial"/>
          <w:sz w:val="22"/>
          <w:szCs w:val="22"/>
        </w:rPr>
        <w:t>součinnost při řešení problematiky, poskytovat koncepční materiály v oblasti ochrany půdy, vody a krajiny, spolupráce na jejich tvorbě a oponování;</w:t>
      </w:r>
    </w:p>
    <w:p w14:paraId="6084776A" w14:textId="77777777" w:rsidR="00A92F0A" w:rsidRPr="00634864" w:rsidRDefault="00A92F0A" w:rsidP="00470242">
      <w:pPr>
        <w:pStyle w:val="Odstavecseseznamem2"/>
        <w:numPr>
          <w:ilvl w:val="0"/>
          <w:numId w:val="19"/>
        </w:numPr>
        <w:spacing w:line="288" w:lineRule="auto"/>
        <w:jc w:val="both"/>
        <w:rPr>
          <w:rFonts w:ascii="Arial" w:eastAsia="Arial" w:hAnsi="Arial" w:cs="Arial"/>
          <w:b/>
          <w:iCs/>
          <w:sz w:val="22"/>
          <w:szCs w:val="22"/>
        </w:rPr>
      </w:pPr>
      <w:r w:rsidRPr="00634864">
        <w:rPr>
          <w:rFonts w:ascii="Arial" w:eastAsia="Arial" w:hAnsi="Arial" w:cs="Arial"/>
          <w:sz w:val="22"/>
          <w:szCs w:val="22"/>
        </w:rPr>
        <w:t>koordin</w:t>
      </w:r>
      <w:r w:rsidR="00BE72CF">
        <w:rPr>
          <w:rFonts w:ascii="Arial" w:eastAsia="Arial" w:hAnsi="Arial" w:cs="Arial"/>
          <w:sz w:val="22"/>
          <w:szCs w:val="22"/>
        </w:rPr>
        <w:t>aci</w:t>
      </w:r>
      <w:r w:rsidRPr="00634864">
        <w:rPr>
          <w:rFonts w:ascii="Arial" w:eastAsia="Arial" w:hAnsi="Arial" w:cs="Arial"/>
          <w:sz w:val="22"/>
          <w:szCs w:val="22"/>
        </w:rPr>
        <w:t xml:space="preserve"> činností v řešené oblasti.</w:t>
      </w:r>
    </w:p>
    <w:p w14:paraId="7457A1BE" w14:textId="1645C08E" w:rsidR="00F43C47" w:rsidRPr="00155F21" w:rsidRDefault="00CD17DE" w:rsidP="00166C72">
      <w:pPr>
        <w:pStyle w:val="Odstavecseseznamem2"/>
        <w:numPr>
          <w:ilvl w:val="0"/>
          <w:numId w:val="12"/>
        </w:numPr>
        <w:spacing w:line="288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E703D8">
        <w:rPr>
          <w:rFonts w:ascii="Arial" w:eastAsia="Arial" w:hAnsi="Arial" w:cs="Arial"/>
          <w:sz w:val="22"/>
          <w:szCs w:val="22"/>
        </w:rPr>
        <w:t xml:space="preserve">Účelem smlouvy je </w:t>
      </w:r>
      <w:r w:rsidR="00E703D8" w:rsidRPr="000D0D17">
        <w:rPr>
          <w:rFonts w:ascii="Arial" w:eastAsia="Arial" w:hAnsi="Arial" w:cs="Arial"/>
          <w:sz w:val="22"/>
          <w:szCs w:val="22"/>
        </w:rPr>
        <w:t xml:space="preserve">vytvoření potřebného odborného základu reagujícího na potřeby zpřesnění regionálních podmínek hospodaření. Jedná se především o problematiku bonitovaných půdně ekologických jednotek (BPEJ) a jejich aktualizace a </w:t>
      </w:r>
      <w:r w:rsidR="00155F21" w:rsidRPr="000D0D17">
        <w:rPr>
          <w:rFonts w:ascii="Arial" w:eastAsia="Arial" w:hAnsi="Arial" w:cs="Arial"/>
          <w:sz w:val="22"/>
          <w:szCs w:val="22"/>
        </w:rPr>
        <w:t>dále o</w:t>
      </w:r>
      <w:r w:rsidR="000D0D17">
        <w:rPr>
          <w:rFonts w:ascii="Arial" w:eastAsia="Arial" w:hAnsi="Arial" w:cs="Arial"/>
          <w:sz w:val="22"/>
          <w:szCs w:val="22"/>
        </w:rPr>
        <w:t> </w:t>
      </w:r>
      <w:r w:rsidR="00E703D8" w:rsidRPr="000D0D17">
        <w:rPr>
          <w:rFonts w:ascii="Arial" w:eastAsia="Arial" w:hAnsi="Arial" w:cs="Arial"/>
          <w:sz w:val="22"/>
          <w:szCs w:val="22"/>
        </w:rPr>
        <w:t xml:space="preserve">dostupnost </w:t>
      </w:r>
      <w:r w:rsidR="00155F21" w:rsidRPr="000D0D17">
        <w:rPr>
          <w:rFonts w:ascii="Arial" w:eastAsia="Arial" w:hAnsi="Arial" w:cs="Arial"/>
          <w:sz w:val="22"/>
          <w:szCs w:val="22"/>
        </w:rPr>
        <w:t xml:space="preserve">a potenciál </w:t>
      </w:r>
      <w:r w:rsidR="00E703D8" w:rsidRPr="000D0D17">
        <w:rPr>
          <w:rFonts w:ascii="Arial" w:eastAsia="Arial" w:hAnsi="Arial" w:cs="Arial"/>
          <w:sz w:val="22"/>
          <w:szCs w:val="22"/>
        </w:rPr>
        <w:t xml:space="preserve">klimatických dat </w:t>
      </w:r>
      <w:r w:rsidR="00155F21" w:rsidRPr="000D0D17">
        <w:rPr>
          <w:rFonts w:ascii="Arial" w:eastAsia="Arial" w:hAnsi="Arial" w:cs="Arial"/>
          <w:sz w:val="22"/>
          <w:szCs w:val="22"/>
        </w:rPr>
        <w:t>p</w:t>
      </w:r>
      <w:r w:rsidR="00E703D8" w:rsidRPr="000D0D17">
        <w:rPr>
          <w:rFonts w:ascii="Arial" w:eastAsia="Arial" w:hAnsi="Arial" w:cs="Arial"/>
          <w:sz w:val="22"/>
          <w:szCs w:val="22"/>
        </w:rPr>
        <w:t xml:space="preserve">ro </w:t>
      </w:r>
      <w:r w:rsidR="00155F21" w:rsidRPr="000D0D17">
        <w:rPr>
          <w:rFonts w:ascii="Arial" w:eastAsia="Arial" w:hAnsi="Arial" w:cs="Arial"/>
          <w:sz w:val="22"/>
          <w:szCs w:val="22"/>
        </w:rPr>
        <w:t xml:space="preserve">potřebu </w:t>
      </w:r>
      <w:r w:rsidR="00E703D8" w:rsidRPr="000D0D17">
        <w:rPr>
          <w:rFonts w:ascii="Arial" w:eastAsia="Arial" w:hAnsi="Arial" w:cs="Arial"/>
          <w:sz w:val="22"/>
          <w:szCs w:val="22"/>
        </w:rPr>
        <w:t>budoucí</w:t>
      </w:r>
      <w:r w:rsidR="00155F21" w:rsidRPr="000D0D17">
        <w:rPr>
          <w:rFonts w:ascii="Arial" w:eastAsia="Arial" w:hAnsi="Arial" w:cs="Arial"/>
          <w:sz w:val="22"/>
          <w:szCs w:val="22"/>
        </w:rPr>
        <w:t>ho</w:t>
      </w:r>
      <w:r w:rsidR="00E703D8" w:rsidRPr="000D0D17">
        <w:rPr>
          <w:rFonts w:ascii="Arial" w:eastAsia="Arial" w:hAnsi="Arial" w:cs="Arial"/>
          <w:sz w:val="22"/>
          <w:szCs w:val="22"/>
        </w:rPr>
        <w:t xml:space="preserve"> vymezení půdně-klimatických celků a regionální popis kapacity </w:t>
      </w:r>
      <w:r w:rsidR="00155F21" w:rsidRPr="000D0D17">
        <w:rPr>
          <w:rFonts w:ascii="Arial" w:eastAsia="Arial" w:hAnsi="Arial" w:cs="Arial"/>
          <w:sz w:val="22"/>
          <w:szCs w:val="22"/>
        </w:rPr>
        <w:t>ČR pro zemědělské hospodaření.</w:t>
      </w:r>
      <w:r w:rsidR="00E703D8" w:rsidRPr="000D0D17">
        <w:rPr>
          <w:rFonts w:ascii="Arial" w:eastAsia="Arial" w:hAnsi="Arial" w:cs="Arial"/>
          <w:sz w:val="22"/>
          <w:szCs w:val="22"/>
        </w:rPr>
        <w:t xml:space="preserve"> </w:t>
      </w:r>
    </w:p>
    <w:p w14:paraId="368ECFDD" w14:textId="77777777" w:rsidR="00E703D8" w:rsidRPr="00E703D8" w:rsidRDefault="00E703D8" w:rsidP="00E703D8">
      <w:pPr>
        <w:pStyle w:val="Odstavecseseznamem2"/>
        <w:spacing w:line="288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6A12BC29" w14:textId="77777777" w:rsidR="008C6075" w:rsidRDefault="00CD17DE" w:rsidP="00470242">
      <w:pPr>
        <w:pStyle w:val="Zkladntext2"/>
        <w:tabs>
          <w:tab w:val="left" w:pos="1800"/>
          <w:tab w:val="left" w:pos="2040"/>
        </w:tabs>
        <w:spacing w:after="120" w:line="288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Článek II.</w:t>
      </w:r>
    </w:p>
    <w:p w14:paraId="6BC94FFA" w14:textId="77777777" w:rsidR="008C6075" w:rsidRDefault="00CD17DE" w:rsidP="00470242">
      <w:pPr>
        <w:pStyle w:val="Zkladntext2"/>
        <w:spacing w:line="288" w:lineRule="auto"/>
        <w:rPr>
          <w:rFonts w:ascii="Arial" w:eastAsia="Arial" w:hAnsi="Arial" w:cs="Arial"/>
          <w:iCs/>
          <w:sz w:val="22"/>
          <w:szCs w:val="22"/>
        </w:rPr>
      </w:pPr>
      <w:r>
        <w:rPr>
          <w:rFonts w:ascii="Arial" w:eastAsia="Arial" w:hAnsi="Arial" w:cs="Arial"/>
          <w:iCs/>
          <w:sz w:val="22"/>
          <w:szCs w:val="22"/>
        </w:rPr>
        <w:t xml:space="preserve">Místo plnění, provádění </w:t>
      </w:r>
      <w:r w:rsidR="00D93039">
        <w:rPr>
          <w:rFonts w:ascii="Arial" w:eastAsia="Arial" w:hAnsi="Arial" w:cs="Arial"/>
          <w:iCs/>
          <w:sz w:val="22"/>
          <w:szCs w:val="22"/>
        </w:rPr>
        <w:t>plnění</w:t>
      </w:r>
      <w:r>
        <w:rPr>
          <w:rFonts w:ascii="Arial" w:eastAsia="Arial" w:hAnsi="Arial" w:cs="Arial"/>
          <w:iCs/>
          <w:sz w:val="22"/>
          <w:szCs w:val="22"/>
        </w:rPr>
        <w:t xml:space="preserve">, doba plnění, termín předání a převzetí </w:t>
      </w:r>
      <w:r w:rsidR="00D93039">
        <w:rPr>
          <w:rFonts w:ascii="Arial" w:eastAsia="Arial" w:hAnsi="Arial" w:cs="Arial"/>
          <w:iCs/>
          <w:sz w:val="22"/>
          <w:szCs w:val="22"/>
        </w:rPr>
        <w:t>plnění</w:t>
      </w:r>
      <w:r>
        <w:rPr>
          <w:rFonts w:ascii="Arial" w:eastAsia="Arial" w:hAnsi="Arial" w:cs="Arial"/>
          <w:iCs/>
          <w:sz w:val="22"/>
          <w:szCs w:val="22"/>
        </w:rPr>
        <w:t>, přechod vlastnictví</w:t>
      </w:r>
    </w:p>
    <w:p w14:paraId="250E16EB" w14:textId="77777777" w:rsidR="008C6075" w:rsidRDefault="00CD17DE" w:rsidP="00470242">
      <w:pPr>
        <w:pStyle w:val="Zkladntext2"/>
        <w:numPr>
          <w:ilvl w:val="0"/>
          <w:numId w:val="8"/>
        </w:numPr>
        <w:tabs>
          <w:tab w:val="left" w:pos="567"/>
          <w:tab w:val="left" w:pos="108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>Místem plnění je ČR.</w:t>
      </w:r>
    </w:p>
    <w:p w14:paraId="57C791DA" w14:textId="77777777" w:rsidR="000E7052" w:rsidRDefault="00237ACC" w:rsidP="000E7052">
      <w:pPr>
        <w:pStyle w:val="Zkladntext2"/>
        <w:numPr>
          <w:ilvl w:val="0"/>
          <w:numId w:val="8"/>
        </w:numPr>
        <w:tabs>
          <w:tab w:val="left" w:pos="567"/>
          <w:tab w:val="left" w:pos="108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>pracuje na svůj náklad a na své nebezpečí</w:t>
      </w:r>
      <w:r w:rsidR="00B96D7B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ve smyslu § 5 ve spojení s § 2950 občanského zákoníku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>je oprávněn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>o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provádění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plnění 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průběžně kontrolovat,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je povinen upozornit na nevhodné pokyny nebo nevhodnost věcí mu předaných. Na zjištěné nedostatky upozorní písemně </w:t>
      </w:r>
      <w:r w:rsidR="000C4389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a požádá o jejich odstranění. Takové </w:t>
      </w:r>
      <w:r w:rsidR="00CD17DE" w:rsidRPr="00037AB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žádosti je </w:t>
      </w:r>
      <w:r w:rsidR="000C4389" w:rsidRPr="00037AB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 w:rsidR="00CD17DE" w:rsidRPr="00037AB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povinen ve lhůtě stanovené mu </w:t>
      </w:r>
      <w:proofErr w:type="spellStart"/>
      <w:r w:rsidR="000C4389" w:rsidRPr="00037AB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0C4389" w:rsidRPr="00037AB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CD17DE" w:rsidRPr="00037ABE">
        <w:rPr>
          <w:rFonts w:ascii="Arial" w:eastAsia="Arial" w:hAnsi="Arial" w:cs="Arial"/>
          <w:b w:val="0"/>
          <w:bCs w:val="0"/>
          <w:iCs/>
          <w:sz w:val="22"/>
          <w:szCs w:val="22"/>
        </w:rPr>
        <w:t>vyhovět.</w:t>
      </w:r>
    </w:p>
    <w:p w14:paraId="4D568081" w14:textId="2374ED7D" w:rsidR="008C6075" w:rsidRPr="000E7052" w:rsidRDefault="00F12079" w:rsidP="000E7052">
      <w:pPr>
        <w:pStyle w:val="Zkladntext2"/>
        <w:numPr>
          <w:ilvl w:val="0"/>
          <w:numId w:val="8"/>
        </w:numPr>
        <w:tabs>
          <w:tab w:val="left" w:pos="567"/>
          <w:tab w:val="left" w:pos="108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i/>
          <w:iCs/>
          <w:sz w:val="22"/>
          <w:szCs w:val="22"/>
        </w:rPr>
      </w:pPr>
      <w:r w:rsidRPr="000E7052">
        <w:rPr>
          <w:rFonts w:ascii="Arial" w:eastAsia="Arial" w:hAnsi="Arial" w:cs="Arial"/>
          <w:b w:val="0"/>
          <w:sz w:val="22"/>
          <w:szCs w:val="22"/>
        </w:rPr>
        <w:t>VÚMOP</w:t>
      </w:r>
      <w:r w:rsidR="00CD17DE" w:rsidRPr="000E7052">
        <w:rPr>
          <w:rFonts w:ascii="Arial" w:eastAsia="Arial" w:hAnsi="Arial" w:cs="Arial"/>
          <w:b w:val="0"/>
          <w:bCs w:val="0"/>
          <w:sz w:val="22"/>
          <w:szCs w:val="22"/>
        </w:rPr>
        <w:t xml:space="preserve"> se zavazuje</w:t>
      </w:r>
      <w:r w:rsidR="00117A43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CD17DE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předat </w:t>
      </w:r>
      <w:r w:rsidR="00D93039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plnění </w:t>
      </w:r>
      <w:r w:rsidR="000179C8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specifikované </w:t>
      </w:r>
      <w:r w:rsidR="00CD17DE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v Čl. I. odst. 2 v</w:t>
      </w:r>
      <w:r w:rsidR="00EF5353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 </w:t>
      </w:r>
      <w:r w:rsidR="00CD17DE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termínu do</w:t>
      </w:r>
      <w:r w:rsidR="00300C19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AD5920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15.</w:t>
      </w:r>
      <w:r w:rsidR="00300C19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AD5920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11</w:t>
      </w:r>
      <w:r w:rsidR="00300C19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. </w:t>
      </w:r>
      <w:r w:rsidR="00AD5920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20</w:t>
      </w:r>
      <w:r w:rsidR="00037ABE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25</w:t>
      </w:r>
      <w:r w:rsidR="007C6A25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627D2A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v tištěné formě 2 ks výtisků a</w:t>
      </w:r>
      <w:r w:rsidR="00CD17DE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v</w:t>
      </w:r>
      <w:r w:rsidR="00EF5353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 </w:t>
      </w:r>
      <w:r w:rsidR="00CD17DE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elektronické verzi</w:t>
      </w:r>
      <w:r w:rsidR="00B55CF8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skrze zabezpečené elektronické úložiště</w:t>
      </w:r>
      <w:r w:rsidR="00037ABE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,</w:t>
      </w:r>
      <w:r w:rsidR="00B55CF8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nebo</w:t>
      </w:r>
      <w:r w:rsidR="00D14360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FE09B3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na </w:t>
      </w:r>
      <w:proofErr w:type="spellStart"/>
      <w:r w:rsidR="00FE09B3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flash</w:t>
      </w:r>
      <w:proofErr w:type="spellEnd"/>
      <w:r w:rsidR="00FE09B3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disku</w:t>
      </w:r>
      <w:r w:rsidR="00CD17DE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.</w:t>
      </w:r>
      <w:r w:rsidR="00C8388F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Pokud bude předané </w:t>
      </w:r>
      <w:r w:rsidR="00514EAA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8388F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vykazovat vady, je </w:t>
      </w:r>
      <w:r w:rsidRPr="000E7052">
        <w:rPr>
          <w:rFonts w:ascii="Arial" w:eastAsia="Arial" w:hAnsi="Arial" w:cs="Arial"/>
          <w:b w:val="0"/>
          <w:sz w:val="22"/>
          <w:szCs w:val="22"/>
        </w:rPr>
        <w:t>VÚMOP</w:t>
      </w:r>
      <w:r w:rsidR="00C8388F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B96D7B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povinen </w:t>
      </w:r>
      <w:r w:rsidR="00C8388F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tyto vady odstranit nejpozději do </w:t>
      </w:r>
      <w:r w:rsidR="00300C19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5 </w:t>
      </w:r>
      <w:r w:rsidR="00C8388F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dnů. </w:t>
      </w:r>
      <w:r w:rsidR="00975AD1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975AD1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specifikované v Čl. I. odst. 2 bod </w:t>
      </w:r>
      <w:r w:rsidR="00975AD1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lastRenderedPageBreak/>
        <w:t xml:space="preserve">4 se VÚMOP zavazuje předat do 10 pracovních dnů od </w:t>
      </w:r>
      <w:r w:rsidR="00F569BD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případné </w:t>
      </w:r>
      <w:r w:rsidR="00975AD1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písemné výzvy ze strany </w:t>
      </w:r>
      <w:proofErr w:type="spellStart"/>
      <w:r w:rsidR="00975AD1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975AD1" w:rsidRPr="000E7052">
        <w:rPr>
          <w:rFonts w:ascii="Arial" w:eastAsia="Arial" w:hAnsi="Arial" w:cs="Arial"/>
          <w:b w:val="0"/>
          <w:bCs w:val="0"/>
          <w:iCs/>
          <w:sz w:val="22"/>
          <w:szCs w:val="22"/>
        </w:rPr>
        <w:t>.</w:t>
      </w:r>
    </w:p>
    <w:p w14:paraId="0A8CB66C" w14:textId="6CBF0C83" w:rsidR="008C6075" w:rsidRDefault="00CD17DE" w:rsidP="00470242">
      <w:pPr>
        <w:pStyle w:val="Zkladntext2"/>
        <w:tabs>
          <w:tab w:val="left" w:pos="567"/>
          <w:tab w:val="left" w:pos="1418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b w:val="0"/>
          <w:bCs w:val="0"/>
          <w:iCs/>
          <w:sz w:val="22"/>
          <w:szCs w:val="22"/>
        </w:rPr>
      </w:pPr>
      <w:r w:rsidRPr="0037517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Dále si </w:t>
      </w:r>
      <w:proofErr w:type="spellStart"/>
      <w:r w:rsidR="00BC19DF" w:rsidRPr="00375173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BC19DF" w:rsidRPr="0037517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Pr="00375173">
        <w:rPr>
          <w:rFonts w:ascii="Arial" w:eastAsia="Arial" w:hAnsi="Arial" w:cs="Arial"/>
          <w:b w:val="0"/>
          <w:bCs w:val="0"/>
          <w:iCs/>
          <w:sz w:val="22"/>
          <w:szCs w:val="22"/>
        </w:rPr>
        <w:t>vyhrazuje právo na změnu výše uvedených termínů z důvodu neočekávaných příčin</w:t>
      </w:r>
      <w:r w:rsidR="00233809" w:rsidRPr="00375173">
        <w:rPr>
          <w:rFonts w:ascii="Arial" w:eastAsia="Arial" w:hAnsi="Arial" w:cs="Arial"/>
          <w:b w:val="0"/>
          <w:bCs w:val="0"/>
          <w:iCs/>
          <w:sz w:val="22"/>
          <w:szCs w:val="22"/>
        </w:rPr>
        <w:t>.</w:t>
      </w:r>
    </w:p>
    <w:p w14:paraId="533F13BE" w14:textId="4BAA2D58" w:rsidR="008C6075" w:rsidRDefault="00CD17DE" w:rsidP="00470242">
      <w:pPr>
        <w:pStyle w:val="Zkladntext2"/>
        <w:numPr>
          <w:ilvl w:val="0"/>
          <w:numId w:val="8"/>
        </w:numPr>
        <w:tabs>
          <w:tab w:val="left" w:pos="567"/>
          <w:tab w:val="left" w:pos="108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iCs/>
          <w:sz w:val="22"/>
          <w:szCs w:val="22"/>
        </w:rPr>
      </w:pP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O převzetí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dle čl. I. odst. 2. bude vyho</w:t>
      </w:r>
      <w:r w:rsidR="00113164">
        <w:rPr>
          <w:rFonts w:ascii="Arial" w:eastAsia="Arial" w:hAnsi="Arial" w:cs="Arial"/>
          <w:b w:val="0"/>
          <w:bCs w:val="0"/>
          <w:iCs/>
          <w:sz w:val="22"/>
          <w:szCs w:val="22"/>
        </w:rPr>
        <w:t>toven protokol o jeho předání a 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převzetí (dále jen „předávající protokol“) podepsaný oběma smluvními stranami. </w:t>
      </w:r>
      <w:r w:rsidR="00811767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Přílohou protokolu bude kalkulace nákladů plně korespondující s Přílohou č. 1 této smlouvy.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Pokud do sedmi pracovních dnů od obdržení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nezašle </w:t>
      </w:r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>připomínky k rozsahu nebo kvalitě plnění</w:t>
      </w:r>
      <w:r w:rsidR="00811767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k předávacímu protokolu nebo </w:t>
      </w:r>
      <w:r w:rsidR="00290F95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k </w:t>
      </w:r>
      <w:r w:rsidR="00811767">
        <w:rPr>
          <w:rFonts w:ascii="Arial" w:eastAsia="Arial" w:hAnsi="Arial" w:cs="Arial"/>
          <w:b w:val="0"/>
          <w:bCs w:val="0"/>
          <w:iCs/>
          <w:sz w:val="22"/>
          <w:szCs w:val="22"/>
        </w:rPr>
        <w:t>příloze tohoto protokolu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, má se za to, že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byl</w:t>
      </w:r>
      <w:r w:rsidR="001C3EC8">
        <w:rPr>
          <w:rFonts w:ascii="Arial" w:eastAsia="Arial" w:hAnsi="Arial" w:cs="Arial"/>
          <w:b w:val="0"/>
          <w:bCs w:val="0"/>
          <w:iCs/>
          <w:sz w:val="22"/>
          <w:szCs w:val="22"/>
        </w:rPr>
        <w:t>o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akceptován</w:t>
      </w:r>
      <w:r w:rsidR="001C3EC8">
        <w:rPr>
          <w:rFonts w:ascii="Arial" w:eastAsia="Arial" w:hAnsi="Arial" w:cs="Arial"/>
          <w:b w:val="0"/>
          <w:bCs w:val="0"/>
          <w:iCs/>
          <w:sz w:val="22"/>
          <w:szCs w:val="22"/>
        </w:rPr>
        <w:t>o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, a že výsledek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odpovídá zadání této smlouvy. V opačném případě je </w:t>
      </w:r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povinen připomínky </w:t>
      </w:r>
      <w:proofErr w:type="spellStart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zohlednit a řádně vyhotovenou část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do </w:t>
      </w:r>
      <w:r w:rsidR="003E435A">
        <w:rPr>
          <w:rFonts w:ascii="Arial" w:eastAsia="Arial" w:hAnsi="Arial" w:cs="Arial"/>
          <w:b w:val="0"/>
          <w:bCs w:val="0"/>
          <w:iCs/>
          <w:sz w:val="22"/>
          <w:szCs w:val="22"/>
        </w:rPr>
        <w:t>5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dnů od doručení připomínek </w:t>
      </w:r>
      <w:proofErr w:type="spellStart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předat protokolárně </w:t>
      </w:r>
      <w:proofErr w:type="spellStart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>.</w:t>
      </w:r>
      <w:r w:rsidR="00902444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Po </w:t>
      </w:r>
      <w:r w:rsidR="000D1C77">
        <w:rPr>
          <w:rFonts w:ascii="Arial" w:eastAsia="Arial" w:hAnsi="Arial" w:cs="Arial"/>
          <w:b w:val="0"/>
          <w:bCs w:val="0"/>
          <w:iCs/>
          <w:sz w:val="22"/>
          <w:szCs w:val="22"/>
        </w:rPr>
        <w:t>uplynutí této lhůty je VÚMOP v prodlení.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Předávací protokol podepisují kontaktní osoby definované v čl. IX odst. 1</w:t>
      </w:r>
      <w:r w:rsidR="00290F95">
        <w:rPr>
          <w:rFonts w:ascii="Arial" w:eastAsia="Arial" w:hAnsi="Arial" w:cs="Arial"/>
          <w:b w:val="0"/>
          <w:bCs w:val="0"/>
          <w:iCs/>
          <w:sz w:val="22"/>
          <w:szCs w:val="22"/>
        </w:rPr>
        <w:t>5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. </w:t>
      </w:r>
    </w:p>
    <w:p w14:paraId="570A301A" w14:textId="77777777" w:rsidR="00D00C84" w:rsidRPr="00DE1F20" w:rsidRDefault="00CD17DE" w:rsidP="00FF1E43">
      <w:pPr>
        <w:pStyle w:val="Zkladntext2"/>
        <w:numPr>
          <w:ilvl w:val="0"/>
          <w:numId w:val="8"/>
        </w:numPr>
        <w:tabs>
          <w:tab w:val="left" w:pos="108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Přechod vlastnictví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je dán převzetím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na základě předávacího protokolu.</w:t>
      </w:r>
    </w:p>
    <w:p w14:paraId="1AA321ED" w14:textId="77777777" w:rsidR="00D00C84" w:rsidRDefault="00D00C84" w:rsidP="00D00C84">
      <w:pPr>
        <w:pStyle w:val="Zkladntext2"/>
        <w:tabs>
          <w:tab w:val="left" w:pos="1080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12B002A9" w14:textId="77777777" w:rsidR="008C6075" w:rsidRDefault="00CD17DE" w:rsidP="00470242">
      <w:pPr>
        <w:pStyle w:val="Zkladntext2"/>
        <w:tabs>
          <w:tab w:val="left" w:pos="567"/>
          <w:tab w:val="left" w:pos="1080"/>
          <w:tab w:val="left" w:pos="8400"/>
        </w:tabs>
        <w:spacing w:after="120" w:line="288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Článek III.</w:t>
      </w:r>
    </w:p>
    <w:p w14:paraId="0562CD03" w14:textId="6DC0B708" w:rsidR="008C6075" w:rsidRDefault="002D6595" w:rsidP="00470242">
      <w:pPr>
        <w:pStyle w:val="Zkladntext2"/>
        <w:tabs>
          <w:tab w:val="left" w:pos="720"/>
          <w:tab w:val="left" w:pos="8400"/>
        </w:tabs>
        <w:spacing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Finanční úhrada prokazatelných nákladů</w:t>
      </w:r>
    </w:p>
    <w:p w14:paraId="3A5FA7BC" w14:textId="2F12E47B" w:rsidR="008C6075" w:rsidRPr="00837FF0" w:rsidRDefault="00CD17DE" w:rsidP="00470242">
      <w:pPr>
        <w:pStyle w:val="Zkladntext2"/>
        <w:numPr>
          <w:ilvl w:val="0"/>
          <w:numId w:val="4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0837FF0">
        <w:rPr>
          <w:rFonts w:ascii="Arial" w:eastAsia="Arial" w:hAnsi="Arial" w:cs="Arial"/>
          <w:b w:val="0"/>
          <w:bCs w:val="0"/>
          <w:sz w:val="22"/>
          <w:szCs w:val="22"/>
        </w:rPr>
        <w:t xml:space="preserve">Celková </w:t>
      </w:r>
      <w:r w:rsidR="006B7D1D" w:rsidRPr="00837FF0">
        <w:rPr>
          <w:rFonts w:ascii="Arial" w:eastAsia="Arial" w:hAnsi="Arial" w:cs="Arial"/>
          <w:b w:val="0"/>
          <w:bCs w:val="0"/>
          <w:sz w:val="22"/>
          <w:szCs w:val="22"/>
        </w:rPr>
        <w:t xml:space="preserve">maximální </w:t>
      </w:r>
      <w:r w:rsidR="002D6595" w:rsidRPr="00837FF0"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Pr="00837FF0">
        <w:rPr>
          <w:rFonts w:ascii="Arial" w:eastAsia="Arial" w:hAnsi="Arial" w:cs="Arial"/>
          <w:b w:val="0"/>
          <w:bCs w:val="0"/>
          <w:sz w:val="22"/>
          <w:szCs w:val="22"/>
        </w:rPr>
        <w:t xml:space="preserve">za řádně a včas provedené </w:t>
      </w:r>
      <w:r w:rsidR="00514EAA" w:rsidRPr="00837FF0">
        <w:rPr>
          <w:rFonts w:ascii="Arial" w:eastAsia="Arial" w:hAnsi="Arial" w:cs="Arial"/>
          <w:b w:val="0"/>
          <w:bCs w:val="0"/>
          <w:sz w:val="22"/>
          <w:szCs w:val="22"/>
        </w:rPr>
        <w:t xml:space="preserve">plnění </w:t>
      </w:r>
      <w:r w:rsidRPr="00837FF0">
        <w:rPr>
          <w:rFonts w:ascii="Arial" w:eastAsia="Arial" w:hAnsi="Arial" w:cs="Arial"/>
          <w:b w:val="0"/>
          <w:bCs w:val="0"/>
          <w:sz w:val="22"/>
          <w:szCs w:val="22"/>
        </w:rPr>
        <w:t xml:space="preserve">(tj. celková </w:t>
      </w:r>
      <w:r w:rsidR="003712C7" w:rsidRPr="00837FF0"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="00902444" w:rsidRPr="00837FF0">
        <w:rPr>
          <w:rFonts w:ascii="Arial" w:eastAsia="Arial" w:hAnsi="Arial" w:cs="Arial"/>
          <w:b w:val="0"/>
          <w:bCs w:val="0"/>
          <w:sz w:val="22"/>
          <w:szCs w:val="22"/>
        </w:rPr>
        <w:t>za </w:t>
      </w:r>
      <w:r w:rsidRPr="00837FF0">
        <w:rPr>
          <w:rFonts w:ascii="Arial" w:eastAsia="Arial" w:hAnsi="Arial" w:cs="Arial"/>
          <w:b w:val="0"/>
          <w:bCs w:val="0"/>
          <w:sz w:val="22"/>
          <w:szCs w:val="22"/>
        </w:rPr>
        <w:t xml:space="preserve">veškeré plnění dle této Smlouvy) je stanovena dohodou podle zákona č. 526/1990 Sb., o cenách, ve znění pozdějších předpisů, </w:t>
      </w:r>
      <w:r w:rsidRPr="00004584">
        <w:rPr>
          <w:rFonts w:ascii="Arial" w:eastAsia="Arial" w:hAnsi="Arial" w:cs="Arial"/>
          <w:b w:val="0"/>
          <w:bCs w:val="0"/>
          <w:sz w:val="22"/>
          <w:szCs w:val="22"/>
        </w:rPr>
        <w:t xml:space="preserve">a činí </w:t>
      </w:r>
      <w:r w:rsidR="00C94119" w:rsidRPr="00C65C45">
        <w:rPr>
          <w:rFonts w:ascii="Arial" w:eastAsia="Arial" w:hAnsi="Arial" w:cs="Arial"/>
          <w:sz w:val="22"/>
          <w:szCs w:val="22"/>
        </w:rPr>
        <w:t>1</w:t>
      </w:r>
      <w:r w:rsidR="00C65C45" w:rsidRPr="00C65C45">
        <w:rPr>
          <w:rFonts w:ascii="Arial" w:eastAsia="Arial" w:hAnsi="Arial" w:cs="Arial"/>
          <w:sz w:val="22"/>
          <w:szCs w:val="22"/>
        </w:rPr>
        <w:t>.</w:t>
      </w:r>
      <w:r w:rsidR="00F80A3E">
        <w:rPr>
          <w:rFonts w:ascii="Arial" w:eastAsia="Arial" w:hAnsi="Arial" w:cs="Arial"/>
          <w:sz w:val="22"/>
          <w:szCs w:val="22"/>
        </w:rPr>
        <w:t>330</w:t>
      </w:r>
      <w:r w:rsidR="00C65C45">
        <w:rPr>
          <w:rFonts w:ascii="Arial" w:eastAsia="Arial" w:hAnsi="Arial" w:cs="Arial"/>
          <w:sz w:val="22"/>
          <w:szCs w:val="22"/>
        </w:rPr>
        <w:t>.</w:t>
      </w:r>
      <w:r w:rsidR="00F80A3E">
        <w:rPr>
          <w:rFonts w:ascii="Arial" w:eastAsia="Arial" w:hAnsi="Arial" w:cs="Arial"/>
          <w:sz w:val="22"/>
          <w:szCs w:val="22"/>
        </w:rPr>
        <w:t>000</w:t>
      </w:r>
      <w:r w:rsidR="00C762CB">
        <w:rPr>
          <w:rFonts w:ascii="Arial" w:eastAsia="Arial" w:hAnsi="Arial" w:cs="Arial"/>
          <w:sz w:val="22"/>
          <w:szCs w:val="22"/>
        </w:rPr>
        <w:t>,-</w:t>
      </w:r>
      <w:r w:rsidR="009819FB" w:rsidRPr="00004584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7A3EB8" w:rsidRPr="00004584">
        <w:rPr>
          <w:rFonts w:ascii="Arial" w:hAnsi="Arial" w:cs="Arial"/>
          <w:sz w:val="22"/>
          <w:szCs w:val="22"/>
        </w:rPr>
        <w:t xml:space="preserve">Kč </w:t>
      </w:r>
      <w:r w:rsidRPr="00004584">
        <w:rPr>
          <w:rFonts w:ascii="Arial" w:eastAsia="Arial" w:hAnsi="Arial" w:cs="Arial"/>
          <w:b w:val="0"/>
          <w:bCs w:val="0"/>
          <w:sz w:val="22"/>
          <w:szCs w:val="22"/>
        </w:rPr>
        <w:t>bez DPH</w:t>
      </w:r>
      <w:r w:rsidR="00115345" w:rsidRPr="00004584">
        <w:rPr>
          <w:rFonts w:ascii="Arial" w:eastAsia="Arial" w:hAnsi="Arial" w:cs="Arial"/>
          <w:b w:val="0"/>
          <w:bCs w:val="0"/>
          <w:sz w:val="22"/>
          <w:szCs w:val="22"/>
        </w:rPr>
        <w:t xml:space="preserve">, celková </w:t>
      </w:r>
      <w:r w:rsidR="002D6595" w:rsidRPr="00004584"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="00115345" w:rsidRPr="00004584">
        <w:rPr>
          <w:rFonts w:ascii="Arial" w:eastAsia="Arial" w:hAnsi="Arial" w:cs="Arial"/>
          <w:b w:val="0"/>
          <w:bCs w:val="0"/>
          <w:sz w:val="22"/>
          <w:szCs w:val="22"/>
        </w:rPr>
        <w:t xml:space="preserve">s DPH činí </w:t>
      </w:r>
      <w:r w:rsidR="00CE05B2">
        <w:rPr>
          <w:rFonts w:ascii="Arial" w:eastAsia="Arial" w:hAnsi="Arial" w:cs="Arial"/>
          <w:sz w:val="22"/>
          <w:szCs w:val="22"/>
        </w:rPr>
        <w:t>1</w:t>
      </w:r>
      <w:r w:rsidR="009819FB" w:rsidRPr="00004584">
        <w:rPr>
          <w:rFonts w:ascii="Arial" w:eastAsia="Arial" w:hAnsi="Arial" w:cs="Arial"/>
          <w:sz w:val="22"/>
          <w:szCs w:val="22"/>
        </w:rPr>
        <w:t>.</w:t>
      </w:r>
      <w:r w:rsidR="00133C48">
        <w:rPr>
          <w:rFonts w:ascii="Arial" w:eastAsia="Arial" w:hAnsi="Arial" w:cs="Arial"/>
          <w:sz w:val="22"/>
          <w:szCs w:val="22"/>
        </w:rPr>
        <w:t>609</w:t>
      </w:r>
      <w:r w:rsidR="009819FB" w:rsidRPr="00004584">
        <w:rPr>
          <w:rFonts w:ascii="Arial" w:eastAsia="Arial" w:hAnsi="Arial" w:cs="Arial"/>
          <w:sz w:val="22"/>
          <w:szCs w:val="22"/>
        </w:rPr>
        <w:t>.</w:t>
      </w:r>
      <w:r w:rsidR="00133C48">
        <w:rPr>
          <w:rFonts w:ascii="Arial" w:eastAsia="Arial" w:hAnsi="Arial" w:cs="Arial"/>
          <w:sz w:val="22"/>
          <w:szCs w:val="22"/>
        </w:rPr>
        <w:t>3</w:t>
      </w:r>
      <w:r w:rsidR="009819FB" w:rsidRPr="00004584">
        <w:rPr>
          <w:rFonts w:ascii="Arial" w:eastAsia="Arial" w:hAnsi="Arial" w:cs="Arial"/>
          <w:sz w:val="22"/>
          <w:szCs w:val="22"/>
        </w:rPr>
        <w:t>00,-</w:t>
      </w:r>
      <w:r w:rsidR="009819FB" w:rsidRPr="00004584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115345" w:rsidRPr="00004584">
        <w:rPr>
          <w:rFonts w:ascii="Arial" w:eastAsia="Times New Roman" w:hAnsi="Arial" w:cs="Arial"/>
          <w:sz w:val="22"/>
          <w:szCs w:val="22"/>
        </w:rPr>
        <w:t xml:space="preserve">Kč, </w:t>
      </w:r>
      <w:r w:rsidR="00115345" w:rsidRPr="00293253">
        <w:rPr>
          <w:rFonts w:ascii="Arial" w:eastAsia="Times New Roman" w:hAnsi="Arial" w:cs="Arial"/>
          <w:b w:val="0"/>
          <w:bCs w:val="0"/>
          <w:sz w:val="22"/>
          <w:szCs w:val="22"/>
        </w:rPr>
        <w:t>z toho DPH (</w:t>
      </w:r>
      <w:r w:rsidR="004F5D14" w:rsidRPr="00293253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21 </w:t>
      </w:r>
      <w:r w:rsidR="009145DA" w:rsidRPr="00293253">
        <w:rPr>
          <w:rFonts w:ascii="Arial" w:eastAsia="Times New Roman" w:hAnsi="Arial" w:cs="Arial"/>
          <w:b w:val="0"/>
          <w:bCs w:val="0"/>
          <w:sz w:val="22"/>
          <w:szCs w:val="22"/>
        </w:rPr>
        <w:t>%) činí</w:t>
      </w:r>
      <w:r w:rsidR="00F3457A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 </w:t>
      </w:r>
      <w:r w:rsidR="00F3457A" w:rsidRPr="0058466A">
        <w:rPr>
          <w:rFonts w:ascii="Arial" w:eastAsia="Times New Roman" w:hAnsi="Arial" w:cs="Arial"/>
          <w:sz w:val="22"/>
          <w:szCs w:val="22"/>
        </w:rPr>
        <w:t>2</w:t>
      </w:r>
      <w:r w:rsidR="00133C48">
        <w:rPr>
          <w:rFonts w:ascii="Arial" w:eastAsia="Times New Roman" w:hAnsi="Arial" w:cs="Arial"/>
          <w:sz w:val="22"/>
          <w:szCs w:val="22"/>
        </w:rPr>
        <w:t>79</w:t>
      </w:r>
      <w:r w:rsidR="009819FB" w:rsidRPr="00004584">
        <w:rPr>
          <w:rFonts w:ascii="Arial" w:eastAsia="Times New Roman" w:hAnsi="Arial" w:cs="Arial"/>
          <w:sz w:val="22"/>
          <w:szCs w:val="22"/>
        </w:rPr>
        <w:t>.</w:t>
      </w:r>
      <w:r w:rsidR="00133C48">
        <w:rPr>
          <w:rFonts w:ascii="Arial" w:eastAsia="Times New Roman" w:hAnsi="Arial" w:cs="Arial"/>
          <w:sz w:val="22"/>
          <w:szCs w:val="22"/>
        </w:rPr>
        <w:t>300</w:t>
      </w:r>
      <w:r w:rsidR="00C762CB">
        <w:rPr>
          <w:rFonts w:ascii="Arial" w:eastAsia="Times New Roman" w:hAnsi="Arial" w:cs="Arial"/>
          <w:sz w:val="22"/>
          <w:szCs w:val="22"/>
        </w:rPr>
        <w:t>,-</w:t>
      </w:r>
      <w:r w:rsidR="009819FB" w:rsidRPr="00004584">
        <w:rPr>
          <w:rFonts w:ascii="Arial" w:eastAsia="Times New Roman" w:hAnsi="Arial" w:cs="Arial"/>
          <w:sz w:val="22"/>
          <w:szCs w:val="22"/>
        </w:rPr>
        <w:t xml:space="preserve"> </w:t>
      </w:r>
      <w:r w:rsidR="009145DA" w:rsidRPr="00004584">
        <w:rPr>
          <w:rFonts w:ascii="Arial" w:eastAsia="Times New Roman" w:hAnsi="Arial" w:cs="Arial"/>
          <w:sz w:val="22"/>
          <w:szCs w:val="22"/>
        </w:rPr>
        <w:t>Kč</w:t>
      </w:r>
      <w:r w:rsidR="00A24F99" w:rsidRPr="00837FF0">
        <w:rPr>
          <w:rFonts w:ascii="Arial" w:eastAsia="Times New Roman" w:hAnsi="Arial" w:cs="Arial"/>
          <w:sz w:val="22"/>
          <w:szCs w:val="22"/>
        </w:rPr>
        <w:t xml:space="preserve"> </w:t>
      </w:r>
      <w:r w:rsidR="00A24F99" w:rsidRPr="00837FF0">
        <w:rPr>
          <w:rFonts w:ascii="Arial" w:eastAsia="Times New Roman" w:hAnsi="Arial" w:cs="Arial"/>
          <w:b w:val="0"/>
          <w:sz w:val="22"/>
          <w:szCs w:val="22"/>
        </w:rPr>
        <w:t xml:space="preserve">za </w:t>
      </w:r>
      <w:r w:rsidR="00BF62B3">
        <w:rPr>
          <w:rFonts w:ascii="Arial" w:eastAsia="Times New Roman" w:hAnsi="Arial" w:cs="Arial"/>
          <w:b w:val="0"/>
          <w:sz w:val="22"/>
          <w:szCs w:val="22"/>
        </w:rPr>
        <w:t>dobu</w:t>
      </w:r>
      <w:r w:rsidR="00A24F99" w:rsidRPr="00837FF0">
        <w:rPr>
          <w:rFonts w:ascii="Arial" w:eastAsia="Times New Roman" w:hAnsi="Arial" w:cs="Arial"/>
          <w:b w:val="0"/>
          <w:sz w:val="22"/>
          <w:szCs w:val="22"/>
        </w:rPr>
        <w:t xml:space="preserve"> trvání smlouvy</w:t>
      </w:r>
      <w:r w:rsidR="009145DA" w:rsidRPr="00837FF0">
        <w:rPr>
          <w:rFonts w:ascii="Arial" w:eastAsia="Times New Roman" w:hAnsi="Arial" w:cs="Arial"/>
          <w:b w:val="0"/>
          <w:sz w:val="22"/>
          <w:szCs w:val="22"/>
        </w:rPr>
        <w:t>.</w:t>
      </w:r>
      <w:r w:rsidR="00044584" w:rsidRPr="00837FF0">
        <w:rPr>
          <w:rFonts w:ascii="Arial" w:eastAsia="Times New Roman" w:hAnsi="Arial" w:cs="Arial"/>
          <w:b w:val="0"/>
          <w:sz w:val="22"/>
          <w:szCs w:val="22"/>
        </w:rPr>
        <w:t xml:space="preserve"> Jednotlivé položky </w:t>
      </w:r>
      <w:r w:rsidR="002D6595" w:rsidRPr="00837FF0">
        <w:rPr>
          <w:rFonts w:ascii="Arial" w:eastAsia="Times New Roman" w:hAnsi="Arial" w:cs="Arial"/>
          <w:b w:val="0"/>
          <w:sz w:val="22"/>
          <w:szCs w:val="22"/>
        </w:rPr>
        <w:t>úhrady</w:t>
      </w:r>
      <w:r w:rsidR="00044584" w:rsidRPr="00837FF0">
        <w:rPr>
          <w:rFonts w:ascii="Arial" w:eastAsia="Times New Roman" w:hAnsi="Arial" w:cs="Arial"/>
          <w:b w:val="0"/>
          <w:sz w:val="22"/>
          <w:szCs w:val="22"/>
        </w:rPr>
        <w:t xml:space="preserve"> jsou patrné z přílohy č. 1 k této smlouvě.</w:t>
      </w:r>
    </w:p>
    <w:p w14:paraId="02B2A141" w14:textId="0A7712D0" w:rsidR="008C6075" w:rsidRDefault="00821171" w:rsidP="00470242">
      <w:pPr>
        <w:pStyle w:val="Zkladntext2"/>
        <w:numPr>
          <w:ilvl w:val="0"/>
          <w:numId w:val="4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Maximální výše úhrady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za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uvedené v článku I. odst. 2. je uvedena v nedílné Příloze č. 1 (</w:t>
      </w:r>
      <w:r>
        <w:rPr>
          <w:rFonts w:ascii="Arial" w:eastAsia="Arial" w:hAnsi="Arial" w:cs="Arial"/>
          <w:b w:val="0"/>
          <w:bCs w:val="0"/>
          <w:sz w:val="22"/>
          <w:szCs w:val="22"/>
        </w:rPr>
        <w:t>Kalkulace nákladů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) této smlouvy. Dohodnutá </w:t>
      </w:r>
      <w:r w:rsidR="003712C7"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specifikovaná v tomto článku zahrnuje veškeré náklady </w:t>
      </w:r>
      <w:r w:rsidR="00F12079" w:rsidRPr="00E57B9F">
        <w:rPr>
          <w:rFonts w:ascii="Arial" w:eastAsia="Arial" w:hAnsi="Arial" w:cs="Arial"/>
          <w:b w:val="0"/>
          <w:sz w:val="22"/>
          <w:szCs w:val="22"/>
        </w:rPr>
        <w:t>VÚMOP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související s provedením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. </w:t>
      </w:r>
      <w:proofErr w:type="spellStart"/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je </w:t>
      </w:r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 xml:space="preserve">povinno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uhradit </w:t>
      </w:r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prokazatelné náklady </w:t>
      </w:r>
      <w:r w:rsidR="00902444">
        <w:rPr>
          <w:rFonts w:ascii="Arial" w:eastAsia="Arial" w:hAnsi="Arial" w:cs="Arial"/>
          <w:b w:val="0"/>
          <w:bCs w:val="0"/>
          <w:sz w:val="22"/>
          <w:szCs w:val="22"/>
        </w:rPr>
        <w:t>jen po 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řádném splnění a předání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dle článku I., II. Výslovně se potvrzuje, že </w:t>
      </w:r>
      <w:r w:rsidR="006D1772"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zajišťuje uhrazení a vypořádání veškerých nároků z práv k duševnímu vlastnictví, včetně autorských práv, která souvisí s provedením a následným užitím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nebo se jinak vztahují k této smlouvě a jejímu plnění. Náklady </w:t>
      </w:r>
      <w:r w:rsidR="007153E8"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>dle předchozí věty jsou plně zahrnuty v</w:t>
      </w:r>
      <w:r w:rsidR="007153E8">
        <w:rPr>
          <w:rFonts w:ascii="Arial" w:eastAsia="Arial" w:hAnsi="Arial" w:cs="Arial"/>
          <w:b w:val="0"/>
          <w:bCs w:val="0"/>
          <w:sz w:val="22"/>
          <w:szCs w:val="22"/>
        </w:rPr>
        <w:t xml:space="preserve"> úhradě za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19E0F8CE" w14:textId="77777777" w:rsidR="008C6075" w:rsidRDefault="003712C7" w:rsidP="00470242">
      <w:pPr>
        <w:pStyle w:val="Zkladntext2"/>
        <w:numPr>
          <w:ilvl w:val="0"/>
          <w:numId w:val="4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je nejvýše přípustná a nepřekročitelná, s výjimkou zákonné změny výše sazby DPH. </w:t>
      </w:r>
    </w:p>
    <w:p w14:paraId="66B5C789" w14:textId="2065F22C" w:rsidR="008C6075" w:rsidRDefault="00CD17DE" w:rsidP="00470242">
      <w:pPr>
        <w:pStyle w:val="Zkladntext2"/>
        <w:numPr>
          <w:ilvl w:val="0"/>
          <w:numId w:val="4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V případě předčasného ukončení smlouvy výhradně z důvodů na straně </w:t>
      </w:r>
      <w:proofErr w:type="spellStart"/>
      <w:r w:rsidR="000E3FBB"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0E3FBB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má </w:t>
      </w:r>
      <w:r w:rsidR="00F12079" w:rsidRPr="00E57B9F">
        <w:rPr>
          <w:rFonts w:ascii="Arial" w:eastAsia="Arial" w:hAnsi="Arial" w:cs="Arial"/>
          <w:b w:val="0"/>
          <w:sz w:val="22"/>
          <w:szCs w:val="22"/>
        </w:rPr>
        <w:t>VÚMOP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nárok na uhrazení poměrné části </w:t>
      </w:r>
      <w:r w:rsidR="003712C7" w:rsidRPr="00497072">
        <w:rPr>
          <w:rFonts w:ascii="Arial" w:eastAsia="Arial" w:hAnsi="Arial" w:cs="Arial"/>
          <w:b w:val="0"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dle přílohy č. 1 za řádně </w:t>
      </w:r>
      <w:r w:rsidR="00FD01D3">
        <w:rPr>
          <w:rFonts w:ascii="Arial" w:eastAsia="Arial" w:hAnsi="Arial" w:cs="Arial"/>
          <w:b w:val="0"/>
          <w:bCs w:val="0"/>
          <w:sz w:val="22"/>
          <w:szCs w:val="22"/>
        </w:rPr>
        <w:t>dokončenou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, avšak </w:t>
      </w:r>
      <w:proofErr w:type="spellStart"/>
      <w:r w:rsidR="000E3FBB"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dosud neodevzdanou část </w:t>
      </w:r>
      <w:r w:rsidR="003712C7" w:rsidRPr="00497072">
        <w:rPr>
          <w:rFonts w:ascii="Arial" w:eastAsia="Arial" w:hAnsi="Arial" w:cs="Arial"/>
          <w:b w:val="0"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2AA6D0F" w14:textId="77777777" w:rsidR="00343AED" w:rsidRDefault="00343AED" w:rsidP="00470242">
      <w:pPr>
        <w:pStyle w:val="Zkladntext2"/>
        <w:tabs>
          <w:tab w:val="left" w:pos="567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3D9C1F58" w14:textId="77777777" w:rsidR="008C6075" w:rsidRDefault="00CD17DE" w:rsidP="00470242">
      <w:pPr>
        <w:pStyle w:val="Zkladntext2"/>
        <w:tabs>
          <w:tab w:val="left" w:pos="8400"/>
        </w:tabs>
        <w:spacing w:after="120"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Článek IV.</w:t>
      </w:r>
    </w:p>
    <w:p w14:paraId="296B3AAD" w14:textId="77777777" w:rsidR="008C6075" w:rsidRDefault="00CD17DE" w:rsidP="00470242">
      <w:pPr>
        <w:pStyle w:val="Zkladntext2"/>
        <w:tabs>
          <w:tab w:val="left" w:pos="8400"/>
        </w:tabs>
        <w:spacing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Platební podmínky a fakturace</w:t>
      </w:r>
    </w:p>
    <w:p w14:paraId="11B6D22C" w14:textId="5E04251C" w:rsidR="008C6075" w:rsidRDefault="00E37C4E" w:rsidP="00470242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je </w:t>
      </w:r>
      <w:r w:rsidR="00AA43EF">
        <w:rPr>
          <w:rFonts w:ascii="Arial" w:eastAsia="Arial" w:hAnsi="Arial" w:cs="Arial"/>
          <w:b w:val="0"/>
          <w:bCs w:val="0"/>
          <w:sz w:val="22"/>
          <w:szCs w:val="22"/>
        </w:rPr>
        <w:t xml:space="preserve">povinno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uhradit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 w:rsidR="004C36A0">
        <w:rPr>
          <w:rFonts w:ascii="Arial" w:eastAsia="Arial" w:hAnsi="Arial" w:cs="Arial"/>
          <w:b w:val="0"/>
          <w:bCs w:val="0"/>
          <w:sz w:val="22"/>
          <w:szCs w:val="22"/>
        </w:rPr>
        <w:t xml:space="preserve">úhradu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specifikovanou v čl. III. odst. 1. ve </w:t>
      </w:r>
      <w:r w:rsidR="0068767A">
        <w:rPr>
          <w:rFonts w:ascii="Arial" w:eastAsia="Arial" w:hAnsi="Arial" w:cs="Arial"/>
          <w:b w:val="0"/>
          <w:bCs w:val="0"/>
          <w:sz w:val="22"/>
          <w:szCs w:val="22"/>
        </w:rPr>
        <w:t xml:space="preserve">splátkách odpovídajících vždy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výši </w:t>
      </w:r>
      <w:r w:rsidR="00821171">
        <w:rPr>
          <w:rFonts w:ascii="Arial" w:eastAsia="Arial" w:hAnsi="Arial" w:cs="Arial"/>
          <w:b w:val="0"/>
          <w:bCs w:val="0"/>
          <w:sz w:val="22"/>
          <w:szCs w:val="22"/>
        </w:rPr>
        <w:t xml:space="preserve">prokazatelných nákladů </w:t>
      </w:r>
      <w:r w:rsidR="00B83D1C">
        <w:rPr>
          <w:rFonts w:ascii="Arial" w:eastAsia="Arial" w:hAnsi="Arial" w:cs="Arial"/>
          <w:b w:val="0"/>
          <w:bCs w:val="0"/>
          <w:sz w:val="22"/>
          <w:szCs w:val="22"/>
        </w:rPr>
        <w:t>dle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> Přílo</w:t>
      </w:r>
      <w:r w:rsidR="00B83D1C">
        <w:rPr>
          <w:rFonts w:ascii="Arial" w:eastAsia="Arial" w:hAnsi="Arial" w:cs="Arial"/>
          <w:b w:val="0"/>
          <w:bCs w:val="0"/>
          <w:sz w:val="22"/>
          <w:szCs w:val="22"/>
        </w:rPr>
        <w:t>hy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č. 1 za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dle čl. I., II. smlouvy řádně </w:t>
      </w:r>
      <w:r w:rsidR="001C3EC8">
        <w:rPr>
          <w:rFonts w:ascii="Arial" w:eastAsia="Arial" w:hAnsi="Arial" w:cs="Arial"/>
          <w:b w:val="0"/>
          <w:bCs w:val="0"/>
          <w:sz w:val="22"/>
          <w:szCs w:val="22"/>
        </w:rPr>
        <w:t>předané a převzaté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, a to na základě vystavené faktury, jejíž přílohou je příslušný </w:t>
      </w:r>
      <w:r w:rsidR="00902444">
        <w:rPr>
          <w:rFonts w:ascii="Arial" w:eastAsia="Arial" w:hAnsi="Arial" w:cs="Arial"/>
          <w:b w:val="0"/>
          <w:bCs w:val="0"/>
          <w:sz w:val="22"/>
          <w:szCs w:val="22"/>
        </w:rPr>
        <w:t>předávací protokol, doručené do 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sídla </w:t>
      </w: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. </w:t>
      </w:r>
    </w:p>
    <w:p w14:paraId="2DA994DD" w14:textId="45A24C14" w:rsidR="008C6075" w:rsidRDefault="00E37C4E" w:rsidP="00470242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lastRenderedPageBreak/>
        <w:t xml:space="preserve">VÚMOP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není oprávněn vystavit fakturu za </w:t>
      </w:r>
      <w:r w:rsidR="0068767A">
        <w:rPr>
          <w:rFonts w:ascii="Arial" w:eastAsia="Arial" w:hAnsi="Arial" w:cs="Arial"/>
          <w:b w:val="0"/>
          <w:bCs w:val="0"/>
          <w:sz w:val="22"/>
          <w:szCs w:val="22"/>
        </w:rPr>
        <w:t xml:space="preserve">část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dříve, než </w:t>
      </w: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převezme </w:t>
      </w:r>
      <w:r w:rsidR="0073746B">
        <w:rPr>
          <w:rFonts w:ascii="Arial" w:eastAsia="Arial" w:hAnsi="Arial" w:cs="Arial"/>
          <w:b w:val="0"/>
          <w:bCs w:val="0"/>
          <w:sz w:val="22"/>
          <w:szCs w:val="22"/>
        </w:rPr>
        <w:t>bezvadn</w:t>
      </w:r>
      <w:r w:rsidR="0068767A">
        <w:rPr>
          <w:rFonts w:ascii="Arial" w:eastAsia="Arial" w:hAnsi="Arial" w:cs="Arial"/>
          <w:b w:val="0"/>
          <w:bCs w:val="0"/>
          <w:sz w:val="22"/>
          <w:szCs w:val="22"/>
        </w:rPr>
        <w:t xml:space="preserve">ou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>a </w:t>
      </w: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73746B">
        <w:rPr>
          <w:rFonts w:ascii="Arial" w:eastAsia="Arial" w:hAnsi="Arial" w:cs="Arial"/>
          <w:b w:val="0"/>
          <w:bCs w:val="0"/>
          <w:sz w:val="22"/>
          <w:szCs w:val="22"/>
        </w:rPr>
        <w:t>odsouhlasen</w:t>
      </w:r>
      <w:r w:rsidR="0068767A">
        <w:rPr>
          <w:rFonts w:ascii="Arial" w:eastAsia="Arial" w:hAnsi="Arial" w:cs="Arial"/>
          <w:b w:val="0"/>
          <w:bCs w:val="0"/>
          <w:sz w:val="22"/>
          <w:szCs w:val="22"/>
        </w:rPr>
        <w:t>ou tuto část</w:t>
      </w:r>
      <w:r w:rsidR="0073746B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a než bude o tomto vystaven a oběma smluvními stranami podepsán předávací protokol.</w:t>
      </w:r>
    </w:p>
    <w:p w14:paraId="5DC0A292" w14:textId="669036F0" w:rsidR="008C6075" w:rsidRPr="002618AC" w:rsidRDefault="0073746B" w:rsidP="00470242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>F</w:t>
      </w:r>
      <w:r w:rsidR="00CD17DE" w:rsidRPr="002618AC">
        <w:rPr>
          <w:rFonts w:ascii="Arial" w:eastAsia="Arial" w:hAnsi="Arial" w:cs="Arial"/>
          <w:b w:val="0"/>
          <w:bCs w:val="0"/>
          <w:sz w:val="22"/>
          <w:szCs w:val="22"/>
        </w:rPr>
        <w:t>aktura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musí být </w:t>
      </w:r>
      <w:r w:rsidR="00CD17DE" w:rsidRPr="002618AC">
        <w:rPr>
          <w:rFonts w:ascii="Arial" w:eastAsia="Arial" w:hAnsi="Arial" w:cs="Arial"/>
          <w:b w:val="0"/>
          <w:bCs w:val="0"/>
          <w:sz w:val="22"/>
          <w:szCs w:val="22"/>
        </w:rPr>
        <w:t xml:space="preserve">doručena </w:t>
      </w:r>
      <w:proofErr w:type="spellStart"/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E37C4E" w:rsidRPr="002618AC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902444">
        <w:rPr>
          <w:rFonts w:ascii="Arial" w:eastAsia="Arial" w:hAnsi="Arial" w:cs="Arial"/>
          <w:b w:val="0"/>
          <w:bCs w:val="0"/>
          <w:sz w:val="22"/>
          <w:szCs w:val="22"/>
        </w:rPr>
        <w:t>vždy až po </w:t>
      </w:r>
      <w:r w:rsidR="002618AC" w:rsidRPr="002618AC">
        <w:rPr>
          <w:rFonts w:ascii="Arial" w:eastAsia="Arial" w:hAnsi="Arial" w:cs="Arial"/>
          <w:b w:val="0"/>
          <w:bCs w:val="0"/>
          <w:sz w:val="22"/>
          <w:szCs w:val="22"/>
        </w:rPr>
        <w:t xml:space="preserve">akceptaci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2618AC" w:rsidRPr="002618AC">
        <w:rPr>
          <w:rFonts w:ascii="Arial" w:eastAsia="Arial" w:hAnsi="Arial" w:cs="Arial"/>
          <w:b w:val="0"/>
          <w:bCs w:val="0"/>
          <w:sz w:val="22"/>
          <w:szCs w:val="22"/>
        </w:rPr>
        <w:t xml:space="preserve">,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nejpozději do </w:t>
      </w:r>
      <w:r w:rsidR="00A86BD9">
        <w:rPr>
          <w:rFonts w:ascii="Arial" w:eastAsia="Arial" w:hAnsi="Arial" w:cs="Arial"/>
          <w:b w:val="0"/>
          <w:bCs w:val="0"/>
          <w:sz w:val="22"/>
          <w:szCs w:val="22"/>
        </w:rPr>
        <w:t>5</w:t>
      </w:r>
      <w:r>
        <w:rPr>
          <w:rFonts w:ascii="Arial" w:eastAsia="Arial" w:hAnsi="Arial" w:cs="Arial"/>
          <w:b w:val="0"/>
          <w:bCs w:val="0"/>
          <w:sz w:val="22"/>
          <w:szCs w:val="22"/>
        </w:rPr>
        <w:t>. 1</w:t>
      </w:r>
      <w:r w:rsidR="00B03506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. </w:t>
      </w:r>
      <w:r w:rsidR="00B03506">
        <w:rPr>
          <w:rFonts w:ascii="Arial" w:eastAsia="Arial" w:hAnsi="Arial" w:cs="Arial"/>
          <w:b w:val="0"/>
          <w:bCs w:val="0"/>
          <w:sz w:val="22"/>
          <w:szCs w:val="22"/>
        </w:rPr>
        <w:t>2025.</w:t>
      </w:r>
    </w:p>
    <w:p w14:paraId="4229B566" w14:textId="1DF67C3C" w:rsidR="008C6075" w:rsidRDefault="00CD17DE" w:rsidP="00470242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Splatnost </w:t>
      </w:r>
      <w:r w:rsidR="00204005">
        <w:rPr>
          <w:rFonts w:ascii="Arial" w:eastAsia="Arial" w:hAnsi="Arial" w:cs="Arial"/>
          <w:b w:val="0"/>
          <w:bCs w:val="0"/>
          <w:sz w:val="22"/>
          <w:szCs w:val="22"/>
        </w:rPr>
        <w:t>faktury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se stanoví na 30 kalendářních dnů po doručení faktury za část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spolu s příslušným předávacím protokolem.  </w:t>
      </w:r>
    </w:p>
    <w:p w14:paraId="5520D548" w14:textId="77777777" w:rsidR="008C6075" w:rsidRDefault="00CD17DE" w:rsidP="00470242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Faktura musí splňovat veškeré náležitosti stanovené v § 29 zákona č. 235/2004 Sb., o dani z přidané hodnoty, ve znění pozdějších přepisů. Nebude-li účetní doklad obsahovat stanovené náležitosti, je </w:t>
      </w:r>
      <w:proofErr w:type="spellStart"/>
      <w:r w:rsidR="00E37C4E">
        <w:rPr>
          <w:rFonts w:ascii="Arial" w:eastAsia="Arial" w:hAnsi="Arial" w:cs="Arial"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oprávněn</w:t>
      </w:r>
      <w:r w:rsidR="00E37C4E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fakturu vrátit k přepracování. V tomto případě neplatí původní lhůta splatnosti, ale lhůta splatnosti běží znovu ode dne doručení nově vystavené faktury.</w:t>
      </w:r>
      <w:r w:rsidR="00811767">
        <w:rPr>
          <w:rFonts w:ascii="Arial" w:eastAsia="Arial" w:hAnsi="Arial" w:cs="Arial"/>
          <w:sz w:val="22"/>
          <w:szCs w:val="22"/>
        </w:rPr>
        <w:t xml:space="preserve"> Přílohou faktury bude </w:t>
      </w:r>
      <w:proofErr w:type="spellStart"/>
      <w:r w:rsidR="00811767">
        <w:rPr>
          <w:rFonts w:ascii="Arial" w:eastAsia="Arial" w:hAnsi="Arial" w:cs="Arial"/>
          <w:sz w:val="22"/>
          <w:szCs w:val="22"/>
        </w:rPr>
        <w:t>MZe</w:t>
      </w:r>
      <w:proofErr w:type="spellEnd"/>
      <w:r w:rsidR="00811767">
        <w:rPr>
          <w:rFonts w:ascii="Arial" w:eastAsia="Arial" w:hAnsi="Arial" w:cs="Arial"/>
          <w:sz w:val="22"/>
          <w:szCs w:val="22"/>
        </w:rPr>
        <w:t xml:space="preserve"> odsouhlasená kalkulace nákladů.   </w:t>
      </w:r>
    </w:p>
    <w:p w14:paraId="67A31314" w14:textId="77777777" w:rsidR="008C6075" w:rsidRDefault="00E37C4E" w:rsidP="00F21E6B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neposkytne </w:t>
      </w:r>
      <w:r w:rsidR="00047DE6"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>zálohy.</w:t>
      </w:r>
    </w:p>
    <w:p w14:paraId="761FE3FE" w14:textId="77777777" w:rsidR="008C6075" w:rsidRDefault="00CD17DE" w:rsidP="00470242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Platba se považuje za splněnou dnem odepsání z účtu </w:t>
      </w:r>
      <w:proofErr w:type="spellStart"/>
      <w:r w:rsidR="00E37C4E">
        <w:rPr>
          <w:rFonts w:ascii="Arial" w:eastAsia="Arial" w:hAnsi="Arial" w:cs="Arial"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ve prospěch účtu </w:t>
      </w:r>
      <w:r w:rsidR="00A16664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266F133E" w14:textId="77777777" w:rsidR="00B32D25" w:rsidRDefault="00E37C4E" w:rsidP="00F21E6B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je oprávněn</w:t>
      </w:r>
      <w:r>
        <w:rPr>
          <w:rFonts w:ascii="Arial" w:eastAsia="Arial" w:hAnsi="Arial" w:cs="Arial"/>
          <w:sz w:val="22"/>
          <w:szCs w:val="22"/>
        </w:rPr>
        <w:t>o</w:t>
      </w:r>
      <w:r w:rsidR="00CD17DE">
        <w:rPr>
          <w:rFonts w:ascii="Arial" w:eastAsia="Arial" w:hAnsi="Arial" w:cs="Arial"/>
          <w:sz w:val="22"/>
          <w:szCs w:val="22"/>
        </w:rPr>
        <w:t xml:space="preserve"> pozdržet platbu předložené faktury, pokud by fakturované plnění bylo neúplné.</w:t>
      </w:r>
    </w:p>
    <w:p w14:paraId="67D51B49" w14:textId="42C36C26" w:rsidR="00B32D25" w:rsidRPr="00B32D25" w:rsidRDefault="00B32D25" w:rsidP="00F21E6B">
      <w:pPr>
        <w:pStyle w:val="Odstavecseseznamem"/>
        <w:numPr>
          <w:ilvl w:val="0"/>
          <w:numId w:val="1"/>
        </w:numPr>
        <w:spacing w:line="288" w:lineRule="auto"/>
        <w:ind w:left="568" w:hanging="284"/>
        <w:rPr>
          <w:szCs w:val="22"/>
          <w:lang w:eastAsia="cs-CZ"/>
        </w:rPr>
      </w:pPr>
      <w:proofErr w:type="spellStart"/>
      <w:r>
        <w:rPr>
          <w:szCs w:val="22"/>
          <w:lang w:eastAsia="cs-CZ"/>
        </w:rPr>
        <w:t>MZe</w:t>
      </w:r>
      <w:proofErr w:type="spellEnd"/>
      <w:r w:rsidRPr="00B32D25">
        <w:rPr>
          <w:szCs w:val="22"/>
          <w:lang w:eastAsia="cs-CZ"/>
        </w:rPr>
        <w:t xml:space="preserve"> preferuje zaslání elektronické faktury </w:t>
      </w:r>
      <w:r>
        <w:rPr>
          <w:szCs w:val="22"/>
          <w:lang w:eastAsia="cs-CZ"/>
        </w:rPr>
        <w:t>VÚMOP</w:t>
      </w:r>
      <w:r w:rsidRPr="00B32D25">
        <w:rPr>
          <w:szCs w:val="22"/>
          <w:lang w:eastAsia="cs-CZ"/>
        </w:rPr>
        <w:t xml:space="preserve"> do datové schránky objednatele ID DS: yphaax8 nebo na mailovou adresu podatelna@mze.gov.cz ve strukturovaných formátech dle Evropské směrnice 2014/55/EU nebo ve formátu ISDOC 5.2 a vyšším. Faktura musí obsahovat jméno kontaktní osoby </w:t>
      </w:r>
      <w:proofErr w:type="spellStart"/>
      <w:r>
        <w:rPr>
          <w:szCs w:val="22"/>
          <w:lang w:eastAsia="cs-CZ"/>
        </w:rPr>
        <w:t>MZe</w:t>
      </w:r>
      <w:proofErr w:type="spellEnd"/>
      <w:r w:rsidRPr="00B32D25">
        <w:rPr>
          <w:szCs w:val="22"/>
          <w:lang w:eastAsia="cs-CZ"/>
        </w:rPr>
        <w:t>.</w:t>
      </w:r>
    </w:p>
    <w:p w14:paraId="407A7F89" w14:textId="6568ED73" w:rsidR="008C6075" w:rsidRDefault="008C6075" w:rsidP="00F21E6B">
      <w:pPr>
        <w:pStyle w:val="Odstavecseseznamem2"/>
        <w:tabs>
          <w:tab w:val="left" w:pos="567"/>
          <w:tab w:val="left" w:pos="8400"/>
        </w:tabs>
        <w:spacing w:after="120"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38EF0520" w14:textId="77777777" w:rsidR="008C6075" w:rsidRDefault="00CD17DE" w:rsidP="00470242">
      <w:pPr>
        <w:tabs>
          <w:tab w:val="left" w:pos="8400"/>
        </w:tabs>
        <w:spacing w:after="120"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V.</w:t>
      </w:r>
    </w:p>
    <w:p w14:paraId="44A46561" w14:textId="77777777" w:rsidR="008C6075" w:rsidRDefault="00CD17DE" w:rsidP="00470242">
      <w:pPr>
        <w:tabs>
          <w:tab w:val="left" w:pos="8400"/>
        </w:tabs>
        <w:spacing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Licenční ujednání</w:t>
      </w:r>
    </w:p>
    <w:p w14:paraId="71D22263" w14:textId="77777777" w:rsidR="008C6075" w:rsidRDefault="00F12079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>prohlašuje, že je oprávněn k odpovídajícímu výkonu práva duševního vlastnictví.</w:t>
      </w:r>
    </w:p>
    <w:p w14:paraId="257E1C3D" w14:textId="77777777" w:rsidR="008C6075" w:rsidRDefault="00F12079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 xml:space="preserve">prohlašuje, že je oprávněn vykonávat svým jménem a na svůj účet majetková práva autorů k dílu a že má souhlas autorů k uzavření následujících licenčních ujednání, toto prohlášení zahrnuje i taková práva autorů, která by vytvořením </w:t>
      </w:r>
      <w:r w:rsidR="000F32C4" w:rsidRPr="000F32C4">
        <w:rPr>
          <w:rFonts w:ascii="Arial" w:eastAsia="Arial" w:hAnsi="Arial" w:cs="Arial"/>
          <w:bCs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teprve vznikla.</w:t>
      </w:r>
    </w:p>
    <w:p w14:paraId="720E15C4" w14:textId="77777777" w:rsidR="008C6075" w:rsidRDefault="006E291D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 xml:space="preserve">výslovně prohlašuje, že bude důsledně respektovat a chránit duševní vlastnictví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a že bude postupovat, plnit a provádět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 w:rsidR="00CD17DE">
        <w:rPr>
          <w:rFonts w:ascii="Arial" w:eastAsia="Arial" w:hAnsi="Arial" w:cs="Arial"/>
          <w:sz w:val="22"/>
          <w:szCs w:val="22"/>
        </w:rPr>
        <w:t>podle pokynů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a požadavků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>.</w:t>
      </w:r>
    </w:p>
    <w:p w14:paraId="2165F698" w14:textId="6C997767" w:rsidR="008C6075" w:rsidRDefault="00CD17DE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Je-li součástí plnění dle této smlouvy i plnění, které naplňuje nebo bude naplňovat znaky autorského </w:t>
      </w:r>
      <w:r w:rsidR="000F32C4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>ve smyslu § 2 zákona č. 121/2000 Sb., o právu autorském,</w:t>
      </w:r>
      <w:r>
        <w:br/>
      </w:r>
      <w:r>
        <w:rPr>
          <w:rFonts w:ascii="Arial" w:eastAsia="Arial" w:hAnsi="Arial" w:cs="Arial"/>
          <w:sz w:val="22"/>
          <w:szCs w:val="22"/>
        </w:rPr>
        <w:t>o právech souvisejících s právem autorským a o změně některých zákonů</w:t>
      </w:r>
      <w:r>
        <w:br/>
      </w:r>
      <w:r>
        <w:rPr>
          <w:rFonts w:ascii="Arial" w:eastAsia="Arial" w:hAnsi="Arial" w:cs="Arial"/>
          <w:sz w:val="22"/>
          <w:szCs w:val="22"/>
        </w:rPr>
        <w:t>(autorský zákon), ve znění pozdějších předpisů</w:t>
      </w:r>
      <w:r w:rsidR="004B58B9">
        <w:rPr>
          <w:rFonts w:ascii="Arial" w:eastAsia="Arial" w:hAnsi="Arial" w:cs="Arial"/>
          <w:sz w:val="22"/>
          <w:szCs w:val="22"/>
        </w:rPr>
        <w:t xml:space="preserve"> (dále jen „autorský zákon“)</w:t>
      </w:r>
      <w:r>
        <w:rPr>
          <w:rFonts w:ascii="Arial" w:eastAsia="Arial" w:hAnsi="Arial" w:cs="Arial"/>
          <w:sz w:val="22"/>
          <w:szCs w:val="22"/>
        </w:rPr>
        <w:t xml:space="preserve">, je k těmto součástem plnění </w:t>
      </w:r>
      <w:r w:rsidR="00F12079" w:rsidRPr="00681B93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poskytována </w:t>
      </w:r>
      <w:proofErr w:type="spellStart"/>
      <w:r w:rsidR="008E6E84">
        <w:rPr>
          <w:rFonts w:ascii="Arial" w:eastAsia="Arial" w:hAnsi="Arial" w:cs="Arial"/>
          <w:sz w:val="22"/>
          <w:szCs w:val="22"/>
        </w:rPr>
        <w:t>MZe</w:t>
      </w:r>
      <w:proofErr w:type="spellEnd"/>
      <w:r w:rsidR="006E291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neomezená výhradní licence ve smyslu ustanovení § 2358 a násl. občanského zákoníku za podmínek sjednaných v této smlouvě, viz čl. V odst. 6.</w:t>
      </w:r>
    </w:p>
    <w:p w14:paraId="5FB1D865" w14:textId="66DF1250" w:rsidR="008C6075" w:rsidRDefault="006E291D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výslovně prohlašuje, že je oprávněn vykonávat svým jménem a na svůj účet majetková práva autorů k autorskému dílu a veškerá další práva k jiným předmětům duševního vlastnictví, která souvisí s dílem a jeho plněním a ke kterým dosud neměl oprávnění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, a že má souhlas autorů a původců k uzavření následujících licenčních ujednání, přičemž toto prohlášení zahrnuje i taková práva autorů a původců, která by vytvořením </w:t>
      </w:r>
      <w:r w:rsidR="000F32C4">
        <w:rPr>
          <w:rFonts w:ascii="Arial" w:eastAsia="Arial" w:hAnsi="Arial" w:cs="Arial"/>
          <w:sz w:val="22"/>
          <w:szCs w:val="22"/>
        </w:rPr>
        <w:t>plnění</w:t>
      </w:r>
      <w:r w:rsidR="000F32C4" w:rsidDel="000F32C4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či při plnění teprve vznikla. </w:t>
      </w:r>
    </w:p>
    <w:p w14:paraId="44C776DA" w14:textId="25D2A5EE" w:rsidR="008C6075" w:rsidRDefault="00721E39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poskytuje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(nabyvateli licence) oprávnění ke všem v úvahu přicházejícím způsobům užití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>, jako celku i je</w:t>
      </w:r>
      <w:r w:rsidR="00C56B5D">
        <w:rPr>
          <w:rFonts w:ascii="Arial" w:eastAsia="Arial" w:hAnsi="Arial" w:cs="Arial"/>
          <w:sz w:val="22"/>
          <w:szCs w:val="22"/>
        </w:rPr>
        <w:t>ho jednotlivých součástí, a bez </w:t>
      </w:r>
      <w:r w:rsidR="00CD17DE">
        <w:rPr>
          <w:rFonts w:ascii="Arial" w:eastAsia="Arial" w:hAnsi="Arial" w:cs="Arial"/>
          <w:sz w:val="22"/>
          <w:szCs w:val="22"/>
        </w:rPr>
        <w:t xml:space="preserve">jakéhokoliv </w:t>
      </w:r>
      <w:r w:rsidR="00CD17DE">
        <w:rPr>
          <w:rFonts w:ascii="Arial" w:eastAsia="Arial" w:hAnsi="Arial" w:cs="Arial"/>
          <w:sz w:val="22"/>
          <w:szCs w:val="22"/>
        </w:rPr>
        <w:lastRenderedPageBreak/>
        <w:t xml:space="preserve">omezení, a to zejména pokud jde o územní, časový nebo množstevní rozsah užití (dále jen „Licence“), přičemž tato Licence je výhradní a </w:t>
      </w:r>
      <w:proofErr w:type="spellStart"/>
      <w:r w:rsidR="006E291D">
        <w:rPr>
          <w:rFonts w:ascii="Arial" w:eastAsia="Arial" w:hAnsi="Arial" w:cs="Arial"/>
          <w:sz w:val="22"/>
          <w:szCs w:val="22"/>
        </w:rPr>
        <w:t>MZe</w:t>
      </w:r>
      <w:proofErr w:type="spellEnd"/>
      <w:r w:rsidR="00C56B5D">
        <w:rPr>
          <w:rFonts w:ascii="Arial" w:eastAsia="Arial" w:hAnsi="Arial" w:cs="Arial"/>
          <w:sz w:val="22"/>
          <w:szCs w:val="22"/>
        </w:rPr>
        <w:t xml:space="preserve"> ji může bez </w:t>
      </w:r>
      <w:r w:rsidR="00CD17DE">
        <w:rPr>
          <w:rFonts w:ascii="Arial" w:eastAsia="Arial" w:hAnsi="Arial" w:cs="Arial"/>
          <w:sz w:val="22"/>
          <w:szCs w:val="22"/>
        </w:rPr>
        <w:t xml:space="preserve">dalšího poskytnout či postoupit, celkově i částečně, třetím stranám. </w:t>
      </w:r>
      <w:r w:rsidR="006E291D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výslovně prohlašuje, že si je vědom a souhlasí, že Licence se poskytuje </w:t>
      </w:r>
      <w:proofErr w:type="spellStart"/>
      <w:r w:rsidR="006E291D">
        <w:rPr>
          <w:rFonts w:ascii="Arial" w:eastAsia="Arial" w:hAnsi="Arial" w:cs="Arial"/>
          <w:sz w:val="22"/>
          <w:szCs w:val="22"/>
        </w:rPr>
        <w:t>MZe</w:t>
      </w:r>
      <w:proofErr w:type="spellEnd"/>
      <w:r w:rsidR="006E291D">
        <w:rPr>
          <w:rFonts w:ascii="Arial" w:eastAsia="Arial" w:hAnsi="Arial" w:cs="Arial"/>
          <w:sz w:val="22"/>
          <w:szCs w:val="22"/>
        </w:rPr>
        <w:t xml:space="preserve"> </w:t>
      </w:r>
      <w:r w:rsidR="00C56B5D">
        <w:rPr>
          <w:rFonts w:ascii="Arial" w:eastAsia="Arial" w:hAnsi="Arial" w:cs="Arial"/>
          <w:sz w:val="22"/>
          <w:szCs w:val="22"/>
        </w:rPr>
        <w:t>coby výhradní a </w:t>
      </w:r>
      <w:r w:rsidR="00CD17DE">
        <w:rPr>
          <w:rFonts w:ascii="Arial" w:eastAsia="Arial" w:hAnsi="Arial" w:cs="Arial"/>
          <w:sz w:val="22"/>
          <w:szCs w:val="22"/>
        </w:rPr>
        <w:t>mů</w:t>
      </w:r>
      <w:r w:rsidR="00456F7E">
        <w:rPr>
          <w:rFonts w:ascii="Arial" w:eastAsia="Arial" w:hAnsi="Arial" w:cs="Arial"/>
          <w:sz w:val="22"/>
          <w:szCs w:val="22"/>
        </w:rPr>
        <w:t>že j</w:t>
      </w:r>
      <w:r w:rsidR="004B58B9">
        <w:rPr>
          <w:rFonts w:ascii="Arial" w:eastAsia="Arial" w:hAnsi="Arial" w:cs="Arial"/>
          <w:sz w:val="22"/>
          <w:szCs w:val="22"/>
        </w:rPr>
        <w:t>i</w:t>
      </w:r>
      <w:r w:rsidR="00456F7E">
        <w:rPr>
          <w:rFonts w:ascii="Arial" w:eastAsia="Arial" w:hAnsi="Arial" w:cs="Arial"/>
          <w:sz w:val="22"/>
          <w:szCs w:val="22"/>
        </w:rPr>
        <w:t xml:space="preserve"> </w:t>
      </w:r>
      <w:r w:rsidR="004B58B9">
        <w:rPr>
          <w:rFonts w:ascii="Arial" w:eastAsia="Arial" w:hAnsi="Arial" w:cs="Arial"/>
          <w:sz w:val="22"/>
          <w:szCs w:val="22"/>
        </w:rPr>
        <w:t xml:space="preserve">poskytnout třetí osobě jen </w:t>
      </w:r>
      <w:r w:rsidR="00456F7E">
        <w:rPr>
          <w:rFonts w:ascii="Arial" w:eastAsia="Arial" w:hAnsi="Arial" w:cs="Arial"/>
          <w:sz w:val="22"/>
          <w:szCs w:val="22"/>
        </w:rPr>
        <w:t>s</w:t>
      </w:r>
      <w:r w:rsidR="005823CE">
        <w:rPr>
          <w:rFonts w:ascii="Arial" w:eastAsia="Arial" w:hAnsi="Arial" w:cs="Arial"/>
          <w:sz w:val="22"/>
          <w:szCs w:val="22"/>
        </w:rPr>
        <w:t xml:space="preserve"> písemným </w:t>
      </w:r>
      <w:r w:rsidR="00D558F7">
        <w:rPr>
          <w:rFonts w:ascii="Arial" w:eastAsia="Arial" w:hAnsi="Arial" w:cs="Arial"/>
          <w:sz w:val="22"/>
          <w:szCs w:val="22"/>
        </w:rPr>
        <w:t xml:space="preserve">předběžným </w:t>
      </w:r>
      <w:r>
        <w:rPr>
          <w:rFonts w:ascii="Arial" w:eastAsia="Arial" w:hAnsi="Arial" w:cs="Arial"/>
          <w:sz w:val="22"/>
          <w:szCs w:val="22"/>
        </w:rPr>
        <w:t xml:space="preserve">souhlasem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456F7E">
        <w:rPr>
          <w:rFonts w:ascii="Arial" w:eastAsia="Arial" w:hAnsi="Arial" w:cs="Arial"/>
          <w:sz w:val="22"/>
          <w:szCs w:val="22"/>
        </w:rPr>
        <w:t xml:space="preserve"> a</w:t>
      </w:r>
      <w:r w:rsidR="00CD17DE">
        <w:rPr>
          <w:rFonts w:ascii="Arial" w:eastAsia="Arial" w:hAnsi="Arial" w:cs="Arial"/>
          <w:sz w:val="22"/>
          <w:szCs w:val="22"/>
        </w:rPr>
        <w:t xml:space="preserve"> sám dílo užít</w:t>
      </w:r>
      <w:r w:rsidR="00456F7E">
        <w:rPr>
          <w:rFonts w:ascii="Arial" w:eastAsia="Arial" w:hAnsi="Arial" w:cs="Arial"/>
          <w:sz w:val="22"/>
          <w:szCs w:val="22"/>
        </w:rPr>
        <w:t xml:space="preserve"> </w:t>
      </w:r>
      <w:r w:rsidR="004B58B9">
        <w:rPr>
          <w:rFonts w:ascii="Arial" w:eastAsia="Arial" w:hAnsi="Arial" w:cs="Arial"/>
          <w:sz w:val="22"/>
          <w:szCs w:val="22"/>
        </w:rPr>
        <w:t xml:space="preserve">jen </w:t>
      </w:r>
      <w:r w:rsidR="00456F7E">
        <w:rPr>
          <w:rFonts w:ascii="Arial" w:eastAsia="Arial" w:hAnsi="Arial" w:cs="Arial"/>
          <w:sz w:val="22"/>
          <w:szCs w:val="22"/>
        </w:rPr>
        <w:t xml:space="preserve">v souladu s předmětem </w:t>
      </w:r>
      <w:r w:rsidR="00D558F7">
        <w:rPr>
          <w:rFonts w:ascii="Arial" w:eastAsia="Arial" w:hAnsi="Arial" w:cs="Arial"/>
          <w:sz w:val="22"/>
          <w:szCs w:val="22"/>
        </w:rPr>
        <w:t xml:space="preserve">a účelem </w:t>
      </w:r>
      <w:r w:rsidR="00456F7E">
        <w:rPr>
          <w:rFonts w:ascii="Arial" w:eastAsia="Arial" w:hAnsi="Arial" w:cs="Arial"/>
          <w:sz w:val="22"/>
          <w:szCs w:val="22"/>
        </w:rPr>
        <w:t>své činnosti</w:t>
      </w:r>
      <w:r w:rsidR="00CD17DE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6E291D"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není povinen Licenci využít.</w:t>
      </w:r>
    </w:p>
    <w:p w14:paraId="33277312" w14:textId="77777777" w:rsidR="008C6075" w:rsidRDefault="00CD17DE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Odměna za Licenci a veškerá související či obdobná práva a oprávnění stejně jako event. související nároky jsou již zahrnuty do </w:t>
      </w:r>
      <w:r w:rsidR="00501FCD">
        <w:rPr>
          <w:rFonts w:ascii="Arial" w:eastAsia="Arial" w:hAnsi="Arial" w:cs="Arial"/>
          <w:sz w:val="22"/>
          <w:szCs w:val="22"/>
        </w:rPr>
        <w:t>úhrady</w:t>
      </w:r>
      <w:r w:rsidR="004C36A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dle článku III. smlouvy.</w:t>
      </w:r>
    </w:p>
    <w:p w14:paraId="0B764645" w14:textId="77777777" w:rsidR="008C6075" w:rsidRDefault="00CD17DE" w:rsidP="00470242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Licence je platná a účinná i po ukončení platnosti a účinnosti této smlouvy a je časově omezena jen kogentními ustanoveními právních předpisů.</w:t>
      </w:r>
    </w:p>
    <w:p w14:paraId="5372788B" w14:textId="77777777" w:rsidR="008C6075" w:rsidRDefault="006E291D" w:rsidP="00470242">
      <w:pPr>
        <w:pStyle w:val="Odstavecseseznamem2"/>
        <w:numPr>
          <w:ilvl w:val="0"/>
          <w:numId w:val="13"/>
        </w:numPr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 xml:space="preserve">výslovně opravňuje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</w:t>
      </w:r>
      <w:r w:rsidR="000F32C4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(nabyvatele Licence) upravit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či jinak měnit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 w:rsidR="00CD17DE">
        <w:rPr>
          <w:rFonts w:ascii="Arial" w:eastAsia="Arial" w:hAnsi="Arial" w:cs="Arial"/>
          <w:sz w:val="22"/>
          <w:szCs w:val="22"/>
        </w:rPr>
        <w:t xml:space="preserve">i jeho součásti, jeho název nebo označení autorů, </w:t>
      </w:r>
      <w:r w:rsidR="0042502F">
        <w:rPr>
          <w:rFonts w:ascii="Arial" w:eastAsia="Arial" w:hAnsi="Arial" w:cs="Arial"/>
          <w:sz w:val="22"/>
          <w:szCs w:val="22"/>
        </w:rPr>
        <w:t xml:space="preserve">zveřejnit jej, </w:t>
      </w:r>
      <w:r w:rsidR="00CD17DE">
        <w:rPr>
          <w:rFonts w:ascii="Arial" w:eastAsia="Arial" w:hAnsi="Arial" w:cs="Arial"/>
          <w:sz w:val="22"/>
          <w:szCs w:val="22"/>
        </w:rPr>
        <w:t>stejně jako spojit je s jiným dílem nebo je zařadit do díla souborného anebo na jeho základě</w:t>
      </w:r>
      <w:r w:rsidR="00CD17DE">
        <w:br/>
      </w:r>
      <w:r w:rsidR="00CD17DE">
        <w:rPr>
          <w:rFonts w:ascii="Arial" w:eastAsia="Arial" w:hAnsi="Arial" w:cs="Arial"/>
          <w:sz w:val="22"/>
          <w:szCs w:val="22"/>
        </w:rPr>
        <w:t>či s jeho využitím vytvořit dílo nové, a to přímo nebo prostřednictvím třetích osob.</w:t>
      </w:r>
    </w:p>
    <w:p w14:paraId="1C34C533" w14:textId="1B7709C4" w:rsidR="004B58B9" w:rsidRDefault="004B58B9" w:rsidP="0068767A">
      <w:pPr>
        <w:pStyle w:val="Odstavecseseznamem2"/>
        <w:numPr>
          <w:ilvl w:val="0"/>
          <w:numId w:val="13"/>
        </w:numPr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 w:rsidRPr="004A0ACF">
        <w:rPr>
          <w:rFonts w:ascii="Arial" w:eastAsia="Arial" w:hAnsi="Arial" w:cs="Arial"/>
          <w:sz w:val="22"/>
          <w:szCs w:val="22"/>
        </w:rPr>
        <w:t xml:space="preserve">VÚMOP tímto prohlašuje, že pokud </w:t>
      </w:r>
      <w:r w:rsidR="00CD17DE" w:rsidRPr="004A0ACF">
        <w:rPr>
          <w:rFonts w:ascii="Arial" w:eastAsia="Arial" w:hAnsi="Arial" w:cs="Arial"/>
          <w:sz w:val="22"/>
          <w:szCs w:val="22"/>
        </w:rPr>
        <w:t>i v souvislosti s</w:t>
      </w:r>
      <w:r w:rsidR="00D558F7">
        <w:rPr>
          <w:rFonts w:ascii="Arial" w:eastAsia="Arial" w:hAnsi="Arial" w:cs="Arial"/>
          <w:sz w:val="22"/>
          <w:szCs w:val="22"/>
        </w:rPr>
        <w:t> </w:t>
      </w:r>
      <w:r w:rsidR="00CD17DE" w:rsidRPr="004A0ACF">
        <w:rPr>
          <w:rFonts w:ascii="Arial" w:eastAsia="Arial" w:hAnsi="Arial" w:cs="Arial"/>
          <w:sz w:val="22"/>
          <w:szCs w:val="22"/>
        </w:rPr>
        <w:t>plněním</w:t>
      </w:r>
      <w:r w:rsidR="00D558F7">
        <w:rPr>
          <w:rFonts w:ascii="Arial" w:eastAsia="Arial" w:hAnsi="Arial" w:cs="Arial"/>
          <w:sz w:val="22"/>
          <w:szCs w:val="22"/>
        </w:rPr>
        <w:t>, resp. dílčím plněním</w:t>
      </w:r>
      <w:r w:rsidR="00CD17DE" w:rsidRPr="004A0ACF">
        <w:rPr>
          <w:rFonts w:ascii="Arial" w:eastAsia="Arial" w:hAnsi="Arial" w:cs="Arial"/>
          <w:sz w:val="22"/>
          <w:szCs w:val="22"/>
        </w:rPr>
        <w:t xml:space="preserve"> předmětu této smlouvy vytvoř</w:t>
      </w:r>
      <w:r w:rsidRPr="004A0ACF">
        <w:rPr>
          <w:rFonts w:ascii="Arial" w:eastAsia="Arial" w:hAnsi="Arial" w:cs="Arial"/>
          <w:sz w:val="22"/>
          <w:szCs w:val="22"/>
        </w:rPr>
        <w:t>í</w:t>
      </w:r>
      <w:r w:rsidR="00CD17DE" w:rsidRPr="004A0ACF">
        <w:rPr>
          <w:rFonts w:ascii="Arial" w:eastAsia="Arial" w:hAnsi="Arial" w:cs="Arial"/>
          <w:sz w:val="22"/>
          <w:szCs w:val="22"/>
        </w:rPr>
        <w:t xml:space="preserve"> databáz</w:t>
      </w:r>
      <w:r w:rsidRPr="004A0ACF">
        <w:rPr>
          <w:rFonts w:ascii="Arial" w:eastAsia="Arial" w:hAnsi="Arial" w:cs="Arial"/>
          <w:sz w:val="22"/>
          <w:szCs w:val="22"/>
        </w:rPr>
        <w:t>i</w:t>
      </w:r>
      <w:r w:rsidR="00CD17DE" w:rsidRPr="004A0ACF">
        <w:rPr>
          <w:rFonts w:ascii="Arial" w:eastAsia="Arial" w:hAnsi="Arial" w:cs="Arial"/>
          <w:sz w:val="22"/>
          <w:szCs w:val="22"/>
        </w:rPr>
        <w:t xml:space="preserve"> nebo její část, </w:t>
      </w:r>
      <w:r w:rsidRPr="004A0ACF">
        <w:rPr>
          <w:rFonts w:ascii="Arial" w:eastAsia="Arial" w:hAnsi="Arial" w:cs="Arial"/>
          <w:sz w:val="22"/>
          <w:szCs w:val="22"/>
        </w:rPr>
        <w:t xml:space="preserve">zřídil ji pro </w:t>
      </w:r>
      <w:proofErr w:type="spellStart"/>
      <w:r w:rsidRPr="004A0ACF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4A0ACF">
        <w:rPr>
          <w:rFonts w:ascii="Arial" w:eastAsia="Arial" w:hAnsi="Arial" w:cs="Arial"/>
          <w:sz w:val="22"/>
          <w:szCs w:val="22"/>
        </w:rPr>
        <w:t xml:space="preserve"> jako pro pořizovatele databáze dle § 89 autorského zákona </w:t>
      </w:r>
      <w:r w:rsidR="004A0ACF">
        <w:rPr>
          <w:rFonts w:ascii="Arial" w:eastAsia="Arial" w:hAnsi="Arial" w:cs="Arial"/>
          <w:sz w:val="22"/>
          <w:szCs w:val="22"/>
        </w:rPr>
        <w:t>a</w:t>
      </w:r>
      <w:r w:rsidRPr="004A0AC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A0ACF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4A0ACF">
        <w:rPr>
          <w:rFonts w:ascii="Arial" w:eastAsia="Arial" w:hAnsi="Arial" w:cs="Arial"/>
          <w:sz w:val="22"/>
          <w:szCs w:val="22"/>
        </w:rPr>
        <w:t xml:space="preserve"> tak svědčí všechna práva na vytěžování nebo na zužitk</w:t>
      </w:r>
      <w:r w:rsidRPr="00682068">
        <w:rPr>
          <w:rFonts w:ascii="Arial" w:eastAsia="Arial" w:hAnsi="Arial" w:cs="Arial"/>
          <w:sz w:val="22"/>
          <w:szCs w:val="22"/>
        </w:rPr>
        <w:t>ování celého obsahu databáze</w:t>
      </w:r>
      <w:r w:rsidR="004A0ACF" w:rsidRPr="00682068">
        <w:rPr>
          <w:rFonts w:ascii="Arial" w:eastAsia="Arial" w:hAnsi="Arial" w:cs="Arial"/>
          <w:sz w:val="22"/>
          <w:szCs w:val="22"/>
        </w:rPr>
        <w:t xml:space="preserve"> nebo její kvalitativně nebo kvantitativně podstatné části a právo udělit jinému oprávnění k výkonu tohoto práva. </w:t>
      </w:r>
      <w:proofErr w:type="spellStart"/>
      <w:r w:rsidR="004A0ACF" w:rsidRPr="00682068">
        <w:rPr>
          <w:rFonts w:ascii="Arial" w:eastAsia="Arial" w:hAnsi="Arial" w:cs="Arial"/>
          <w:sz w:val="22"/>
          <w:szCs w:val="22"/>
        </w:rPr>
        <w:t>MZe</w:t>
      </w:r>
      <w:proofErr w:type="spellEnd"/>
      <w:r w:rsidR="004A0ACF" w:rsidRPr="00682068">
        <w:rPr>
          <w:rFonts w:ascii="Arial" w:eastAsia="Arial" w:hAnsi="Arial" w:cs="Arial"/>
          <w:sz w:val="22"/>
          <w:szCs w:val="22"/>
        </w:rPr>
        <w:t xml:space="preserve"> je oprávněn databázi měnit a doplňovat bez souhlasu a vědomí VÚMOP. </w:t>
      </w:r>
      <w:r w:rsidRPr="00682068">
        <w:rPr>
          <w:rFonts w:ascii="Arial" w:eastAsia="Arial" w:hAnsi="Arial" w:cs="Arial"/>
          <w:sz w:val="22"/>
          <w:szCs w:val="22"/>
        </w:rPr>
        <w:t xml:space="preserve"> </w:t>
      </w:r>
    </w:p>
    <w:p w14:paraId="6C5714B9" w14:textId="32DD75F0" w:rsidR="004A0ACF" w:rsidRDefault="004A0ACF" w:rsidP="0068767A">
      <w:pPr>
        <w:pStyle w:val="Odstavecseseznamem2"/>
        <w:numPr>
          <w:ilvl w:val="0"/>
          <w:numId w:val="13"/>
        </w:numPr>
        <w:spacing w:line="288" w:lineRule="auto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případě, že by se z jakéhokoliv důvodu stal pořizovatelem databáze VÚMOP, VÚMOP touto smlouvou převádí dnem, kdy je dílčí plnění předáno podle čl. II odst. 4 smlouvy, veškerá práva k databázi na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tato práva přijímá.   </w:t>
      </w:r>
    </w:p>
    <w:p w14:paraId="74609C0D" w14:textId="6F0E821F" w:rsidR="00721E39" w:rsidRPr="00721E39" w:rsidRDefault="00682068" w:rsidP="0068767A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Stejně tak v případě, že </w:t>
      </w:r>
      <w:r>
        <w:rPr>
          <w:rFonts w:ascii="Arial" w:hAnsi="Arial" w:cs="Arial"/>
          <w:bCs/>
          <w:sz w:val="22"/>
          <w:szCs w:val="22"/>
          <w:lang w:eastAsia="x-none"/>
        </w:rPr>
        <w:t>VÚMOP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vznikla na základě této </w:t>
      </w:r>
      <w:r w:rsidR="00721E39" w:rsidRPr="00682068">
        <w:rPr>
          <w:rFonts w:ascii="Arial" w:hAnsi="Arial" w:cs="Arial"/>
          <w:bCs/>
          <w:sz w:val="22"/>
          <w:szCs w:val="22"/>
          <w:lang w:val="x-none" w:eastAsia="x-none"/>
        </w:rPr>
        <w:t>smlouvy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zvláštní práva pořizovatele databáze ve smyslu § 88 a násl. autorského zákona, </w:t>
      </w:r>
      <w:r>
        <w:rPr>
          <w:rFonts w:ascii="Arial" w:hAnsi="Arial" w:cs="Arial"/>
          <w:bCs/>
          <w:sz w:val="22"/>
          <w:szCs w:val="22"/>
          <w:lang w:eastAsia="x-none"/>
        </w:rPr>
        <w:t>VÚMOP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touto </w:t>
      </w:r>
      <w:r w:rsidR="00721E39" w:rsidRPr="00682068">
        <w:rPr>
          <w:rFonts w:ascii="Arial" w:hAnsi="Arial" w:cs="Arial"/>
          <w:bCs/>
          <w:sz w:val="22"/>
          <w:szCs w:val="22"/>
          <w:lang w:val="x-none" w:eastAsia="x-none"/>
        </w:rPr>
        <w:t>smlouvou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veškerá tato práva převádí dle § 90 odst. 6 autorského zákona dnem, 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br/>
        <w:t xml:space="preserve">kdy </w:t>
      </w:r>
      <w:r>
        <w:rPr>
          <w:rFonts w:ascii="Arial" w:hAnsi="Arial" w:cs="Arial"/>
          <w:bCs/>
          <w:sz w:val="22"/>
          <w:szCs w:val="22"/>
          <w:lang w:eastAsia="x-none"/>
        </w:rPr>
        <w:t>bylo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x-none"/>
        </w:rPr>
        <w:t>dílčí plnění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předáno podle čl. I</w:t>
      </w:r>
      <w:r w:rsidRPr="00682068">
        <w:rPr>
          <w:rFonts w:ascii="Arial" w:hAnsi="Arial" w:cs="Arial"/>
          <w:bCs/>
          <w:sz w:val="22"/>
          <w:szCs w:val="22"/>
          <w:lang w:eastAsia="x-none"/>
        </w:rPr>
        <w:t>I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odst. </w:t>
      </w:r>
      <w:r w:rsidRPr="00682068">
        <w:rPr>
          <w:rFonts w:ascii="Arial" w:hAnsi="Arial" w:cs="Arial"/>
          <w:bCs/>
          <w:sz w:val="22"/>
          <w:szCs w:val="22"/>
          <w:lang w:eastAsia="x-none"/>
        </w:rPr>
        <w:t>4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smlouvy na </w:t>
      </w:r>
      <w:proofErr w:type="spellStart"/>
      <w:r>
        <w:rPr>
          <w:rFonts w:ascii="Arial" w:hAnsi="Arial" w:cs="Arial"/>
          <w:bCs/>
          <w:sz w:val="22"/>
          <w:szCs w:val="22"/>
          <w:lang w:eastAsia="x-none"/>
        </w:rPr>
        <w:t>MZe</w:t>
      </w:r>
      <w:proofErr w:type="spellEnd"/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a </w:t>
      </w:r>
      <w:proofErr w:type="spellStart"/>
      <w:r>
        <w:rPr>
          <w:rFonts w:ascii="Arial" w:hAnsi="Arial" w:cs="Arial"/>
          <w:bCs/>
          <w:sz w:val="22"/>
          <w:szCs w:val="22"/>
          <w:lang w:eastAsia="x-none"/>
        </w:rPr>
        <w:t>MZe</w:t>
      </w:r>
      <w:proofErr w:type="spellEnd"/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tato zvláštní práva pořizovatele databáze přijímá</w:t>
      </w:r>
      <w:r>
        <w:rPr>
          <w:rFonts w:ascii="Arial" w:hAnsi="Arial" w:cs="Arial"/>
          <w:bCs/>
          <w:sz w:val="22"/>
          <w:szCs w:val="22"/>
          <w:lang w:eastAsia="x-none"/>
        </w:rPr>
        <w:t>.</w:t>
      </w:r>
    </w:p>
    <w:p w14:paraId="43941058" w14:textId="1F0094FE" w:rsidR="00682068" w:rsidRPr="00293253" w:rsidRDefault="00682068" w:rsidP="0068767A">
      <w:pPr>
        <w:pStyle w:val="Odstavecseseznamem2"/>
        <w:numPr>
          <w:ilvl w:val="0"/>
          <w:numId w:val="13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721E39">
        <w:rPr>
          <w:rFonts w:ascii="Arial" w:hAnsi="Arial" w:cs="Arial"/>
          <w:bCs/>
          <w:sz w:val="22"/>
          <w:szCs w:val="22"/>
          <w:lang w:val="x-none" w:eastAsia="x-none"/>
        </w:rPr>
        <w:t>Smluvní strany se výslovně dohodly, že odměna za převod veškerých práv k databázi, včetně zvláštních práv pořizovatele databáze, je již zahrnuta v ceně díla podle čl. II</w:t>
      </w:r>
      <w:r w:rsidRPr="00721E39">
        <w:rPr>
          <w:rFonts w:ascii="Arial" w:hAnsi="Arial" w:cs="Arial"/>
          <w:bCs/>
          <w:sz w:val="22"/>
          <w:szCs w:val="22"/>
          <w:lang w:eastAsia="x-none"/>
        </w:rPr>
        <w:t>I</w:t>
      </w:r>
      <w:r w:rsidRPr="00721E39">
        <w:rPr>
          <w:rFonts w:ascii="Arial" w:hAnsi="Arial" w:cs="Arial"/>
          <w:bCs/>
          <w:sz w:val="22"/>
          <w:szCs w:val="22"/>
          <w:lang w:val="x-none" w:eastAsia="x-none"/>
        </w:rPr>
        <w:t>. této smlouvy.</w:t>
      </w:r>
    </w:p>
    <w:p w14:paraId="44272E51" w14:textId="1D56AE37" w:rsidR="008C6075" w:rsidRDefault="00CD17DE" w:rsidP="00470242">
      <w:pPr>
        <w:tabs>
          <w:tab w:val="left" w:pos="8400"/>
        </w:tabs>
        <w:spacing w:after="120"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VI.</w:t>
      </w:r>
    </w:p>
    <w:p w14:paraId="2E28A52E" w14:textId="77777777" w:rsidR="008C6075" w:rsidRDefault="00CD17DE" w:rsidP="00470242">
      <w:pPr>
        <w:tabs>
          <w:tab w:val="left" w:pos="8400"/>
        </w:tabs>
        <w:spacing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Vady </w:t>
      </w:r>
      <w:r w:rsidR="003712C7" w:rsidRPr="003712C7">
        <w:rPr>
          <w:b/>
          <w:szCs w:val="22"/>
        </w:rPr>
        <w:t>plnění</w:t>
      </w:r>
    </w:p>
    <w:p w14:paraId="6855A1B0" w14:textId="474261B0" w:rsidR="008C6075" w:rsidRDefault="00F12079" w:rsidP="00470242">
      <w:pPr>
        <w:pStyle w:val="Odstavecseseznamem2"/>
        <w:numPr>
          <w:ilvl w:val="0"/>
          <w:numId w:val="2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garantuje, že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 w:rsidR="00CD17DE">
        <w:rPr>
          <w:rFonts w:ascii="Arial" w:eastAsia="Arial" w:hAnsi="Arial" w:cs="Arial"/>
          <w:sz w:val="22"/>
          <w:szCs w:val="22"/>
        </w:rPr>
        <w:t>vytvořené a poskytnuté na základě smlouvy, je úplné</w:t>
      </w:r>
      <w:r w:rsidR="00514EAA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a že jeho vlastnosti odpovídají vlastnostem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, sjednaným smlouvou. </w:t>
      </w: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poskytuje záruku za jakost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od okamžiku protokolárního předání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po dobu 12 měsíců. </w:t>
      </w:r>
    </w:p>
    <w:p w14:paraId="3828BDD2" w14:textId="68A1C863" w:rsidR="008C6075" w:rsidRDefault="00CD17DE" w:rsidP="00470242">
      <w:pPr>
        <w:pStyle w:val="Odstavecseseznamem2"/>
        <w:numPr>
          <w:ilvl w:val="0"/>
          <w:numId w:val="2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případě, že předané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 xml:space="preserve">(část </w:t>
      </w:r>
      <w:r w:rsidR="00514EAA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>) vykazuje vady, musí tyto vady</w:t>
      </w:r>
      <w:r w:rsidR="00F1207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450586">
        <w:rPr>
          <w:rFonts w:ascii="Arial" w:eastAsia="Arial" w:hAnsi="Arial" w:cs="Arial"/>
          <w:sz w:val="22"/>
          <w:szCs w:val="22"/>
        </w:rPr>
        <w:t>MZe</w:t>
      </w:r>
      <w:proofErr w:type="spellEnd"/>
      <w:r w:rsidR="00C56B5D">
        <w:rPr>
          <w:rFonts w:ascii="Arial" w:eastAsia="Arial" w:hAnsi="Arial" w:cs="Arial"/>
          <w:sz w:val="22"/>
          <w:szCs w:val="22"/>
        </w:rPr>
        <w:t xml:space="preserve"> bez </w:t>
      </w:r>
      <w:r>
        <w:rPr>
          <w:rFonts w:ascii="Arial" w:eastAsia="Arial" w:hAnsi="Arial" w:cs="Arial"/>
          <w:sz w:val="22"/>
          <w:szCs w:val="22"/>
        </w:rPr>
        <w:t xml:space="preserve">zbytečného odkladu písemně u </w:t>
      </w:r>
      <w:r w:rsidR="00450586">
        <w:rPr>
          <w:rFonts w:ascii="Arial" w:eastAsia="Arial" w:hAnsi="Arial" w:cs="Arial"/>
          <w:sz w:val="22"/>
          <w:szCs w:val="22"/>
        </w:rPr>
        <w:t>V</w:t>
      </w:r>
      <w:r w:rsidR="00F860A0">
        <w:rPr>
          <w:rFonts w:ascii="Arial" w:eastAsia="Arial" w:hAnsi="Arial" w:cs="Arial"/>
          <w:sz w:val="22"/>
          <w:szCs w:val="22"/>
        </w:rPr>
        <w:t>Ú</w:t>
      </w:r>
      <w:r w:rsidR="00450586">
        <w:rPr>
          <w:rFonts w:ascii="Arial" w:eastAsia="Arial" w:hAnsi="Arial" w:cs="Arial"/>
          <w:sz w:val="22"/>
          <w:szCs w:val="22"/>
        </w:rPr>
        <w:t xml:space="preserve">MOP </w:t>
      </w:r>
      <w:r>
        <w:rPr>
          <w:rFonts w:ascii="Arial" w:eastAsia="Arial" w:hAnsi="Arial" w:cs="Arial"/>
          <w:sz w:val="22"/>
          <w:szCs w:val="22"/>
        </w:rPr>
        <w:t xml:space="preserve">reklamovat. Písemná forma je podmínkou platnosti reklamace. V reklamaci musí </w:t>
      </w:r>
      <w:proofErr w:type="spellStart"/>
      <w:r w:rsidR="000E3FBB" w:rsidRPr="00681B93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uvést, jak se zjištěné vady projevují. Odstranění vad provede </w:t>
      </w:r>
      <w:r w:rsidR="001C15DC">
        <w:rPr>
          <w:rFonts w:ascii="Arial" w:eastAsia="Arial" w:hAnsi="Arial" w:cs="Arial"/>
          <w:sz w:val="22"/>
          <w:szCs w:val="22"/>
        </w:rPr>
        <w:t xml:space="preserve">VÚMOP </w:t>
      </w:r>
      <w:r>
        <w:rPr>
          <w:rFonts w:ascii="Arial" w:eastAsia="Arial" w:hAnsi="Arial" w:cs="Arial"/>
          <w:sz w:val="22"/>
          <w:szCs w:val="22"/>
        </w:rPr>
        <w:t>na svůj náklad nejpozději do 10 pracovních</w:t>
      </w:r>
      <w:r w:rsidR="0045058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dnů</w:t>
      </w:r>
      <w:r>
        <w:br/>
      </w:r>
      <w:r>
        <w:rPr>
          <w:rFonts w:ascii="Arial" w:eastAsia="Arial" w:hAnsi="Arial" w:cs="Arial"/>
          <w:sz w:val="22"/>
          <w:szCs w:val="22"/>
        </w:rPr>
        <w:t xml:space="preserve">od obdržení písemné reklamace. </w:t>
      </w:r>
    </w:p>
    <w:p w14:paraId="0E06F5D0" w14:textId="3F7EAB5E" w:rsidR="008C6075" w:rsidRDefault="00CD17DE" w:rsidP="00902444">
      <w:pPr>
        <w:pStyle w:val="Odstavecseseznamem2"/>
        <w:numPr>
          <w:ilvl w:val="0"/>
          <w:numId w:val="2"/>
        </w:numPr>
        <w:spacing w:after="120"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Tímto ustanovení o vadách není dotčeno právo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odstoupit od smlouvy podle článku IX. odst. 3 písm. f).</w:t>
      </w:r>
    </w:p>
    <w:p w14:paraId="22FB0441" w14:textId="77777777" w:rsidR="00ED61BF" w:rsidRDefault="00ED61BF" w:rsidP="00ED61BF">
      <w:pPr>
        <w:pStyle w:val="Odstavecseseznamem2"/>
        <w:spacing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0FF867A3" w14:textId="77777777" w:rsidR="00ED61BF" w:rsidRDefault="00ED61BF" w:rsidP="00ED61BF">
      <w:pPr>
        <w:pStyle w:val="Odstavecseseznamem2"/>
        <w:spacing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6DCEB88B" w14:textId="67EA7AD4" w:rsidR="008C6075" w:rsidRDefault="00CD17DE" w:rsidP="00470242">
      <w:pPr>
        <w:tabs>
          <w:tab w:val="left" w:pos="8400"/>
        </w:tabs>
        <w:spacing w:after="120"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lastRenderedPageBreak/>
        <w:t>Článek VII.</w:t>
      </w:r>
    </w:p>
    <w:p w14:paraId="2E8AACDA" w14:textId="77777777" w:rsidR="008C6075" w:rsidRPr="007C6073" w:rsidRDefault="00CD17DE" w:rsidP="00470242">
      <w:pPr>
        <w:tabs>
          <w:tab w:val="left" w:pos="8400"/>
        </w:tabs>
        <w:spacing w:line="288" w:lineRule="auto"/>
        <w:jc w:val="center"/>
        <w:rPr>
          <w:b/>
          <w:bCs/>
          <w:iCs/>
          <w:szCs w:val="22"/>
        </w:rPr>
      </w:pPr>
      <w:r w:rsidRPr="007C6073">
        <w:rPr>
          <w:b/>
          <w:bCs/>
          <w:iCs/>
          <w:szCs w:val="22"/>
        </w:rPr>
        <w:t>Sankční ustanovení, náhrada škody</w:t>
      </w:r>
      <w:r w:rsidR="002F4869">
        <w:rPr>
          <w:b/>
          <w:bCs/>
          <w:iCs/>
          <w:szCs w:val="22"/>
        </w:rPr>
        <w:t>, pojištění</w:t>
      </w:r>
    </w:p>
    <w:p w14:paraId="1915E085" w14:textId="77777777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b/>
          <w:bCs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 xml:space="preserve">případě prodlení </w:t>
      </w:r>
      <w:proofErr w:type="spellStart"/>
      <w:r w:rsidR="00405D05">
        <w:rPr>
          <w:rFonts w:ascii="Arial" w:eastAsia="Arial" w:hAnsi="Arial" w:cs="Arial"/>
          <w:sz w:val="22"/>
          <w:szCs w:val="22"/>
        </w:rPr>
        <w:t>MZe</w:t>
      </w:r>
      <w:proofErr w:type="spellEnd"/>
      <w:r w:rsidR="00405D0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 platbou, na kterou vznikl </w:t>
      </w:r>
      <w:r w:rsidR="00F77095">
        <w:rPr>
          <w:rFonts w:ascii="Arial" w:eastAsia="Arial" w:hAnsi="Arial" w:cs="Arial"/>
          <w:sz w:val="22"/>
          <w:szCs w:val="22"/>
        </w:rPr>
        <w:t xml:space="preserve">VÚMOP </w:t>
      </w:r>
      <w:r>
        <w:rPr>
          <w:rFonts w:ascii="Arial" w:eastAsia="Arial" w:hAnsi="Arial" w:cs="Arial"/>
          <w:sz w:val="22"/>
          <w:szCs w:val="22"/>
        </w:rPr>
        <w:t xml:space="preserve">nárok, uhradí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úrok z prodlení ve výši 0,01 % z dlužné částky za každý, i započatý den prodlení. </w:t>
      </w:r>
    </w:p>
    <w:p w14:paraId="77530011" w14:textId="2FD8A618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Nesplní-li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povinnost předat řádně provedené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 xml:space="preserve">(část </w:t>
      </w:r>
      <w:r w:rsidR="00514EAA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)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době uvedené v čl. II. odst. 3.</w:t>
      </w:r>
      <w:r w:rsidR="008E6E84">
        <w:rPr>
          <w:rFonts w:ascii="Arial" w:eastAsia="Arial" w:hAnsi="Arial" w:cs="Arial"/>
          <w:sz w:val="22"/>
          <w:szCs w:val="22"/>
        </w:rPr>
        <w:t xml:space="preserve"> nebo čl. II odst. 4</w:t>
      </w:r>
      <w:r>
        <w:rPr>
          <w:rFonts w:ascii="Arial" w:eastAsia="Arial" w:hAnsi="Arial" w:cs="Arial"/>
          <w:sz w:val="22"/>
          <w:szCs w:val="22"/>
        </w:rPr>
        <w:t xml:space="preserve">, je povinen zaplatit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 w:rsidR="00C56B5D">
        <w:rPr>
          <w:rFonts w:ascii="Arial" w:eastAsia="Arial" w:hAnsi="Arial" w:cs="Arial"/>
          <w:sz w:val="22"/>
          <w:szCs w:val="22"/>
        </w:rPr>
        <w:t>smluvní pokutu ve </w:t>
      </w:r>
      <w:r>
        <w:rPr>
          <w:rFonts w:ascii="Arial" w:eastAsia="Arial" w:hAnsi="Arial" w:cs="Arial"/>
          <w:sz w:val="22"/>
          <w:szCs w:val="22"/>
        </w:rPr>
        <w:t xml:space="preserve">výši 0,5 % z celkové ceny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 uvedené v čl. III. 1. včetně DPH, a to za každý den prodlení.</w:t>
      </w:r>
    </w:p>
    <w:p w14:paraId="46367D64" w14:textId="6E273F7A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Neodstraní-li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při provádění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 zjištěné nedostatky podle čl. II. odst. 2 nebo podle čl. IX. odst. 9. ve lhůtě stanovené mu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je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povinen zaplatit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smluvní pokutu ve výši 1</w:t>
      </w:r>
      <w:r w:rsidR="00CC02B2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000,- Kč (slovy: tisíc korun českých), a to za každý den prodlení.</w:t>
      </w:r>
    </w:p>
    <w:p w14:paraId="337550DA" w14:textId="77777777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Neodstraní-li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v záruční době reklamovanou vadu ve smyslu čl. VI. odst. 2. smlouvy do 10 pracovních dnů ode dne obdržení písemné reklamace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(popřípadě, byl-li pro odstranění vady z důvodu faktické nemožnosti odstranění vady v uvedené lhůtě mezi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 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dohodnut jiný termín, tak v tomto jiném termínu), je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povinen zaplatit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smluvní pokutu ve výši 1 000,- Kč (slovy: tisíc korun českých), a to za každý den prodlení.</w:t>
      </w:r>
    </w:p>
    <w:p w14:paraId="36AB87C6" w14:textId="768B477A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každý i započatý den prodlení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s předložením pojistné smlouvy či certifikátu podle čl. VII. odst. 1</w:t>
      </w:r>
      <w:r w:rsidR="00ED097A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. se </w:t>
      </w:r>
      <w:r w:rsidR="00F12079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zavazuje zaplatit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 w:rsidR="00151DF6">
        <w:rPr>
          <w:rFonts w:ascii="Arial" w:eastAsia="Arial" w:hAnsi="Arial" w:cs="Arial"/>
          <w:sz w:val="22"/>
          <w:szCs w:val="22"/>
        </w:rPr>
        <w:t>smluvní pokutu ve výši 5</w:t>
      </w:r>
      <w:r w:rsidR="00AC1629">
        <w:rPr>
          <w:rFonts w:ascii="Arial" w:eastAsia="Arial" w:hAnsi="Arial" w:cs="Arial"/>
          <w:sz w:val="22"/>
          <w:szCs w:val="22"/>
        </w:rPr>
        <w:t xml:space="preserve"> </w:t>
      </w:r>
      <w:r w:rsidR="00151DF6">
        <w:rPr>
          <w:rFonts w:ascii="Arial" w:eastAsia="Arial" w:hAnsi="Arial" w:cs="Arial"/>
          <w:sz w:val="22"/>
          <w:szCs w:val="22"/>
        </w:rPr>
        <w:t>000,-</w:t>
      </w:r>
      <w:r>
        <w:rPr>
          <w:rFonts w:ascii="Arial" w:eastAsia="Arial" w:hAnsi="Arial" w:cs="Arial"/>
          <w:sz w:val="22"/>
          <w:szCs w:val="22"/>
        </w:rPr>
        <w:t>Kč.</w:t>
      </w:r>
    </w:p>
    <w:p w14:paraId="6D8482D4" w14:textId="77777777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Neposkytne-li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součinnost ve smyslu čl. VIII. odst. 3. smlouvy, je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povinen zaplatit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smluvní pokutu ve výši 10 000,- Kč (slovy: deset tisíc korun českých), a to za každé odmítnutí součinnosti.</w:t>
      </w:r>
    </w:p>
    <w:p w14:paraId="0F9BFF4C" w14:textId="09A02B9E" w:rsidR="00272F26" w:rsidRPr="00A9407E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 xml:space="preserve">V případě prodlení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s oznámením změny údajů v podle čl. IX. odst. 1</w:t>
      </w:r>
      <w:r w:rsidR="00B14D0C">
        <w:rPr>
          <w:rFonts w:ascii="Arial" w:eastAsia="Arial" w:hAnsi="Arial" w:cs="Arial"/>
          <w:sz w:val="22"/>
          <w:szCs w:val="22"/>
        </w:rPr>
        <w:t>6</w:t>
      </w:r>
      <w:r w:rsidRPr="00A9407E">
        <w:rPr>
          <w:rFonts w:ascii="Arial" w:eastAsia="Arial" w:hAnsi="Arial" w:cs="Arial"/>
          <w:sz w:val="22"/>
          <w:szCs w:val="22"/>
        </w:rPr>
        <w:t xml:space="preserve">. smlouvy, je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povinen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A9407E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>zaplatit smluvní pokutu ve výši 3</w:t>
      </w:r>
      <w:r w:rsidR="00AC1629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>000,- Kč za každý jednotlivý případ porušení této povinnosti.</w:t>
      </w:r>
      <w:r w:rsidR="00272F26" w:rsidRPr="00A9407E">
        <w:rPr>
          <w:rFonts w:ascii="Arial" w:eastAsia="Arial" w:hAnsi="Arial" w:cs="Arial"/>
          <w:sz w:val="22"/>
          <w:szCs w:val="22"/>
        </w:rPr>
        <w:t xml:space="preserve"> </w:t>
      </w:r>
    </w:p>
    <w:p w14:paraId="6E9DB8E2" w14:textId="14CC7BFC" w:rsidR="00272F26" w:rsidRPr="00A9407E" w:rsidRDefault="00272F26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 xml:space="preserve">Za každé jednotlivé porušení povinnosti mlčenlivosti, ochrany důvěrných informací nebo ustanovení o nakládání s osobními údaji, ohledně duševního vlastnictví (zejm. zajištění licenčních oprávnění pro sebe a/nebo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Pr="00A9407E">
        <w:rPr>
          <w:rFonts w:ascii="Arial" w:eastAsia="Arial" w:hAnsi="Arial" w:cs="Arial"/>
          <w:sz w:val="22"/>
          <w:szCs w:val="22"/>
        </w:rPr>
        <w:t xml:space="preserve">) nebo jiné své povinnosti je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povinen zaplatit smluvní pokutu ve výši </w:t>
      </w:r>
      <w:r w:rsidR="00627D2A">
        <w:rPr>
          <w:rFonts w:ascii="Arial" w:eastAsia="Arial" w:hAnsi="Arial" w:cs="Arial"/>
          <w:sz w:val="22"/>
          <w:szCs w:val="22"/>
        </w:rPr>
        <w:t>1</w:t>
      </w:r>
      <w:r w:rsidRPr="00A9407E">
        <w:rPr>
          <w:rFonts w:ascii="Arial" w:eastAsia="Arial" w:hAnsi="Arial" w:cs="Arial"/>
          <w:sz w:val="22"/>
          <w:szCs w:val="22"/>
        </w:rPr>
        <w:t xml:space="preserve">0 000,- Kč, s výjimkou postupu dle ustanovení zákona č. 106/1999 Sb., o svobodném přístupu k informacím, ve znění </w:t>
      </w:r>
      <w:proofErr w:type="spellStart"/>
      <w:r w:rsidRPr="00A9407E">
        <w:rPr>
          <w:rFonts w:ascii="Arial" w:eastAsia="Arial" w:hAnsi="Arial" w:cs="Arial"/>
          <w:sz w:val="22"/>
          <w:szCs w:val="22"/>
        </w:rPr>
        <w:t>pozd</w:t>
      </w:r>
      <w:proofErr w:type="spellEnd"/>
      <w:r w:rsidRPr="00A9407E">
        <w:rPr>
          <w:rFonts w:ascii="Arial" w:eastAsia="Arial" w:hAnsi="Arial" w:cs="Arial"/>
          <w:sz w:val="22"/>
          <w:szCs w:val="22"/>
        </w:rPr>
        <w:t xml:space="preserve">. předpisů,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Pr="00A9407E">
        <w:rPr>
          <w:rFonts w:ascii="Arial" w:eastAsia="Arial" w:hAnsi="Arial" w:cs="Arial"/>
          <w:sz w:val="22"/>
          <w:szCs w:val="22"/>
        </w:rPr>
        <w:t xml:space="preserve">. Povinnosti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A9407E">
        <w:rPr>
          <w:rFonts w:ascii="Arial" w:eastAsia="Arial" w:hAnsi="Arial" w:cs="Arial"/>
          <w:sz w:val="22"/>
          <w:szCs w:val="22"/>
        </w:rPr>
        <w:t xml:space="preserve">, vyplývající z ustanovení </w:t>
      </w:r>
      <w:r w:rsidR="00C56B5D">
        <w:rPr>
          <w:rFonts w:ascii="Arial" w:eastAsia="Arial" w:hAnsi="Arial" w:cs="Arial"/>
          <w:sz w:val="22"/>
          <w:szCs w:val="22"/>
        </w:rPr>
        <w:t>příslušných právních předpisů o </w:t>
      </w:r>
      <w:r w:rsidRPr="00A9407E">
        <w:rPr>
          <w:rFonts w:ascii="Arial" w:eastAsia="Arial" w:hAnsi="Arial" w:cs="Arial"/>
          <w:sz w:val="22"/>
          <w:szCs w:val="22"/>
        </w:rPr>
        <w:t xml:space="preserve">ochraně utajovaných skutečností a o ochraně osobních údajů, nejsou ustanoveními tohoto článku dotčeny.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="00F77095" w:rsidRPr="00A9407E" w:rsidDel="00F77095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 xml:space="preserve">odpovídá v plném rozsahu za škodu, kterou v souvislosti s touto smlouvou či dílem způsobí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A9407E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>či třetí osobě.</w:t>
      </w:r>
    </w:p>
    <w:p w14:paraId="33CAB1BC" w14:textId="77777777" w:rsidR="005A2AB4" w:rsidRPr="00A9407E" w:rsidRDefault="005A2AB4" w:rsidP="00CE4B74">
      <w:pPr>
        <w:pStyle w:val="Odstavecseseznamem2"/>
        <w:numPr>
          <w:ilvl w:val="3"/>
          <w:numId w:val="7"/>
        </w:numPr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>Smluvní pokuty lze uložit opakovaně za každý případ neplnění povinností a termínů.</w:t>
      </w:r>
    </w:p>
    <w:p w14:paraId="0211480D" w14:textId="3A4CBD19" w:rsidR="005A2AB4" w:rsidRPr="00A9407E" w:rsidRDefault="005A2AB4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 xml:space="preserve">Uplatněním smluvní pokuty není dotčeno právo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A9407E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 xml:space="preserve">na náhradu škody v plné výši, pokud mu v důsledku porušení smluvní povinnosti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vznikne, ani právo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56B5D">
        <w:rPr>
          <w:rFonts w:ascii="Arial" w:eastAsia="Arial" w:hAnsi="Arial" w:cs="Arial"/>
          <w:sz w:val="22"/>
          <w:szCs w:val="22"/>
        </w:rPr>
        <w:t xml:space="preserve"> na </w:t>
      </w:r>
      <w:r w:rsidRPr="00A9407E">
        <w:rPr>
          <w:rFonts w:ascii="Arial" w:eastAsia="Arial" w:hAnsi="Arial" w:cs="Arial"/>
          <w:sz w:val="22"/>
          <w:szCs w:val="22"/>
        </w:rPr>
        <w:t xml:space="preserve">odstoupení od této smlouvy, ani povinnost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ke splnění povinnosti zajištěné smluvní pokutou</w:t>
      </w:r>
      <w:r w:rsidR="00A01736">
        <w:rPr>
          <w:rFonts w:ascii="Arial" w:eastAsia="Arial" w:hAnsi="Arial" w:cs="Arial"/>
          <w:sz w:val="22"/>
          <w:szCs w:val="22"/>
        </w:rPr>
        <w:t>.</w:t>
      </w:r>
    </w:p>
    <w:p w14:paraId="6C05CA86" w14:textId="77777777" w:rsidR="005A2AB4" w:rsidRPr="00A9407E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 xml:space="preserve">Smluvní pokuty jsou splatné </w:t>
      </w:r>
      <w:r w:rsidR="00D72629" w:rsidRPr="00A9407E">
        <w:rPr>
          <w:rFonts w:ascii="Arial" w:eastAsia="Arial" w:hAnsi="Arial" w:cs="Arial"/>
          <w:sz w:val="22"/>
          <w:szCs w:val="22"/>
        </w:rPr>
        <w:t>třicátý</w:t>
      </w:r>
      <w:r w:rsidRPr="00A9407E">
        <w:rPr>
          <w:rFonts w:ascii="Arial" w:eastAsia="Arial" w:hAnsi="Arial" w:cs="Arial"/>
          <w:sz w:val="22"/>
          <w:szCs w:val="22"/>
        </w:rPr>
        <w:t xml:space="preserve"> (</w:t>
      </w:r>
      <w:r w:rsidR="005A2AB4" w:rsidRPr="00A9407E">
        <w:rPr>
          <w:rFonts w:ascii="Arial" w:eastAsia="Arial" w:hAnsi="Arial" w:cs="Arial"/>
          <w:sz w:val="22"/>
          <w:szCs w:val="22"/>
        </w:rPr>
        <w:t>3</w:t>
      </w:r>
      <w:r w:rsidRPr="00A9407E">
        <w:rPr>
          <w:rFonts w:ascii="Arial" w:eastAsia="Arial" w:hAnsi="Arial" w:cs="Arial"/>
          <w:sz w:val="22"/>
          <w:szCs w:val="22"/>
        </w:rPr>
        <w:t>0.) den ode dne doručení písemné výzvy oprávněné smluvní strany k jejich úhradě povinnou smluvní stranou, není-li ve výzvě uvedena lhůta delší.</w:t>
      </w:r>
    </w:p>
    <w:p w14:paraId="3537728A" w14:textId="77777777" w:rsidR="005A2AB4" w:rsidRPr="00A9407E" w:rsidRDefault="00F77095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5A2AB4" w:rsidRPr="00A9407E">
        <w:rPr>
          <w:rFonts w:ascii="Arial" w:eastAsia="Arial" w:hAnsi="Arial" w:cs="Arial"/>
          <w:sz w:val="22"/>
          <w:szCs w:val="22"/>
        </w:rPr>
        <w:t xml:space="preserve"> souhlasí, aby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Pr="00A9407E">
        <w:rPr>
          <w:rFonts w:ascii="Arial" w:eastAsia="Arial" w:hAnsi="Arial" w:cs="Arial"/>
          <w:sz w:val="22"/>
          <w:szCs w:val="22"/>
        </w:rPr>
        <w:t xml:space="preserve"> </w:t>
      </w:r>
      <w:r w:rsidR="005A2AB4" w:rsidRPr="00A9407E">
        <w:rPr>
          <w:rFonts w:ascii="Arial" w:eastAsia="Arial" w:hAnsi="Arial" w:cs="Arial"/>
          <w:sz w:val="22"/>
          <w:szCs w:val="22"/>
        </w:rPr>
        <w:t>každou smluvní pokutu nebo náhradu škody,</w:t>
      </w:r>
      <w:r w:rsidR="005A2AB4" w:rsidRPr="00A9407E">
        <w:br/>
      </w:r>
      <w:r w:rsidR="005A2AB4" w:rsidRPr="00A9407E">
        <w:rPr>
          <w:rFonts w:ascii="Arial" w:eastAsia="Arial" w:hAnsi="Arial" w:cs="Arial"/>
          <w:sz w:val="22"/>
          <w:szCs w:val="22"/>
        </w:rPr>
        <w:t>na níž mu vznikne nárok, započetl</w:t>
      </w:r>
      <w:r>
        <w:rPr>
          <w:rFonts w:ascii="Arial" w:eastAsia="Arial" w:hAnsi="Arial" w:cs="Arial"/>
          <w:sz w:val="22"/>
          <w:szCs w:val="22"/>
        </w:rPr>
        <w:t>o</w:t>
      </w:r>
      <w:r w:rsidR="005A2AB4" w:rsidRPr="00A9407E">
        <w:rPr>
          <w:rFonts w:ascii="Arial" w:eastAsia="Arial" w:hAnsi="Arial" w:cs="Arial"/>
          <w:sz w:val="22"/>
          <w:szCs w:val="22"/>
        </w:rPr>
        <w:t xml:space="preserve"> vůči platbě (faktuře) ve smyslu ustanovení čl. IV. </w:t>
      </w:r>
      <w:r w:rsidR="005A2AB4" w:rsidRPr="00A9407E">
        <w:rPr>
          <w:rFonts w:ascii="Arial" w:eastAsia="Arial" w:hAnsi="Arial" w:cs="Arial"/>
          <w:sz w:val="22"/>
          <w:szCs w:val="22"/>
        </w:rPr>
        <w:lastRenderedPageBreak/>
        <w:t>Pokud nedojde k započtení dle čl. IV., zavazuje se k doplacení dlužné částky,</w:t>
      </w:r>
      <w:r w:rsidR="005A2AB4" w:rsidRPr="00A9407E">
        <w:br/>
      </w:r>
      <w:r w:rsidR="005A2AB4" w:rsidRPr="00A9407E">
        <w:rPr>
          <w:rFonts w:ascii="Arial" w:eastAsia="Arial" w:hAnsi="Arial" w:cs="Arial"/>
          <w:sz w:val="22"/>
          <w:szCs w:val="22"/>
        </w:rPr>
        <w:t xml:space="preserve">a to do 30 kalendářních dnů ode dne převzetí písemné výzvy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5A2AB4" w:rsidRPr="00A9407E">
        <w:rPr>
          <w:rFonts w:ascii="Arial" w:eastAsia="Arial" w:hAnsi="Arial" w:cs="Arial"/>
          <w:sz w:val="22"/>
          <w:szCs w:val="22"/>
        </w:rPr>
        <w:t xml:space="preserve">. </w:t>
      </w:r>
    </w:p>
    <w:p w14:paraId="2B31EC47" w14:textId="3CC48140" w:rsidR="008C6075" w:rsidRDefault="00CD17DE" w:rsidP="00470242">
      <w:pPr>
        <w:pStyle w:val="Odstavecseseznamem2"/>
        <w:numPr>
          <w:ilvl w:val="3"/>
          <w:numId w:val="7"/>
        </w:numPr>
        <w:tabs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případě, že se některé z plnění nebude moci uskutečnit vinou vyšší moci (záplavy, požár apod.), má se za to, že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je pojiš</w:t>
      </w:r>
      <w:r w:rsidR="00C56B5D">
        <w:rPr>
          <w:rFonts w:ascii="Arial" w:eastAsia="Arial" w:hAnsi="Arial" w:cs="Arial"/>
          <w:sz w:val="22"/>
          <w:szCs w:val="22"/>
        </w:rPr>
        <w:t>těn a náklady již vynaložené na </w:t>
      </w:r>
      <w:r>
        <w:rPr>
          <w:rFonts w:ascii="Arial" w:eastAsia="Arial" w:hAnsi="Arial" w:cs="Arial"/>
          <w:sz w:val="22"/>
          <w:szCs w:val="22"/>
        </w:rPr>
        <w:t xml:space="preserve">neuskutečněné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 xml:space="preserve">uhradí z pojistné náhrady.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 w:rsidR="00113164">
        <w:rPr>
          <w:rFonts w:ascii="Arial" w:eastAsia="Arial" w:hAnsi="Arial" w:cs="Arial"/>
          <w:sz w:val="22"/>
          <w:szCs w:val="22"/>
        </w:rPr>
        <w:t>poté může rozhodnout o </w:t>
      </w:r>
      <w:r>
        <w:rPr>
          <w:rFonts w:ascii="Arial" w:eastAsia="Arial" w:hAnsi="Arial" w:cs="Arial"/>
          <w:sz w:val="22"/>
          <w:szCs w:val="22"/>
        </w:rPr>
        <w:t xml:space="preserve">zpracování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 v jiném termínu a na jiném místě. V tomto případě náklady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vynaložené na neuskutečněné </w:t>
      </w:r>
      <w:r w:rsidR="00D93039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, hradí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>.</w:t>
      </w:r>
    </w:p>
    <w:p w14:paraId="354238F5" w14:textId="1EBAFB64" w:rsidR="008C6075" w:rsidRDefault="00F77095" w:rsidP="00902444">
      <w:pPr>
        <w:pStyle w:val="Odstavecseseznamem2"/>
        <w:numPr>
          <w:ilvl w:val="3"/>
          <w:numId w:val="7"/>
        </w:numPr>
        <w:tabs>
          <w:tab w:val="left" w:pos="0"/>
        </w:tabs>
        <w:spacing w:after="120"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se zavazuje udržovat v platnosti a účinnosti po celou dobu účinnosti smlouvy a po dobu trvání povinností</w:t>
      </w:r>
      <w:r w:rsidRP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VÚMOP</w:t>
      </w:r>
      <w:r w:rsidDel="00F77095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z vadného plnění pojistnou smlouvu, jejímž předmětem je pojištění odpovědnosti za škodu způsobenou </w:t>
      </w: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třetí osobě (</w:t>
      </w:r>
      <w:r w:rsidR="00ED097A">
        <w:rPr>
          <w:rFonts w:ascii="Arial" w:eastAsia="Arial" w:hAnsi="Arial" w:cs="Arial"/>
          <w:sz w:val="22"/>
          <w:szCs w:val="22"/>
        </w:rPr>
        <w:t xml:space="preserve">včetně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>), a to tak, že limit pojistného plnění vyplývající z pojistné smlouvy nesmí být nižší než 5</w:t>
      </w:r>
      <w:r w:rsidR="006D3716">
        <w:rPr>
          <w:rFonts w:ascii="Arial" w:eastAsia="Arial" w:hAnsi="Arial" w:cs="Arial"/>
          <w:sz w:val="22"/>
          <w:szCs w:val="22"/>
        </w:rPr>
        <w:t> </w:t>
      </w:r>
      <w:r w:rsidR="00CD17DE">
        <w:rPr>
          <w:rFonts w:ascii="Arial" w:eastAsia="Arial" w:hAnsi="Arial" w:cs="Arial"/>
          <w:sz w:val="22"/>
          <w:szCs w:val="22"/>
        </w:rPr>
        <w:t xml:space="preserve">000 000,- Kč a výše spoluúčasti nesmí být vyšší než 50 000,- Kč. Na požádání je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povinen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takovou smlouvu či certifikát prokazující existenci takového pojištění předložit nejpozději do 3 pracovních dnů od doručení žádosti </w:t>
      </w:r>
      <w:proofErr w:type="spellStart"/>
      <w:r w:rsidR="00AD515B">
        <w:rPr>
          <w:rFonts w:ascii="Arial" w:eastAsia="Arial" w:hAnsi="Arial" w:cs="Arial"/>
          <w:sz w:val="22"/>
          <w:szCs w:val="22"/>
        </w:rPr>
        <w:t>MZe</w:t>
      </w:r>
      <w:proofErr w:type="spellEnd"/>
      <w:r w:rsidR="00AD515B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o poskytnutí předmětné smlouvy.</w:t>
      </w:r>
    </w:p>
    <w:p w14:paraId="54C4AE0D" w14:textId="6C116430" w:rsidR="008C6075" w:rsidRDefault="00CD17DE" w:rsidP="00470242">
      <w:pPr>
        <w:tabs>
          <w:tab w:val="left" w:pos="0"/>
          <w:tab w:val="left" w:pos="8400"/>
        </w:tabs>
        <w:spacing w:after="120" w:line="288" w:lineRule="auto"/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VIII.</w:t>
      </w:r>
    </w:p>
    <w:p w14:paraId="185619F1" w14:textId="77777777" w:rsidR="008C6075" w:rsidRDefault="00CD17DE" w:rsidP="00470242">
      <w:pPr>
        <w:tabs>
          <w:tab w:val="left" w:pos="0"/>
          <w:tab w:val="left" w:pos="8400"/>
        </w:tabs>
        <w:spacing w:line="288" w:lineRule="auto"/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Mlčenlivost a finanční kontrola </w:t>
      </w:r>
    </w:p>
    <w:p w14:paraId="3A2DF7A3" w14:textId="77777777" w:rsidR="008C6075" w:rsidRDefault="00CF1766" w:rsidP="00470242">
      <w:pPr>
        <w:pStyle w:val="Odstavecseseznamem2"/>
        <w:numPr>
          <w:ilvl w:val="0"/>
          <w:numId w:val="3"/>
        </w:numPr>
        <w:tabs>
          <w:tab w:val="clear" w:pos="786"/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se zavazuje během plnění smlouvy i po ukončení smlouvy zachovávat mlčenlivost o všech skutečnostech, o kterých se dozví v souvislosti s plněním smlouvy s výjimkou dodržování zákona č. 106/1999 Sb., o svobodném přístupu k informacím,</w:t>
      </w:r>
      <w:r w:rsidR="00CD17DE">
        <w:br/>
      </w:r>
      <w:r w:rsidR="00CD17DE">
        <w:rPr>
          <w:rFonts w:ascii="Arial" w:eastAsia="Arial" w:hAnsi="Arial" w:cs="Arial"/>
          <w:sz w:val="22"/>
          <w:szCs w:val="22"/>
        </w:rPr>
        <w:t xml:space="preserve">ve znění </w:t>
      </w:r>
      <w:proofErr w:type="spellStart"/>
      <w:r w:rsidR="00CD17DE">
        <w:rPr>
          <w:rFonts w:ascii="Arial" w:eastAsia="Arial" w:hAnsi="Arial" w:cs="Arial"/>
          <w:sz w:val="22"/>
          <w:szCs w:val="22"/>
        </w:rPr>
        <w:t>pozd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. předpisů. </w:t>
      </w:r>
    </w:p>
    <w:p w14:paraId="1081EDD4" w14:textId="4D71431C" w:rsidR="008C6075" w:rsidRDefault="00CD17DE" w:rsidP="00470242">
      <w:pPr>
        <w:pStyle w:val="Odstavecseseznamem2"/>
        <w:numPr>
          <w:ilvl w:val="0"/>
          <w:numId w:val="3"/>
        </w:numPr>
        <w:tabs>
          <w:tab w:val="clear" w:pos="786"/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Povinnost mlčenlivosti zahrnuje také mlčenlivost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ohledně osobních údajů. Bude-li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F1766" w:rsidDel="00CF17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 osobními údaji nakládat při realizaci předmětu této smlouvy,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odpovídá za to, že z jeho strany bude nakládání s těmito osobním</w:t>
      </w:r>
      <w:r w:rsidR="00113164">
        <w:rPr>
          <w:rFonts w:ascii="Arial" w:eastAsia="Arial" w:hAnsi="Arial" w:cs="Arial"/>
          <w:sz w:val="22"/>
          <w:szCs w:val="22"/>
        </w:rPr>
        <w:t>i údaji v </w:t>
      </w:r>
      <w:r w:rsidR="00C56B5D">
        <w:rPr>
          <w:rFonts w:ascii="Arial" w:eastAsia="Arial" w:hAnsi="Arial" w:cs="Arial"/>
          <w:sz w:val="22"/>
          <w:szCs w:val="22"/>
        </w:rPr>
        <w:t>souladu s </w:t>
      </w:r>
      <w:r>
        <w:rPr>
          <w:rFonts w:ascii="Arial" w:eastAsia="Arial" w:hAnsi="Arial" w:cs="Arial"/>
          <w:sz w:val="22"/>
          <w:szCs w:val="22"/>
        </w:rPr>
        <w:t>příslušnými právními předpisy o ochraně os</w:t>
      </w:r>
      <w:r w:rsidR="00113164">
        <w:rPr>
          <w:rFonts w:ascii="Arial" w:eastAsia="Arial" w:hAnsi="Arial" w:cs="Arial"/>
          <w:sz w:val="22"/>
          <w:szCs w:val="22"/>
        </w:rPr>
        <w:t>obních údajů, zejm. v souladu s </w:t>
      </w:r>
      <w:r>
        <w:rPr>
          <w:rFonts w:ascii="Arial" w:eastAsia="Arial" w:hAnsi="Arial" w:cs="Arial"/>
          <w:sz w:val="22"/>
          <w:szCs w:val="22"/>
        </w:rPr>
        <w:t>nařízením Evropského parlamentu a Rady (EU) 2</w:t>
      </w:r>
      <w:r w:rsidR="00113164">
        <w:rPr>
          <w:rFonts w:ascii="Arial" w:eastAsia="Arial" w:hAnsi="Arial" w:cs="Arial"/>
          <w:sz w:val="22"/>
          <w:szCs w:val="22"/>
        </w:rPr>
        <w:t>016/679 ze dne 27. dubna 2016 o </w:t>
      </w:r>
      <w:r>
        <w:rPr>
          <w:rFonts w:ascii="Arial" w:eastAsia="Arial" w:hAnsi="Arial" w:cs="Arial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údajů; GDPR)</w:t>
      </w:r>
      <w:r w:rsidR="00D14360">
        <w:rPr>
          <w:rFonts w:ascii="Arial" w:eastAsia="Arial" w:hAnsi="Arial" w:cs="Arial"/>
          <w:sz w:val="22"/>
          <w:szCs w:val="22"/>
        </w:rPr>
        <w:t xml:space="preserve"> a zákona č. 110/2019 Sb., o ochraně osobních údajů, ve znění pozdějších předpisů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638D87AD" w14:textId="77777777" w:rsidR="008C6075" w:rsidRDefault="00CF1766" w:rsidP="00902444">
      <w:pPr>
        <w:pStyle w:val="Odstavecseseznamem2"/>
        <w:numPr>
          <w:ilvl w:val="0"/>
          <w:numId w:val="3"/>
        </w:numPr>
        <w:tabs>
          <w:tab w:val="clear" w:pos="786"/>
          <w:tab w:val="left" w:pos="0"/>
          <w:tab w:val="num" w:pos="567"/>
          <w:tab w:val="left" w:pos="8400"/>
        </w:tabs>
        <w:spacing w:after="120"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 </w:t>
      </w:r>
    </w:p>
    <w:p w14:paraId="195F9F21" w14:textId="175A3B73" w:rsidR="008C6075" w:rsidRDefault="00CD17DE" w:rsidP="00470242">
      <w:pPr>
        <w:tabs>
          <w:tab w:val="left" w:pos="0"/>
          <w:tab w:val="left" w:pos="8400"/>
        </w:tabs>
        <w:spacing w:after="120" w:line="288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IX.</w:t>
      </w:r>
    </w:p>
    <w:p w14:paraId="04687881" w14:textId="77777777" w:rsidR="008C6075" w:rsidRDefault="00CD17DE" w:rsidP="00470242">
      <w:pPr>
        <w:tabs>
          <w:tab w:val="left" w:pos="0"/>
          <w:tab w:val="left" w:pos="8400"/>
        </w:tabs>
        <w:spacing w:line="288" w:lineRule="auto"/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>Společná ujednání</w:t>
      </w:r>
    </w:p>
    <w:p w14:paraId="36E3933A" w14:textId="77A836C2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Del="00CF1766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tímto prohlašuje, že je držitelem veškerých po</w:t>
      </w:r>
      <w:r w:rsidR="00C56B5D">
        <w:rPr>
          <w:rFonts w:ascii="Arial" w:eastAsia="Arial" w:hAnsi="Arial" w:cs="Arial"/>
          <w:sz w:val="22"/>
          <w:szCs w:val="22"/>
        </w:rPr>
        <w:t>volení a oprávnění potřebných k </w:t>
      </w:r>
      <w:r w:rsidR="00CD17DE">
        <w:rPr>
          <w:rFonts w:ascii="Arial" w:eastAsia="Arial" w:hAnsi="Arial" w:cs="Arial"/>
          <w:sz w:val="22"/>
          <w:szCs w:val="22"/>
        </w:rPr>
        <w:t xml:space="preserve">uskutečnění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dle smlouvy.</w:t>
      </w:r>
    </w:p>
    <w:p w14:paraId="5393F1E9" w14:textId="77777777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tímto prohlašuje, že v době uzavření smlouvy není v likvidaci a není vůči němu vedeno řízení dle zákona č. 182/2006 Sb., o úpadku a způsobech jeho řešení (insolvenční zákon), ve znění </w:t>
      </w:r>
      <w:proofErr w:type="spellStart"/>
      <w:r w:rsidR="00CD17DE">
        <w:rPr>
          <w:rFonts w:ascii="Arial" w:eastAsia="Arial" w:hAnsi="Arial" w:cs="Arial"/>
          <w:sz w:val="22"/>
          <w:szCs w:val="22"/>
        </w:rPr>
        <w:t>pozd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. předpisů, a zavazuje se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bezodkladně informovat o všech skutečnostech o hrozícím úpadku, popř. o prohlášení úpadku jeho společnosti, stejně jako o změnách v jeho kvalifikaci, kterou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prokázal v rámci své nabídky na plnění veřejné zakázky. </w:t>
      </w:r>
    </w:p>
    <w:p w14:paraId="6DB44950" w14:textId="77777777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lastRenderedPageBreak/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je oprávněn</w:t>
      </w:r>
      <w:r>
        <w:rPr>
          <w:rFonts w:ascii="Arial" w:eastAsia="Arial" w:hAnsi="Arial" w:cs="Arial"/>
          <w:sz w:val="22"/>
          <w:szCs w:val="22"/>
        </w:rPr>
        <w:t>o</w:t>
      </w:r>
      <w:r w:rsidR="00CD17DE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CE4B74">
        <w:rPr>
          <w:rFonts w:ascii="Arial" w:eastAsia="Arial" w:hAnsi="Arial" w:cs="Arial"/>
          <w:sz w:val="22"/>
          <w:szCs w:val="22"/>
        </w:rPr>
        <w:t xml:space="preserve">odstoupit </w:t>
      </w:r>
      <w:r w:rsidR="00CD17DE" w:rsidRPr="009926FB">
        <w:rPr>
          <w:rFonts w:ascii="Arial" w:eastAsia="Arial" w:hAnsi="Arial" w:cs="Arial"/>
          <w:sz w:val="22"/>
          <w:szCs w:val="22"/>
        </w:rPr>
        <w:t>od</w:t>
      </w:r>
      <w:r w:rsidR="00CD17DE">
        <w:rPr>
          <w:rFonts w:ascii="Arial" w:eastAsia="Arial" w:hAnsi="Arial" w:cs="Arial"/>
          <w:sz w:val="22"/>
          <w:szCs w:val="22"/>
        </w:rPr>
        <w:t xml:space="preserve"> této smlouvy v případě, že:</w:t>
      </w:r>
    </w:p>
    <w:p w14:paraId="386D81D1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bude vydáno rozhodnutí o úpadku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nebo</w:t>
      </w:r>
    </w:p>
    <w:p w14:paraId="5C19FD39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b)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sám podá dlužnický návrh na zahájení insolvenčního řízení nebo</w:t>
      </w:r>
    </w:p>
    <w:p w14:paraId="6C146CCA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c) bude zahájeno insolvenční řízení s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nebo</w:t>
      </w:r>
    </w:p>
    <w:p w14:paraId="669E6F9A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d)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vstoupí do likvidace nebo</w:t>
      </w:r>
    </w:p>
    <w:p w14:paraId="672C4846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e) v případě, kdy dojde k podstatnému porušení povinnosti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>, za něž</w:t>
      </w:r>
      <w:r>
        <w:br/>
      </w:r>
      <w:r>
        <w:rPr>
          <w:rFonts w:ascii="Arial" w:eastAsia="Arial" w:hAnsi="Arial" w:cs="Arial"/>
          <w:sz w:val="22"/>
          <w:szCs w:val="22"/>
        </w:rPr>
        <w:t xml:space="preserve">se považuje prodlení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s předáním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 (části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>) delší 5 pracovních dnů nebo</w:t>
      </w:r>
    </w:p>
    <w:p w14:paraId="28DDA3C3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f) v případě neplnění zadání od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 rozsahu jím stanoveném nebo</w:t>
      </w:r>
    </w:p>
    <w:p w14:paraId="59E02CC1" w14:textId="77777777" w:rsidR="008C6075" w:rsidRDefault="00CD17DE" w:rsidP="00870306">
      <w:pPr>
        <w:pStyle w:val="Odstavecseseznamem2"/>
        <w:tabs>
          <w:tab w:val="left" w:pos="0"/>
          <w:tab w:val="left" w:pos="709"/>
          <w:tab w:val="left" w:pos="840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g) v případě, že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nezajistí pro sebe nebo pro </w:t>
      </w:r>
      <w:proofErr w:type="spellStart"/>
      <w:r w:rsidR="00CF1766">
        <w:rPr>
          <w:rFonts w:ascii="Arial" w:eastAsia="Arial" w:hAnsi="Arial" w:cs="Arial"/>
          <w:sz w:val="22"/>
          <w:szCs w:val="22"/>
        </w:rPr>
        <w:t>MZe</w:t>
      </w:r>
      <w:proofErr w:type="spellEnd"/>
      <w:r w:rsidR="00CF17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licenční oprávnění podle této smlouvy k dílu nebo k jeho části. </w:t>
      </w:r>
    </w:p>
    <w:p w14:paraId="0821DBCE" w14:textId="19B2FA33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smlouvu může bez udání důvodu vypovědět písemnou výpovědí s výpovědní dobou v trvání jednoho měsíce, počítanou od prvn</w:t>
      </w:r>
      <w:r w:rsidR="00C56B5D">
        <w:rPr>
          <w:rFonts w:ascii="Arial" w:eastAsia="Arial" w:hAnsi="Arial" w:cs="Arial"/>
          <w:sz w:val="22"/>
          <w:szCs w:val="22"/>
        </w:rPr>
        <w:t>ího dne měsíce následujícího po </w:t>
      </w:r>
      <w:r w:rsidR="00CD17DE">
        <w:rPr>
          <w:rFonts w:ascii="Arial" w:eastAsia="Arial" w:hAnsi="Arial" w:cs="Arial"/>
          <w:sz w:val="22"/>
          <w:szCs w:val="22"/>
        </w:rPr>
        <w:t xml:space="preserve">doručení výpovědi </w:t>
      </w: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>.</w:t>
      </w:r>
    </w:p>
    <w:p w14:paraId="15FA32B3" w14:textId="77777777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má povinnost řídit se veškerými (písemnými nebo ústními) pokyny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, pokud nejsou v přímém rozporu se zněním smlouvy a s příslušnými platnými právními předpisy. </w:t>
      </w:r>
    </w:p>
    <w:p w14:paraId="3A77ADBB" w14:textId="77777777" w:rsidR="008C6075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se zavazuje postupovat při plnění smlouvy v souladu smlouvou a se všemi aktuálně platnými právními předpisy. </w:t>
      </w:r>
    </w:p>
    <w:p w14:paraId="1C50BB53" w14:textId="77777777" w:rsidR="008C6075" w:rsidRPr="00155F21" w:rsidRDefault="00CD17DE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Náhrada škody se řídí příslušnými ustanoveními občanského zákoníku, není-li v této </w:t>
      </w:r>
      <w:r w:rsidRPr="00155F21">
        <w:rPr>
          <w:rFonts w:ascii="Arial" w:eastAsia="Arial" w:hAnsi="Arial" w:cs="Arial"/>
          <w:sz w:val="22"/>
          <w:szCs w:val="22"/>
        </w:rPr>
        <w:t>smlouvě stanoveno jinak. Právo na náhradu škody není dotčeno ustanoveními</w:t>
      </w:r>
      <w:r w:rsidRPr="00155F21">
        <w:br/>
      </w:r>
      <w:r w:rsidRPr="00155F21">
        <w:rPr>
          <w:rFonts w:ascii="Arial" w:eastAsia="Arial" w:hAnsi="Arial" w:cs="Arial"/>
          <w:sz w:val="22"/>
          <w:szCs w:val="22"/>
        </w:rPr>
        <w:t xml:space="preserve">o smluvní pokutě ani zaplacením této pokuty. </w:t>
      </w:r>
    </w:p>
    <w:p w14:paraId="4377B7DD" w14:textId="3118201C" w:rsidR="00870306" w:rsidRPr="00155F21" w:rsidRDefault="00CD17DE" w:rsidP="00155F21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155F21">
        <w:rPr>
          <w:rFonts w:ascii="Arial" w:eastAsia="Arial" w:hAnsi="Arial" w:cs="Arial"/>
          <w:sz w:val="22"/>
          <w:szCs w:val="22"/>
        </w:rPr>
        <w:t xml:space="preserve">Data potřebná ke zpracování </w:t>
      </w:r>
      <w:r w:rsidR="003712C7" w:rsidRPr="00155F21">
        <w:rPr>
          <w:rFonts w:ascii="Arial" w:eastAsia="Arial" w:hAnsi="Arial" w:cs="Arial"/>
          <w:sz w:val="22"/>
          <w:szCs w:val="22"/>
        </w:rPr>
        <w:t>plnění</w:t>
      </w:r>
      <w:r w:rsidR="003712C7" w:rsidRPr="00155F21" w:rsidDel="003712C7">
        <w:rPr>
          <w:rFonts w:ascii="Arial" w:eastAsia="Arial" w:hAnsi="Arial" w:cs="Arial"/>
          <w:sz w:val="22"/>
          <w:szCs w:val="22"/>
        </w:rPr>
        <w:t xml:space="preserve"> </w:t>
      </w:r>
      <w:r w:rsidRPr="00155F21">
        <w:rPr>
          <w:rFonts w:ascii="Arial" w:eastAsia="Arial" w:hAnsi="Arial" w:cs="Arial"/>
          <w:sz w:val="22"/>
          <w:szCs w:val="22"/>
        </w:rPr>
        <w:t xml:space="preserve">si </w:t>
      </w:r>
      <w:r w:rsidR="00CF1766" w:rsidRPr="00155F21">
        <w:rPr>
          <w:rFonts w:ascii="Arial" w:eastAsia="Arial" w:hAnsi="Arial" w:cs="Arial"/>
          <w:sz w:val="22"/>
          <w:szCs w:val="22"/>
        </w:rPr>
        <w:t xml:space="preserve">VÚMOP </w:t>
      </w:r>
      <w:r w:rsidRPr="00155F21">
        <w:rPr>
          <w:rFonts w:ascii="Arial" w:eastAsia="Arial" w:hAnsi="Arial" w:cs="Arial"/>
          <w:sz w:val="22"/>
          <w:szCs w:val="22"/>
        </w:rPr>
        <w:t>zajistí vlastními silami</w:t>
      </w:r>
      <w:r w:rsidR="00155F21" w:rsidRPr="00155F21">
        <w:rPr>
          <w:rFonts w:ascii="Arial" w:eastAsia="Arial" w:hAnsi="Arial" w:cs="Arial"/>
          <w:sz w:val="22"/>
          <w:szCs w:val="22"/>
        </w:rPr>
        <w:t>.</w:t>
      </w:r>
    </w:p>
    <w:p w14:paraId="6278B54F" w14:textId="77777777" w:rsidR="00870306" w:rsidRPr="00155F21" w:rsidRDefault="00CF1766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155F21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155F21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155F21">
        <w:rPr>
          <w:rFonts w:ascii="Arial" w:eastAsia="Arial" w:hAnsi="Arial" w:cs="Arial"/>
          <w:sz w:val="22"/>
          <w:szCs w:val="22"/>
        </w:rPr>
        <w:t xml:space="preserve">si vyhrazuje právo mít připomínky k rozsahu </w:t>
      </w:r>
      <w:r w:rsidR="003712C7" w:rsidRPr="00155F21">
        <w:rPr>
          <w:rFonts w:ascii="Arial" w:eastAsia="Arial" w:hAnsi="Arial" w:cs="Arial"/>
          <w:sz w:val="22"/>
          <w:szCs w:val="22"/>
        </w:rPr>
        <w:t>plnění</w:t>
      </w:r>
      <w:r w:rsidR="00CD17DE" w:rsidRPr="00155F21">
        <w:rPr>
          <w:rFonts w:ascii="Arial" w:eastAsia="Arial" w:hAnsi="Arial" w:cs="Arial"/>
          <w:sz w:val="22"/>
          <w:szCs w:val="22"/>
        </w:rPr>
        <w:t xml:space="preserve"> či způsobu jeho provedení. Tyto připomínky se </w:t>
      </w:r>
      <w:r w:rsidRPr="00155F21">
        <w:rPr>
          <w:rFonts w:ascii="Arial" w:eastAsia="Arial" w:hAnsi="Arial" w:cs="Arial"/>
          <w:sz w:val="22"/>
          <w:szCs w:val="22"/>
        </w:rPr>
        <w:t>VÚMOP</w:t>
      </w:r>
      <w:r w:rsidR="00CD17DE" w:rsidRPr="00155F21">
        <w:rPr>
          <w:rFonts w:ascii="Arial" w:eastAsia="Arial" w:hAnsi="Arial" w:cs="Arial"/>
          <w:sz w:val="22"/>
          <w:szCs w:val="22"/>
        </w:rPr>
        <w:t xml:space="preserve"> zavazuje ve lhůtě </w:t>
      </w:r>
      <w:proofErr w:type="spellStart"/>
      <w:r w:rsidRPr="00155F21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155F21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155F21">
        <w:rPr>
          <w:rFonts w:ascii="Arial" w:eastAsia="Arial" w:hAnsi="Arial" w:cs="Arial"/>
          <w:sz w:val="22"/>
          <w:szCs w:val="22"/>
        </w:rPr>
        <w:t xml:space="preserve">k tomu stanovené do </w:t>
      </w:r>
      <w:r w:rsidR="003712C7" w:rsidRPr="00155F21">
        <w:rPr>
          <w:rFonts w:ascii="Arial" w:eastAsia="Arial" w:hAnsi="Arial" w:cs="Arial"/>
          <w:sz w:val="22"/>
          <w:szCs w:val="22"/>
        </w:rPr>
        <w:t>plnění</w:t>
      </w:r>
      <w:r w:rsidR="00CD17DE" w:rsidRPr="00155F21">
        <w:rPr>
          <w:rFonts w:ascii="Arial" w:eastAsia="Arial" w:hAnsi="Arial" w:cs="Arial"/>
          <w:sz w:val="22"/>
          <w:szCs w:val="22"/>
        </w:rPr>
        <w:t xml:space="preserve"> zapracovat.</w:t>
      </w:r>
    </w:p>
    <w:p w14:paraId="3973BBE2" w14:textId="4330697E" w:rsidR="00953B0D" w:rsidRPr="00953B0D" w:rsidRDefault="00CF1766" w:rsidP="00953B0D">
      <w:pPr>
        <w:pStyle w:val="Odstavecseseznamem2"/>
        <w:numPr>
          <w:ilvl w:val="0"/>
          <w:numId w:val="11"/>
        </w:numPr>
        <w:tabs>
          <w:tab w:val="clear" w:pos="644"/>
          <w:tab w:val="left" w:pos="0"/>
        </w:tabs>
        <w:spacing w:line="288" w:lineRule="auto"/>
        <w:ind w:left="567" w:hanging="425"/>
        <w:jc w:val="both"/>
        <w:rPr>
          <w:rFonts w:ascii="Arial" w:eastAsia="Arial" w:hAnsi="Arial" w:cs="Arial"/>
          <w:sz w:val="22"/>
          <w:szCs w:val="22"/>
        </w:rPr>
      </w:pPr>
      <w:r w:rsidRPr="00155F21">
        <w:rPr>
          <w:rFonts w:ascii="Arial" w:eastAsia="Arial" w:hAnsi="Arial" w:cs="Arial"/>
          <w:sz w:val="22"/>
          <w:szCs w:val="22"/>
        </w:rPr>
        <w:t>VÚMOP</w:t>
      </w:r>
      <w:r w:rsidR="00CD17DE" w:rsidRPr="00155F21">
        <w:rPr>
          <w:rFonts w:ascii="Arial" w:eastAsia="Arial" w:hAnsi="Arial" w:cs="Arial"/>
          <w:sz w:val="22"/>
          <w:szCs w:val="22"/>
        </w:rPr>
        <w:t xml:space="preserve"> může pověřit zhotovením části </w:t>
      </w:r>
      <w:r w:rsidR="003712C7" w:rsidRPr="00155F21">
        <w:rPr>
          <w:rFonts w:ascii="Arial" w:eastAsia="Arial" w:hAnsi="Arial" w:cs="Arial"/>
          <w:sz w:val="22"/>
          <w:szCs w:val="22"/>
        </w:rPr>
        <w:t>plnění</w:t>
      </w:r>
      <w:r w:rsidR="00CD17DE" w:rsidRPr="00155F21">
        <w:rPr>
          <w:rFonts w:ascii="Arial" w:eastAsia="Arial" w:hAnsi="Arial" w:cs="Arial"/>
          <w:sz w:val="22"/>
          <w:szCs w:val="22"/>
        </w:rPr>
        <w:t xml:space="preserve"> </w:t>
      </w:r>
      <w:r w:rsidR="00AC6655">
        <w:rPr>
          <w:rFonts w:ascii="Arial" w:eastAsia="Arial" w:hAnsi="Arial" w:cs="Arial"/>
          <w:sz w:val="22"/>
          <w:szCs w:val="22"/>
        </w:rPr>
        <w:t xml:space="preserve">třetí osoby – organizaci </w:t>
      </w:r>
      <w:proofErr w:type="spellStart"/>
      <w:r w:rsidR="00AC6655" w:rsidRPr="007A64AC">
        <w:rPr>
          <w:rFonts w:ascii="Arial" w:eastAsia="Arial" w:hAnsi="Arial" w:cs="Arial"/>
          <w:sz w:val="22"/>
          <w:szCs w:val="22"/>
        </w:rPr>
        <w:t>CzechGlobe</w:t>
      </w:r>
      <w:proofErr w:type="spellEnd"/>
      <w:r w:rsidR="00AC6655" w:rsidRPr="007A64AC">
        <w:rPr>
          <w:rFonts w:ascii="Arial" w:eastAsia="Arial" w:hAnsi="Arial" w:cs="Arial"/>
          <w:sz w:val="22"/>
          <w:szCs w:val="22"/>
        </w:rPr>
        <w:t xml:space="preserve"> - Ústav výzkumu globální změny AV ČR, v. v. i. a Českou zemědělskou univerzitu v Praze</w:t>
      </w:r>
      <w:r w:rsidR="00CD17DE" w:rsidRPr="007A64AC">
        <w:rPr>
          <w:rFonts w:ascii="Arial" w:eastAsia="Arial" w:hAnsi="Arial" w:cs="Arial"/>
          <w:sz w:val="22"/>
          <w:szCs w:val="22"/>
        </w:rPr>
        <w:t>.</w:t>
      </w:r>
      <w:r w:rsidR="00953B0D">
        <w:rPr>
          <w:rFonts w:ascii="Arial" w:eastAsia="Arial" w:hAnsi="Arial" w:cs="Arial"/>
          <w:sz w:val="22"/>
          <w:szCs w:val="22"/>
        </w:rPr>
        <w:t xml:space="preserve"> </w:t>
      </w:r>
      <w:r w:rsidR="005241E2" w:rsidRPr="00953B0D">
        <w:rPr>
          <w:rFonts w:ascii="Arial" w:eastAsia="Arial" w:hAnsi="Arial" w:cs="Arial"/>
          <w:sz w:val="22"/>
          <w:szCs w:val="22"/>
        </w:rPr>
        <w:t>Stručný výčet činností zapojených společností</w:t>
      </w:r>
      <w:r w:rsidR="00953B0D" w:rsidRPr="00953B0D">
        <w:rPr>
          <w:rFonts w:ascii="Arial" w:eastAsia="Arial" w:hAnsi="Arial" w:cs="Arial"/>
          <w:sz w:val="22"/>
          <w:szCs w:val="22"/>
        </w:rPr>
        <w:t>:</w:t>
      </w:r>
    </w:p>
    <w:p w14:paraId="7CAD784E" w14:textId="334BE748" w:rsidR="00953B0D" w:rsidRDefault="005241E2" w:rsidP="005A64C2">
      <w:pPr>
        <w:pStyle w:val="Odstavecseseznamem2"/>
        <w:tabs>
          <w:tab w:val="left" w:pos="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7A64AC">
        <w:rPr>
          <w:rFonts w:ascii="Arial" w:eastAsia="Arial" w:hAnsi="Arial" w:cs="Arial"/>
          <w:sz w:val="22"/>
          <w:szCs w:val="22"/>
        </w:rPr>
        <w:t>CzechGlobe</w:t>
      </w:r>
      <w:proofErr w:type="spellEnd"/>
      <w:r w:rsidRPr="007A64AC">
        <w:rPr>
          <w:rFonts w:ascii="Arial" w:eastAsia="Arial" w:hAnsi="Arial" w:cs="Arial"/>
          <w:sz w:val="22"/>
          <w:szCs w:val="22"/>
        </w:rPr>
        <w:t xml:space="preserve"> - Ústav výzkumu globální změny AV ČR, v. v. i.</w:t>
      </w:r>
      <w:r w:rsidR="00953B0D">
        <w:rPr>
          <w:rFonts w:ascii="Arial" w:eastAsia="Arial" w:hAnsi="Arial" w:cs="Arial"/>
          <w:sz w:val="22"/>
          <w:szCs w:val="22"/>
        </w:rPr>
        <w:t>:</w:t>
      </w:r>
    </w:p>
    <w:p w14:paraId="2F1A14D0" w14:textId="43312CBA" w:rsidR="005241E2" w:rsidRPr="005241E2" w:rsidRDefault="00953B0D" w:rsidP="005A64C2">
      <w:pPr>
        <w:pStyle w:val="Odstavecseseznamem2"/>
        <w:numPr>
          <w:ilvl w:val="1"/>
          <w:numId w:val="19"/>
        </w:numPr>
        <w:tabs>
          <w:tab w:val="left" w:pos="0"/>
        </w:tabs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 w:rsidR="005241E2" w:rsidRPr="005241E2">
        <w:rPr>
          <w:rFonts w:ascii="Arial" w:eastAsia="Arial" w:hAnsi="Arial" w:cs="Arial"/>
          <w:sz w:val="22"/>
          <w:szCs w:val="22"/>
        </w:rPr>
        <w:t xml:space="preserve">nalýza využitelnosti klimatických dat pro potřeby vymezení </w:t>
      </w:r>
      <w:proofErr w:type="spellStart"/>
      <w:r w:rsidR="005F3D71">
        <w:rPr>
          <w:rFonts w:ascii="Arial" w:eastAsia="Arial" w:hAnsi="Arial" w:cs="Arial"/>
          <w:sz w:val="22"/>
          <w:szCs w:val="22"/>
        </w:rPr>
        <w:t>agroklimatických</w:t>
      </w:r>
      <w:proofErr w:type="spellEnd"/>
      <w:r w:rsidR="005F3D71">
        <w:rPr>
          <w:rFonts w:ascii="Arial" w:eastAsia="Arial" w:hAnsi="Arial" w:cs="Arial"/>
          <w:sz w:val="22"/>
          <w:szCs w:val="22"/>
        </w:rPr>
        <w:t xml:space="preserve"> oblastí</w:t>
      </w:r>
      <w:r w:rsidR="005A64C2">
        <w:rPr>
          <w:rFonts w:ascii="Arial" w:eastAsia="Arial" w:hAnsi="Arial" w:cs="Arial"/>
          <w:sz w:val="22"/>
          <w:szCs w:val="22"/>
        </w:rPr>
        <w:t xml:space="preserve"> (dále jen AKO) </w:t>
      </w:r>
      <w:r w:rsidR="005241E2" w:rsidRPr="005241E2">
        <w:rPr>
          <w:rFonts w:ascii="Arial" w:eastAsia="Arial" w:hAnsi="Arial" w:cs="Arial"/>
          <w:sz w:val="22"/>
          <w:szCs w:val="22"/>
        </w:rPr>
        <w:t>(dříve a nyní)</w:t>
      </w:r>
      <w:r>
        <w:rPr>
          <w:rFonts w:ascii="Arial" w:eastAsia="Arial" w:hAnsi="Arial" w:cs="Arial"/>
          <w:sz w:val="22"/>
          <w:szCs w:val="22"/>
        </w:rPr>
        <w:t>,</w:t>
      </w:r>
    </w:p>
    <w:p w14:paraId="169D3CAB" w14:textId="361D4D35" w:rsidR="005241E2" w:rsidRPr="005241E2" w:rsidRDefault="005241E2" w:rsidP="005A64C2">
      <w:pPr>
        <w:pStyle w:val="Odstavecseseznamem2"/>
        <w:numPr>
          <w:ilvl w:val="1"/>
          <w:numId w:val="19"/>
        </w:numPr>
        <w:tabs>
          <w:tab w:val="left" w:pos="0"/>
        </w:tabs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5241E2">
        <w:rPr>
          <w:rFonts w:ascii="Arial" w:eastAsia="Arial" w:hAnsi="Arial" w:cs="Arial"/>
          <w:sz w:val="22"/>
          <w:szCs w:val="22"/>
        </w:rPr>
        <w:t>posun klimatických parametrů, na kterých vymezení AKO stojí</w:t>
      </w:r>
      <w:r w:rsidR="00953B0D">
        <w:rPr>
          <w:rFonts w:ascii="Arial" w:eastAsia="Arial" w:hAnsi="Arial" w:cs="Arial"/>
          <w:sz w:val="22"/>
          <w:szCs w:val="22"/>
        </w:rPr>
        <w:t>.</w:t>
      </w:r>
    </w:p>
    <w:p w14:paraId="292D1C14" w14:textId="047A5E56" w:rsidR="005241E2" w:rsidRPr="005241E2" w:rsidRDefault="005241E2" w:rsidP="005A64C2">
      <w:pPr>
        <w:pStyle w:val="Odstavecseseznamem2"/>
        <w:tabs>
          <w:tab w:val="left" w:pos="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 w:rsidRPr="005241E2">
        <w:rPr>
          <w:rFonts w:ascii="Arial" w:eastAsia="Arial" w:hAnsi="Arial" w:cs="Arial"/>
          <w:sz w:val="22"/>
          <w:szCs w:val="22"/>
        </w:rPr>
        <w:t>Č</w:t>
      </w:r>
      <w:r w:rsidR="00953B0D">
        <w:rPr>
          <w:rFonts w:ascii="Arial" w:eastAsia="Arial" w:hAnsi="Arial" w:cs="Arial"/>
          <w:sz w:val="22"/>
          <w:szCs w:val="22"/>
        </w:rPr>
        <w:t>eská zemědělská univerzita v Praze:</w:t>
      </w:r>
    </w:p>
    <w:p w14:paraId="429AE855" w14:textId="535CAB8D" w:rsidR="005241E2" w:rsidRPr="005241E2" w:rsidRDefault="00953B0D" w:rsidP="005A64C2">
      <w:pPr>
        <w:pStyle w:val="Odstavecseseznamem2"/>
        <w:numPr>
          <w:ilvl w:val="1"/>
          <w:numId w:val="19"/>
        </w:numPr>
        <w:tabs>
          <w:tab w:val="left" w:pos="0"/>
        </w:tabs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</w:t>
      </w:r>
      <w:r w:rsidR="005241E2" w:rsidRPr="005241E2">
        <w:rPr>
          <w:rFonts w:ascii="Arial" w:eastAsia="Arial" w:hAnsi="Arial" w:cs="Arial"/>
          <w:sz w:val="22"/>
          <w:szCs w:val="22"/>
        </w:rPr>
        <w:t>konomické a statistické hodnocení území ČR založené na vymezených AKO (jaká legislativa je na AKO navázána)</w:t>
      </w:r>
      <w:r>
        <w:rPr>
          <w:rFonts w:ascii="Arial" w:eastAsia="Arial" w:hAnsi="Arial" w:cs="Arial"/>
          <w:sz w:val="22"/>
          <w:szCs w:val="22"/>
        </w:rPr>
        <w:t>,</w:t>
      </w:r>
    </w:p>
    <w:p w14:paraId="50427108" w14:textId="30528851" w:rsidR="005241E2" w:rsidRPr="00953B0D" w:rsidRDefault="00953B0D" w:rsidP="005A64C2">
      <w:pPr>
        <w:pStyle w:val="Odstavecseseznamem2"/>
        <w:numPr>
          <w:ilvl w:val="1"/>
          <w:numId w:val="19"/>
        </w:numPr>
        <w:tabs>
          <w:tab w:val="left" w:pos="0"/>
        </w:tabs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</w:t>
      </w:r>
      <w:r w:rsidR="005241E2" w:rsidRPr="005241E2">
        <w:rPr>
          <w:rFonts w:ascii="Arial" w:eastAsia="Arial" w:hAnsi="Arial" w:cs="Arial"/>
          <w:sz w:val="22"/>
          <w:szCs w:val="22"/>
        </w:rPr>
        <w:t>ožnosti implementace nových HPJ i klimatické regionalizace do AKO</w:t>
      </w:r>
      <w:r>
        <w:rPr>
          <w:rFonts w:ascii="Arial" w:eastAsia="Arial" w:hAnsi="Arial" w:cs="Arial"/>
          <w:sz w:val="22"/>
          <w:szCs w:val="22"/>
        </w:rPr>
        <w:t>.</w:t>
      </w:r>
    </w:p>
    <w:p w14:paraId="14EFD0ED" w14:textId="626ED085" w:rsidR="008C6075" w:rsidRPr="00870306" w:rsidRDefault="00CD17DE" w:rsidP="005241E2">
      <w:pPr>
        <w:pStyle w:val="Odstavecseseznamem2"/>
        <w:tabs>
          <w:tab w:val="left" w:pos="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 w:rsidRPr="00155F21">
        <w:rPr>
          <w:rFonts w:ascii="Arial" w:eastAsia="Arial" w:hAnsi="Arial" w:cs="Arial"/>
          <w:sz w:val="22"/>
          <w:szCs w:val="22"/>
        </w:rPr>
        <w:t xml:space="preserve">Při provádění </w:t>
      </w:r>
      <w:r w:rsidR="00D93039" w:rsidRPr="00155F21">
        <w:rPr>
          <w:rFonts w:ascii="Arial" w:eastAsia="Arial" w:hAnsi="Arial" w:cs="Arial"/>
          <w:sz w:val="22"/>
          <w:szCs w:val="22"/>
        </w:rPr>
        <w:t xml:space="preserve">plnění </w:t>
      </w:r>
      <w:r w:rsidRPr="00155F21">
        <w:rPr>
          <w:rFonts w:ascii="Arial" w:eastAsia="Arial" w:hAnsi="Arial" w:cs="Arial"/>
          <w:sz w:val="22"/>
          <w:szCs w:val="22"/>
        </w:rPr>
        <w:t xml:space="preserve">touto třetí osobou má </w:t>
      </w:r>
      <w:r w:rsidR="00CF1766" w:rsidRPr="00155F21">
        <w:rPr>
          <w:rFonts w:ascii="Arial" w:eastAsia="Arial" w:hAnsi="Arial" w:cs="Arial"/>
          <w:sz w:val="22"/>
          <w:szCs w:val="22"/>
        </w:rPr>
        <w:t>VÚMOP</w:t>
      </w:r>
      <w:r w:rsidRPr="00155F21">
        <w:rPr>
          <w:rFonts w:ascii="Arial" w:eastAsia="Arial" w:hAnsi="Arial" w:cs="Arial"/>
          <w:sz w:val="22"/>
          <w:szCs w:val="22"/>
        </w:rPr>
        <w:t xml:space="preserve"> odpovědnost, jako by </w:t>
      </w:r>
      <w:r w:rsidR="00D93039" w:rsidRPr="00155F21">
        <w:rPr>
          <w:rFonts w:ascii="Arial" w:eastAsia="Arial" w:hAnsi="Arial" w:cs="Arial"/>
          <w:sz w:val="22"/>
          <w:szCs w:val="22"/>
        </w:rPr>
        <w:t xml:space="preserve">plnění </w:t>
      </w:r>
      <w:r w:rsidRPr="00155F21">
        <w:rPr>
          <w:rFonts w:ascii="Arial" w:eastAsia="Arial" w:hAnsi="Arial" w:cs="Arial"/>
          <w:sz w:val="22"/>
          <w:szCs w:val="22"/>
        </w:rPr>
        <w:t>prováděl sám.</w:t>
      </w:r>
      <w:r w:rsidR="00BC19DF" w:rsidRPr="00155F21">
        <w:rPr>
          <w:rFonts w:ascii="Arial" w:eastAsia="Arial" w:hAnsi="Arial" w:cs="Arial"/>
          <w:sz w:val="22"/>
          <w:szCs w:val="22"/>
        </w:rPr>
        <w:t xml:space="preserve"> </w:t>
      </w:r>
      <w:r w:rsidR="00AC6655">
        <w:rPr>
          <w:rFonts w:ascii="Arial" w:eastAsia="Arial" w:hAnsi="Arial" w:cs="Arial"/>
          <w:sz w:val="22"/>
          <w:szCs w:val="22"/>
        </w:rPr>
        <w:t xml:space="preserve">Zapojení těchto osob včetně rozsahu </w:t>
      </w:r>
      <w:r w:rsidR="00AC6655" w:rsidRPr="00870306">
        <w:rPr>
          <w:rFonts w:ascii="Arial" w:eastAsia="Arial" w:hAnsi="Arial" w:cs="Arial"/>
          <w:sz w:val="22"/>
          <w:szCs w:val="22"/>
        </w:rPr>
        <w:t>jej</w:t>
      </w:r>
      <w:r w:rsidR="00AC6655">
        <w:rPr>
          <w:rFonts w:ascii="Arial" w:eastAsia="Arial" w:hAnsi="Arial" w:cs="Arial"/>
          <w:sz w:val="22"/>
          <w:szCs w:val="22"/>
        </w:rPr>
        <w:t>ich</w:t>
      </w:r>
      <w:r w:rsidR="00AC6655" w:rsidRPr="00870306">
        <w:rPr>
          <w:rFonts w:ascii="Arial" w:eastAsia="Arial" w:hAnsi="Arial" w:cs="Arial"/>
          <w:sz w:val="22"/>
          <w:szCs w:val="22"/>
        </w:rPr>
        <w:t xml:space="preserve"> </w:t>
      </w:r>
      <w:r w:rsidR="00ED097A" w:rsidRPr="00870306">
        <w:rPr>
          <w:rFonts w:ascii="Arial" w:eastAsia="Arial" w:hAnsi="Arial" w:cs="Arial"/>
          <w:sz w:val="22"/>
          <w:szCs w:val="22"/>
        </w:rPr>
        <w:t xml:space="preserve">plnění </w:t>
      </w:r>
      <w:r w:rsidR="00BC19DF" w:rsidRPr="00870306">
        <w:rPr>
          <w:rFonts w:ascii="Arial" w:eastAsia="Arial" w:hAnsi="Arial" w:cs="Arial"/>
          <w:sz w:val="22"/>
          <w:szCs w:val="22"/>
        </w:rPr>
        <w:t xml:space="preserve">musí být </w:t>
      </w:r>
      <w:r w:rsidR="001A5672" w:rsidRPr="00870306">
        <w:rPr>
          <w:rFonts w:ascii="Arial" w:eastAsia="Arial" w:hAnsi="Arial" w:cs="Arial"/>
          <w:sz w:val="22"/>
          <w:szCs w:val="22"/>
        </w:rPr>
        <w:t xml:space="preserve">předem </w:t>
      </w:r>
      <w:r w:rsidR="00AC6655" w:rsidRPr="00870306">
        <w:rPr>
          <w:rFonts w:ascii="Arial" w:eastAsia="Arial" w:hAnsi="Arial" w:cs="Arial"/>
          <w:sz w:val="22"/>
          <w:szCs w:val="22"/>
        </w:rPr>
        <w:t>schválen</w:t>
      </w:r>
      <w:r w:rsidR="007A64AC">
        <w:rPr>
          <w:rFonts w:ascii="Arial" w:eastAsia="Arial" w:hAnsi="Arial" w:cs="Arial"/>
          <w:sz w:val="22"/>
          <w:szCs w:val="22"/>
        </w:rPr>
        <w:t>o</w:t>
      </w:r>
      <w:r w:rsidR="00AC6655" w:rsidRPr="0087030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C19DF" w:rsidRPr="00870306">
        <w:rPr>
          <w:rFonts w:ascii="Arial" w:eastAsia="Arial" w:hAnsi="Arial" w:cs="Arial"/>
          <w:sz w:val="22"/>
          <w:szCs w:val="22"/>
        </w:rPr>
        <w:t>MZe</w:t>
      </w:r>
      <w:proofErr w:type="spellEnd"/>
      <w:r w:rsidR="00BC19DF" w:rsidRPr="00870306">
        <w:rPr>
          <w:rFonts w:ascii="Arial" w:eastAsia="Arial" w:hAnsi="Arial" w:cs="Arial"/>
          <w:sz w:val="22"/>
          <w:szCs w:val="22"/>
        </w:rPr>
        <w:t>.</w:t>
      </w:r>
      <w:r w:rsidR="00443B34">
        <w:rPr>
          <w:rFonts w:ascii="Arial" w:eastAsia="Arial" w:hAnsi="Arial" w:cs="Arial"/>
          <w:sz w:val="22"/>
          <w:szCs w:val="22"/>
        </w:rPr>
        <w:t xml:space="preserve"> </w:t>
      </w:r>
      <w:r w:rsidR="00AC6655">
        <w:rPr>
          <w:rFonts w:ascii="Arial" w:eastAsia="Arial" w:hAnsi="Arial" w:cs="Arial"/>
          <w:sz w:val="22"/>
          <w:szCs w:val="22"/>
        </w:rPr>
        <w:t>Jiné třetí osoby do plnění zapojeny být nemohou.</w:t>
      </w:r>
      <w:r w:rsidR="00925AE7">
        <w:rPr>
          <w:rFonts w:ascii="Arial" w:eastAsia="Arial" w:hAnsi="Arial" w:cs="Arial"/>
          <w:sz w:val="22"/>
          <w:szCs w:val="22"/>
        </w:rPr>
        <w:t xml:space="preserve"> </w:t>
      </w:r>
    </w:p>
    <w:p w14:paraId="4F2EDE47" w14:textId="77777777" w:rsidR="008C6075" w:rsidRDefault="00CF1766" w:rsidP="00870306">
      <w:pPr>
        <w:pStyle w:val="Zkladntext"/>
        <w:numPr>
          <w:ilvl w:val="0"/>
          <w:numId w:val="11"/>
        </w:numPr>
        <w:tabs>
          <w:tab w:val="clear" w:pos="644"/>
          <w:tab w:val="num" w:pos="709"/>
        </w:tabs>
        <w:spacing w:line="288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svým podpisem níže potvrzuje, že souhlasí s tím, aby obraz smlouvy včetně jejích příloh a případných dodatků a metadata k této smlouvě byla uveřejněna v registru smluv v souladu se zákonem č. 340/2015 Sb., o zvláštních podmínkách účinnosti některých smluv, uveřejňování těchto smluv a o registru smluv (zákon o registru smluv), ve znění pozdějších předpisů. Smluvní strany se dohodly, že podklady dle předchozí věty odešle za účelem jejich uveřejnění správci registru smluv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; tím není dotčeno právo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k jejich odeslání. </w:t>
      </w:r>
    </w:p>
    <w:p w14:paraId="54121CE3" w14:textId="77777777" w:rsidR="00B14D0C" w:rsidRPr="00E4659D" w:rsidRDefault="00CF1766" w:rsidP="00870306">
      <w:pPr>
        <w:pStyle w:val="Odstavecseseznamem"/>
        <w:numPr>
          <w:ilvl w:val="0"/>
          <w:numId w:val="11"/>
        </w:numPr>
        <w:tabs>
          <w:tab w:val="clear" w:pos="644"/>
          <w:tab w:val="left" w:pos="0"/>
          <w:tab w:val="num" w:pos="426"/>
          <w:tab w:val="left" w:pos="8400"/>
        </w:tabs>
        <w:spacing w:line="288" w:lineRule="auto"/>
        <w:ind w:left="567"/>
        <w:contextualSpacing w:val="0"/>
        <w:rPr>
          <w:szCs w:val="22"/>
        </w:rPr>
      </w:pPr>
      <w:r>
        <w:rPr>
          <w:szCs w:val="22"/>
        </w:rPr>
        <w:lastRenderedPageBreak/>
        <w:t>VÚMOP</w:t>
      </w:r>
      <w:r w:rsidR="00B14D0C" w:rsidRPr="00E4659D">
        <w:rPr>
          <w:szCs w:val="22"/>
        </w:rPr>
        <w:t xml:space="preserve"> je povinen zajistit po celou dobu plnění této </w:t>
      </w:r>
      <w:r w:rsidR="00B14D0C">
        <w:rPr>
          <w:szCs w:val="22"/>
        </w:rPr>
        <w:t>s</w:t>
      </w:r>
      <w:r w:rsidR="00B14D0C" w:rsidRPr="00E4659D">
        <w:rPr>
          <w:szCs w:val="22"/>
        </w:rPr>
        <w:t xml:space="preserve">mlouvy dodržování veškerých právních předpisů České republiky s důrazem na legální zaměstnávání, spravedlivé odměňování a dodržování bezpečnosti a ochrany zdraví při práci, přičemž uvedené je </w:t>
      </w:r>
      <w:r w:rsidR="00F12079" w:rsidRPr="00E57B9F">
        <w:rPr>
          <w:szCs w:val="22"/>
        </w:rPr>
        <w:t>VÚMOP</w:t>
      </w:r>
      <w:r w:rsidR="00B14D0C" w:rsidRPr="00E4659D">
        <w:rPr>
          <w:szCs w:val="22"/>
        </w:rPr>
        <w:t xml:space="preserve"> povinen zajistit i u svých subdodavatelů, kteří vykonávají činnost na území České republiky. </w:t>
      </w:r>
    </w:p>
    <w:p w14:paraId="55EB1B29" w14:textId="6EC7470C" w:rsidR="00B14D0C" w:rsidRPr="00E4659D" w:rsidRDefault="00B14D0C" w:rsidP="00870306">
      <w:pPr>
        <w:pStyle w:val="Odstavecseseznamem"/>
        <w:numPr>
          <w:ilvl w:val="0"/>
          <w:numId w:val="11"/>
        </w:numPr>
        <w:tabs>
          <w:tab w:val="clear" w:pos="644"/>
          <w:tab w:val="left" w:pos="0"/>
          <w:tab w:val="num" w:pos="426"/>
          <w:tab w:val="left" w:pos="8400"/>
        </w:tabs>
        <w:spacing w:line="288" w:lineRule="auto"/>
        <w:ind w:left="567"/>
        <w:contextualSpacing w:val="0"/>
        <w:rPr>
          <w:szCs w:val="22"/>
        </w:rPr>
      </w:pPr>
      <w:r w:rsidRPr="00E4659D">
        <w:rPr>
          <w:szCs w:val="22"/>
        </w:rPr>
        <w:t xml:space="preserve">Ve smlouvách se subdodavateli je </w:t>
      </w:r>
      <w:r w:rsidR="00CF1766">
        <w:rPr>
          <w:szCs w:val="22"/>
        </w:rPr>
        <w:t>VÚMOP</w:t>
      </w:r>
      <w:r w:rsidRPr="00E4659D">
        <w:rPr>
          <w:szCs w:val="22"/>
        </w:rPr>
        <w:t xml:space="preserve"> povinen</w:t>
      </w:r>
      <w:r w:rsidR="00C56B5D">
        <w:rPr>
          <w:szCs w:val="22"/>
        </w:rPr>
        <w:t xml:space="preserve"> zajistit srovnatelnou úroveň s </w:t>
      </w:r>
      <w:r w:rsidRPr="00E4659D">
        <w:rPr>
          <w:szCs w:val="22"/>
        </w:rPr>
        <w:t xml:space="preserve">podmínkami této </w:t>
      </w:r>
      <w:r>
        <w:rPr>
          <w:szCs w:val="22"/>
        </w:rPr>
        <w:t>s</w:t>
      </w:r>
      <w:r w:rsidRPr="00E4659D">
        <w:rPr>
          <w:szCs w:val="22"/>
        </w:rPr>
        <w:t xml:space="preserve">mlouvy. </w:t>
      </w:r>
      <w:r w:rsidR="00CF1766">
        <w:rPr>
          <w:szCs w:val="22"/>
        </w:rPr>
        <w:t>VÚMOP</w:t>
      </w:r>
      <w:r w:rsidRPr="00E4659D">
        <w:rPr>
          <w:szCs w:val="22"/>
        </w:rPr>
        <w:t xml:space="preserve"> odpovídá za sjednání a dodržování nediskriminačních smluvních podmínek se svými subdodavateli, včetně poskytování řádných plateb za provedené práce těmto svým subdodavatelům.</w:t>
      </w:r>
    </w:p>
    <w:p w14:paraId="377DE6E9" w14:textId="77777777" w:rsidR="00B14D0C" w:rsidRPr="00E4659D" w:rsidRDefault="00CF1766" w:rsidP="00870306">
      <w:pPr>
        <w:pStyle w:val="Odstavecseseznamem"/>
        <w:numPr>
          <w:ilvl w:val="0"/>
          <w:numId w:val="11"/>
        </w:numPr>
        <w:tabs>
          <w:tab w:val="clear" w:pos="644"/>
          <w:tab w:val="left" w:pos="426"/>
          <w:tab w:val="left" w:pos="8400"/>
        </w:tabs>
        <w:spacing w:line="288" w:lineRule="auto"/>
        <w:ind w:left="567" w:hanging="357"/>
        <w:contextualSpacing w:val="0"/>
        <w:rPr>
          <w:szCs w:val="22"/>
        </w:rPr>
      </w:pPr>
      <w:r>
        <w:rPr>
          <w:szCs w:val="22"/>
        </w:rPr>
        <w:t>VÚMOP</w:t>
      </w:r>
      <w:r w:rsidR="00B14D0C" w:rsidRPr="00E4659D">
        <w:rPr>
          <w:szCs w:val="22"/>
        </w:rPr>
        <w:t xml:space="preserve"> je povinen při výkonu administrativních činností souvisejících s plněním předmětu </w:t>
      </w:r>
      <w:r w:rsidR="00B14D0C">
        <w:rPr>
          <w:szCs w:val="22"/>
        </w:rPr>
        <w:t>s</w:t>
      </w:r>
      <w:r w:rsidR="00B14D0C" w:rsidRPr="00E4659D">
        <w:rPr>
          <w:szCs w:val="22"/>
        </w:rPr>
        <w:t>mlouvy používat, je-li to objektivně možné, recyklované nebo recyklovatelné materiály, výrobky a obaly.</w:t>
      </w:r>
    </w:p>
    <w:p w14:paraId="74104B83" w14:textId="77777777" w:rsidR="008C6075" w:rsidRDefault="00CD17DE" w:rsidP="00870306">
      <w:pPr>
        <w:pStyle w:val="Odstavecseseznamem2"/>
        <w:numPr>
          <w:ilvl w:val="0"/>
          <w:numId w:val="11"/>
        </w:numPr>
        <w:tabs>
          <w:tab w:val="clear" w:pos="644"/>
          <w:tab w:val="left" w:pos="0"/>
        </w:tabs>
        <w:spacing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Smluvní strany si sjednávají, že jejich kontaktní osoby jsou:</w:t>
      </w:r>
    </w:p>
    <w:p w14:paraId="5A2FE721" w14:textId="4BE041BA" w:rsidR="0057126A" w:rsidRPr="0057126A" w:rsidRDefault="0057126A" w:rsidP="0057126A">
      <w:pPr>
        <w:pStyle w:val="Odstavecseseznamem2"/>
        <w:tabs>
          <w:tab w:val="left" w:pos="0"/>
          <w:tab w:val="left" w:pos="8400"/>
        </w:tabs>
        <w:spacing w:line="288" w:lineRule="auto"/>
        <w:ind w:left="567"/>
        <w:rPr>
          <w:rFonts w:ascii="Arial" w:eastAsia="Arial" w:hAnsi="Arial" w:cs="Arial"/>
          <w:sz w:val="22"/>
          <w:szCs w:val="22"/>
        </w:rPr>
      </w:pPr>
      <w:r w:rsidRPr="0057126A">
        <w:rPr>
          <w:rFonts w:ascii="Arial" w:eastAsia="Arial" w:hAnsi="Arial" w:cs="Arial"/>
          <w:sz w:val="22"/>
          <w:szCs w:val="22"/>
        </w:rPr>
        <w:t xml:space="preserve">Pro </w:t>
      </w:r>
      <w:proofErr w:type="spellStart"/>
      <w:r w:rsidRPr="0057126A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57126A"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 w:rsidR="00814017">
        <w:rPr>
          <w:rFonts w:ascii="Arial" w:eastAsia="Arial" w:hAnsi="Arial" w:cs="Arial"/>
          <w:sz w:val="22"/>
          <w:szCs w:val="22"/>
        </w:rPr>
        <w:t>xxxxxxxxxx</w:t>
      </w:r>
      <w:proofErr w:type="spellEnd"/>
      <w:r w:rsidRPr="0057126A">
        <w:rPr>
          <w:rFonts w:ascii="Arial" w:eastAsia="Arial" w:hAnsi="Arial" w:cs="Arial"/>
          <w:sz w:val="22"/>
          <w:szCs w:val="22"/>
        </w:rPr>
        <w:t xml:space="preserve"> tel. </w:t>
      </w:r>
      <w:proofErr w:type="spellStart"/>
      <w:r w:rsidR="00814017">
        <w:rPr>
          <w:rFonts w:ascii="Arial" w:eastAsia="Arial" w:hAnsi="Arial" w:cs="Arial"/>
          <w:sz w:val="22"/>
          <w:szCs w:val="22"/>
        </w:rPr>
        <w:t>xxxxxxxxxx</w:t>
      </w:r>
      <w:proofErr w:type="spellEnd"/>
      <w:r w:rsidRPr="0057126A">
        <w:rPr>
          <w:rFonts w:ascii="Arial" w:eastAsia="Arial" w:hAnsi="Arial" w:cs="Arial"/>
          <w:sz w:val="22"/>
          <w:szCs w:val="22"/>
        </w:rPr>
        <w:t xml:space="preserve">, e-mail: </w:t>
      </w:r>
      <w:proofErr w:type="spellStart"/>
      <w:r w:rsidR="00814017">
        <w:rPr>
          <w:rFonts w:ascii="Arial" w:eastAsia="Arial" w:hAnsi="Arial" w:cs="Arial"/>
          <w:sz w:val="22"/>
          <w:szCs w:val="22"/>
        </w:rPr>
        <w:t>xxxxxxxxxx</w:t>
      </w:r>
      <w:proofErr w:type="spellEnd"/>
      <w:r w:rsidRPr="0057126A">
        <w:rPr>
          <w:rFonts w:ascii="Arial" w:eastAsia="Arial" w:hAnsi="Arial" w:cs="Arial"/>
          <w:sz w:val="22"/>
          <w:szCs w:val="22"/>
        </w:rPr>
        <w:t>;</w:t>
      </w:r>
    </w:p>
    <w:p w14:paraId="3D5A59C2" w14:textId="36B9FB92" w:rsidR="00870306" w:rsidRDefault="0057126A" w:rsidP="000E5CF9">
      <w:pPr>
        <w:pStyle w:val="Odstavecseseznamem2"/>
        <w:tabs>
          <w:tab w:val="left" w:pos="0"/>
          <w:tab w:val="left" w:pos="8400"/>
        </w:tabs>
        <w:spacing w:line="288" w:lineRule="auto"/>
        <w:ind w:left="567"/>
        <w:rPr>
          <w:rFonts w:ascii="Arial" w:hAnsi="Arial" w:cs="Arial"/>
          <w:b/>
          <w:bCs/>
          <w:sz w:val="22"/>
          <w:szCs w:val="22"/>
        </w:rPr>
      </w:pPr>
      <w:r w:rsidRPr="0057126A">
        <w:rPr>
          <w:rFonts w:ascii="Arial" w:eastAsia="Arial" w:hAnsi="Arial" w:cs="Arial"/>
          <w:sz w:val="22"/>
          <w:szCs w:val="22"/>
        </w:rPr>
        <w:t xml:space="preserve">Pro VÚMOP: </w:t>
      </w:r>
      <w:proofErr w:type="spellStart"/>
      <w:r w:rsidR="000E5CF9">
        <w:rPr>
          <w:rFonts w:ascii="Arial" w:eastAsia="Arial" w:hAnsi="Arial" w:cs="Arial"/>
          <w:sz w:val="22"/>
          <w:szCs w:val="22"/>
        </w:rPr>
        <w:t>xxxxxxxxxx</w:t>
      </w:r>
      <w:proofErr w:type="spellEnd"/>
      <w:r w:rsidRPr="0057126A">
        <w:rPr>
          <w:rFonts w:ascii="Arial" w:eastAsia="Arial" w:hAnsi="Arial" w:cs="Arial"/>
          <w:sz w:val="22"/>
          <w:szCs w:val="22"/>
        </w:rPr>
        <w:t xml:space="preserve"> tel</w:t>
      </w:r>
      <w:r w:rsidRPr="00166D0E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0E5CF9">
        <w:rPr>
          <w:rFonts w:ascii="Arial" w:eastAsia="Arial" w:hAnsi="Arial" w:cs="Arial"/>
          <w:sz w:val="22"/>
          <w:szCs w:val="22"/>
        </w:rPr>
        <w:t>xxxxxxxxxx</w:t>
      </w:r>
      <w:proofErr w:type="spellEnd"/>
      <w:r w:rsidRPr="00166D0E">
        <w:rPr>
          <w:rFonts w:ascii="Arial" w:eastAsia="Arial" w:hAnsi="Arial" w:cs="Arial"/>
          <w:sz w:val="22"/>
          <w:szCs w:val="22"/>
        </w:rPr>
        <w:t>,</w:t>
      </w:r>
      <w:r w:rsidRPr="0057126A">
        <w:rPr>
          <w:rFonts w:ascii="Arial" w:eastAsia="Arial" w:hAnsi="Arial" w:cs="Arial"/>
          <w:sz w:val="22"/>
          <w:szCs w:val="22"/>
        </w:rPr>
        <w:t xml:space="preserve"> e-mail: </w:t>
      </w:r>
      <w:proofErr w:type="spellStart"/>
      <w:r w:rsidR="000E5CF9">
        <w:rPr>
          <w:rFonts w:ascii="Arial" w:eastAsia="Arial" w:hAnsi="Arial" w:cs="Arial"/>
          <w:sz w:val="22"/>
          <w:szCs w:val="22"/>
        </w:rPr>
        <w:t>xxxxxxxxxx</w:t>
      </w:r>
      <w:proofErr w:type="spellEnd"/>
      <w:r w:rsidR="00A27E11">
        <w:rPr>
          <w:rFonts w:ascii="Arial" w:eastAsia="Arial" w:hAnsi="Arial" w:cs="Arial"/>
          <w:sz w:val="22"/>
          <w:szCs w:val="22"/>
        </w:rPr>
        <w:t>.</w:t>
      </w:r>
    </w:p>
    <w:p w14:paraId="746D7508" w14:textId="76F6EF61" w:rsidR="008C6075" w:rsidRPr="00870306" w:rsidRDefault="00870306" w:rsidP="00902444">
      <w:pPr>
        <w:pStyle w:val="Odstavecseseznamem2"/>
        <w:tabs>
          <w:tab w:val="left" w:pos="284"/>
          <w:tab w:val="left" w:pos="8400"/>
        </w:tabs>
        <w:spacing w:after="120" w:line="288" w:lineRule="auto"/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870306">
        <w:rPr>
          <w:rFonts w:ascii="Arial" w:hAnsi="Arial" w:cs="Arial"/>
          <w:bCs/>
          <w:sz w:val="22"/>
          <w:szCs w:val="22"/>
        </w:rPr>
        <w:t>16</w:t>
      </w:r>
      <w:r w:rsidRPr="00781F13">
        <w:rPr>
          <w:rFonts w:ascii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je povinen písemně oznámit </w:t>
      </w:r>
      <w:proofErr w:type="spellStart"/>
      <w:r w:rsidR="00CF1766">
        <w:rPr>
          <w:rFonts w:ascii="Arial" w:eastAsia="Arial" w:hAnsi="Arial" w:cs="Arial"/>
          <w:sz w:val="22"/>
          <w:szCs w:val="22"/>
        </w:rPr>
        <w:t>MZe</w:t>
      </w:r>
      <w:proofErr w:type="spellEnd"/>
      <w:r w:rsidR="00CF1766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změnu údajů o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uvedených na první straně smlouvy, změnu údajů </w:t>
      </w:r>
      <w:r w:rsidR="009145DA">
        <w:rPr>
          <w:rFonts w:ascii="Arial" w:eastAsia="Arial" w:hAnsi="Arial" w:cs="Arial"/>
          <w:sz w:val="22"/>
          <w:szCs w:val="22"/>
        </w:rPr>
        <w:t xml:space="preserve">svých </w:t>
      </w:r>
      <w:r w:rsidR="00CD17DE">
        <w:rPr>
          <w:rFonts w:ascii="Arial" w:eastAsia="Arial" w:hAnsi="Arial" w:cs="Arial"/>
          <w:sz w:val="22"/>
          <w:szCs w:val="22"/>
        </w:rPr>
        <w:t>kontaktních osob uvedených v tomto článku a</w:t>
      </w:r>
      <w:r w:rsidR="00100EC4">
        <w:rPr>
          <w:rFonts w:ascii="Arial" w:eastAsia="Arial" w:hAnsi="Arial" w:cs="Arial"/>
          <w:sz w:val="22"/>
          <w:szCs w:val="22"/>
        </w:rPr>
        <w:t> </w:t>
      </w:r>
      <w:r w:rsidR="00CD17DE">
        <w:rPr>
          <w:rFonts w:ascii="Arial" w:eastAsia="Arial" w:hAnsi="Arial" w:cs="Arial"/>
          <w:sz w:val="22"/>
          <w:szCs w:val="22"/>
        </w:rPr>
        <w:t xml:space="preserve">jakékoliv změny týkající se ne/registrace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jako p</w:t>
      </w:r>
      <w:r w:rsidR="00C56B5D">
        <w:rPr>
          <w:rFonts w:ascii="Arial" w:eastAsia="Arial" w:hAnsi="Arial" w:cs="Arial"/>
          <w:sz w:val="22"/>
          <w:szCs w:val="22"/>
        </w:rPr>
        <w:t>látce DPH, a to nejpozději do 5 </w:t>
      </w:r>
      <w:r w:rsidR="00CD17DE">
        <w:rPr>
          <w:rFonts w:ascii="Arial" w:eastAsia="Arial" w:hAnsi="Arial" w:cs="Arial"/>
          <w:sz w:val="22"/>
          <w:szCs w:val="22"/>
        </w:rPr>
        <w:t>pracovních dnů od uskutečnění takové změny.</w:t>
      </w:r>
    </w:p>
    <w:p w14:paraId="0F7963C9" w14:textId="77777777" w:rsidR="008C6075" w:rsidRDefault="00CD17DE" w:rsidP="00470242">
      <w:pPr>
        <w:tabs>
          <w:tab w:val="left" w:pos="0"/>
          <w:tab w:val="left" w:pos="8400"/>
        </w:tabs>
        <w:spacing w:line="288" w:lineRule="auto"/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X.</w:t>
      </w:r>
    </w:p>
    <w:p w14:paraId="3EF5BF3B" w14:textId="77777777" w:rsidR="008C6075" w:rsidRDefault="00CD17DE" w:rsidP="00470242">
      <w:pPr>
        <w:tabs>
          <w:tab w:val="left" w:pos="0"/>
          <w:tab w:val="left" w:pos="8400"/>
        </w:tabs>
        <w:spacing w:line="288" w:lineRule="auto"/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>Závěrečná ustanovení</w:t>
      </w:r>
    </w:p>
    <w:p w14:paraId="74B61086" w14:textId="77777777" w:rsidR="008C6075" w:rsidRDefault="00CD17DE" w:rsidP="00470242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Veškeré změny smlouvy budou uskutečněny po vzájemné dohodě smluvních stran formou písemných vzestupně číslovaných dodatků, podepsanými oprávněnými zástupci obou smluvních stran.</w:t>
      </w:r>
    </w:p>
    <w:p w14:paraId="07A4D992" w14:textId="77777777" w:rsidR="008C6075" w:rsidRDefault="00CD17DE" w:rsidP="00470242">
      <w:pPr>
        <w:pStyle w:val="Odstavecseseznamem2"/>
        <w:numPr>
          <w:ilvl w:val="0"/>
          <w:numId w:val="9"/>
        </w:numPr>
        <w:tabs>
          <w:tab w:val="left" w:pos="0"/>
          <w:tab w:val="num" w:pos="426"/>
          <w:tab w:val="left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případě, že práva a povinnosti smluvních stran nejsou upraveny touto smlouvou, řídí se ustanoveními § 2586 a násl. občanského zákoníku a subsidiárně dalšími ustanoveními občanského zákoníku.</w:t>
      </w:r>
    </w:p>
    <w:p w14:paraId="5A3B774D" w14:textId="77777777" w:rsidR="008C6075" w:rsidRDefault="00CD17DE" w:rsidP="00470242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Smlouva nabývá platnosti dnem podpisu oprávněnými zástupci sml</w:t>
      </w:r>
      <w:r w:rsidR="00113164">
        <w:rPr>
          <w:rFonts w:ascii="Arial" w:eastAsia="Arial" w:hAnsi="Arial" w:cs="Arial"/>
          <w:sz w:val="22"/>
          <w:szCs w:val="22"/>
        </w:rPr>
        <w:t>uvních stran a </w:t>
      </w:r>
      <w:r>
        <w:rPr>
          <w:rFonts w:ascii="Arial" w:eastAsia="Arial" w:hAnsi="Arial" w:cs="Arial"/>
          <w:sz w:val="22"/>
          <w:szCs w:val="22"/>
        </w:rPr>
        <w:t xml:space="preserve">účinnosti dnem jejího </w:t>
      </w:r>
      <w:r w:rsidR="00EA7C2F"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veřejnění v registru smluv.</w:t>
      </w:r>
    </w:p>
    <w:p w14:paraId="70BE7F9A" w14:textId="6A41F9D1" w:rsidR="00082E28" w:rsidRPr="00BC743E" w:rsidRDefault="00082E28" w:rsidP="00082E28">
      <w:pPr>
        <w:pStyle w:val="Odstavecseseznamem"/>
        <w:numPr>
          <w:ilvl w:val="0"/>
          <w:numId w:val="9"/>
        </w:numPr>
        <w:rPr>
          <w:iCs/>
          <w:szCs w:val="22"/>
          <w:lang w:eastAsia="cs-CZ"/>
        </w:rPr>
      </w:pPr>
      <w:r w:rsidRPr="00BC743E">
        <w:rPr>
          <w:iCs/>
          <w:szCs w:val="22"/>
          <w:lang w:eastAsia="cs-CZ"/>
        </w:rPr>
        <w:t>Požadavek písemné formy dle této smlouvy je splněn i tehdy, pokud je příslušné právní jednání učiněno elektronicky a elektronicky podepsáno.</w:t>
      </w:r>
      <w:r w:rsidR="00F9083D">
        <w:rPr>
          <w:iCs/>
          <w:szCs w:val="22"/>
          <w:lang w:eastAsia="cs-CZ"/>
        </w:rPr>
        <w:t xml:space="preserve"> </w:t>
      </w:r>
      <w:r w:rsidR="00F9083D">
        <w:t>Elektronickou komunikaci ohledně smluvních ustanovení Smlouvy (např. ohledně změny Smlouvy nebo jejího ukončení apod.) je možno vést pouze do datové schránky.</w:t>
      </w:r>
    </w:p>
    <w:p w14:paraId="57322A2F" w14:textId="5A77BD1E" w:rsidR="00082E28" w:rsidRDefault="00082E28" w:rsidP="00082E28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iCs/>
          <w:sz w:val="22"/>
          <w:szCs w:val="22"/>
        </w:rPr>
      </w:pPr>
      <w:r w:rsidRPr="00BC743E">
        <w:rPr>
          <w:rFonts w:ascii="Arial" w:eastAsia="Arial" w:hAnsi="Arial" w:cs="Arial"/>
          <w:iCs/>
          <w:sz w:val="22"/>
          <w:szCs w:val="22"/>
        </w:rPr>
        <w:t>Tato smlouva se vyhotovuje v elektronické podobě ve formátu (</w:t>
      </w:r>
      <w:r w:rsidR="006C4204">
        <w:rPr>
          <w:rFonts w:ascii="Arial" w:eastAsia="Arial" w:hAnsi="Arial" w:cs="Arial"/>
          <w:iCs/>
          <w:sz w:val="22"/>
          <w:szCs w:val="22"/>
        </w:rPr>
        <w:t>PDF/A</w:t>
      </w:r>
      <w:r w:rsidRPr="00BC743E">
        <w:rPr>
          <w:rFonts w:ascii="Arial" w:eastAsia="Arial" w:hAnsi="Arial" w:cs="Arial"/>
          <w:iCs/>
          <w:sz w:val="22"/>
          <w:szCs w:val="22"/>
        </w:rPr>
        <w:t>), přičemž každá ze smluvních stran obdrží oboustranně elektronicky podepsaný datový soubor této smlouvy</w:t>
      </w:r>
      <w:r>
        <w:rPr>
          <w:rFonts w:ascii="Arial" w:eastAsia="Arial" w:hAnsi="Arial" w:cs="Arial"/>
          <w:iCs/>
          <w:sz w:val="22"/>
          <w:szCs w:val="22"/>
        </w:rPr>
        <w:t>.</w:t>
      </w:r>
    </w:p>
    <w:p w14:paraId="1B78F566" w14:textId="7A2BD610" w:rsidR="008C6075" w:rsidRDefault="007C6A25" w:rsidP="00470242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Ukončením</w:t>
      </w:r>
      <w:r w:rsidR="00CD17DE">
        <w:rPr>
          <w:rFonts w:ascii="Arial" w:eastAsia="Arial" w:hAnsi="Arial" w:cs="Arial"/>
          <w:sz w:val="22"/>
          <w:szCs w:val="22"/>
        </w:rPr>
        <w:t xml:space="preserve"> účinnosti této smlouvy nejsou dotčena ustanovení smlouvy týkající</w:t>
      </w:r>
      <w:r w:rsidR="00CD17DE">
        <w:br/>
      </w:r>
      <w:r w:rsidR="00CD17DE">
        <w:rPr>
          <w:rFonts w:ascii="Arial" w:eastAsia="Arial" w:hAnsi="Arial" w:cs="Arial"/>
          <w:sz w:val="22"/>
          <w:szCs w:val="22"/>
        </w:rPr>
        <w:t xml:space="preserve">se záruk, nároku z vadného plnění, nároku z náhrady škody, nároku ze smluvních pokut či úroků z prodlení, ustanovení o ochraně informací a nakládání s osobními údaji licenčních ujednání, ani další ustanovení a nároky, z jejichž povahy vyplývá, že mají trvat i po zániku účinnosti této smlouvy. </w:t>
      </w:r>
    </w:p>
    <w:p w14:paraId="0A6B107E" w14:textId="3F486B6D" w:rsidR="008C6075" w:rsidRDefault="00CD17DE" w:rsidP="008660A8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line="288" w:lineRule="auto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</w:t>
      </w:r>
      <w:r w:rsidR="00CD7AD3"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strany prohlašují, že se s obsahem smlouvy seznámily, rozumějí mu</w:t>
      </w:r>
      <w:r w:rsidRPr="008660A8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a souhlasí s ním, a dále potvrzují, že smlouva je uzavřena bez jakýchkoli podmínek znevýhodňujících jednu ze stran. Tato smlouva je projevem vážné, pravé a svobodné vůle smluvních stran, na důkaz čehož připojují své vlastnoruční podpisy.</w:t>
      </w:r>
    </w:p>
    <w:p w14:paraId="48645B5C" w14:textId="77777777" w:rsidR="008C6075" w:rsidRDefault="008C6075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4D11AAFE" w14:textId="50AAE0EE" w:rsidR="008C6075" w:rsidRDefault="00CD17DE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lastRenderedPageBreak/>
        <w:t>Seznam příloh</w:t>
      </w:r>
      <w:r>
        <w:rPr>
          <w:rFonts w:ascii="Arial" w:eastAsia="Arial" w:hAnsi="Arial" w:cs="Arial"/>
          <w:sz w:val="22"/>
          <w:szCs w:val="22"/>
        </w:rPr>
        <w:t>:</w:t>
      </w:r>
    </w:p>
    <w:p w14:paraId="39D9B28F" w14:textId="77777777" w:rsidR="008C6075" w:rsidRDefault="008C6075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6FA3DB15" w14:textId="3C895DD5" w:rsidR="008C6075" w:rsidRDefault="00CD17DE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Příloha č. 1 </w:t>
      </w:r>
      <w:r w:rsidR="00665FD1">
        <w:rPr>
          <w:rFonts w:ascii="Arial" w:eastAsia="Arial" w:hAnsi="Arial" w:cs="Arial"/>
          <w:sz w:val="22"/>
          <w:szCs w:val="22"/>
        </w:rPr>
        <w:t>Kalkulace nákladů</w:t>
      </w:r>
    </w:p>
    <w:p w14:paraId="7C18AB3D" w14:textId="77777777" w:rsidR="008C6075" w:rsidRDefault="008C6075">
      <w:pPr>
        <w:tabs>
          <w:tab w:val="left" w:pos="0"/>
          <w:tab w:val="left" w:pos="720"/>
          <w:tab w:val="left" w:pos="8400"/>
        </w:tabs>
        <w:rPr>
          <w:szCs w:val="22"/>
        </w:rPr>
      </w:pPr>
    </w:p>
    <w:p w14:paraId="5F9F5B91" w14:textId="77777777" w:rsidR="008C6075" w:rsidRDefault="008C6075">
      <w:pPr>
        <w:tabs>
          <w:tab w:val="left" w:pos="0"/>
          <w:tab w:val="left" w:pos="720"/>
          <w:tab w:val="left" w:pos="8400"/>
        </w:tabs>
        <w:rPr>
          <w:szCs w:val="22"/>
        </w:rPr>
      </w:pPr>
    </w:p>
    <w:p w14:paraId="2D069B7C" w14:textId="2BC838C3" w:rsidR="008C6075" w:rsidRDefault="00CD17DE" w:rsidP="0089688A">
      <w:pPr>
        <w:tabs>
          <w:tab w:val="left" w:pos="0"/>
          <w:tab w:val="left" w:pos="720"/>
          <w:tab w:val="left" w:pos="8400"/>
        </w:tabs>
        <w:jc w:val="left"/>
        <w:rPr>
          <w:szCs w:val="22"/>
        </w:rPr>
      </w:pPr>
      <w:r>
        <w:rPr>
          <w:szCs w:val="22"/>
        </w:rPr>
        <w:t>V Praze dne</w:t>
      </w:r>
      <w:r w:rsidR="0089688A">
        <w:rPr>
          <w:szCs w:val="22"/>
        </w:rPr>
        <w:t xml:space="preserve">                                                  </w:t>
      </w:r>
      <w:r>
        <w:rPr>
          <w:szCs w:val="22"/>
        </w:rPr>
        <w:t>V Praze dne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"/>
        <w:tblDescription w:val=""/>
      </w:tblPr>
      <w:tblGrid>
        <w:gridCol w:w="4111"/>
        <w:gridCol w:w="5103"/>
      </w:tblGrid>
      <w:tr w:rsidR="008C6075" w14:paraId="557BE251" w14:textId="77777777">
        <w:trPr>
          <w:trHeight w:val="512"/>
        </w:trPr>
        <w:tc>
          <w:tcPr>
            <w:tcW w:w="4111" w:type="dxa"/>
          </w:tcPr>
          <w:p w14:paraId="7187AAED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7CB53FDA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6BB248AF" w14:textId="77777777" w:rsidR="00172E9E" w:rsidRDefault="00172E9E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23BBD221" w14:textId="77777777" w:rsidR="00275125" w:rsidRDefault="0027512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505F94D7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7DDDE5AD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44C11B6D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3F460EEC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7DB743E7" w14:textId="77777777" w:rsidR="008C6075" w:rsidRDefault="00CD17DE" w:rsidP="00906202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Česká republika - Ministerstvo zemědělství</w:t>
            </w:r>
          </w:p>
          <w:p w14:paraId="7AB502C1" w14:textId="6069E1E4" w:rsidR="008C6075" w:rsidRDefault="00CD17DE">
            <w:pPr>
              <w:rPr>
                <w:szCs w:val="22"/>
              </w:rPr>
            </w:pPr>
            <w:r>
              <w:rPr>
                <w:szCs w:val="22"/>
              </w:rPr>
              <w:t xml:space="preserve">Ing. </w:t>
            </w:r>
            <w:r w:rsidR="005A1E65">
              <w:rPr>
                <w:szCs w:val="22"/>
              </w:rPr>
              <w:t>Zdeněk Trnka</w:t>
            </w:r>
          </w:p>
          <w:p w14:paraId="0D37A07A" w14:textId="1C55B7E7" w:rsidR="008C6075" w:rsidRDefault="00CD17DE" w:rsidP="00627D2A">
            <w:pPr>
              <w:rPr>
                <w:szCs w:val="22"/>
              </w:rPr>
            </w:pPr>
            <w:r>
              <w:rPr>
                <w:szCs w:val="22"/>
              </w:rPr>
              <w:t xml:space="preserve">ředitel odboru </w:t>
            </w:r>
            <w:r w:rsidR="005A1E65">
              <w:rPr>
                <w:szCs w:val="22"/>
              </w:rPr>
              <w:t>rostlinných komodit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5103" w:type="dxa"/>
          </w:tcPr>
          <w:p w14:paraId="2A140D43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5E4D8BDE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5FFBBD41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77536535" w14:textId="77777777" w:rsidR="00275125" w:rsidRDefault="0027512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2C7C7516" w14:textId="77777777" w:rsidR="00172E9E" w:rsidRDefault="00172E9E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57985F3F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0B8ADEAA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698CCD03" w14:textId="77777777" w:rsidR="008C6075" w:rsidRDefault="008C6075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59A1E134" w14:textId="1D0BEF3D" w:rsidR="00970E93" w:rsidRDefault="00970E93" w:rsidP="007A3EB8">
            <w:pPr>
              <w:jc w:val="left"/>
              <w:rPr>
                <w:rFonts w:eastAsia="Times New Roman"/>
                <w:szCs w:val="22"/>
              </w:rPr>
            </w:pPr>
            <w:r w:rsidRPr="00970E93">
              <w:rPr>
                <w:rFonts w:eastAsia="Times New Roman"/>
                <w:szCs w:val="22"/>
              </w:rPr>
              <w:t xml:space="preserve">Výzkumný ústav </w:t>
            </w:r>
            <w:r w:rsidR="002210D8" w:rsidRPr="00970E93">
              <w:rPr>
                <w:rFonts w:eastAsia="Times New Roman"/>
                <w:szCs w:val="22"/>
              </w:rPr>
              <w:t>m</w:t>
            </w:r>
            <w:r w:rsidR="002210D8">
              <w:rPr>
                <w:rFonts w:eastAsia="Times New Roman"/>
                <w:szCs w:val="22"/>
              </w:rPr>
              <w:t>onitoringu</w:t>
            </w:r>
            <w:r w:rsidR="002210D8" w:rsidRPr="00970E93">
              <w:rPr>
                <w:rFonts w:eastAsia="Times New Roman"/>
                <w:szCs w:val="22"/>
              </w:rPr>
              <w:t xml:space="preserve"> </w:t>
            </w:r>
            <w:r w:rsidRPr="00970E93">
              <w:rPr>
                <w:rFonts w:eastAsia="Times New Roman"/>
                <w:szCs w:val="22"/>
              </w:rPr>
              <w:t>a ochrany půdy, v.v.i.</w:t>
            </w:r>
          </w:p>
          <w:p w14:paraId="32495E0F" w14:textId="77777777" w:rsidR="00970E93" w:rsidRDefault="00970E93" w:rsidP="007A3EB8">
            <w:pPr>
              <w:jc w:val="lef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prof. Ing. Radim Vácha, Ph.D.</w:t>
            </w:r>
          </w:p>
          <w:p w14:paraId="43AA3AF1" w14:textId="77777777" w:rsidR="007A3EB8" w:rsidRPr="007A3EB8" w:rsidRDefault="00970E93" w:rsidP="007A3EB8">
            <w:pPr>
              <w:jc w:val="left"/>
              <w:rPr>
                <w:rFonts w:eastAsia="Calibri"/>
                <w:szCs w:val="22"/>
              </w:rPr>
            </w:pPr>
            <w:r>
              <w:rPr>
                <w:rFonts w:eastAsia="Times New Roman"/>
                <w:szCs w:val="22"/>
              </w:rPr>
              <w:t>ředitel výzkumného ústavu</w:t>
            </w:r>
          </w:p>
          <w:p w14:paraId="74A4130D" w14:textId="77777777" w:rsidR="008C6075" w:rsidRDefault="008C6075">
            <w:pPr>
              <w:rPr>
                <w:i/>
                <w:szCs w:val="22"/>
              </w:rPr>
            </w:pPr>
          </w:p>
        </w:tc>
      </w:tr>
    </w:tbl>
    <w:p w14:paraId="0CA61C5D" w14:textId="0862B154" w:rsidR="00300C19" w:rsidRPr="00300C19" w:rsidRDefault="00300C19" w:rsidP="00300C19">
      <w:pPr>
        <w:tabs>
          <w:tab w:val="left" w:pos="978"/>
        </w:tabs>
        <w:sectPr w:rsidR="00300C19" w:rsidRPr="00300C19" w:rsidSect="00E76592">
          <w:footerReference w:type="default" r:id="rId13"/>
          <w:footerReference w:type="first" r:id="rId14"/>
          <w:pgSz w:w="11907" w:h="16840"/>
          <w:pgMar w:top="1418" w:right="1418" w:bottom="1418" w:left="1418" w:header="709" w:footer="709" w:gutter="0"/>
          <w:cols w:space="708"/>
          <w:titlePg/>
          <w:docGrid w:linePitch="354"/>
        </w:sectPr>
      </w:pPr>
    </w:p>
    <w:p w14:paraId="5B9AD494" w14:textId="028F2793" w:rsidR="008C6075" w:rsidRDefault="00CD17DE">
      <w:pPr>
        <w:jc w:val="left"/>
      </w:pPr>
      <w:r>
        <w:lastRenderedPageBreak/>
        <w:t xml:space="preserve">Příloha 1 – </w:t>
      </w:r>
      <w:r w:rsidR="008A2A44">
        <w:t>Kalkulace nákladů</w:t>
      </w:r>
    </w:p>
    <w:p w14:paraId="5DDA25D4" w14:textId="77777777" w:rsidR="008C6075" w:rsidRDefault="008C6075">
      <w:pPr>
        <w:jc w:val="left"/>
      </w:pPr>
    </w:p>
    <w:p w14:paraId="14EA1DB8" w14:textId="77777777" w:rsidR="00D82339" w:rsidRDefault="00D82339" w:rsidP="00D82339">
      <w:pPr>
        <w:rPr>
          <w:iCs/>
          <w:sz w:val="16"/>
          <w:szCs w:val="16"/>
        </w:rPr>
      </w:pPr>
    </w:p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4259"/>
        <w:gridCol w:w="1107"/>
        <w:gridCol w:w="1163"/>
        <w:gridCol w:w="994"/>
        <w:gridCol w:w="603"/>
        <w:gridCol w:w="781"/>
        <w:gridCol w:w="1045"/>
        <w:gridCol w:w="1520"/>
        <w:gridCol w:w="1440"/>
      </w:tblGrid>
      <w:tr w:rsidR="00706499" w:rsidRPr="00A512FF" w14:paraId="77A408F7" w14:textId="77777777" w:rsidTr="008D3430">
        <w:trPr>
          <w:trHeight w:val="618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745CEBE" w14:textId="77777777" w:rsidR="008D3430" w:rsidRPr="00A512FF" w:rsidRDefault="008D3430" w:rsidP="00A512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A512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Termín plnění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1915C2" w14:textId="77777777" w:rsidR="008D3430" w:rsidRPr="00A512FF" w:rsidRDefault="008D3430" w:rsidP="00A512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A512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Činnosti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6478F0" w14:textId="77777777" w:rsidR="008D3430" w:rsidRPr="00A512FF" w:rsidRDefault="008D3430" w:rsidP="00A512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A512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osobní náklady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805146" w14:textId="77777777" w:rsidR="008D3430" w:rsidRPr="00A512FF" w:rsidRDefault="008D3430" w:rsidP="008D343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A512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materiál, drobný majetek, služby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929FE45" w14:textId="2F12B650" w:rsidR="008D3430" w:rsidRPr="00A512FF" w:rsidRDefault="008D3430" w:rsidP="008D343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166FC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subdodávky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BACC35" w14:textId="7B766C69" w:rsidR="008D3430" w:rsidRPr="00A512FF" w:rsidRDefault="008D3430" w:rsidP="00A512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A512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odpisy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390F08" w14:textId="77777777" w:rsidR="008D3430" w:rsidRPr="00A512FF" w:rsidRDefault="008D3430" w:rsidP="00A512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A512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cestovné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027076" w14:textId="77777777" w:rsidR="008D3430" w:rsidRPr="00A512FF" w:rsidRDefault="008D3430" w:rsidP="00A512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A512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režijní náklady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8A12E72" w14:textId="77777777" w:rsidR="008D3430" w:rsidRPr="00A512FF" w:rsidRDefault="008D3430" w:rsidP="00A512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A512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max. úhrada celkem (Kč bez DPH)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7F7B25" w14:textId="77777777" w:rsidR="008D3430" w:rsidRPr="00A512FF" w:rsidRDefault="008D3430" w:rsidP="00A512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A512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max. úhrada celkem (Kč s DPH)</w:t>
            </w:r>
          </w:p>
        </w:tc>
      </w:tr>
      <w:tr w:rsidR="00706499" w:rsidRPr="00A512FF" w14:paraId="6E8025D2" w14:textId="77777777" w:rsidTr="008D3430">
        <w:trPr>
          <w:trHeight w:val="823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F8D35B" w14:textId="13D95D34" w:rsidR="008D3430" w:rsidRPr="00A512FF" w:rsidRDefault="00706499" w:rsidP="00A512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15.11.2025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2BFD" w14:textId="774509DE" w:rsidR="008D3430" w:rsidRPr="00A512FF" w:rsidRDefault="008D3430" w:rsidP="00A512FF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66552">
              <w:rPr>
                <w:rFonts w:eastAsia="Times New Roman"/>
                <w:sz w:val="16"/>
                <w:szCs w:val="16"/>
                <w:lang w:eastAsia="cs-CZ"/>
              </w:rPr>
              <w:t>Vytvoření odborné základny popisující potenciál půdních (BPEJ) a klimatických dat pro regionalizaci hospodaření v rámci ČR.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7257" w14:textId="26000E20" w:rsidR="008D3430" w:rsidRPr="00371EE9" w:rsidRDefault="00371EE9" w:rsidP="00A512FF">
            <w:pPr>
              <w:jc w:val="right"/>
              <w:rPr>
                <w:rFonts w:eastAsia="Times New Roman"/>
                <w:sz w:val="16"/>
                <w:szCs w:val="16"/>
                <w:lang w:eastAsia="cs-CZ"/>
              </w:rPr>
            </w:pPr>
            <w:r w:rsidRPr="00371EE9">
              <w:rPr>
                <w:rFonts w:eastAsia="Times New Roman"/>
                <w:sz w:val="16"/>
                <w:szCs w:val="16"/>
                <w:lang w:eastAsia="cs-CZ"/>
              </w:rPr>
              <w:t>660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.</w:t>
            </w:r>
            <w:r w:rsidRPr="00371EE9">
              <w:rPr>
                <w:rFonts w:eastAsia="Times New Roman"/>
                <w:sz w:val="16"/>
                <w:szCs w:val="16"/>
                <w:lang w:eastAsia="cs-CZ"/>
              </w:rPr>
              <w:t>400, -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1686" w14:textId="5E59D33A" w:rsidR="008D3430" w:rsidRPr="00371EE9" w:rsidRDefault="00371EE9" w:rsidP="00A512FF">
            <w:pPr>
              <w:jc w:val="right"/>
              <w:rPr>
                <w:rFonts w:eastAsia="Times New Roman"/>
                <w:sz w:val="16"/>
                <w:szCs w:val="16"/>
                <w:lang w:eastAsia="cs-CZ"/>
              </w:rPr>
            </w:pPr>
            <w:r w:rsidRPr="00371EE9">
              <w:rPr>
                <w:rFonts w:eastAsia="Times New Roman"/>
                <w:sz w:val="16"/>
                <w:szCs w:val="16"/>
                <w:lang w:eastAsia="cs-CZ"/>
              </w:rPr>
              <w:t>40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.</w:t>
            </w:r>
            <w:r w:rsidRPr="00371EE9">
              <w:rPr>
                <w:rFonts w:eastAsia="Times New Roman"/>
                <w:sz w:val="16"/>
                <w:szCs w:val="16"/>
                <w:lang w:eastAsia="cs-CZ"/>
              </w:rPr>
              <w:t>000, 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ACDC" w14:textId="6C453519" w:rsidR="008D3430" w:rsidRPr="00371EE9" w:rsidRDefault="00371EE9" w:rsidP="00A512FF">
            <w:pPr>
              <w:jc w:val="right"/>
              <w:rPr>
                <w:rFonts w:eastAsia="Times New Roman"/>
                <w:sz w:val="16"/>
                <w:szCs w:val="16"/>
                <w:lang w:eastAsia="cs-CZ"/>
              </w:rPr>
            </w:pPr>
            <w:r w:rsidRPr="00371EE9">
              <w:rPr>
                <w:rFonts w:eastAsia="Times New Roman"/>
                <w:sz w:val="16"/>
                <w:szCs w:val="16"/>
                <w:lang w:eastAsia="cs-CZ"/>
              </w:rPr>
              <w:t>350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.</w:t>
            </w:r>
            <w:r w:rsidRPr="00371EE9">
              <w:rPr>
                <w:rFonts w:eastAsia="Times New Roman"/>
                <w:sz w:val="16"/>
                <w:szCs w:val="16"/>
                <w:lang w:eastAsia="cs-CZ"/>
              </w:rPr>
              <w:t>000, 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DEE1" w14:textId="2B0C55F0" w:rsidR="008D3430" w:rsidRPr="00371EE9" w:rsidRDefault="008D3430" w:rsidP="00A512FF">
            <w:pPr>
              <w:jc w:val="right"/>
              <w:rPr>
                <w:rFonts w:eastAsia="Times New Roman"/>
                <w:sz w:val="16"/>
                <w:szCs w:val="16"/>
                <w:lang w:eastAsia="cs-CZ"/>
              </w:rPr>
            </w:pPr>
            <w:r w:rsidRPr="00371EE9">
              <w:rPr>
                <w:rFonts w:eastAsia="Times New Roman"/>
                <w:sz w:val="16"/>
                <w:szCs w:val="16"/>
                <w:lang w:eastAsia="cs-CZ"/>
              </w:rPr>
              <w:t>0,-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5EFE" w14:textId="6493A497" w:rsidR="008D3430" w:rsidRPr="00371EE9" w:rsidRDefault="00371EE9" w:rsidP="00A512FF">
            <w:pPr>
              <w:jc w:val="right"/>
              <w:rPr>
                <w:rFonts w:eastAsia="Times New Roman"/>
                <w:sz w:val="16"/>
                <w:szCs w:val="16"/>
                <w:lang w:eastAsia="cs-CZ"/>
              </w:rPr>
            </w:pPr>
            <w:r w:rsidRPr="00371EE9">
              <w:rPr>
                <w:rFonts w:eastAsia="Times New Roman"/>
                <w:sz w:val="16"/>
                <w:szCs w:val="16"/>
                <w:lang w:eastAsia="cs-CZ"/>
              </w:rPr>
              <w:t>15.000, 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F67E" w14:textId="473DE458" w:rsidR="008D3430" w:rsidRPr="00371EE9" w:rsidRDefault="00371EE9" w:rsidP="00A512FF">
            <w:pPr>
              <w:jc w:val="right"/>
              <w:rPr>
                <w:rFonts w:eastAsia="Times New Roman"/>
                <w:sz w:val="16"/>
                <w:szCs w:val="16"/>
                <w:lang w:eastAsia="cs-CZ"/>
              </w:rPr>
            </w:pPr>
            <w:r w:rsidRPr="00371EE9">
              <w:rPr>
                <w:rFonts w:eastAsia="Times New Roman"/>
                <w:sz w:val="16"/>
                <w:szCs w:val="16"/>
                <w:lang w:eastAsia="cs-CZ"/>
              </w:rPr>
              <w:t>264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.</w:t>
            </w:r>
            <w:r w:rsidRPr="00371EE9">
              <w:rPr>
                <w:rFonts w:eastAsia="Times New Roman"/>
                <w:sz w:val="16"/>
                <w:szCs w:val="16"/>
                <w:lang w:eastAsia="cs-CZ"/>
              </w:rPr>
              <w:t>600, 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7E670" w14:textId="58574EA6" w:rsidR="008D3430" w:rsidRPr="001E2E9D" w:rsidRDefault="00371EE9" w:rsidP="00A512FF">
            <w:pPr>
              <w:jc w:val="right"/>
              <w:rPr>
                <w:rFonts w:eastAsia="Times New Roman"/>
                <w:sz w:val="16"/>
                <w:szCs w:val="16"/>
                <w:lang w:eastAsia="cs-CZ"/>
              </w:rPr>
            </w:pPr>
            <w:r w:rsidRPr="00610E7B">
              <w:rPr>
                <w:rFonts w:eastAsia="Times New Roman"/>
                <w:sz w:val="16"/>
                <w:szCs w:val="16"/>
                <w:lang w:eastAsia="cs-CZ"/>
              </w:rPr>
              <w:t>1.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330</w:t>
            </w:r>
            <w:r w:rsidRPr="00610E7B">
              <w:rPr>
                <w:rFonts w:eastAsia="Times New Roman"/>
                <w:sz w:val="16"/>
                <w:szCs w:val="16"/>
                <w:lang w:eastAsia="cs-CZ"/>
              </w:rPr>
              <w:t>.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000, 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260A" w14:textId="27399C0E" w:rsidR="008D3430" w:rsidRPr="001E2E9D" w:rsidRDefault="00371EE9" w:rsidP="00A512FF">
            <w:pPr>
              <w:jc w:val="right"/>
              <w:rPr>
                <w:rFonts w:eastAsia="Times New Roman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sz w:val="16"/>
                <w:szCs w:val="16"/>
                <w:lang w:eastAsia="cs-CZ"/>
              </w:rPr>
              <w:t>1</w:t>
            </w:r>
            <w:r w:rsidRPr="001E2E9D">
              <w:rPr>
                <w:rFonts w:eastAsia="Times New Roman"/>
                <w:sz w:val="16"/>
                <w:szCs w:val="16"/>
                <w:lang w:eastAsia="cs-CZ"/>
              </w:rPr>
              <w:t>.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609</w:t>
            </w:r>
            <w:r w:rsidRPr="001E2E9D">
              <w:rPr>
                <w:rFonts w:eastAsia="Times New Roman"/>
                <w:sz w:val="16"/>
                <w:szCs w:val="16"/>
                <w:lang w:eastAsia="cs-CZ"/>
              </w:rPr>
              <w:t>.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3</w:t>
            </w:r>
            <w:r w:rsidRPr="001E2E9D">
              <w:rPr>
                <w:rFonts w:eastAsia="Times New Roman"/>
                <w:sz w:val="16"/>
                <w:szCs w:val="16"/>
                <w:lang w:eastAsia="cs-CZ"/>
              </w:rPr>
              <w:t>00, -</w:t>
            </w:r>
          </w:p>
        </w:tc>
      </w:tr>
    </w:tbl>
    <w:p w14:paraId="1E91381E" w14:textId="77777777" w:rsidR="00A570E9" w:rsidRPr="00300C19" w:rsidRDefault="00A570E9" w:rsidP="00D82339">
      <w:pPr>
        <w:rPr>
          <w:iCs/>
          <w:sz w:val="16"/>
          <w:szCs w:val="16"/>
        </w:rPr>
      </w:pPr>
    </w:p>
    <w:p w14:paraId="6D5802E4" w14:textId="77777777" w:rsidR="00EF2BBC" w:rsidRPr="00EF2BBC" w:rsidRDefault="00EF2BBC" w:rsidP="00EF2BBC">
      <w:pPr>
        <w:rPr>
          <w:sz w:val="20"/>
          <w:szCs w:val="20"/>
        </w:rPr>
      </w:pPr>
    </w:p>
    <w:p w14:paraId="7DC3EC0E" w14:textId="043098A9" w:rsidR="00D82339" w:rsidRDefault="00D82339" w:rsidP="00D82339">
      <w:pPr>
        <w:rPr>
          <w:sz w:val="20"/>
          <w:szCs w:val="20"/>
        </w:rPr>
      </w:pPr>
      <w:r>
        <w:rPr>
          <w:sz w:val="20"/>
          <w:szCs w:val="20"/>
        </w:rPr>
        <w:t xml:space="preserve">Uvedená </w:t>
      </w:r>
      <w:r w:rsidR="008A2A44">
        <w:rPr>
          <w:sz w:val="20"/>
          <w:szCs w:val="20"/>
        </w:rPr>
        <w:t xml:space="preserve">kalkulace </w:t>
      </w:r>
      <w:r>
        <w:rPr>
          <w:sz w:val="20"/>
          <w:szCs w:val="20"/>
        </w:rPr>
        <w:t xml:space="preserve">zahrnuje veškeré náklady na práce a činnosti vyplývající pro </w:t>
      </w:r>
      <w:r w:rsidR="00521384">
        <w:rPr>
          <w:sz w:val="20"/>
          <w:szCs w:val="20"/>
        </w:rPr>
        <w:t xml:space="preserve">VÚMOP </w:t>
      </w:r>
      <w:r>
        <w:rPr>
          <w:sz w:val="20"/>
          <w:szCs w:val="20"/>
        </w:rPr>
        <w:t xml:space="preserve">z čl. I této smlouvy a dále veškeré náklady, o kterých </w:t>
      </w:r>
      <w:r w:rsidR="00521384">
        <w:rPr>
          <w:sz w:val="20"/>
          <w:szCs w:val="20"/>
        </w:rPr>
        <w:t xml:space="preserve">VÚMOP </w:t>
      </w:r>
      <w:r>
        <w:rPr>
          <w:sz w:val="20"/>
          <w:szCs w:val="20"/>
        </w:rPr>
        <w:t xml:space="preserve">podle svých odborných znalostí měl vědět, že jsou k řádnému a kvalitnímu provedení a dokončení celého </w:t>
      </w:r>
      <w:r w:rsidR="00521384">
        <w:rPr>
          <w:sz w:val="20"/>
          <w:szCs w:val="20"/>
        </w:rPr>
        <w:t>plnění</w:t>
      </w:r>
      <w:r>
        <w:rPr>
          <w:sz w:val="20"/>
          <w:szCs w:val="20"/>
        </w:rPr>
        <w:t xml:space="preserve"> nezbytné. </w:t>
      </w:r>
      <w:r w:rsidR="00706499" w:rsidRPr="0077365F">
        <w:rPr>
          <w:sz w:val="20"/>
          <w:szCs w:val="20"/>
        </w:rPr>
        <w:t>Členění nákladů do jednotlivých nákladových kategorií je orientačním předpokladem a může se lišit od skutečnosti.</w:t>
      </w:r>
    </w:p>
    <w:p w14:paraId="6043DECD" w14:textId="77777777" w:rsidR="00D82339" w:rsidRDefault="00D82339" w:rsidP="00D82339">
      <w:pPr>
        <w:rPr>
          <w:sz w:val="20"/>
          <w:szCs w:val="20"/>
        </w:rPr>
      </w:pPr>
    </w:p>
    <w:p w14:paraId="26C75948" w14:textId="77777777" w:rsidR="00F2272D" w:rsidRDefault="00D82339" w:rsidP="00D82339">
      <w:pPr>
        <w:pStyle w:val="Zkladntext2"/>
        <w:tabs>
          <w:tab w:val="left" w:pos="567"/>
          <w:tab w:val="left" w:pos="8400"/>
        </w:tabs>
        <w:jc w:val="both"/>
        <w:rPr>
          <w:rFonts w:ascii="Arial" w:hAnsi="Arial"/>
          <w:b w:val="0"/>
          <w:bCs w:val="0"/>
          <w:lang w:eastAsia="en-US"/>
        </w:rPr>
      </w:pPr>
      <w:r>
        <w:rPr>
          <w:rFonts w:ascii="Arial" w:hAnsi="Arial"/>
          <w:b w:val="0"/>
          <w:bCs w:val="0"/>
          <w:lang w:eastAsia="en-US"/>
        </w:rPr>
        <w:t>Uvedená</w:t>
      </w:r>
      <w:r w:rsidR="008A2A44">
        <w:rPr>
          <w:rFonts w:ascii="Arial" w:hAnsi="Arial"/>
          <w:b w:val="0"/>
          <w:bCs w:val="0"/>
          <w:lang w:eastAsia="en-US"/>
        </w:rPr>
        <w:t xml:space="preserve"> </w:t>
      </w:r>
      <w:r w:rsidR="00521384">
        <w:rPr>
          <w:rFonts w:ascii="Arial" w:hAnsi="Arial"/>
          <w:b w:val="0"/>
          <w:bCs w:val="0"/>
          <w:lang w:eastAsia="en-US"/>
        </w:rPr>
        <w:t>úhrada</w:t>
      </w:r>
      <w:r w:rsidR="008A2A44">
        <w:rPr>
          <w:rFonts w:ascii="Arial" w:hAnsi="Arial"/>
          <w:b w:val="0"/>
          <w:bCs w:val="0"/>
          <w:lang w:eastAsia="en-US"/>
        </w:rPr>
        <w:t xml:space="preserve"> nákladů</w:t>
      </w:r>
      <w:r w:rsidR="00521384">
        <w:rPr>
          <w:rFonts w:ascii="Arial" w:hAnsi="Arial"/>
          <w:b w:val="0"/>
          <w:bCs w:val="0"/>
          <w:lang w:eastAsia="en-US"/>
        </w:rPr>
        <w:t xml:space="preserve"> </w:t>
      </w:r>
      <w:r>
        <w:rPr>
          <w:rFonts w:ascii="Arial" w:hAnsi="Arial"/>
          <w:b w:val="0"/>
          <w:bCs w:val="0"/>
          <w:lang w:eastAsia="en-US"/>
        </w:rPr>
        <w:t>je nejvýše přípustná a nepřekročitelná.</w:t>
      </w:r>
    </w:p>
    <w:p w14:paraId="3C6981C7" w14:textId="77777777" w:rsidR="00706499" w:rsidRDefault="00706499" w:rsidP="00D82339">
      <w:pPr>
        <w:pStyle w:val="Zkladntext2"/>
        <w:tabs>
          <w:tab w:val="left" w:pos="567"/>
          <w:tab w:val="left" w:pos="8400"/>
        </w:tabs>
        <w:jc w:val="both"/>
        <w:rPr>
          <w:rFonts w:ascii="Arial" w:hAnsi="Arial"/>
          <w:b w:val="0"/>
          <w:bCs w:val="0"/>
          <w:lang w:eastAsia="en-US"/>
        </w:rPr>
      </w:pPr>
    </w:p>
    <w:p w14:paraId="48B8EDD5" w14:textId="77777777" w:rsidR="00F2272D" w:rsidRPr="00F2272D" w:rsidRDefault="00F2272D" w:rsidP="00D82339">
      <w:pPr>
        <w:pStyle w:val="Zkladntext2"/>
        <w:tabs>
          <w:tab w:val="left" w:pos="567"/>
          <w:tab w:val="left" w:pos="8400"/>
        </w:tabs>
        <w:jc w:val="both"/>
        <w:rPr>
          <w:rFonts w:ascii="Arial" w:hAnsi="Arial"/>
          <w:b w:val="0"/>
          <w:bCs w:val="0"/>
          <w:lang w:eastAsia="en-US"/>
        </w:rPr>
      </w:pPr>
      <w:r w:rsidRPr="00F2272D">
        <w:rPr>
          <w:rFonts w:ascii="Arial" w:hAnsi="Arial"/>
          <w:b w:val="0"/>
          <w:bCs w:val="0"/>
          <w:lang w:eastAsia="en-US"/>
        </w:rPr>
        <w:t>Poznámka:</w:t>
      </w:r>
    </w:p>
    <w:p w14:paraId="7988D393" w14:textId="5FB003D5" w:rsidR="00F2272D" w:rsidRPr="00D37027" w:rsidRDefault="00F2272D" w:rsidP="00F2272D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 w:rsidRPr="00F2272D">
        <w:rPr>
          <w:sz w:val="20"/>
          <w:szCs w:val="20"/>
        </w:rPr>
        <w:t>osobní náklady – náklady</w:t>
      </w:r>
      <w:r w:rsidRPr="00D37027">
        <w:rPr>
          <w:sz w:val="20"/>
          <w:szCs w:val="20"/>
        </w:rPr>
        <w:t xml:space="preserve"> na mzdy včetně zákonného sociálního pojištění 2</w:t>
      </w:r>
      <w:r w:rsidR="00684762">
        <w:rPr>
          <w:sz w:val="20"/>
          <w:szCs w:val="20"/>
        </w:rPr>
        <w:t>4,8</w:t>
      </w:r>
      <w:r w:rsidRPr="00D37027">
        <w:rPr>
          <w:sz w:val="20"/>
          <w:szCs w:val="20"/>
        </w:rPr>
        <w:t xml:space="preserve"> %, zdravotního pojištění 9 %, FKSP </w:t>
      </w:r>
      <w:r w:rsidR="009A4875">
        <w:rPr>
          <w:sz w:val="20"/>
          <w:szCs w:val="20"/>
        </w:rPr>
        <w:t>1</w:t>
      </w:r>
      <w:r w:rsidRPr="00D37027">
        <w:rPr>
          <w:sz w:val="20"/>
          <w:szCs w:val="20"/>
        </w:rPr>
        <w:t xml:space="preserve"> %</w:t>
      </w:r>
      <w:r w:rsidR="00F1790F">
        <w:rPr>
          <w:sz w:val="20"/>
          <w:szCs w:val="20"/>
        </w:rPr>
        <w:t>;</w:t>
      </w:r>
    </w:p>
    <w:p w14:paraId="1129AE62" w14:textId="77777777" w:rsidR="00F2272D" w:rsidRPr="00F2272D" w:rsidRDefault="00F2272D" w:rsidP="00F2272D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 w:rsidRPr="00D37027">
        <w:rPr>
          <w:sz w:val="20"/>
          <w:szCs w:val="20"/>
        </w:rPr>
        <w:t>materiál, drobný majetek, služby – náklady zahrnují běžný spotřební materiál, PHM, drobný majetek do 3 tis. Kč, náklady spojené s jednáním či prezentací výsledků proje</w:t>
      </w:r>
      <w:r w:rsidRPr="00F2272D">
        <w:rPr>
          <w:sz w:val="20"/>
          <w:szCs w:val="20"/>
        </w:rPr>
        <w:t>ktu</w:t>
      </w:r>
      <w:r w:rsidR="00F1790F">
        <w:rPr>
          <w:sz w:val="20"/>
          <w:szCs w:val="20"/>
        </w:rPr>
        <w:t>;</w:t>
      </w:r>
    </w:p>
    <w:p w14:paraId="0713A25F" w14:textId="77777777" w:rsidR="00F2272D" w:rsidRPr="00F2272D" w:rsidRDefault="00F2272D" w:rsidP="00F2272D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 w:rsidRPr="00F2272D">
        <w:rPr>
          <w:sz w:val="20"/>
          <w:szCs w:val="20"/>
        </w:rPr>
        <w:t>cestovné – náklady spojené s cestami na jednání, prezentací výsledků</w:t>
      </w:r>
      <w:r w:rsidR="00F1790F">
        <w:rPr>
          <w:sz w:val="20"/>
          <w:szCs w:val="20"/>
        </w:rPr>
        <w:t>;</w:t>
      </w:r>
    </w:p>
    <w:p w14:paraId="1748D5E7" w14:textId="77777777" w:rsidR="00F2272D" w:rsidRPr="00F2272D" w:rsidRDefault="00F2272D" w:rsidP="00F2272D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 w:rsidRPr="00F2272D">
        <w:rPr>
          <w:sz w:val="20"/>
          <w:szCs w:val="20"/>
        </w:rPr>
        <w:t xml:space="preserve">režijní náklady – dle </w:t>
      </w:r>
      <w:proofErr w:type="spellStart"/>
      <w:r w:rsidRPr="00F2272D">
        <w:rPr>
          <w:sz w:val="20"/>
          <w:szCs w:val="20"/>
        </w:rPr>
        <w:t>vnitroústavních</w:t>
      </w:r>
      <w:proofErr w:type="spellEnd"/>
      <w:r w:rsidRPr="00F2272D">
        <w:rPr>
          <w:sz w:val="20"/>
          <w:szCs w:val="20"/>
        </w:rPr>
        <w:t xml:space="preserve"> směrnic 27 % (v případě spoluřešitele je režie snížena)</w:t>
      </w:r>
      <w:r w:rsidR="00F1790F">
        <w:rPr>
          <w:sz w:val="20"/>
          <w:szCs w:val="20"/>
        </w:rPr>
        <w:t>.</w:t>
      </w:r>
    </w:p>
    <w:p w14:paraId="6042CC04" w14:textId="4A1910C0" w:rsidR="00D82339" w:rsidRDefault="00D82339" w:rsidP="00D82339">
      <w:pPr>
        <w:pStyle w:val="Zkladntext2"/>
        <w:tabs>
          <w:tab w:val="left" w:pos="567"/>
          <w:tab w:val="left" w:pos="8400"/>
        </w:tabs>
        <w:jc w:val="both"/>
        <w:rPr>
          <w:rFonts w:ascii="Arial" w:hAnsi="Arial"/>
          <w:b w:val="0"/>
          <w:bCs w:val="0"/>
          <w:lang w:eastAsia="en-US"/>
        </w:rPr>
      </w:pPr>
    </w:p>
    <w:p w14:paraId="7D99B221" w14:textId="3A8A9011" w:rsidR="008C6075" w:rsidRDefault="008C6075" w:rsidP="0089688A"/>
    <w:p w14:paraId="5E912E38" w14:textId="4D416F75" w:rsidR="008C6075" w:rsidRDefault="008C6075">
      <w:pPr>
        <w:rPr>
          <w:szCs w:val="22"/>
        </w:rPr>
      </w:pPr>
    </w:p>
    <w:sectPr w:rsidR="008C6075" w:rsidSect="00E76592">
      <w:headerReference w:type="even" r:id="rId15"/>
      <w:headerReference w:type="default" r:id="rId16"/>
      <w:headerReference w:type="first" r:id="rId17"/>
      <w:footerReference w:type="first" r:id="rId18"/>
      <w:pgSz w:w="16840" w:h="11907" w:orient="landscape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4D61" w14:textId="77777777" w:rsidR="006937EE" w:rsidRDefault="006937EE">
      <w:r>
        <w:separator/>
      </w:r>
    </w:p>
  </w:endnote>
  <w:endnote w:type="continuationSeparator" w:id="0">
    <w:p w14:paraId="6BBC0A2F" w14:textId="77777777" w:rsidR="006937EE" w:rsidRDefault="0069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C0F1" w14:textId="215C761C" w:rsidR="00F17D3D" w:rsidRDefault="00F17D3D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EE1F93">
      <w:rPr>
        <w:noProof/>
      </w:rPr>
      <w:t>10</w:t>
    </w:r>
    <w:r>
      <w:fldChar w:fldCharType="end"/>
    </w:r>
  </w:p>
  <w:p w14:paraId="3A6BB12C" w14:textId="77777777" w:rsidR="00F17D3D" w:rsidRDefault="00F17D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498097"/>
      <w:docPartObj>
        <w:docPartGallery w:val="Page Numbers (Bottom of Page)"/>
        <w:docPartUnique/>
      </w:docPartObj>
    </w:sdtPr>
    <w:sdtContent>
      <w:p w14:paraId="39DC1A2C" w14:textId="05A8FD36" w:rsidR="007361AA" w:rsidRDefault="007361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F93">
          <w:rPr>
            <w:noProof/>
          </w:rPr>
          <w:t>1</w:t>
        </w:r>
        <w:r>
          <w:fldChar w:fldCharType="end"/>
        </w:r>
      </w:p>
    </w:sdtContent>
  </w:sdt>
  <w:p w14:paraId="41C19238" w14:textId="77777777" w:rsidR="007361AA" w:rsidRDefault="007361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E2F1" w14:textId="086B0548" w:rsidR="007361AA" w:rsidRDefault="007361AA">
    <w:pPr>
      <w:pStyle w:val="Zpat"/>
      <w:jc w:val="center"/>
    </w:pPr>
  </w:p>
  <w:p w14:paraId="4F13FA9C" w14:textId="77777777" w:rsidR="007361AA" w:rsidRDefault="00736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0EC4" w14:textId="77777777" w:rsidR="006937EE" w:rsidRDefault="006937EE">
      <w:r>
        <w:separator/>
      </w:r>
    </w:p>
  </w:footnote>
  <w:footnote w:type="continuationSeparator" w:id="0">
    <w:p w14:paraId="4669AF88" w14:textId="77777777" w:rsidR="006937EE" w:rsidRDefault="0069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0977" w14:textId="77777777" w:rsidR="00F17D3D" w:rsidRDefault="00F17D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6FB7" w14:textId="77777777" w:rsidR="00F17D3D" w:rsidRDefault="00F17D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E431" w14:textId="77777777" w:rsidR="00F17D3D" w:rsidRDefault="00F17D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7E5"/>
    <w:multiLevelType w:val="multilevel"/>
    <w:tmpl w:val="CBC4C50A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67C6111"/>
    <w:multiLevelType w:val="hybridMultilevel"/>
    <w:tmpl w:val="579436A8"/>
    <w:lvl w:ilvl="0" w:tplc="1F5EC6E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BCD5B6B"/>
    <w:multiLevelType w:val="multilevel"/>
    <w:tmpl w:val="DE20296E"/>
    <w:lvl w:ilvl="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auto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875D6"/>
    <w:multiLevelType w:val="multilevel"/>
    <w:tmpl w:val="B700FE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11371167"/>
    <w:multiLevelType w:val="hybridMultilevel"/>
    <w:tmpl w:val="03FC3646"/>
    <w:lvl w:ilvl="0" w:tplc="6A92F1D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C60A1"/>
    <w:multiLevelType w:val="multilevel"/>
    <w:tmpl w:val="D6B4524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FB7F05"/>
    <w:multiLevelType w:val="multilevel"/>
    <w:tmpl w:val="758E4CF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0C6BD6"/>
    <w:multiLevelType w:val="hybridMultilevel"/>
    <w:tmpl w:val="A4306C56"/>
    <w:lvl w:ilvl="0" w:tplc="8BBE5E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38F5"/>
    <w:multiLevelType w:val="multilevel"/>
    <w:tmpl w:val="D6B4524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2C6FCD"/>
    <w:multiLevelType w:val="multilevel"/>
    <w:tmpl w:val="BE10F04E"/>
    <w:lvl w:ilvl="0">
      <w:start w:val="1"/>
      <w:numFmt w:val="decimal"/>
      <w:lvlText w:val="%1."/>
      <w:lvlJc w:val="left"/>
      <w:pPr>
        <w:tabs>
          <w:tab w:val="num" w:pos="1447"/>
        </w:tabs>
        <w:ind w:left="144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737"/>
      </w:pPr>
      <w:rPr>
        <w:rFonts w:ascii="Arial" w:eastAsia="Times New Roman" w:hAnsi="Arial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FF13594"/>
    <w:multiLevelType w:val="hybridMultilevel"/>
    <w:tmpl w:val="7A5A4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24020"/>
    <w:multiLevelType w:val="multilevel"/>
    <w:tmpl w:val="9BD8530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125D18"/>
    <w:multiLevelType w:val="multilevel"/>
    <w:tmpl w:val="48F660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ED3D56"/>
    <w:multiLevelType w:val="hybridMultilevel"/>
    <w:tmpl w:val="85963834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387383D"/>
    <w:multiLevelType w:val="multilevel"/>
    <w:tmpl w:val="6E368770"/>
    <w:lvl w:ilvl="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auto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B217B3"/>
    <w:multiLevelType w:val="multilevel"/>
    <w:tmpl w:val="A84CE1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EF3877"/>
    <w:multiLevelType w:val="multilevel"/>
    <w:tmpl w:val="F53471A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 w15:restartNumberingAfterBreak="0">
    <w:nsid w:val="5CB13A48"/>
    <w:multiLevelType w:val="multilevel"/>
    <w:tmpl w:val="13A280E8"/>
    <w:lvl w:ilvl="0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18" w15:restartNumberingAfterBreak="0">
    <w:nsid w:val="616E01CD"/>
    <w:multiLevelType w:val="multilevel"/>
    <w:tmpl w:val="5A0285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9276DC"/>
    <w:multiLevelType w:val="multilevel"/>
    <w:tmpl w:val="3F80A52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65302D50"/>
    <w:multiLevelType w:val="hybridMultilevel"/>
    <w:tmpl w:val="00BC7AA0"/>
    <w:lvl w:ilvl="0" w:tplc="BBEE357C">
      <w:start w:val="1"/>
      <w:numFmt w:val="lowerLetter"/>
      <w:lvlText w:val="%1)"/>
      <w:lvlJc w:val="left"/>
      <w:pPr>
        <w:ind w:left="178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710885"/>
    <w:multiLevelType w:val="hybridMultilevel"/>
    <w:tmpl w:val="D7F44988"/>
    <w:lvl w:ilvl="0" w:tplc="50CE654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1D77CC"/>
    <w:multiLevelType w:val="multilevel"/>
    <w:tmpl w:val="1A92AD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752C6DAE"/>
    <w:multiLevelType w:val="hybridMultilevel"/>
    <w:tmpl w:val="FA507C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3A4900"/>
    <w:multiLevelType w:val="multilevel"/>
    <w:tmpl w:val="6CEADE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961BB"/>
    <w:multiLevelType w:val="hybridMultilevel"/>
    <w:tmpl w:val="59C4264A"/>
    <w:lvl w:ilvl="0" w:tplc="BBEE357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484E32"/>
    <w:multiLevelType w:val="multilevel"/>
    <w:tmpl w:val="25D8337C"/>
    <w:lvl w:ilvl="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eastAsia="Wingdings" w:hAnsi="Wingdings" w:cs="Wingdings" w:hint="default"/>
      </w:rPr>
    </w:lvl>
  </w:abstractNum>
  <w:num w:numId="1" w16cid:durableId="615647438">
    <w:abstractNumId w:val="6"/>
  </w:num>
  <w:num w:numId="2" w16cid:durableId="332798682">
    <w:abstractNumId w:val="11"/>
  </w:num>
  <w:num w:numId="3" w16cid:durableId="571547767">
    <w:abstractNumId w:val="3"/>
  </w:num>
  <w:num w:numId="4" w16cid:durableId="15084707">
    <w:abstractNumId w:val="19"/>
  </w:num>
  <w:num w:numId="5" w16cid:durableId="347682897">
    <w:abstractNumId w:val="5"/>
  </w:num>
  <w:num w:numId="6" w16cid:durableId="1041977819">
    <w:abstractNumId w:val="0"/>
  </w:num>
  <w:num w:numId="7" w16cid:durableId="1371222763">
    <w:abstractNumId w:val="17"/>
  </w:num>
  <w:num w:numId="8" w16cid:durableId="326833947">
    <w:abstractNumId w:val="18"/>
  </w:num>
  <w:num w:numId="9" w16cid:durableId="220097584">
    <w:abstractNumId w:val="24"/>
  </w:num>
  <w:num w:numId="10" w16cid:durableId="1855879717">
    <w:abstractNumId w:val="26"/>
  </w:num>
  <w:num w:numId="11" w16cid:durableId="1875387737">
    <w:abstractNumId w:val="22"/>
  </w:num>
  <w:num w:numId="12" w16cid:durableId="68386471">
    <w:abstractNumId w:val="15"/>
  </w:num>
  <w:num w:numId="13" w16cid:durableId="19374421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6978063">
    <w:abstractNumId w:val="1"/>
  </w:num>
  <w:num w:numId="15" w16cid:durableId="1824349247">
    <w:abstractNumId w:val="4"/>
  </w:num>
  <w:num w:numId="16" w16cid:durableId="1201285055">
    <w:abstractNumId w:val="12"/>
  </w:num>
  <w:num w:numId="17" w16cid:durableId="6104742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6789985">
    <w:abstractNumId w:val="10"/>
  </w:num>
  <w:num w:numId="19" w16cid:durableId="1735809854">
    <w:abstractNumId w:val="8"/>
  </w:num>
  <w:num w:numId="20" w16cid:durableId="561864510">
    <w:abstractNumId w:val="2"/>
  </w:num>
  <w:num w:numId="21" w16cid:durableId="1180893813">
    <w:abstractNumId w:val="7"/>
  </w:num>
  <w:num w:numId="22" w16cid:durableId="42607053">
    <w:abstractNumId w:val="14"/>
  </w:num>
  <w:num w:numId="23" w16cid:durableId="1916084698">
    <w:abstractNumId w:val="21"/>
  </w:num>
  <w:num w:numId="24" w16cid:durableId="518399541">
    <w:abstractNumId w:val="25"/>
  </w:num>
  <w:num w:numId="25" w16cid:durableId="1593393458">
    <w:abstractNumId w:val="20"/>
  </w:num>
  <w:num w:numId="26" w16cid:durableId="1178931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19236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760570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31003321814170/2019-MZE-11122"/>
    <w:docVar w:name="dms_cj" w:val="14170/2019-MZE-11122"/>
    <w:docVar w:name="dms_datum" w:val="11. 3. 2019"/>
    <w:docVar w:name="dms_datum_textem" w:val="11. března 2019"/>
    <w:docVar w:name="dms_datum_vzniku" w:val="11. 3. 2019 9:15:29"/>
    <w:docVar w:name="dms_nadrizeny_reditel" w:val="Mgr. Jan Sixt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Lenka Typoltová_x000d__x000a_ředitel odboru"/>
    <w:docVar w:name="dms_podpisova_dolozka_funkce" w:val="ředitel odboru"/>
    <w:docVar w:name="dms_podpisova_dolozka_jmeno" w:val="Ing. Lenka Typoltová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3VD6478/2019-11122"/>
    <w:docVar w:name="dms_spravce_jmeno" w:val="Ing. Marek Batysta, Ph.D."/>
    <w:docVar w:name="dms_spravce_mail" w:val="Marek.Batysta@mze.cz"/>
    <w:docVar w:name="dms_spravce_telefon" w:val="22181268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20"/>
    <w:docVar w:name="dms_utvar_nazev" w:val="Odbor zemědělských registrů"/>
    <w:docVar w:name="dms_utvar_nazev_adresa" w:val="11120 - Odbor zemědělských registrů_x000d__x000a_Těšnov 65/17_x000d__x000a_Nové Město_x000d__x000a_110 00 Praha 1"/>
    <w:docVar w:name="dms_utvar_nazev_do_dopisu" w:val="Odbor zemědělských registrů"/>
    <w:docVar w:name="dms_vec" w:val="Smlouva - podklady pro novelizaci vyhlášky 298/2014 Sb."/>
    <w:docVar w:name="dms_VNVSpravce" w:val="%%%nevyplněno%%%"/>
    <w:docVar w:name="dms_zpracoval_jmeno" w:val="Ing. Marek Batysta, Ph.D."/>
    <w:docVar w:name="dms_zpracoval_mail" w:val="Marek.Batysta@mze.cz"/>
    <w:docVar w:name="dms_zpracoval_telefon" w:val="221812687"/>
  </w:docVars>
  <w:rsids>
    <w:rsidRoot w:val="008C6075"/>
    <w:rsid w:val="0000283C"/>
    <w:rsid w:val="00004584"/>
    <w:rsid w:val="0000567B"/>
    <w:rsid w:val="00005858"/>
    <w:rsid w:val="00011390"/>
    <w:rsid w:val="000179C8"/>
    <w:rsid w:val="00023351"/>
    <w:rsid w:val="00036231"/>
    <w:rsid w:val="00037ABE"/>
    <w:rsid w:val="00040C5A"/>
    <w:rsid w:val="00044584"/>
    <w:rsid w:val="00046D67"/>
    <w:rsid w:val="00047DE6"/>
    <w:rsid w:val="00053FDF"/>
    <w:rsid w:val="0006178B"/>
    <w:rsid w:val="0006585E"/>
    <w:rsid w:val="00066535"/>
    <w:rsid w:val="0006778C"/>
    <w:rsid w:val="00077195"/>
    <w:rsid w:val="00080362"/>
    <w:rsid w:val="00082B5B"/>
    <w:rsid w:val="00082E28"/>
    <w:rsid w:val="0008364F"/>
    <w:rsid w:val="00086367"/>
    <w:rsid w:val="000908FC"/>
    <w:rsid w:val="00092DAC"/>
    <w:rsid w:val="000A5B15"/>
    <w:rsid w:val="000B4E25"/>
    <w:rsid w:val="000B5C95"/>
    <w:rsid w:val="000B6F19"/>
    <w:rsid w:val="000C1D04"/>
    <w:rsid w:val="000C4389"/>
    <w:rsid w:val="000D0D17"/>
    <w:rsid w:val="000D1C77"/>
    <w:rsid w:val="000D36B4"/>
    <w:rsid w:val="000D58D5"/>
    <w:rsid w:val="000E2366"/>
    <w:rsid w:val="000E3FBB"/>
    <w:rsid w:val="000E5CF9"/>
    <w:rsid w:val="000E7052"/>
    <w:rsid w:val="000F32C4"/>
    <w:rsid w:val="000F4FA6"/>
    <w:rsid w:val="000F5BFA"/>
    <w:rsid w:val="00100EC4"/>
    <w:rsid w:val="00105ABD"/>
    <w:rsid w:val="00105F4F"/>
    <w:rsid w:val="00113164"/>
    <w:rsid w:val="00113365"/>
    <w:rsid w:val="00115345"/>
    <w:rsid w:val="00117A43"/>
    <w:rsid w:val="00130E8B"/>
    <w:rsid w:val="00133C48"/>
    <w:rsid w:val="00142B03"/>
    <w:rsid w:val="001435F0"/>
    <w:rsid w:val="00150D4E"/>
    <w:rsid w:val="00151D99"/>
    <w:rsid w:val="00151DF6"/>
    <w:rsid w:val="00152FB6"/>
    <w:rsid w:val="00155F21"/>
    <w:rsid w:val="00166552"/>
    <w:rsid w:val="00166D0E"/>
    <w:rsid w:val="00172E9E"/>
    <w:rsid w:val="001737E0"/>
    <w:rsid w:val="0017397D"/>
    <w:rsid w:val="00177740"/>
    <w:rsid w:val="00183CBB"/>
    <w:rsid w:val="001864BB"/>
    <w:rsid w:val="001A131B"/>
    <w:rsid w:val="001A5672"/>
    <w:rsid w:val="001B2789"/>
    <w:rsid w:val="001C15DC"/>
    <w:rsid w:val="001C35F5"/>
    <w:rsid w:val="001C3EC8"/>
    <w:rsid w:val="001D26CE"/>
    <w:rsid w:val="001E2E9D"/>
    <w:rsid w:val="00200CAA"/>
    <w:rsid w:val="00201D53"/>
    <w:rsid w:val="00204005"/>
    <w:rsid w:val="00210EC0"/>
    <w:rsid w:val="002210D8"/>
    <w:rsid w:val="00223AA8"/>
    <w:rsid w:val="00224332"/>
    <w:rsid w:val="00232B35"/>
    <w:rsid w:val="00233809"/>
    <w:rsid w:val="00235216"/>
    <w:rsid w:val="00237ACC"/>
    <w:rsid w:val="00242CC6"/>
    <w:rsid w:val="00246513"/>
    <w:rsid w:val="00251296"/>
    <w:rsid w:val="00253A12"/>
    <w:rsid w:val="00255AFC"/>
    <w:rsid w:val="00255FAF"/>
    <w:rsid w:val="002618AC"/>
    <w:rsid w:val="00267CC8"/>
    <w:rsid w:val="00270DD9"/>
    <w:rsid w:val="00272F26"/>
    <w:rsid w:val="002736EF"/>
    <w:rsid w:val="00275125"/>
    <w:rsid w:val="0027708B"/>
    <w:rsid w:val="00290F95"/>
    <w:rsid w:val="0029132C"/>
    <w:rsid w:val="00291BC3"/>
    <w:rsid w:val="00293253"/>
    <w:rsid w:val="002A4A65"/>
    <w:rsid w:val="002B4CD7"/>
    <w:rsid w:val="002B5A50"/>
    <w:rsid w:val="002D1AC4"/>
    <w:rsid w:val="002D550F"/>
    <w:rsid w:val="002D625A"/>
    <w:rsid w:val="002D6595"/>
    <w:rsid w:val="002E6436"/>
    <w:rsid w:val="002F2488"/>
    <w:rsid w:val="002F4869"/>
    <w:rsid w:val="00300C19"/>
    <w:rsid w:val="00303B00"/>
    <w:rsid w:val="00304018"/>
    <w:rsid w:val="003045DC"/>
    <w:rsid w:val="00311407"/>
    <w:rsid w:val="003122E8"/>
    <w:rsid w:val="00317783"/>
    <w:rsid w:val="003334E5"/>
    <w:rsid w:val="00333F05"/>
    <w:rsid w:val="0034160C"/>
    <w:rsid w:val="003437BC"/>
    <w:rsid w:val="00343AED"/>
    <w:rsid w:val="00343E97"/>
    <w:rsid w:val="00345033"/>
    <w:rsid w:val="00345260"/>
    <w:rsid w:val="00366140"/>
    <w:rsid w:val="003701AF"/>
    <w:rsid w:val="003712C7"/>
    <w:rsid w:val="00371EE9"/>
    <w:rsid w:val="00375173"/>
    <w:rsid w:val="0037521B"/>
    <w:rsid w:val="00383A21"/>
    <w:rsid w:val="003851B9"/>
    <w:rsid w:val="00385989"/>
    <w:rsid w:val="00386B09"/>
    <w:rsid w:val="003873F9"/>
    <w:rsid w:val="0039379F"/>
    <w:rsid w:val="003940D3"/>
    <w:rsid w:val="003A7058"/>
    <w:rsid w:val="003B0144"/>
    <w:rsid w:val="003B0B2A"/>
    <w:rsid w:val="003C56BE"/>
    <w:rsid w:val="003D369E"/>
    <w:rsid w:val="003D5FB4"/>
    <w:rsid w:val="003E435A"/>
    <w:rsid w:val="003F4F6E"/>
    <w:rsid w:val="003F5EE5"/>
    <w:rsid w:val="0040260C"/>
    <w:rsid w:val="00403002"/>
    <w:rsid w:val="004053BF"/>
    <w:rsid w:val="00405D05"/>
    <w:rsid w:val="00412F53"/>
    <w:rsid w:val="00413BDF"/>
    <w:rsid w:val="004161EE"/>
    <w:rsid w:val="0042502F"/>
    <w:rsid w:val="00425171"/>
    <w:rsid w:val="004344AB"/>
    <w:rsid w:val="00443B34"/>
    <w:rsid w:val="00450586"/>
    <w:rsid w:val="00454170"/>
    <w:rsid w:val="004558CA"/>
    <w:rsid w:val="0045688B"/>
    <w:rsid w:val="00456F7E"/>
    <w:rsid w:val="0045706B"/>
    <w:rsid w:val="00470220"/>
    <w:rsid w:val="00470242"/>
    <w:rsid w:val="0047199D"/>
    <w:rsid w:val="00487BE8"/>
    <w:rsid w:val="00490A03"/>
    <w:rsid w:val="00496FDD"/>
    <w:rsid w:val="004A0ACF"/>
    <w:rsid w:val="004A5C56"/>
    <w:rsid w:val="004B1A7B"/>
    <w:rsid w:val="004B1E4D"/>
    <w:rsid w:val="004B2898"/>
    <w:rsid w:val="004B588C"/>
    <w:rsid w:val="004B58B9"/>
    <w:rsid w:val="004C1192"/>
    <w:rsid w:val="004C1CFF"/>
    <w:rsid w:val="004C36A0"/>
    <w:rsid w:val="004D02BF"/>
    <w:rsid w:val="004E5286"/>
    <w:rsid w:val="004F5D14"/>
    <w:rsid w:val="0050169D"/>
    <w:rsid w:val="00501FCD"/>
    <w:rsid w:val="005078F4"/>
    <w:rsid w:val="005129C3"/>
    <w:rsid w:val="00514A36"/>
    <w:rsid w:val="00514EAA"/>
    <w:rsid w:val="00516013"/>
    <w:rsid w:val="00521384"/>
    <w:rsid w:val="005241E2"/>
    <w:rsid w:val="00527AAE"/>
    <w:rsid w:val="0054276E"/>
    <w:rsid w:val="005462EF"/>
    <w:rsid w:val="005506A2"/>
    <w:rsid w:val="00552FCD"/>
    <w:rsid w:val="00557993"/>
    <w:rsid w:val="005611D7"/>
    <w:rsid w:val="00565E9A"/>
    <w:rsid w:val="00566674"/>
    <w:rsid w:val="0057126A"/>
    <w:rsid w:val="005823CE"/>
    <w:rsid w:val="0058466A"/>
    <w:rsid w:val="0058623B"/>
    <w:rsid w:val="005868A6"/>
    <w:rsid w:val="00586EB2"/>
    <w:rsid w:val="00590A4D"/>
    <w:rsid w:val="00590D92"/>
    <w:rsid w:val="00592EB7"/>
    <w:rsid w:val="005977A4"/>
    <w:rsid w:val="005A1E65"/>
    <w:rsid w:val="005A2AB4"/>
    <w:rsid w:val="005A64C2"/>
    <w:rsid w:val="005B0682"/>
    <w:rsid w:val="005B3351"/>
    <w:rsid w:val="005B5273"/>
    <w:rsid w:val="005B5773"/>
    <w:rsid w:val="005C2677"/>
    <w:rsid w:val="005C2779"/>
    <w:rsid w:val="005C3443"/>
    <w:rsid w:val="005D55FA"/>
    <w:rsid w:val="005E04E2"/>
    <w:rsid w:val="005F0F04"/>
    <w:rsid w:val="005F333E"/>
    <w:rsid w:val="005F3D71"/>
    <w:rsid w:val="005F6697"/>
    <w:rsid w:val="006005AF"/>
    <w:rsid w:val="0060671D"/>
    <w:rsid w:val="00610E7B"/>
    <w:rsid w:val="006121C4"/>
    <w:rsid w:val="00615CB2"/>
    <w:rsid w:val="00616D93"/>
    <w:rsid w:val="00620B24"/>
    <w:rsid w:val="00623B63"/>
    <w:rsid w:val="00625387"/>
    <w:rsid w:val="00627D2A"/>
    <w:rsid w:val="006323B7"/>
    <w:rsid w:val="00634864"/>
    <w:rsid w:val="00647AEF"/>
    <w:rsid w:val="0066108A"/>
    <w:rsid w:val="0066176D"/>
    <w:rsid w:val="0066186D"/>
    <w:rsid w:val="00665FD1"/>
    <w:rsid w:val="00666911"/>
    <w:rsid w:val="00670C2F"/>
    <w:rsid w:val="00675D2B"/>
    <w:rsid w:val="0067723C"/>
    <w:rsid w:val="0068162A"/>
    <w:rsid w:val="00681B93"/>
    <w:rsid w:val="00682068"/>
    <w:rsid w:val="00684762"/>
    <w:rsid w:val="00684A2F"/>
    <w:rsid w:val="006860AC"/>
    <w:rsid w:val="0068767A"/>
    <w:rsid w:val="006937EE"/>
    <w:rsid w:val="006A2D6F"/>
    <w:rsid w:val="006A66CA"/>
    <w:rsid w:val="006B0F95"/>
    <w:rsid w:val="006B7D1D"/>
    <w:rsid w:val="006C0C60"/>
    <w:rsid w:val="006C4204"/>
    <w:rsid w:val="006D1772"/>
    <w:rsid w:val="006D3716"/>
    <w:rsid w:val="006D5C21"/>
    <w:rsid w:val="006E291D"/>
    <w:rsid w:val="006F7DDC"/>
    <w:rsid w:val="00705597"/>
    <w:rsid w:val="00706499"/>
    <w:rsid w:val="00711176"/>
    <w:rsid w:val="007153E8"/>
    <w:rsid w:val="00721E39"/>
    <w:rsid w:val="00722DA3"/>
    <w:rsid w:val="00723B75"/>
    <w:rsid w:val="00727026"/>
    <w:rsid w:val="00731101"/>
    <w:rsid w:val="00733966"/>
    <w:rsid w:val="007361AA"/>
    <w:rsid w:val="0073746B"/>
    <w:rsid w:val="00737D12"/>
    <w:rsid w:val="00740BD3"/>
    <w:rsid w:val="00742E4D"/>
    <w:rsid w:val="00747459"/>
    <w:rsid w:val="00751E11"/>
    <w:rsid w:val="00766DAF"/>
    <w:rsid w:val="0077365F"/>
    <w:rsid w:val="00781F13"/>
    <w:rsid w:val="00782744"/>
    <w:rsid w:val="0078558B"/>
    <w:rsid w:val="007855C5"/>
    <w:rsid w:val="00792357"/>
    <w:rsid w:val="007A1B3F"/>
    <w:rsid w:val="007A3EB8"/>
    <w:rsid w:val="007A5916"/>
    <w:rsid w:val="007A64AC"/>
    <w:rsid w:val="007A7848"/>
    <w:rsid w:val="007C3C3A"/>
    <w:rsid w:val="007C6073"/>
    <w:rsid w:val="007C6A25"/>
    <w:rsid w:val="007D1A0C"/>
    <w:rsid w:val="007D2F71"/>
    <w:rsid w:val="007E057B"/>
    <w:rsid w:val="007F2C83"/>
    <w:rsid w:val="007F4A95"/>
    <w:rsid w:val="00801B94"/>
    <w:rsid w:val="00803D89"/>
    <w:rsid w:val="008101E9"/>
    <w:rsid w:val="00811767"/>
    <w:rsid w:val="00811DEE"/>
    <w:rsid w:val="00814017"/>
    <w:rsid w:val="008166FC"/>
    <w:rsid w:val="00817814"/>
    <w:rsid w:val="00821171"/>
    <w:rsid w:val="00827106"/>
    <w:rsid w:val="00831C86"/>
    <w:rsid w:val="00835496"/>
    <w:rsid w:val="00836D82"/>
    <w:rsid w:val="00837FF0"/>
    <w:rsid w:val="008438C8"/>
    <w:rsid w:val="00843956"/>
    <w:rsid w:val="00852C58"/>
    <w:rsid w:val="00857F5A"/>
    <w:rsid w:val="008660A8"/>
    <w:rsid w:val="00870306"/>
    <w:rsid w:val="008806B6"/>
    <w:rsid w:val="0089307C"/>
    <w:rsid w:val="0089688A"/>
    <w:rsid w:val="008975E3"/>
    <w:rsid w:val="00897D78"/>
    <w:rsid w:val="008A2A44"/>
    <w:rsid w:val="008B03B3"/>
    <w:rsid w:val="008B6210"/>
    <w:rsid w:val="008B75C2"/>
    <w:rsid w:val="008C2C7E"/>
    <w:rsid w:val="008C6075"/>
    <w:rsid w:val="008C68C2"/>
    <w:rsid w:val="008D3430"/>
    <w:rsid w:val="008E421B"/>
    <w:rsid w:val="008E6E84"/>
    <w:rsid w:val="008F0C86"/>
    <w:rsid w:val="008F420F"/>
    <w:rsid w:val="00902444"/>
    <w:rsid w:val="00906202"/>
    <w:rsid w:val="0091059C"/>
    <w:rsid w:val="009145DA"/>
    <w:rsid w:val="00914992"/>
    <w:rsid w:val="009214A2"/>
    <w:rsid w:val="00922F50"/>
    <w:rsid w:val="00925AE7"/>
    <w:rsid w:val="00926E35"/>
    <w:rsid w:val="00926E48"/>
    <w:rsid w:val="00936210"/>
    <w:rsid w:val="00942FA6"/>
    <w:rsid w:val="0094385B"/>
    <w:rsid w:val="00945D31"/>
    <w:rsid w:val="009505CA"/>
    <w:rsid w:val="009505D0"/>
    <w:rsid w:val="00951704"/>
    <w:rsid w:val="0095206C"/>
    <w:rsid w:val="00953B0D"/>
    <w:rsid w:val="009616B4"/>
    <w:rsid w:val="0096561E"/>
    <w:rsid w:val="009660BB"/>
    <w:rsid w:val="00970E93"/>
    <w:rsid w:val="009725BB"/>
    <w:rsid w:val="00973AFF"/>
    <w:rsid w:val="00975AD1"/>
    <w:rsid w:val="009819FB"/>
    <w:rsid w:val="00981CB1"/>
    <w:rsid w:val="009840AF"/>
    <w:rsid w:val="009842B7"/>
    <w:rsid w:val="00985C87"/>
    <w:rsid w:val="009926FB"/>
    <w:rsid w:val="009A4875"/>
    <w:rsid w:val="009A56AA"/>
    <w:rsid w:val="009A7B11"/>
    <w:rsid w:val="009B5393"/>
    <w:rsid w:val="009C0A0D"/>
    <w:rsid w:val="009C4718"/>
    <w:rsid w:val="009D1484"/>
    <w:rsid w:val="009D31D4"/>
    <w:rsid w:val="009D4736"/>
    <w:rsid w:val="009D5849"/>
    <w:rsid w:val="009E03CC"/>
    <w:rsid w:val="00A01736"/>
    <w:rsid w:val="00A01C6C"/>
    <w:rsid w:val="00A055C0"/>
    <w:rsid w:val="00A05B05"/>
    <w:rsid w:val="00A079A9"/>
    <w:rsid w:val="00A1102F"/>
    <w:rsid w:val="00A11E5D"/>
    <w:rsid w:val="00A155B5"/>
    <w:rsid w:val="00A16664"/>
    <w:rsid w:val="00A24F99"/>
    <w:rsid w:val="00A27E11"/>
    <w:rsid w:val="00A36639"/>
    <w:rsid w:val="00A37628"/>
    <w:rsid w:val="00A512FF"/>
    <w:rsid w:val="00A54F84"/>
    <w:rsid w:val="00A570E9"/>
    <w:rsid w:val="00A57E62"/>
    <w:rsid w:val="00A63622"/>
    <w:rsid w:val="00A669D2"/>
    <w:rsid w:val="00A66DAD"/>
    <w:rsid w:val="00A73698"/>
    <w:rsid w:val="00A76048"/>
    <w:rsid w:val="00A85D0A"/>
    <w:rsid w:val="00A86BD9"/>
    <w:rsid w:val="00A876D9"/>
    <w:rsid w:val="00A92F0A"/>
    <w:rsid w:val="00A93778"/>
    <w:rsid w:val="00A9407E"/>
    <w:rsid w:val="00A971C5"/>
    <w:rsid w:val="00AA43EF"/>
    <w:rsid w:val="00AB0945"/>
    <w:rsid w:val="00AB28E0"/>
    <w:rsid w:val="00AC1629"/>
    <w:rsid w:val="00AC6655"/>
    <w:rsid w:val="00AD0D7E"/>
    <w:rsid w:val="00AD515B"/>
    <w:rsid w:val="00AD5920"/>
    <w:rsid w:val="00AE161B"/>
    <w:rsid w:val="00AE6834"/>
    <w:rsid w:val="00B03506"/>
    <w:rsid w:val="00B106B5"/>
    <w:rsid w:val="00B14D0C"/>
    <w:rsid w:val="00B22D93"/>
    <w:rsid w:val="00B303B6"/>
    <w:rsid w:val="00B32D25"/>
    <w:rsid w:val="00B34006"/>
    <w:rsid w:val="00B37412"/>
    <w:rsid w:val="00B40267"/>
    <w:rsid w:val="00B407BF"/>
    <w:rsid w:val="00B415B8"/>
    <w:rsid w:val="00B430BB"/>
    <w:rsid w:val="00B433B0"/>
    <w:rsid w:val="00B47A64"/>
    <w:rsid w:val="00B55BBA"/>
    <w:rsid w:val="00B55CF8"/>
    <w:rsid w:val="00B7295C"/>
    <w:rsid w:val="00B751FF"/>
    <w:rsid w:val="00B83D1C"/>
    <w:rsid w:val="00B87C25"/>
    <w:rsid w:val="00B967A8"/>
    <w:rsid w:val="00B96C0F"/>
    <w:rsid w:val="00B96D7B"/>
    <w:rsid w:val="00BB2C43"/>
    <w:rsid w:val="00BB498E"/>
    <w:rsid w:val="00BC19DF"/>
    <w:rsid w:val="00BC4074"/>
    <w:rsid w:val="00BC6C79"/>
    <w:rsid w:val="00BD177B"/>
    <w:rsid w:val="00BD470C"/>
    <w:rsid w:val="00BD7A47"/>
    <w:rsid w:val="00BE72CF"/>
    <w:rsid w:val="00BF3DF8"/>
    <w:rsid w:val="00BF50ED"/>
    <w:rsid w:val="00BF62B3"/>
    <w:rsid w:val="00C12C72"/>
    <w:rsid w:val="00C142EB"/>
    <w:rsid w:val="00C30795"/>
    <w:rsid w:val="00C40BB5"/>
    <w:rsid w:val="00C450D6"/>
    <w:rsid w:val="00C45D95"/>
    <w:rsid w:val="00C460A4"/>
    <w:rsid w:val="00C478EE"/>
    <w:rsid w:val="00C53C1E"/>
    <w:rsid w:val="00C56B5D"/>
    <w:rsid w:val="00C56E3E"/>
    <w:rsid w:val="00C6196D"/>
    <w:rsid w:val="00C6491E"/>
    <w:rsid w:val="00C65C45"/>
    <w:rsid w:val="00C762CB"/>
    <w:rsid w:val="00C81E2F"/>
    <w:rsid w:val="00C8388F"/>
    <w:rsid w:val="00C87BD4"/>
    <w:rsid w:val="00C94119"/>
    <w:rsid w:val="00CA77C5"/>
    <w:rsid w:val="00CA7E49"/>
    <w:rsid w:val="00CB07B1"/>
    <w:rsid w:val="00CB40CD"/>
    <w:rsid w:val="00CB576E"/>
    <w:rsid w:val="00CB7F07"/>
    <w:rsid w:val="00CC02B2"/>
    <w:rsid w:val="00CC02CE"/>
    <w:rsid w:val="00CC7A03"/>
    <w:rsid w:val="00CD17DE"/>
    <w:rsid w:val="00CD7AD3"/>
    <w:rsid w:val="00CE05B2"/>
    <w:rsid w:val="00CE460F"/>
    <w:rsid w:val="00CE4B74"/>
    <w:rsid w:val="00CF1414"/>
    <w:rsid w:val="00CF1766"/>
    <w:rsid w:val="00CF1CF6"/>
    <w:rsid w:val="00D00C84"/>
    <w:rsid w:val="00D07307"/>
    <w:rsid w:val="00D113CC"/>
    <w:rsid w:val="00D14360"/>
    <w:rsid w:val="00D31AA7"/>
    <w:rsid w:val="00D32B05"/>
    <w:rsid w:val="00D33B66"/>
    <w:rsid w:val="00D358AE"/>
    <w:rsid w:val="00D37027"/>
    <w:rsid w:val="00D438AA"/>
    <w:rsid w:val="00D4597A"/>
    <w:rsid w:val="00D51826"/>
    <w:rsid w:val="00D53FB0"/>
    <w:rsid w:val="00D558F7"/>
    <w:rsid w:val="00D6123F"/>
    <w:rsid w:val="00D630F0"/>
    <w:rsid w:val="00D6448C"/>
    <w:rsid w:val="00D64AD2"/>
    <w:rsid w:val="00D72629"/>
    <w:rsid w:val="00D72F5D"/>
    <w:rsid w:val="00D7696B"/>
    <w:rsid w:val="00D80BE1"/>
    <w:rsid w:val="00D81159"/>
    <w:rsid w:val="00D8211C"/>
    <w:rsid w:val="00D82339"/>
    <w:rsid w:val="00D906AF"/>
    <w:rsid w:val="00D912F9"/>
    <w:rsid w:val="00D93039"/>
    <w:rsid w:val="00D93D8F"/>
    <w:rsid w:val="00DA0902"/>
    <w:rsid w:val="00DA0D3D"/>
    <w:rsid w:val="00DA3B6F"/>
    <w:rsid w:val="00DB0AB3"/>
    <w:rsid w:val="00DB12B9"/>
    <w:rsid w:val="00DC30C2"/>
    <w:rsid w:val="00DD25EF"/>
    <w:rsid w:val="00DD5577"/>
    <w:rsid w:val="00DD7120"/>
    <w:rsid w:val="00DE1F20"/>
    <w:rsid w:val="00DE6227"/>
    <w:rsid w:val="00DF1A63"/>
    <w:rsid w:val="00E04A92"/>
    <w:rsid w:val="00E04EEF"/>
    <w:rsid w:val="00E17603"/>
    <w:rsid w:val="00E17DA2"/>
    <w:rsid w:val="00E2677D"/>
    <w:rsid w:val="00E277BE"/>
    <w:rsid w:val="00E30D2D"/>
    <w:rsid w:val="00E332B9"/>
    <w:rsid w:val="00E37C4E"/>
    <w:rsid w:val="00E64F2E"/>
    <w:rsid w:val="00E65421"/>
    <w:rsid w:val="00E703D8"/>
    <w:rsid w:val="00E73E29"/>
    <w:rsid w:val="00E751C3"/>
    <w:rsid w:val="00E76592"/>
    <w:rsid w:val="00E80908"/>
    <w:rsid w:val="00E87C60"/>
    <w:rsid w:val="00E91A24"/>
    <w:rsid w:val="00EA22A0"/>
    <w:rsid w:val="00EA269C"/>
    <w:rsid w:val="00EA2FC1"/>
    <w:rsid w:val="00EA7C2F"/>
    <w:rsid w:val="00EC7D6A"/>
    <w:rsid w:val="00ED097A"/>
    <w:rsid w:val="00ED1EED"/>
    <w:rsid w:val="00ED499A"/>
    <w:rsid w:val="00ED61BF"/>
    <w:rsid w:val="00ED6F19"/>
    <w:rsid w:val="00EE1F93"/>
    <w:rsid w:val="00EF2859"/>
    <w:rsid w:val="00EF2BBC"/>
    <w:rsid w:val="00EF5353"/>
    <w:rsid w:val="00F01830"/>
    <w:rsid w:val="00F119B4"/>
    <w:rsid w:val="00F12079"/>
    <w:rsid w:val="00F1630D"/>
    <w:rsid w:val="00F17357"/>
    <w:rsid w:val="00F1790F"/>
    <w:rsid w:val="00F17D3D"/>
    <w:rsid w:val="00F20018"/>
    <w:rsid w:val="00F202D3"/>
    <w:rsid w:val="00F203C8"/>
    <w:rsid w:val="00F21E6B"/>
    <w:rsid w:val="00F2272D"/>
    <w:rsid w:val="00F26D9A"/>
    <w:rsid w:val="00F311A3"/>
    <w:rsid w:val="00F3457A"/>
    <w:rsid w:val="00F35873"/>
    <w:rsid w:val="00F3620C"/>
    <w:rsid w:val="00F41F0A"/>
    <w:rsid w:val="00F43C47"/>
    <w:rsid w:val="00F43F78"/>
    <w:rsid w:val="00F5324A"/>
    <w:rsid w:val="00F569BD"/>
    <w:rsid w:val="00F77095"/>
    <w:rsid w:val="00F80962"/>
    <w:rsid w:val="00F80A3E"/>
    <w:rsid w:val="00F83249"/>
    <w:rsid w:val="00F853AA"/>
    <w:rsid w:val="00F860A0"/>
    <w:rsid w:val="00F9083D"/>
    <w:rsid w:val="00F9785B"/>
    <w:rsid w:val="00FA2C4A"/>
    <w:rsid w:val="00FB609A"/>
    <w:rsid w:val="00FB68E9"/>
    <w:rsid w:val="00FC36A0"/>
    <w:rsid w:val="00FC63A2"/>
    <w:rsid w:val="00FD01D3"/>
    <w:rsid w:val="00FD1AB2"/>
    <w:rsid w:val="00FD7B4D"/>
    <w:rsid w:val="00FE09B3"/>
    <w:rsid w:val="00FE3787"/>
    <w:rsid w:val="00FF1E43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494E"/>
  <w15:docId w15:val="{8DE787A4-B67E-485F-9F2C-FE02F315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kaznakoment1">
    <w:name w:val="Odkaz na komentář1"/>
    <w:semiHidden/>
    <w:unhideWhenUsed/>
    <w:rPr>
      <w:sz w:val="16"/>
      <w:szCs w:val="16"/>
    </w:rPr>
  </w:style>
  <w:style w:type="paragraph" w:customStyle="1" w:styleId="Textkomente1">
    <w:name w:val="Text komentáře1"/>
    <w:basedOn w:val="Normln"/>
    <w:semiHidden/>
    <w:unhideWhenUsed/>
    <w:pPr>
      <w:jc w:val="left"/>
    </w:pPr>
    <w:rPr>
      <w:rFonts w:eastAsia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semiHidden/>
    <w:rPr>
      <w:rFonts w:ascii="Arial" w:eastAsia="Calibri" w:hAnsi="Arial" w:cs="Arial"/>
      <w:lang w:eastAsia="en-US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Zkladntext">
    <w:name w:val="Body Text"/>
    <w:basedOn w:val="Normln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eastAsia="Calibri"/>
      <w:lang w:eastAsia="cs-CZ"/>
    </w:rPr>
  </w:style>
  <w:style w:type="paragraph" w:styleId="Zkladntext2">
    <w:name w:val="Body Text 2"/>
    <w:basedOn w:val="Normln"/>
    <w:pPr>
      <w:jc w:val="center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rPr>
      <w:rFonts w:eastAsia="Calibri"/>
      <w:b/>
      <w:bCs/>
      <w:lang w:eastAsia="cs-CZ"/>
    </w:rPr>
  </w:style>
  <w:style w:type="paragraph" w:customStyle="1" w:styleId="Odstavecseseznamem2">
    <w:name w:val="Odstavec se seznamem2"/>
    <w:basedOn w:val="Normln"/>
    <w:qFormat/>
    <w:pPr>
      <w:ind w:left="708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Hypertextovodkaz">
    <w:name w:val="Hyperlink"/>
    <w:unhideWhenUsed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87C25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B87C25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B87C25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C25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B87C25"/>
    <w:rPr>
      <w:rFonts w:ascii="Arial" w:eastAsia="Arial" w:hAnsi="Arial" w:cs="Arial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5A2AB4"/>
    <w:pPr>
      <w:ind w:left="720"/>
      <w:contextualSpacing/>
    </w:pPr>
  </w:style>
  <w:style w:type="paragraph" w:styleId="Revize">
    <w:name w:val="Revision"/>
    <w:hidden/>
    <w:uiPriority w:val="99"/>
    <w:semiHidden/>
    <w:rsid w:val="00D53FB0"/>
    <w:rPr>
      <w:rFonts w:ascii="Arial" w:eastAsia="Arial" w:hAnsi="Arial" w:cs="Arial"/>
      <w:sz w:val="22"/>
      <w:szCs w:val="24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D31AA7"/>
    <w:rPr>
      <w:rFonts w:ascii="Calibri" w:hAnsi="Calibri" w:cs="Calibri"/>
      <w:szCs w:val="24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D31AA7"/>
    <w:pPr>
      <w:tabs>
        <w:tab w:val="num" w:pos="737"/>
      </w:tabs>
      <w:ind w:left="567" w:hanging="567"/>
    </w:pPr>
    <w:rPr>
      <w:rFonts w:ascii="Calibri" w:eastAsia="Times New Roman" w:hAnsi="Calibri" w:cs="Calibri"/>
      <w:sz w:val="20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4B58B9"/>
    <w:pPr>
      <w:keepNext/>
      <w:tabs>
        <w:tab w:val="num" w:pos="1447"/>
      </w:tabs>
      <w:suppressAutoHyphens/>
      <w:spacing w:before="360" w:after="120" w:line="280" w:lineRule="exact"/>
      <w:ind w:left="1447" w:hanging="737"/>
      <w:outlineLvl w:val="0"/>
    </w:pPr>
    <w:rPr>
      <w:rFonts w:ascii="Calibri" w:eastAsia="Times New Roman" w:hAnsi="Calibri" w:cs="Times New Roman"/>
      <w:b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7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9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65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79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D6B2D9774B74489715F1D0DECF54D9" ma:contentTypeVersion="10" ma:contentTypeDescription="Vytvoří nový dokument" ma:contentTypeScope="" ma:versionID="f0e3f0d0c63b01f8b0db33ecd7c5ee92">
  <xsd:schema xmlns:xsd="http://www.w3.org/2001/XMLSchema" xmlns:xs="http://www.w3.org/2001/XMLSchema" xmlns:p="http://schemas.microsoft.com/office/2006/metadata/properties" xmlns:ns1="http://schemas.microsoft.com/sharepoint/v3" xmlns:ns3="379e1c94-822c-4905-83c1-36a6a697bd5f" xmlns:ns4="24ac8a2c-aace-406e-8d54-81edab63fa87" targetNamespace="http://schemas.microsoft.com/office/2006/metadata/properties" ma:root="true" ma:fieldsID="ed9a42faeea8ec7adb3ad2b853104ac4" ns1:_="" ns3:_="" ns4:_="">
    <xsd:import namespace="http://schemas.microsoft.com/sharepoint/v3"/>
    <xsd:import namespace="379e1c94-822c-4905-83c1-36a6a697bd5f"/>
    <xsd:import namespace="24ac8a2c-aace-406e-8d54-81edab63fa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e1c94-822c-4905-83c1-36a6a697bd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c8a2c-aace-406e-8d54-81edab63f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3D200-89BC-4AAA-97F8-B309D8934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C0267-4DFD-446B-BD81-E47F6766D0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A6F8B9-16F9-4956-A5DC-AAF9C60FE5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A8D83A-1CA2-4599-9B8E-E8903C08D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9e1c94-822c-4905-83c1-36a6a697bd5f"/>
    <ds:schemaRef ds:uri="24ac8a2c-aace-406e-8d54-81edab63f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3951</Words>
  <Characters>23312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Batysta Marek</cp:lastModifiedBy>
  <cp:revision>14</cp:revision>
  <cp:lastPrinted>2021-06-14T08:13:00Z</cp:lastPrinted>
  <dcterms:created xsi:type="dcterms:W3CDTF">2025-03-25T07:55:00Z</dcterms:created>
  <dcterms:modified xsi:type="dcterms:W3CDTF">2025-04-17T09:14:00Z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2024-10-07T11:21:59Z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a9e235a4-9fdf-4d0a-be30-a7627a017343</vt:lpwstr>
  </property>
  <property fmtid="{D5CDD505-2E9C-101B-9397-08002B2CF9AE}" pid="8" name="MSIP_Label_8d01bb0b-c2f5-4fc4-bac5-774fe7d62679_ContentBits">
    <vt:lpwstr>0</vt:lpwstr>
  </property>
  <property fmtid="{D5CDD505-2E9C-101B-9397-08002B2CF9AE}" pid="9" name="ECMID">
    <vt:lpwstr>uicXNRUbuQnWpLL1Ym9Qj66X5RD8uZElQQVxR3luQ13Q/Uj1YtgmMLKLmMnXEAGF+jIaJn59EBzDE8ChO2IIfwRFrfia822PpNpx6vbfbGYHNngM305tUjdqEdrWh+S9FEeX0Dfl0U9fF4Yrqh5MzRpwf3RkJocs+1qsTnTf3ofantB5Zg86lSM1/U7aYyC5</vt:lpwstr>
  </property>
  <property fmtid="{D5CDD505-2E9C-101B-9397-08002B2CF9AE}" pid="10" name="ContentTypeId">
    <vt:lpwstr>0x01010098D6B2D9774B74489715F1D0DECF54D9</vt:lpwstr>
  </property>
</Properties>
</file>