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79" w:rsidRDefault="00E211C4">
      <w:pPr>
        <w:pStyle w:val="Nadpis30"/>
        <w:keepNext/>
        <w:keepLines/>
        <w:shd w:val="clear" w:color="auto" w:fill="auto"/>
        <w:spacing w:after="0" w:line="240" w:lineRule="exact"/>
        <w:ind w:left="140"/>
      </w:pPr>
      <w:bookmarkStart w:id="0" w:name="bookmark0"/>
      <w:r>
        <w:t>DODATEK Č. 15 KE SMLOUVĚ O POSKYTOVÁNÍ KOMPLEXNÍHO PRÁDELENSKÉHO SERVISU</w:t>
      </w:r>
      <w:bookmarkEnd w:id="0"/>
    </w:p>
    <w:p w:rsidR="00387079" w:rsidRDefault="00E211C4">
      <w:pPr>
        <w:pStyle w:val="Nadpis30"/>
        <w:keepNext/>
        <w:keepLines/>
        <w:shd w:val="clear" w:color="auto" w:fill="auto"/>
        <w:spacing w:after="0" w:line="240" w:lineRule="exact"/>
        <w:ind w:left="20"/>
        <w:jc w:val="center"/>
      </w:pPr>
      <w:bookmarkStart w:id="1" w:name="bookmark1"/>
      <w:r>
        <w:t>ZE DNE 30.04.2014</w:t>
      </w:r>
      <w:bookmarkEnd w:id="1"/>
    </w:p>
    <w:p w:rsidR="00387079" w:rsidRDefault="00E211C4">
      <w:pPr>
        <w:pStyle w:val="Zkladntext20"/>
        <w:shd w:val="clear" w:color="auto" w:fill="auto"/>
        <w:spacing w:before="0" w:after="210" w:line="190" w:lineRule="exact"/>
        <w:ind w:left="20" w:firstLine="0"/>
      </w:pPr>
      <w:r>
        <w:t>dále také jen „Dodatek" uzavřený níže uvedeného dne, měsíce a roku mezi těmito smluvními stranami:</w:t>
      </w:r>
    </w:p>
    <w:p w:rsidR="00387079" w:rsidRDefault="00E211C4">
      <w:pPr>
        <w:pStyle w:val="Zkladntext20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0" w:line="245" w:lineRule="exact"/>
        <w:ind w:left="760"/>
        <w:jc w:val="both"/>
      </w:pPr>
      <w:r>
        <w:t>Nemocnice ve Frýdku-Místku, příspěvková organizace</w:t>
      </w:r>
    </w:p>
    <w:p w:rsidR="00387079" w:rsidRDefault="00E211C4">
      <w:pPr>
        <w:pStyle w:val="Zkladntext20"/>
        <w:shd w:val="clear" w:color="auto" w:fill="auto"/>
        <w:spacing w:before="0" w:after="0" w:line="245" w:lineRule="exact"/>
        <w:ind w:left="760" w:firstLine="0"/>
        <w:jc w:val="left"/>
      </w:pPr>
      <w:r>
        <w:t>se sídlem: El. Krásnohorské 321, Frýdek, 738 01 Frýdek-Místek IČ: 005 34 188</w:t>
      </w:r>
    </w:p>
    <w:p w:rsidR="00387079" w:rsidRDefault="00E211C4">
      <w:pPr>
        <w:pStyle w:val="Zkladntext20"/>
        <w:shd w:val="clear" w:color="auto" w:fill="auto"/>
        <w:spacing w:before="0" w:after="0" w:line="245" w:lineRule="exact"/>
        <w:ind w:left="760" w:firstLine="0"/>
        <w:jc w:val="left"/>
      </w:pPr>
      <w:r>
        <w:t>zapsána v obchodním rejstříku vedeném Krajským soudem v Ostravě, v oddíle Pr vložka 938 zastoupená: Ing. Tomáš Stejskal, ředitel,</w:t>
      </w:r>
    </w:p>
    <w:p w:rsidR="00387079" w:rsidRDefault="00E211C4">
      <w:pPr>
        <w:pStyle w:val="Zkladntext20"/>
        <w:shd w:val="clear" w:color="auto" w:fill="auto"/>
        <w:spacing w:before="0" w:after="224" w:line="245" w:lineRule="exact"/>
        <w:ind w:left="760" w:firstLine="0"/>
        <w:jc w:val="left"/>
      </w:pPr>
      <w:r>
        <w:t>(dále i jen „Objednatel")</w:t>
      </w:r>
    </w:p>
    <w:p w:rsidR="00387079" w:rsidRDefault="00E211C4">
      <w:pPr>
        <w:pStyle w:val="Zkladntext20"/>
        <w:shd w:val="clear" w:color="auto" w:fill="auto"/>
        <w:spacing w:before="0" w:after="200" w:line="190" w:lineRule="exact"/>
        <w:ind w:left="760" w:firstLine="0"/>
        <w:jc w:val="left"/>
      </w:pPr>
      <w:r>
        <w:t>a</w:t>
      </w:r>
    </w:p>
    <w:p w:rsidR="00387079" w:rsidRDefault="00E211C4">
      <w:pPr>
        <w:pStyle w:val="Zkladntext20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0" w:line="240" w:lineRule="exact"/>
        <w:ind w:left="760"/>
        <w:jc w:val="both"/>
      </w:pPr>
      <w:r>
        <w:t>Leastex, a.s.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se sídlem: K Myslivně 2140/61, Poruba, 708 00 Ostrava IČ: 451 92 731 DIČ: CZ45192731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zapsaná v obchodním rejstříku vedeném u Krajského soudu v Ostravě, oddíl B, vložka 434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jednající: TSC Management, s.r.o., předseda představenstva, se sídlem: Stodolní 316/2, Moravská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Ostrava, 702 00 Ostrava, IČ: 199 38 608, zapsaná v obchodním rejstříku vedeném Krajským soudem v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Ostravě, v oddíle C, vložka 94302, kterého při výkonu funkce zastupuje Mgr. Robert Labuda, i.s. Simona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Poláchová, na základě plné moci, Bc. Vendula Špringerová, člen představenstva</w:t>
      </w:r>
    </w:p>
    <w:p w:rsidR="00387079" w:rsidRDefault="00E211C4">
      <w:pPr>
        <w:pStyle w:val="Zkladntext20"/>
        <w:shd w:val="clear" w:color="auto" w:fill="auto"/>
        <w:spacing w:before="0" w:after="0" w:line="240" w:lineRule="exact"/>
        <w:ind w:left="760" w:firstLine="0"/>
        <w:jc w:val="left"/>
      </w:pPr>
      <w:r>
        <w:t>bankovní spojení: Komerční banka, a.s. č. účtu 3405791/0100</w:t>
      </w:r>
    </w:p>
    <w:p w:rsidR="00387079" w:rsidRDefault="00E211C4">
      <w:pPr>
        <w:pStyle w:val="Zkladntext20"/>
        <w:shd w:val="clear" w:color="auto" w:fill="auto"/>
        <w:spacing w:before="0" w:after="180" w:line="240" w:lineRule="exact"/>
        <w:ind w:left="760" w:firstLine="0"/>
        <w:jc w:val="left"/>
      </w:pPr>
      <w:r>
        <w:t>(dále i jen „Poskytovatel")</w:t>
      </w:r>
    </w:p>
    <w:p w:rsidR="00387079" w:rsidRDefault="00E211C4">
      <w:pPr>
        <w:pStyle w:val="Zkladntext2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220" w:line="240" w:lineRule="exact"/>
        <w:ind w:left="760"/>
        <w:jc w:val="both"/>
      </w:pPr>
      <w:r>
        <w:t>Smluvní strany konstatují, že mezi nimi byla dne 30.04.2014 uzavřena Smlouva o poskytování komplexního prádelenského servisu (dále i jen „Smlouva"), na podkladě které se Poskytovatel zavázal pro Objednatele poskytovat komplexní prádelenské služby a naopak Objednatel se zavázal hradit za toto Poskytovateli smluvní cenu.</w:t>
      </w:r>
    </w:p>
    <w:p w:rsidR="00387079" w:rsidRDefault="00E211C4">
      <w:pPr>
        <w:pStyle w:val="Zkladntext2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210" w:line="190" w:lineRule="exact"/>
        <w:ind w:left="760"/>
        <w:jc w:val="both"/>
      </w:pPr>
      <w:r>
        <w:t>Smluvní strany se ke dni sepisu tohoto Dodatku dohodly na těchto změnách Smlouvy:</w:t>
      </w:r>
    </w:p>
    <w:p w:rsidR="00387079" w:rsidRDefault="00E211C4">
      <w:pPr>
        <w:pStyle w:val="Zkladntext20"/>
        <w:numPr>
          <w:ilvl w:val="0"/>
          <w:numId w:val="3"/>
        </w:numPr>
        <w:shd w:val="clear" w:color="auto" w:fill="auto"/>
        <w:tabs>
          <w:tab w:val="left" w:pos="1820"/>
        </w:tabs>
        <w:spacing w:before="0" w:after="224" w:line="245" w:lineRule="exact"/>
        <w:ind w:left="1800" w:hanging="340"/>
        <w:jc w:val="both"/>
      </w:pPr>
      <w:r>
        <w:t>S odkazem na ust. čl. 7 bodu 4.3 Smlouvy se smluvní strany dohodly na navýšení ceny za provedení komplexního prádelenského servisu.</w:t>
      </w:r>
    </w:p>
    <w:p w:rsidR="00387079" w:rsidRDefault="00E211C4">
      <w:pPr>
        <w:pStyle w:val="Zkladntext20"/>
        <w:numPr>
          <w:ilvl w:val="0"/>
          <w:numId w:val="3"/>
        </w:numPr>
        <w:shd w:val="clear" w:color="auto" w:fill="auto"/>
        <w:tabs>
          <w:tab w:val="left" w:pos="1820"/>
        </w:tabs>
        <w:spacing w:before="0" w:after="209" w:line="190" w:lineRule="exact"/>
        <w:ind w:left="1800" w:hanging="340"/>
        <w:jc w:val="both"/>
      </w:pPr>
      <w:r>
        <w:t xml:space="preserve">Vzhledem k výše uvedenému se tak </w:t>
      </w:r>
      <w:r>
        <w:rPr>
          <w:rStyle w:val="Zkladntext2dkovn4pt"/>
        </w:rPr>
        <w:t>mění</w:t>
      </w:r>
      <w:r>
        <w:t xml:space="preserve"> čl. 7 bod 1 Smlouvy a </w:t>
      </w:r>
      <w:r>
        <w:rPr>
          <w:rStyle w:val="Zkladntext2dkovn4pt"/>
        </w:rPr>
        <w:t>nově</w:t>
      </w:r>
      <w:r>
        <w:t xml:space="preserve"> zní takto:</w:t>
      </w:r>
    </w:p>
    <w:p w:rsidR="00387079" w:rsidRDefault="00E211C4">
      <w:pPr>
        <w:pStyle w:val="Zkladntext30"/>
        <w:shd w:val="clear" w:color="auto" w:fill="auto"/>
        <w:spacing w:before="0"/>
        <w:ind w:left="1800"/>
      </w:pPr>
      <w:r>
        <w:t xml:space="preserve">„Cena za provedení komplexního prádelenského servisu vedoucího k zajištění systémového a nesystémového prádla je stanovena na </w:t>
      </w:r>
      <w:r w:rsidR="002416A2">
        <w:rPr>
          <w:rStyle w:val="Zkladntext3Tun"/>
          <w:i/>
          <w:iCs/>
        </w:rPr>
        <w:t>……………………………………….</w:t>
      </w:r>
      <w:r>
        <w:t xml:space="preserve">. Cena za provedení komplexního prádelenského servisu </w:t>
      </w:r>
      <w:r>
        <w:rPr>
          <w:rStyle w:val="Zkladntext3Tun"/>
          <w:i/>
          <w:iCs/>
        </w:rPr>
        <w:t xml:space="preserve">u Haleny pracovní s dětským motivem </w:t>
      </w:r>
      <w:r>
        <w:t xml:space="preserve">je stanovena na </w:t>
      </w:r>
      <w:r w:rsidR="002416A2">
        <w:t>…………………………</w:t>
      </w:r>
      <w:r>
        <w:rPr>
          <w:rStyle w:val="Zkladntext3Tun"/>
          <w:i/>
          <w:iCs/>
        </w:rPr>
        <w:t xml:space="preserve">. </w:t>
      </w:r>
      <w:r>
        <w:t>Cena je stanovena jako pevná a lze ji upravit pouze za podmínek uvedených v čl. 7 bodu 4 Smlouvy.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 realizací předmětu smlouvy."</w:t>
      </w:r>
    </w:p>
    <w:p w:rsidR="00387079" w:rsidRDefault="00E211C4">
      <w:pPr>
        <w:pStyle w:val="Zkladntext20"/>
        <w:numPr>
          <w:ilvl w:val="0"/>
          <w:numId w:val="3"/>
        </w:numPr>
        <w:shd w:val="clear" w:color="auto" w:fill="auto"/>
        <w:tabs>
          <w:tab w:val="left" w:pos="1820"/>
        </w:tabs>
        <w:spacing w:before="0" w:after="176" w:line="240" w:lineRule="exact"/>
        <w:ind w:left="1800" w:hanging="340"/>
        <w:jc w:val="both"/>
      </w:pPr>
      <w:r>
        <w:t xml:space="preserve">Příloha č. 5 - Ceník pořizovacího systémového prádla se s účinností ke dni podpisu tohoto Dodatku </w:t>
      </w:r>
      <w:r>
        <w:rPr>
          <w:rStyle w:val="Zkladntext2dkovn4pt"/>
        </w:rPr>
        <w:t>mění a nahrazuje</w:t>
      </w:r>
      <w:r>
        <w:t xml:space="preserve"> se novým zněním přílohy, jenž je nedílnou součástí tohoto Dodatku č. 15.</w:t>
      </w:r>
    </w:p>
    <w:p w:rsidR="00387079" w:rsidRDefault="00E211C4">
      <w:pPr>
        <w:pStyle w:val="Zkladntext20"/>
        <w:numPr>
          <w:ilvl w:val="0"/>
          <w:numId w:val="3"/>
        </w:numPr>
        <w:shd w:val="clear" w:color="auto" w:fill="auto"/>
        <w:tabs>
          <w:tab w:val="left" w:pos="1820"/>
        </w:tabs>
        <w:spacing w:before="0" w:after="704" w:line="245" w:lineRule="exact"/>
        <w:ind w:left="1800" w:hanging="340"/>
        <w:jc w:val="both"/>
      </w:pPr>
      <w:r>
        <w:t xml:space="preserve">Dodatek č. 11 ze dne 12.10.2022 ve spojení s Dodatkem č. 13 ze dne 03.08.2023, kterým byla Smlouva rozšířena o tzv. palivový příplatek, ses účinností k 01.03.2025 </w:t>
      </w:r>
      <w:r>
        <w:rPr>
          <w:rStyle w:val="Zkladntext2dkovn4pt"/>
        </w:rPr>
        <w:t>ruší .</w:t>
      </w:r>
    </w:p>
    <w:p w:rsidR="00387079" w:rsidRDefault="00E211C4">
      <w:pPr>
        <w:pStyle w:val="Zkladntext2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209" w:line="190" w:lineRule="exact"/>
        <w:ind w:left="760"/>
        <w:jc w:val="both"/>
      </w:pPr>
      <w:r>
        <w:t>Ostatní ujednání výše citované Smlouvy, tímto dodatkem nedotčená, zůstávají v platnosti beze změn.</w:t>
      </w:r>
    </w:p>
    <w:p w:rsidR="00387079" w:rsidRDefault="00E211C4">
      <w:pPr>
        <w:pStyle w:val="Zkladntext2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0" w:line="240" w:lineRule="exact"/>
        <w:ind w:left="760"/>
        <w:jc w:val="both"/>
      </w:pPr>
      <w:r>
        <w:t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Smluvní strany se zároveň dohodly, že práva a povinnosti vyplývající z tohoto dodatku jsou pro smluvní strany závazné a tyto se jimi budou řídit od</w:t>
      </w:r>
      <w:r>
        <w:br w:type="page"/>
      </w:r>
    </w:p>
    <w:p w:rsidR="00387079" w:rsidRDefault="00E211C4">
      <w:pPr>
        <w:pStyle w:val="Zkladntext20"/>
        <w:shd w:val="clear" w:color="auto" w:fill="auto"/>
        <w:spacing w:before="0" w:after="416" w:line="240" w:lineRule="exact"/>
        <w:ind w:left="1040" w:firstLine="0"/>
        <w:jc w:val="both"/>
      </w:pPr>
      <w:r>
        <w:lastRenderedPageBreak/>
        <w:t>01.03.2025. Smluvní strany si jsou současně vědomy, že na jednotkové ceny, uvedené v tomto Dodatku, resp. jeho příloze, platí ve smyslu ust. § 504 a násl. zák. č. 89/2012 Sb., obchodní tajemství, neboť tyto jednotkové ceny tvoří konkurenčně významné, určitelné, ocenitelné a v příslušných obchodních kruzích běžně nedostupné skutečnosti, které souvisejí se závodem a jejichž vlastník zajišťuje ve svém zájmu odpovídajícím způsobem jejich utajení. Vzhledem k uvedenému, tak jednotkové ceny nebudou zveřejněny v registru smluv.</w:t>
      </w:r>
    </w:p>
    <w:p w:rsidR="00387079" w:rsidRDefault="00E211C4">
      <w:pPr>
        <w:pStyle w:val="Zkladntext20"/>
        <w:numPr>
          <w:ilvl w:val="0"/>
          <w:numId w:val="2"/>
        </w:numPr>
        <w:shd w:val="clear" w:color="auto" w:fill="auto"/>
        <w:tabs>
          <w:tab w:val="left" w:pos="1030"/>
        </w:tabs>
        <w:spacing w:before="0" w:after="464" w:line="245" w:lineRule="exact"/>
        <w:ind w:left="1040" w:hanging="720"/>
        <w:jc w:val="left"/>
      </w:pPr>
      <w:r>
        <w:t>Tento Dodatek č. 15 je vyhotoven ve dvou stejnopisech, každý s platností originálu, z nichž každá ze smluvních stran obdrží po jednom vyhotovení.</w:t>
      </w:r>
    </w:p>
    <w:p w:rsidR="00387079" w:rsidRDefault="0089270D">
      <w:pPr>
        <w:pStyle w:val="Zkladntext20"/>
        <w:shd w:val="clear" w:color="auto" w:fill="auto"/>
        <w:tabs>
          <w:tab w:val="left" w:pos="1731"/>
        </w:tabs>
        <w:spacing w:before="0" w:after="0" w:line="190" w:lineRule="exact"/>
        <w:ind w:left="3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350" distL="684530" distR="1569720" simplePos="0" relativeHeight="251658240" behindDoc="1" locked="0" layoutInCell="1" allowOverlap="1">
                <wp:simplePos x="0" y="0"/>
                <wp:positionH relativeFrom="margin">
                  <wp:posOffset>2880360</wp:posOffset>
                </wp:positionH>
                <wp:positionV relativeFrom="paragraph">
                  <wp:posOffset>607695</wp:posOffset>
                </wp:positionV>
                <wp:extent cx="1530350" cy="120650"/>
                <wp:effectExtent l="635" t="3175" r="254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Ostravě, dne 07.04.2025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.8pt;margin-top:47.85pt;width:120.5pt;height:9.5pt;z-index:-251658240;visibility:visible;mso-wrap-style:square;mso-width-percent:0;mso-height-percent:0;mso-wrap-distance-left:53.9pt;mso-wrap-distance-top:0;mso-wrap-distance-right:123.6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UBqgIAAKo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" filled="f" stroked="f">
                <v:textbox style="mso-fit-shape-to-text:t" inset="0,0,0,0">
                  <w:txbxContent>
                    <w:p w:rsidR="00387079" w:rsidRDefault="00E211C4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Ostravě, dne 07.04.2025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6050" simplePos="0" relativeHeight="251660288" behindDoc="1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1068705</wp:posOffset>
                </wp:positionV>
                <wp:extent cx="280670" cy="127000"/>
                <wp:effectExtent l="3810" t="0" r="127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387079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6.3pt;margin-top:84.15pt;width:22.1pt;height:10pt;z-index:-251656192;visibility:visible;mso-wrap-style:square;mso-width-percent:0;mso-height-percent:0;mso-wrap-distance-left:5pt;mso-wrap-distance-top:0;mso-wrap-distance-right:1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wcsQ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" filled="f" stroked="f">
                <v:textbox style="mso-fit-shape-to-text:t" inset="0,0,0,0">
                  <w:txbxContent>
                    <w:p w:rsidR="00387079" w:rsidRDefault="00387079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11C4">
        <w:t>Přílohy:</w:t>
      </w:r>
      <w:r w:rsidR="00E211C4">
        <w:tab/>
        <w:t>Příloha č. 5 - Ceník pořizovacího systémového prádla</w:t>
      </w:r>
    </w:p>
    <w:p w:rsidR="002416A2" w:rsidRDefault="002416A2">
      <w:pPr>
        <w:pStyle w:val="Zkladntext20"/>
        <w:shd w:val="clear" w:color="auto" w:fill="auto"/>
        <w:tabs>
          <w:tab w:val="left" w:pos="1731"/>
        </w:tabs>
        <w:spacing w:before="0" w:after="0" w:line="190" w:lineRule="exact"/>
        <w:ind w:left="3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831850" simplePos="0" relativeHeight="251663360" behindDoc="1" locked="0" layoutInCell="1" allowOverlap="1">
                <wp:simplePos x="0" y="0"/>
                <wp:positionH relativeFrom="margin">
                  <wp:posOffset>193675</wp:posOffset>
                </wp:positionH>
                <wp:positionV relativeFrom="paragraph">
                  <wp:posOffset>55245</wp:posOffset>
                </wp:positionV>
                <wp:extent cx="1710055" cy="549275"/>
                <wp:effectExtent l="0" t="0" r="4445" b="3175"/>
                <wp:wrapSquare wrapText="right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Zkladntext120"/>
                              <w:shd w:val="clear" w:color="auto" w:fill="auto"/>
                              <w:rPr>
                                <w:rStyle w:val="Zkladntext12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</w:rPr>
                              <w:t>Nemocnice ve Frýdku-Místku příspěvková organizace Ing. Tomáš Stejskal</w:t>
                            </w:r>
                          </w:p>
                          <w:p w:rsidR="002416A2" w:rsidRDefault="002416A2">
                            <w:pPr>
                              <w:pStyle w:val="Zkladntext120"/>
                              <w:shd w:val="clear" w:color="auto" w:fill="auto"/>
                            </w:pPr>
                          </w:p>
                          <w:p w:rsidR="00387079" w:rsidRDefault="00387079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left="84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5.25pt;margin-top:4.35pt;width:134.65pt;height:43.25pt;z-index:-251653120;visibility:visible;mso-wrap-style:square;mso-width-percent:0;mso-height-percent:0;mso-wrap-distance-left:5pt;mso-wrap-distance-top:0;mso-wrap-distance-right:6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Gy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hiU52hVyk43fXgpkfYhi5bpqq/FeU3hbhYN4Tv6LWUYmgoqSA739x0z65O&#10;OMqAbIePooIwZK+FBRpr2ZnSQTEQoEOXHk6dMamUJuTS97wowqiEsyhMgmV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" filled="f" stroked="f">
                <v:textbox inset="0,0,0,0">
                  <w:txbxContent>
                    <w:p w:rsidR="00387079" w:rsidRDefault="00E211C4">
                      <w:pPr>
                        <w:pStyle w:val="Zkladntext120"/>
                        <w:shd w:val="clear" w:color="auto" w:fill="auto"/>
                        <w:rPr>
                          <w:rStyle w:val="Zkladntext12Exact"/>
                          <w:b/>
                          <w:bCs/>
                        </w:rPr>
                      </w:pPr>
                      <w:r>
                        <w:rPr>
                          <w:rStyle w:val="Zkladntext12Exact"/>
                          <w:b/>
                          <w:bCs/>
                        </w:rPr>
                        <w:t>Nemocnice ve Frýdku-Místku příspěvková organizace Ing. Tomáš Stejskal</w:t>
                      </w:r>
                    </w:p>
                    <w:p w:rsidR="002416A2" w:rsidRDefault="002416A2">
                      <w:pPr>
                        <w:pStyle w:val="Zkladntext120"/>
                        <w:shd w:val="clear" w:color="auto" w:fill="auto"/>
                      </w:pPr>
                    </w:p>
                    <w:p w:rsidR="00387079" w:rsidRDefault="00387079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left="840"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387079" w:rsidRDefault="00E211C4">
      <w:pPr>
        <w:pStyle w:val="Nadpis320"/>
        <w:keepNext/>
        <w:keepLines/>
        <w:shd w:val="clear" w:color="auto" w:fill="auto"/>
        <w:ind w:left="1680"/>
      </w:pPr>
      <w:bookmarkStart w:id="2" w:name="bookmark2"/>
      <w:r>
        <w:t>Leastex, a.s.</w:t>
      </w:r>
      <w:bookmarkEnd w:id="2"/>
    </w:p>
    <w:p w:rsidR="00387079" w:rsidRDefault="002416A2">
      <w:pPr>
        <w:pStyle w:val="Nadpis320"/>
        <w:keepNext/>
        <w:keepLines/>
        <w:shd w:val="clear" w:color="auto" w:fill="auto"/>
      </w:pPr>
      <w:bookmarkStart w:id="3" w:name="bookmark3"/>
      <w:r>
        <w:rPr>
          <w:noProof/>
          <w:lang w:bidi="ar-SA"/>
        </w:rPr>
        <mc:AlternateContent>
          <mc:Choice Requires="wps">
            <w:drawing>
              <wp:anchor distT="0" distB="0" distL="1668780" distR="536575" simplePos="0" relativeHeight="251662336" behindDoc="1" locked="0" layoutInCell="1" allowOverlap="1">
                <wp:simplePos x="0" y="0"/>
                <wp:positionH relativeFrom="margin">
                  <wp:posOffset>4289425</wp:posOffset>
                </wp:positionH>
                <wp:positionV relativeFrom="paragraph">
                  <wp:posOffset>385445</wp:posOffset>
                </wp:positionV>
                <wp:extent cx="1151890" cy="314325"/>
                <wp:effectExtent l="0" t="0" r="10160" b="952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387079" w:rsidP="002416A2">
                            <w:pPr>
                              <w:pStyle w:val="Zkladntext7"/>
                              <w:shd w:val="clear" w:color="auto" w:fill="auto"/>
                              <w:spacing w:line="1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37.75pt;margin-top:30.35pt;width:90.7pt;height:24.75pt;z-index:-251654144;visibility:visible;mso-wrap-style:square;mso-width-percent:0;mso-height-percent:0;mso-wrap-distance-left:131.4pt;mso-wrap-distance-top:0;mso-wrap-distance-right:4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W/rwIAALA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" filled="f" stroked="f">
                <v:textbox inset="0,0,0,0">
                  <w:txbxContent>
                    <w:p w:rsidR="00387079" w:rsidRDefault="00387079" w:rsidP="002416A2">
                      <w:pPr>
                        <w:pStyle w:val="Zkladntext7"/>
                        <w:shd w:val="clear" w:color="auto" w:fill="auto"/>
                        <w:spacing w:line="1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960" distL="63500" distR="201295" simplePos="0" relativeHeight="251659264" behindDoc="1" locked="0" layoutInCell="1" allowOverlap="1">
                <wp:simplePos x="0" y="0"/>
                <wp:positionH relativeFrom="margin">
                  <wp:posOffset>3260725</wp:posOffset>
                </wp:positionH>
                <wp:positionV relativeFrom="paragraph">
                  <wp:posOffset>337820</wp:posOffset>
                </wp:positionV>
                <wp:extent cx="829310" cy="542925"/>
                <wp:effectExtent l="0" t="0" r="8890" b="9525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387079" w:rsidP="002416A2">
                            <w:pPr>
                              <w:pStyle w:val="Zkladntext40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56.75pt;margin-top:26.6pt;width:65.3pt;height:42.75pt;z-index:-251657216;visibility:visible;mso-wrap-style:square;mso-width-percent:0;mso-height-percent:0;mso-wrap-distance-left:5pt;mso-wrap-distance-top:0;mso-wrap-distance-right:15.8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" filled="f" stroked="f">
                <v:textbox inset="0,0,0,0">
                  <w:txbxContent>
                    <w:p w:rsidR="00387079" w:rsidRDefault="00387079" w:rsidP="002416A2">
                      <w:pPr>
                        <w:pStyle w:val="Zkladntext40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8310" distL="182880" distR="1386840" simplePos="0" relativeHeight="251657216" behindDoc="1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522605</wp:posOffset>
                </wp:positionV>
                <wp:extent cx="1310640" cy="120650"/>
                <wp:effectExtent l="0" t="3175" r="0" b="0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Ve Frýdku-Místku,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2.9pt;margin-top:41.15pt;width:103.2pt;height:9.5pt;z-index:-251659264;visibility:visible;mso-wrap-style:square;mso-width-percent:0;mso-height-percent:0;mso-wrap-distance-left:14.4pt;mso-wrap-distance-top:0;mso-wrap-distance-right:109.2pt;mso-wrap-distance-bottom:3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L5sA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" filled="f" stroked="f">
                <v:textbox style="mso-fit-shape-to-text:t" inset="0,0,0,0">
                  <w:txbxContent>
                    <w:p w:rsidR="00387079" w:rsidRDefault="00E211C4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Ve Frýdku-Místku,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11C4">
        <w:t>TSC Management, s.r.o., Bc. Vendula Špringerová</w:t>
      </w:r>
      <w:bookmarkEnd w:id="3"/>
    </w:p>
    <w:p w:rsidR="00387079" w:rsidRDefault="00387079">
      <w:pPr>
        <w:pStyle w:val="Zkladntext20"/>
        <w:shd w:val="clear" w:color="auto" w:fill="auto"/>
        <w:spacing w:before="0" w:after="0" w:line="264" w:lineRule="exact"/>
        <w:ind w:left="240" w:firstLine="0"/>
        <w:sectPr w:rsidR="00387079">
          <w:pgSz w:w="11900" w:h="16840"/>
          <w:pgMar w:top="423" w:right="1332" w:bottom="183" w:left="1150" w:header="0" w:footer="3" w:gutter="0"/>
          <w:cols w:space="720"/>
          <w:noEndnote/>
          <w:docGrid w:linePitch="360"/>
        </w:sectPr>
      </w:pPr>
    </w:p>
    <w:p w:rsidR="00387079" w:rsidRDefault="002416A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13970" distL="1059180" distR="170815" simplePos="0" relativeHeight="251661312" behindDoc="1" locked="0" layoutInCell="1" allowOverlap="1">
                <wp:simplePos x="0" y="0"/>
                <wp:positionH relativeFrom="margin">
                  <wp:posOffset>4272280</wp:posOffset>
                </wp:positionH>
                <wp:positionV relativeFrom="paragraph">
                  <wp:posOffset>569595</wp:posOffset>
                </wp:positionV>
                <wp:extent cx="438785" cy="134620"/>
                <wp:effectExtent l="1905" t="3810" r="0" b="4445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387079" w:rsidRDefault="00387079">
                            <w:pPr>
                              <w:pStyle w:val="Zkladntext6"/>
                              <w:shd w:val="clear" w:color="auto" w:fill="auto"/>
                              <w:rPr>
                                <w:rStyle w:val="Zkladntext65ptExact"/>
                              </w:rPr>
                            </w:pPr>
                          </w:p>
                          <w:p w:rsidR="002416A2" w:rsidRDefault="002416A2">
                            <w:pPr>
                              <w:pStyle w:val="Zkladntext6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36.4pt;margin-top:44.85pt;width:34.55pt;height:10.6pt;z-index:-251655168;visibility:visible;mso-wrap-style:square;mso-width-percent:0;mso-height-percent:0;mso-wrap-distance-left:83.4pt;mso-wrap-distance-top:0;mso-wrap-distance-right:13.45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1xsA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" filled="f" stroked="f">
                <v:textbox style="mso-fit-shape-to-text:t" inset="0,0,0,0">
                  <w:txbxContent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387079" w:rsidRDefault="00387079">
                      <w:pPr>
                        <w:pStyle w:val="Zkladntext6"/>
                        <w:shd w:val="clear" w:color="auto" w:fill="auto"/>
                        <w:rPr>
                          <w:rStyle w:val="Zkladntext65ptExact"/>
                        </w:rPr>
                      </w:pPr>
                    </w:p>
                    <w:p w:rsidR="002416A2" w:rsidRDefault="002416A2">
                      <w:pPr>
                        <w:pStyle w:val="Zkladntext6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270D"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42545"/>
                <wp:effectExtent l="0" t="0" r="0" b="0"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3870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3" type="#_x0000_t202" style="width:595pt;height: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Gorw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" filled="f" stroked="f">
                <v:textbox inset="0,0,0,0">
                  <w:txbxContent>
                    <w:p w:rsidR="00387079" w:rsidRDefault="00387079"/>
                  </w:txbxContent>
                </v:textbox>
                <w10:anchorlock/>
              </v:shape>
            </w:pict>
          </mc:Fallback>
        </mc:AlternateContent>
      </w:r>
      <w:r w:rsidR="00E211C4">
        <w:t xml:space="preserve"> </w:t>
      </w:r>
    </w:p>
    <w:p w:rsidR="00387079" w:rsidRDefault="00387079">
      <w:pPr>
        <w:rPr>
          <w:sz w:val="2"/>
          <w:szCs w:val="2"/>
        </w:rPr>
        <w:sectPr w:rsidR="00387079">
          <w:type w:val="continuous"/>
          <w:pgSz w:w="11900" w:h="16840"/>
          <w:pgMar w:top="437" w:right="0" w:bottom="437" w:left="0" w:header="0" w:footer="3" w:gutter="0"/>
          <w:cols w:space="720"/>
          <w:noEndnote/>
          <w:docGrid w:linePitch="360"/>
        </w:sectPr>
      </w:pPr>
    </w:p>
    <w:p w:rsidR="00387079" w:rsidRDefault="00E211C4">
      <w:pPr>
        <w:pStyle w:val="Zkladntext130"/>
        <w:shd w:val="clear" w:color="auto" w:fill="auto"/>
      </w:pPr>
      <w:r>
        <w:t>Ing.</w:t>
      </w:r>
    </w:p>
    <w:p w:rsidR="00387079" w:rsidRDefault="00E211C4">
      <w:pPr>
        <w:pStyle w:val="Zkladntext130"/>
        <w:shd w:val="clear" w:color="auto" w:fill="auto"/>
      </w:pPr>
      <w:r>
        <w:t>Tomáš</w:t>
      </w:r>
    </w:p>
    <w:p w:rsidR="00387079" w:rsidRDefault="00E211C4">
      <w:pPr>
        <w:pStyle w:val="Zkladntext140"/>
        <w:shd w:val="clear" w:color="auto" w:fill="auto"/>
      </w:pPr>
      <w:r>
        <w:t>Stejskal</w:t>
      </w:r>
    </w:p>
    <w:p w:rsidR="00387079" w:rsidRDefault="00E211C4">
      <w:pPr>
        <w:pStyle w:val="Zkladntext150"/>
        <w:shd w:val="clear" w:color="auto" w:fill="auto"/>
        <w:sectPr w:rsidR="00387079">
          <w:type w:val="continuous"/>
          <w:pgSz w:w="11900" w:h="16840"/>
          <w:pgMar w:top="437" w:right="7286" w:bottom="437" w:left="1100" w:header="0" w:footer="3" w:gutter="0"/>
          <w:cols w:num="2" w:space="115"/>
          <w:noEndnote/>
          <w:docGrid w:linePitch="360"/>
        </w:sectPr>
      </w:pPr>
      <w:r>
        <w:br w:type="column"/>
      </w:r>
      <w:r>
        <w:t xml:space="preserve">Digitálně podepsal Ing. Tomáš Stejskal Datum: </w:t>
      </w:r>
      <w:r>
        <w:rPr>
          <w:rStyle w:val="Zkladntext15TimesNewRoman"/>
          <w:rFonts w:eastAsia="Calibri"/>
        </w:rPr>
        <w:t>2025</w:t>
      </w:r>
      <w:r>
        <w:rPr>
          <w:rStyle w:val="Zkladntext159pt"/>
        </w:rPr>
        <w:t>.</w:t>
      </w:r>
      <w:r>
        <w:rPr>
          <w:rStyle w:val="Zkladntext15TimesNewRoman"/>
          <w:rFonts w:eastAsia="Calibri"/>
        </w:rPr>
        <w:t>04.14 14</w:t>
      </w:r>
      <w:r>
        <w:rPr>
          <w:rStyle w:val="Zkladntext159pt"/>
        </w:rPr>
        <w:t>:</w:t>
      </w:r>
      <w:r>
        <w:rPr>
          <w:rStyle w:val="Zkladntext15TimesNewRoman"/>
          <w:rFonts w:eastAsia="Calibri"/>
        </w:rPr>
        <w:t>10</w:t>
      </w:r>
      <w:r>
        <w:rPr>
          <w:rStyle w:val="Zkladntext159pt"/>
        </w:rPr>
        <w:t>:</w:t>
      </w:r>
      <w:r>
        <w:rPr>
          <w:rStyle w:val="Zkladntext15TimesNewRoman"/>
          <w:rFonts w:eastAsia="Calibri"/>
        </w:rPr>
        <w:t>46</w:t>
      </w:r>
      <w:r>
        <w:rPr>
          <w:rStyle w:val="Zkladntext159pt"/>
        </w:rPr>
        <w:t>+</w:t>
      </w:r>
      <w:r>
        <w:rPr>
          <w:rStyle w:val="Zkladntext15TimesNewRoman"/>
          <w:rFonts w:eastAsia="Calibri"/>
        </w:rPr>
        <w:t>02</w:t>
      </w:r>
      <w:r>
        <w:rPr>
          <w:rStyle w:val="Zkladntext159pt"/>
        </w:rPr>
        <w:t>'</w:t>
      </w:r>
      <w:r>
        <w:rPr>
          <w:rStyle w:val="Zkladntext15TimesNewRoman"/>
          <w:rFonts w:eastAsia="Calibri"/>
        </w:rPr>
        <w:t>00</w:t>
      </w:r>
      <w:r>
        <w:rPr>
          <w:rStyle w:val="Zkladntext159pt"/>
        </w:rPr>
        <w:t>'</w:t>
      </w:r>
    </w:p>
    <w:p w:rsidR="002416A2" w:rsidRDefault="002416A2">
      <w:pPr>
        <w:pStyle w:val="Zkladntext120"/>
        <w:shd w:val="clear" w:color="auto" w:fill="auto"/>
        <w:spacing w:line="220" w:lineRule="exact"/>
        <w:jc w:val="right"/>
      </w:pPr>
    </w:p>
    <w:p w:rsidR="00387079" w:rsidRDefault="0089270D">
      <w:pPr>
        <w:pStyle w:val="Zkladntext120"/>
        <w:shd w:val="clear" w:color="auto" w:fill="auto"/>
        <w:spacing w:line="22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-530860</wp:posOffset>
                </wp:positionV>
                <wp:extent cx="2633345" cy="243840"/>
                <wp:effectExtent l="0" t="635" r="0" b="3175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Zkladntext16"/>
                              <w:shd w:val="clear" w:color="auto" w:fill="auto"/>
                            </w:pPr>
                            <w:r>
                              <w:t>Dodatek č. 15 ke Smlouvě o poskytování komplexního prádelenského servisu Nemocnice ve Frýdku-Místku x Leastex,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248.15pt;margin-top:-41.8pt;width:207.35pt;height:19.2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" filled="f" stroked="f">
                <v:textbox style="mso-fit-shape-to-text:t" inset="0,0,0,0">
                  <w:txbxContent>
                    <w:p w:rsidR="00387079" w:rsidRDefault="00E211C4">
                      <w:pPr>
                        <w:pStyle w:val="Zkladntext16"/>
                        <w:shd w:val="clear" w:color="auto" w:fill="auto"/>
                      </w:pPr>
                      <w:r>
                        <w:t xml:space="preserve">Dodatek č. 15 ke Smlouvě o poskytování komplexního </w:t>
                      </w:r>
                      <w:r>
                        <w:t>prádelenského servisu Nemocnice ve Frýdku-Místku x Leastex,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11C4">
        <w:t>PŘÍLOHA Č. 5 - CENÍK POŘIZOVACÍHO SYSTÉMOVÉHO PRÁDLA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301"/>
        <w:gridCol w:w="1454"/>
      </w:tblGrid>
      <w:tr w:rsidR="00387079">
        <w:trPr>
          <w:trHeight w:hRule="exact" w:val="869"/>
        </w:trPr>
        <w:tc>
          <w:tcPr>
            <w:tcW w:w="4061" w:type="dxa"/>
            <w:shd w:val="clear" w:color="auto" w:fill="000000"/>
            <w:vAlign w:val="center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1ptTun"/>
              </w:rPr>
              <w:t>sortiment</w:t>
            </w:r>
          </w:p>
        </w:tc>
        <w:tc>
          <w:tcPr>
            <w:tcW w:w="1301" w:type="dxa"/>
            <w:shd w:val="clear" w:color="auto" w:fill="000000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269" w:lineRule="exact"/>
              <w:ind w:left="220" w:firstLine="0"/>
              <w:jc w:val="left"/>
            </w:pPr>
            <w:r>
              <w:rPr>
                <w:rStyle w:val="Zkladntext211ptTun"/>
              </w:rPr>
              <w:t>pořizovací cena bez DPH (v Kč)</w:t>
            </w:r>
          </w:p>
        </w:tc>
        <w:tc>
          <w:tcPr>
            <w:tcW w:w="1454" w:type="dxa"/>
            <w:shd w:val="clear" w:color="auto" w:fill="000000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Zkladntext211ptTun"/>
              </w:rPr>
              <w:t>pořizovací cena s DPH (v Kč)</w:t>
            </w:r>
          </w:p>
        </w:tc>
      </w:tr>
      <w:tr w:rsidR="00387079">
        <w:trPr>
          <w:trHeight w:hRule="exact" w:val="302"/>
        </w:trPr>
        <w:tc>
          <w:tcPr>
            <w:tcW w:w="6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ložní prádlo - rovné</w:t>
            </w: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povlak na polštář standard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povlak na polštář dětský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povlak na přikrývku standard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povlak na přikrývku dětskou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ručník obyčejný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ručník froté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kabátek pyžamový dosp.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kabátek pyžamový dětský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pyžamové dosp.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pyžamové dětské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košile „anděl"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košile noční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župan dosp.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košilka kojenecká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dupačky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pleny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zavinovačka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lékařské pánské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lékařské dámské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košile lékařská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halena sesterská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šaty sesterské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plášť lékařský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halena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tričko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halena pracovní s dětským motivem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montérková blůza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montérkové kalhoty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tričko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halena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plášť pracovní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12"/>
        </w:trPr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6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prádlo operační</w:t>
            </w:r>
          </w:p>
        </w:tc>
      </w:tr>
    </w:tbl>
    <w:p w:rsidR="00387079" w:rsidRDefault="00387079">
      <w:pPr>
        <w:framePr w:w="6816" w:wrap="notBeside" w:vAnchor="text" w:hAnchor="text" w:y="1"/>
        <w:rPr>
          <w:sz w:val="2"/>
          <w:szCs w:val="2"/>
        </w:rPr>
      </w:pPr>
    </w:p>
    <w:p w:rsidR="00387079" w:rsidRDefault="00E211C4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1301"/>
        <w:gridCol w:w="1450"/>
      </w:tblGrid>
      <w:tr w:rsidR="00387079">
        <w:trPr>
          <w:trHeight w:hRule="exact" w:val="322"/>
        </w:trPr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halena operační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bookmarkStart w:id="4" w:name="_GoBack"/>
            <w:bookmarkEnd w:id="4"/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kalhoty operační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plášť operační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střední 90x90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střední 90x90 perf.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střední 110x140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střední 110x140 perf.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298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velká 140x170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  <w:tr w:rsidR="00387079">
        <w:trPr>
          <w:trHeight w:hRule="exact" w:val="30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079" w:rsidRDefault="00E211C4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rouška velká 140x170 perf.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079" w:rsidRDefault="00387079">
            <w:pPr>
              <w:pStyle w:val="Zkladntext20"/>
              <w:framePr w:w="6811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</w:p>
        </w:tc>
      </w:tr>
    </w:tbl>
    <w:p w:rsidR="00387079" w:rsidRDefault="00387079">
      <w:pPr>
        <w:framePr w:w="6811" w:wrap="notBeside" w:vAnchor="text" w:hAnchor="text" w:y="1"/>
        <w:rPr>
          <w:sz w:val="2"/>
          <w:szCs w:val="2"/>
        </w:rPr>
      </w:pPr>
    </w:p>
    <w:p w:rsidR="00387079" w:rsidRDefault="00387079">
      <w:pPr>
        <w:rPr>
          <w:sz w:val="2"/>
          <w:szCs w:val="2"/>
        </w:rPr>
      </w:pPr>
    </w:p>
    <w:p w:rsidR="00387079" w:rsidRDefault="00387079">
      <w:pPr>
        <w:rPr>
          <w:sz w:val="2"/>
          <w:szCs w:val="2"/>
        </w:rPr>
        <w:sectPr w:rsidR="00387079">
          <w:pgSz w:w="11900" w:h="16840"/>
          <w:pgMar w:top="1227" w:right="3091" w:bottom="1145" w:left="1392" w:header="0" w:footer="3" w:gutter="0"/>
          <w:cols w:space="720"/>
          <w:noEndnote/>
          <w:docGrid w:linePitch="360"/>
        </w:sectPr>
      </w:pPr>
    </w:p>
    <w:p w:rsidR="00387079" w:rsidRDefault="00E211C4">
      <w:pPr>
        <w:pStyle w:val="Nadpis10"/>
        <w:keepNext/>
        <w:keepLines/>
        <w:shd w:val="clear" w:color="auto" w:fill="auto"/>
        <w:spacing w:after="195" w:line="320" w:lineRule="exact"/>
        <w:ind w:right="20"/>
      </w:pPr>
      <w:bookmarkStart w:id="5" w:name="bookmark4"/>
      <w:r>
        <w:lastRenderedPageBreak/>
        <w:t>PLNA MOC</w:t>
      </w:r>
      <w:bookmarkEnd w:id="5"/>
    </w:p>
    <w:p w:rsidR="00387079" w:rsidRDefault="00E211C4">
      <w:pPr>
        <w:pStyle w:val="Zkladntext170"/>
        <w:shd w:val="clear" w:color="auto" w:fill="auto"/>
        <w:spacing w:before="0"/>
      </w:pPr>
      <w:r>
        <w:t>TSC Management, s.r.o.</w:t>
      </w:r>
    </w:p>
    <w:p w:rsidR="00387079" w:rsidRDefault="00E211C4">
      <w:pPr>
        <w:pStyle w:val="Zkladntext40"/>
        <w:shd w:val="clear" w:color="auto" w:fill="auto"/>
        <w:spacing w:line="250" w:lineRule="exact"/>
        <w:ind w:right="3640"/>
      </w:pPr>
      <w:r>
        <w:t>se sídlem: Stodolní 316/2, Moravská Ostrava, 702 00 Ostrava IČ: 199 38 608</w:t>
      </w:r>
    </w:p>
    <w:p w:rsidR="00387079" w:rsidRDefault="00E211C4">
      <w:pPr>
        <w:pStyle w:val="Zkladntext40"/>
        <w:shd w:val="clear" w:color="auto" w:fill="auto"/>
        <w:spacing w:line="250" w:lineRule="exact"/>
      </w:pPr>
      <w:r>
        <w:t xml:space="preserve">zapsaná v obchodním rejstříku vedeném Krajským soudem v Ostravě, v oddíle C, vložka 94302 jednající: Martin Chylá, jednatel, Mgr. Robert Labuda, jednatel </w:t>
      </w:r>
      <w:r>
        <w:rPr>
          <w:rStyle w:val="Zkladntext411ptTun"/>
        </w:rPr>
        <w:t>(dále jen ,,zmocnitel“)</w:t>
      </w:r>
    </w:p>
    <w:p w:rsidR="00387079" w:rsidRDefault="00E211C4">
      <w:pPr>
        <w:pStyle w:val="Zkladntext40"/>
        <w:shd w:val="clear" w:color="auto" w:fill="auto"/>
        <w:spacing w:after="176" w:line="250" w:lineRule="exact"/>
        <w:ind w:right="20"/>
        <w:jc w:val="center"/>
      </w:pPr>
      <w:r>
        <w:t>zmocňuje</w:t>
      </w:r>
    </w:p>
    <w:p w:rsidR="00387079" w:rsidRDefault="00E211C4">
      <w:pPr>
        <w:pStyle w:val="Zkladntext40"/>
        <w:shd w:val="clear" w:color="auto" w:fill="auto"/>
        <w:spacing w:after="184" w:line="255" w:lineRule="exact"/>
      </w:pPr>
      <w:r>
        <w:rPr>
          <w:rStyle w:val="Zkladntext411ptTun"/>
        </w:rPr>
        <w:t xml:space="preserve">Simonu Poláchovou, r. č. 905519/5369, </w:t>
      </w:r>
      <w:r>
        <w:t xml:space="preserve">bytem Pekařská 3116, 738 01 Frýdek-Místek (dále také jen </w:t>
      </w:r>
      <w:r>
        <w:rPr>
          <w:rStyle w:val="Zkladntext411ptTun"/>
        </w:rPr>
        <w:t>,.zmocněnec“)</w:t>
      </w:r>
    </w:p>
    <w:p w:rsidR="00387079" w:rsidRDefault="00E211C4">
      <w:pPr>
        <w:pStyle w:val="Zkladntext170"/>
        <w:shd w:val="clear" w:color="auto" w:fill="auto"/>
        <w:spacing w:before="0" w:after="180"/>
        <w:jc w:val="both"/>
      </w:pPr>
      <w:r>
        <w:rPr>
          <w:rStyle w:val="Zkladntext1710ptNetun"/>
        </w:rPr>
        <w:t xml:space="preserve">s tím, že na základě této plné moci je zmocněnec oprávněn jménem a v zastoupení zmocnitele </w:t>
      </w:r>
      <w:r>
        <w:rPr>
          <w:rStyle w:val="Zkladntext171"/>
          <w:b/>
          <w:bCs/>
        </w:rPr>
        <w:t>za tohoto podepisovat elektronickou formou svým elektronickým podpisem veškeré listiny, které jsou součástí výběrových řízení</w:t>
      </w:r>
      <w:r>
        <w:t xml:space="preserve">, </w:t>
      </w:r>
      <w:r>
        <w:rPr>
          <w:rStyle w:val="Zkladntext1710ptNetun"/>
        </w:rPr>
        <w:t xml:space="preserve">v rámci nichž se Zmocnitel účastní, tj. nabídku, smlouvu, veškeré Zmocnitelem předkládané podklady, dále je pak Zmocněnec oprávněn v rámci těchto výběrových řízení za Zmocnitele podávat návrhy na vysvětlení, objasnění nabídky, </w:t>
      </w:r>
      <w:r>
        <w:rPr>
          <w:rStyle w:val="Zkladntext171"/>
          <w:b/>
          <w:bCs/>
        </w:rPr>
        <w:t>vést v elektronické podobě veškerou komunikaci se Zadavateli apod. Zmocněnec je dále oprávněn v případě úspěšnosti podané nabídky v případě, že to bude vyžadovat Zadavatel a tedy i budoucí klient Zmocnitele, podepsat za Zmocnitele v elektronické podobě Smlouvu o poskytování služeb. Smlouvu o dílo, či jinou obdobnou smlouvu.</w:t>
      </w:r>
    </w:p>
    <w:p w:rsidR="00387079" w:rsidRDefault="00E211C4">
      <w:pPr>
        <w:pStyle w:val="Zkladntext170"/>
        <w:shd w:val="clear" w:color="auto" w:fill="auto"/>
        <w:spacing w:before="0" w:after="180"/>
        <w:jc w:val="both"/>
      </w:pPr>
      <w:r>
        <w:rPr>
          <w:rStyle w:val="Zkladntext1710ptNetun"/>
        </w:rPr>
        <w:t xml:space="preserve">Zmocněnec je dále současně oprávněn </w:t>
      </w:r>
      <w:r>
        <w:rPr>
          <w:rStyle w:val="Zkladntext171"/>
          <w:b/>
          <w:bCs/>
        </w:rPr>
        <w:t>podepisovat elektronickou formou svým elektronickým podpisem za Zmocnitele Dodatky k již stávajícím smlouvám, uzavřeným s jednotlivými zákazníky</w:t>
      </w:r>
      <w:r>
        <w:t xml:space="preserve">, </w:t>
      </w:r>
      <w:r>
        <w:rPr>
          <w:rStyle w:val="Zkladntext1710ptNetun"/>
        </w:rPr>
        <w:t xml:space="preserve">bude-li to vyžadovat Zákazník, či podepisovat elektronickou formou svým elektronickým podpisem za Zmocnitele </w:t>
      </w:r>
      <w:r>
        <w:rPr>
          <w:rStyle w:val="Zkladntext171"/>
          <w:b/>
          <w:bCs/>
        </w:rPr>
        <w:t>Smlouvy o poskytování služeb, či Smlouvy o dílo, či jiné obdobné smlouvy s novým Zákazníkem, v případě, že tuto elektronickou formu bude vyžadovat Zákazník</w:t>
      </w:r>
      <w:r>
        <w:t>.</w:t>
      </w:r>
    </w:p>
    <w:p w:rsidR="00387079" w:rsidRDefault="00E211C4">
      <w:pPr>
        <w:pStyle w:val="Zkladntext40"/>
        <w:shd w:val="clear" w:color="auto" w:fill="auto"/>
        <w:spacing w:after="176" w:line="250" w:lineRule="exact"/>
      </w:pPr>
      <w:r>
        <w:t>Dále je zmocněnec oprávněn v souvislosti s výše uvedeným přijímat doručené písemnosti a vzdávat se práva na odvolání proti rozhodnutím vydaným v souvislosti s výše uvedeným jednáním.</w:t>
      </w:r>
    </w:p>
    <w:p w:rsidR="00387079" w:rsidRDefault="00E211C4">
      <w:pPr>
        <w:pStyle w:val="Zkladntext40"/>
        <w:shd w:val="clear" w:color="auto" w:fill="auto"/>
        <w:spacing w:after="184" w:line="255" w:lineRule="exact"/>
        <w:jc w:val="both"/>
      </w:pPr>
      <w:r>
        <w:t>Zmocněnec není oprávněn na základě této plné moci činit jakékoliv jiné právní jednání související s nakládáním s majetkem zmocnitele. na základě kterého by jakkoliv zavazoval zmocnitele k peněžitému plnění vůči třetím osobám. Zmocněnec není oprávněn zmocnit třetí osobu.</w:t>
      </w:r>
    </w:p>
    <w:p w:rsidR="00387079" w:rsidRDefault="00E211C4">
      <w:pPr>
        <w:pStyle w:val="Zkladntext40"/>
        <w:shd w:val="clear" w:color="auto" w:fill="auto"/>
        <w:spacing w:line="250" w:lineRule="exact"/>
        <w:sectPr w:rsidR="00387079">
          <w:pgSz w:w="11900" w:h="16840"/>
          <w:pgMar w:top="1304" w:right="1363" w:bottom="2276" w:left="1368" w:header="0" w:footer="3" w:gutter="0"/>
          <w:cols w:space="720"/>
          <w:noEndnote/>
          <w:docGrid w:linePitch="360"/>
        </w:sectPr>
      </w:pPr>
      <w:r>
        <w:t>Tuto plnou moc uděluje zmocnitel v rozsahu práv i povinností podle zákona č. 89/2012 Sb., občanského zákoníku a předpisů souvisejících s předmět plné moci. Tato plná moc se uděluje na dobu neurčitou.</w:t>
      </w:r>
    </w:p>
    <w:p w:rsidR="00387079" w:rsidRDefault="00387079">
      <w:pPr>
        <w:spacing w:line="131" w:lineRule="exact"/>
        <w:rPr>
          <w:sz w:val="11"/>
          <w:szCs w:val="11"/>
        </w:rPr>
      </w:pPr>
    </w:p>
    <w:p w:rsidR="00387079" w:rsidRDefault="00387079">
      <w:pPr>
        <w:rPr>
          <w:sz w:val="2"/>
          <w:szCs w:val="2"/>
        </w:rPr>
        <w:sectPr w:rsidR="00387079">
          <w:type w:val="continuous"/>
          <w:pgSz w:w="11900" w:h="16840"/>
          <w:pgMar w:top="1289" w:right="0" w:bottom="1289" w:left="0" w:header="0" w:footer="3" w:gutter="0"/>
          <w:cols w:space="720"/>
          <w:noEndnote/>
          <w:docGrid w:linePitch="360"/>
        </w:sectPr>
      </w:pPr>
    </w:p>
    <w:p w:rsidR="00387079" w:rsidRDefault="0089270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0</wp:posOffset>
                </wp:positionV>
                <wp:extent cx="5223510" cy="1168400"/>
                <wp:effectExtent l="4445" t="3175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89270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219700" cy="1038225"/>
                                  <wp:effectExtent l="0" t="0" r="0" b="0"/>
                                  <wp:docPr id="3" name="obrázek 3" descr="C:\Users\JADLOV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ADLOV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97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7079" w:rsidRDefault="00E211C4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t>Převzal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.7pt;margin-top:0;width:411.3pt;height:92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/YsQIAALI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" filled="f" stroked="f">
                <v:textbox style="mso-fit-shape-to-text:t" inset="0,0,0,0">
                  <w:txbxContent>
                    <w:p w:rsidR="00387079" w:rsidRDefault="0089270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219700" cy="1038225"/>
                            <wp:effectExtent l="0" t="0" r="0" b="0"/>
                            <wp:docPr id="3" name="obrázek 3" descr="C:\Users\JADLOV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ADLOV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97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7079" w:rsidRDefault="00E211C4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t>Převzal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3645535</wp:posOffset>
            </wp:positionH>
            <wp:positionV relativeFrom="paragraph">
              <wp:posOffset>1315085</wp:posOffset>
            </wp:positionV>
            <wp:extent cx="1694815" cy="835025"/>
            <wp:effectExtent l="0" t="0" r="0" b="0"/>
            <wp:wrapNone/>
            <wp:docPr id="13" name="obrázek 13" descr="C:\Users\JADLOV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DLOV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503" w:lineRule="exact"/>
      </w:pPr>
    </w:p>
    <w:p w:rsidR="00387079" w:rsidRDefault="00387079">
      <w:pPr>
        <w:rPr>
          <w:sz w:val="2"/>
          <w:szCs w:val="2"/>
        </w:rPr>
        <w:sectPr w:rsidR="00387079">
          <w:type w:val="continuous"/>
          <w:pgSz w:w="11900" w:h="16840"/>
          <w:pgMar w:top="1289" w:right="1363" w:bottom="1289" w:left="1368" w:header="0" w:footer="3" w:gutter="0"/>
          <w:cols w:space="720"/>
          <w:noEndnote/>
          <w:docGrid w:linePitch="360"/>
        </w:sectPr>
      </w:pPr>
    </w:p>
    <w:p w:rsidR="00387079" w:rsidRDefault="00E211C4">
      <w:pPr>
        <w:pStyle w:val="Zkladntext180"/>
        <w:shd w:val="clear" w:color="auto" w:fill="auto"/>
        <w:spacing w:after="14" w:line="150" w:lineRule="exact"/>
      </w:pPr>
      <w:r>
        <w:lastRenderedPageBreak/>
        <w:t>Ověření - legalizace</w:t>
      </w:r>
    </w:p>
    <w:p w:rsidR="00387079" w:rsidRDefault="00E211C4">
      <w:pPr>
        <w:pStyle w:val="Zkladntext190"/>
        <w:shd w:val="clear" w:color="auto" w:fill="auto"/>
        <w:spacing w:before="0"/>
      </w:pPr>
      <w:r>
        <w:t>Ověřuji, že pod pořadovým číslem 114HDYGG tuto listinu přede mnou vlastnoručně podepsala níže uvedená osoba, jejíž totožnost byla prokázána:</w:t>
      </w:r>
    </w:p>
    <w:p w:rsidR="00387079" w:rsidRDefault="00E211C4">
      <w:pPr>
        <w:pStyle w:val="Zkladntext190"/>
        <w:shd w:val="clear" w:color="auto" w:fill="auto"/>
        <w:spacing w:before="0"/>
        <w:jc w:val="left"/>
      </w:pPr>
      <w:r>
        <w:t>Mgr. Robert Labuda, nar, 27.04,1972, Rodinná 1019/6, Bludovice, 73601 Havířov.</w:t>
      </w:r>
    </w:p>
    <w:p w:rsidR="00387079" w:rsidRDefault="00E211C4">
      <w:pPr>
        <w:pStyle w:val="Zkladntext190"/>
        <w:shd w:val="clear" w:color="auto" w:fill="auto"/>
        <w:spacing w:before="0"/>
      </w:pPr>
      <w:r>
        <w:t>Havířov, Město, dne 18.12.2023</w:t>
      </w:r>
    </w:p>
    <w:p w:rsidR="00387079" w:rsidRDefault="00E211C4">
      <w:pPr>
        <w:pStyle w:val="Zkladntext180"/>
        <w:shd w:val="clear" w:color="auto" w:fill="auto"/>
        <w:spacing w:after="28" w:line="150" w:lineRule="exact"/>
        <w:jc w:val="left"/>
      </w:pPr>
      <w:r>
        <w:br w:type="column"/>
      </w:r>
      <w:r>
        <w:t>Ověření - legalizace</w:t>
      </w:r>
    </w:p>
    <w:p w:rsidR="00387079" w:rsidRDefault="00E211C4">
      <w:pPr>
        <w:pStyle w:val="Zkladntext190"/>
        <w:shd w:val="clear" w:color="auto" w:fill="auto"/>
        <w:spacing w:before="0" w:line="178" w:lineRule="exact"/>
        <w:jc w:val="left"/>
      </w:pPr>
      <w:r>
        <w:t>Ověřuji, že pod pořadovým číslem 114HDZ3Ktuto listinu přede mnou vlastnoručně podepsala níže uvedená osoba, jejíž totožnost byla prokázána:</w:t>
      </w:r>
    </w:p>
    <w:p w:rsidR="00387079" w:rsidRDefault="00E211C4">
      <w:pPr>
        <w:pStyle w:val="Zkladntext190"/>
        <w:shd w:val="clear" w:color="auto" w:fill="auto"/>
        <w:spacing w:before="0" w:line="178" w:lineRule="exact"/>
        <w:jc w:val="left"/>
      </w:pPr>
      <w:r>
        <w:t>Martin Chylá, nar. 27.01.1972, 26. dubna 558/106, Plesná, 72527 Ostrava.</w:t>
      </w:r>
    </w:p>
    <w:p w:rsidR="00387079" w:rsidRDefault="00E211C4">
      <w:pPr>
        <w:pStyle w:val="Zkladntext190"/>
        <w:shd w:val="clear" w:color="auto" w:fill="auto"/>
        <w:spacing w:before="0" w:line="178" w:lineRule="exact"/>
        <w:jc w:val="left"/>
        <w:sectPr w:rsidR="00387079">
          <w:pgSz w:w="11900" w:h="16840"/>
          <w:pgMar w:top="886" w:right="758" w:bottom="1939" w:left="749" w:header="0" w:footer="3" w:gutter="0"/>
          <w:cols w:num="2" w:space="896"/>
          <w:noEndnote/>
          <w:docGrid w:linePitch="360"/>
        </w:sectPr>
      </w:pPr>
      <w:r>
        <w:t>Havířov, Město, dne 18.12.2023</w:t>
      </w:r>
    </w:p>
    <w:p w:rsidR="00387079" w:rsidRDefault="0089270D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137795</wp:posOffset>
            </wp:positionV>
            <wp:extent cx="511810" cy="499745"/>
            <wp:effectExtent l="0" t="0" r="0" b="0"/>
            <wp:wrapNone/>
            <wp:docPr id="14" name="obrázek 14" descr="C:\Users\JADLOV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DLOV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635635</wp:posOffset>
                </wp:positionV>
                <wp:extent cx="1517015" cy="647700"/>
                <wp:effectExtent l="0" t="0" r="1270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6" w:name="bookmark5"/>
                            <w:r>
                              <w:rPr>
                                <w:rStyle w:val="Nadpis2Exact0"/>
                              </w:rPr>
                              <w:t>RENATA HOLZEROVÁ</w:t>
                            </w:r>
                            <w:bookmarkEnd w:id="6"/>
                          </w:p>
                          <w:p w:rsidR="00387079" w:rsidRDefault="00E211C4">
                            <w:pPr>
                              <w:pStyle w:val="Zkladntext200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Zkladntext20Exact0"/>
                                <w:b/>
                                <w:bCs/>
                              </w:rPr>
                              <w:t>notářská tajem i^íce</w:t>
                            </w:r>
                          </w:p>
                          <w:p w:rsidR="00387079" w:rsidRDefault="00E211C4">
                            <w:pPr>
                              <w:pStyle w:val="Zkladntext210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Zkladntext21Exact0"/>
                                <w:b/>
                                <w:bCs/>
                              </w:rPr>
                              <w:t>pověřená</w:t>
                            </w:r>
                          </w:p>
                          <w:p w:rsidR="00387079" w:rsidRDefault="00E211C4">
                            <w:pPr>
                              <w:pStyle w:val="Zkladntext210"/>
                              <w:shd w:val="clear" w:color="auto" w:fill="auto"/>
                              <w:spacing w:line="178" w:lineRule="exact"/>
                              <w:ind w:left="340"/>
                              <w:jc w:val="left"/>
                            </w:pPr>
                            <w:r>
                              <w:rPr>
                                <w:rStyle w:val="Zkladntext21Exact0"/>
                                <w:b/>
                                <w:bCs/>
                              </w:rPr>
                              <w:t>Mgr. Petrou Vlčj^vou notářkpu v I 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0pt;margin-top:50.05pt;width:119.45pt;height:5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FMsQIAALI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" filled="f" stroked="f">
                <v:textbox style="mso-fit-shape-to-text:t" inset="0,0,0,0">
                  <w:txbxContent>
                    <w:p w:rsidR="00387079" w:rsidRDefault="00E211C4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7" w:name="bookmark5"/>
                      <w:r>
                        <w:rPr>
                          <w:rStyle w:val="Nadpis2Exact0"/>
                        </w:rPr>
                        <w:t>RENATA HOLZEROVÁ</w:t>
                      </w:r>
                      <w:bookmarkEnd w:id="7"/>
                    </w:p>
                    <w:p w:rsidR="00387079" w:rsidRDefault="00E211C4">
                      <w:pPr>
                        <w:pStyle w:val="Zkladntext200"/>
                        <w:shd w:val="clear" w:color="auto" w:fill="auto"/>
                        <w:ind w:left="20"/>
                      </w:pPr>
                      <w:r>
                        <w:rPr>
                          <w:rStyle w:val="Zkladntext20Exact0"/>
                          <w:b/>
                          <w:bCs/>
                        </w:rPr>
                        <w:t>notářská tajem i^íce</w:t>
                      </w:r>
                    </w:p>
                    <w:p w:rsidR="00387079" w:rsidRDefault="00E211C4">
                      <w:pPr>
                        <w:pStyle w:val="Zkladntext210"/>
                        <w:shd w:val="clear" w:color="auto" w:fill="auto"/>
                        <w:ind w:left="20"/>
                      </w:pPr>
                      <w:r>
                        <w:rPr>
                          <w:rStyle w:val="Zkladntext21Exact0"/>
                          <w:b/>
                          <w:bCs/>
                        </w:rPr>
                        <w:t>pověřená</w:t>
                      </w:r>
                    </w:p>
                    <w:p w:rsidR="00387079" w:rsidRDefault="00E211C4">
                      <w:pPr>
                        <w:pStyle w:val="Zkladntext210"/>
                        <w:shd w:val="clear" w:color="auto" w:fill="auto"/>
                        <w:spacing w:line="178" w:lineRule="exact"/>
                        <w:ind w:left="340"/>
                        <w:jc w:val="left"/>
                      </w:pPr>
                      <w:r>
                        <w:rPr>
                          <w:rStyle w:val="Zkladntext21Exact0"/>
                          <w:b/>
                          <w:bCs/>
                        </w:rPr>
                        <w:t>Mgr. Petrou Vlčj^vou notářkpu v I 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2061210</wp:posOffset>
            </wp:positionH>
            <wp:positionV relativeFrom="paragraph">
              <wp:posOffset>171450</wp:posOffset>
            </wp:positionV>
            <wp:extent cx="1329055" cy="1329055"/>
            <wp:effectExtent l="0" t="0" r="0" b="0"/>
            <wp:wrapNone/>
            <wp:docPr id="16" name="obrázek 16" descr="C:\Users\JADLOV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ADLOV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3617595</wp:posOffset>
            </wp:positionH>
            <wp:positionV relativeFrom="paragraph">
              <wp:posOffset>0</wp:posOffset>
            </wp:positionV>
            <wp:extent cx="536575" cy="518160"/>
            <wp:effectExtent l="0" t="0" r="0" b="0"/>
            <wp:wrapNone/>
            <wp:docPr id="17" name="obrázek 17" descr="C:\Users\JADLOV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ADLOV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4400550</wp:posOffset>
            </wp:positionH>
            <wp:positionV relativeFrom="paragraph">
              <wp:posOffset>1232535</wp:posOffset>
            </wp:positionV>
            <wp:extent cx="743585" cy="414655"/>
            <wp:effectExtent l="0" t="0" r="0" b="0"/>
            <wp:wrapNone/>
            <wp:docPr id="18" name="obrázek 18" descr="C:\Users\JADLOV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ADLOV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3874770</wp:posOffset>
                </wp:positionH>
                <wp:positionV relativeFrom="paragraph">
                  <wp:posOffset>828675</wp:posOffset>
                </wp:positionV>
                <wp:extent cx="1217295" cy="471170"/>
                <wp:effectExtent l="0" t="1905" r="4445" b="31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079" w:rsidRDefault="00E211C4">
                            <w:pPr>
                              <w:pStyle w:val="Titulekobrzku3"/>
                              <w:shd w:val="clear" w:color="auto" w:fill="auto"/>
                              <w:ind w:right="80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notářská tajemnice </w:t>
                            </w:r>
                            <w:r>
                              <w:rPr>
                                <w:rStyle w:val="Titulekobrzku3SegoeUI8ptExact"/>
                                <w:b/>
                                <w:bCs/>
                              </w:rPr>
                              <w:t>pověřená/</w:t>
                            </w:r>
                          </w:p>
                          <w:p w:rsidR="00387079" w:rsidRDefault="00E211C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>Mgr. Petrou Vlčkovou nocářkou v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305.1pt;margin-top:65.25pt;width:95.85pt;height:37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AcrwIAALI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" filled="f" stroked="f">
                <v:textbox style="mso-fit-shape-to-text:t" inset="0,0,0,0">
                  <w:txbxContent>
                    <w:p w:rsidR="00387079" w:rsidRDefault="00E211C4">
                      <w:pPr>
                        <w:pStyle w:val="Titulekobrzku3"/>
                        <w:shd w:val="clear" w:color="auto" w:fill="auto"/>
                        <w:ind w:right="80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notářská tajemnice </w:t>
                      </w:r>
                      <w:r>
                        <w:rPr>
                          <w:rStyle w:val="Titulekobrzku3SegoeUI8ptExact"/>
                          <w:b/>
                          <w:bCs/>
                        </w:rPr>
                        <w:t>pověřená/</w:t>
                      </w:r>
                    </w:p>
                    <w:p w:rsidR="00387079" w:rsidRDefault="00E211C4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  <w:b/>
                          <w:bCs/>
                        </w:rPr>
                        <w:t>Mgr. Petrou Vlčkovou nocářkou v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5299710</wp:posOffset>
            </wp:positionH>
            <wp:positionV relativeFrom="paragraph">
              <wp:posOffset>183515</wp:posOffset>
            </wp:positionV>
            <wp:extent cx="1456690" cy="7705090"/>
            <wp:effectExtent l="0" t="0" r="0" b="0"/>
            <wp:wrapNone/>
            <wp:docPr id="20" name="obrázek 20" descr="C:\Users\JADLOV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ADLOV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770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360" w:lineRule="exact"/>
      </w:pPr>
    </w:p>
    <w:p w:rsidR="00387079" w:rsidRDefault="00387079">
      <w:pPr>
        <w:spacing w:line="533" w:lineRule="exact"/>
      </w:pPr>
    </w:p>
    <w:p w:rsidR="00387079" w:rsidRDefault="00387079">
      <w:pPr>
        <w:rPr>
          <w:sz w:val="2"/>
          <w:szCs w:val="2"/>
        </w:rPr>
        <w:sectPr w:rsidR="00387079">
          <w:type w:val="continuous"/>
          <w:pgSz w:w="11900" w:h="16840"/>
          <w:pgMar w:top="871" w:right="512" w:bottom="871" w:left="749" w:header="0" w:footer="3" w:gutter="0"/>
          <w:cols w:space="720"/>
          <w:noEndnote/>
          <w:docGrid w:linePitch="360"/>
        </w:sectPr>
      </w:pPr>
    </w:p>
    <w:p w:rsidR="00387079" w:rsidRDefault="00E211C4">
      <w:pPr>
        <w:pStyle w:val="Nadpis330"/>
        <w:keepNext/>
        <w:keepLines/>
        <w:shd w:val="clear" w:color="auto" w:fill="auto"/>
        <w:spacing w:after="99" w:line="200" w:lineRule="exact"/>
        <w:ind w:right="20"/>
      </w:pPr>
      <w:bookmarkStart w:id="7" w:name="bookmark6"/>
      <w:r>
        <w:lastRenderedPageBreak/>
        <w:t>Doložka z konverze dokumentu do elektronické podoby - na žádost</w:t>
      </w:r>
      <w:bookmarkEnd w:id="7"/>
    </w:p>
    <w:p w:rsidR="00387079" w:rsidRDefault="00E211C4">
      <w:pPr>
        <w:pStyle w:val="Zkladntext220"/>
        <w:shd w:val="clear" w:color="auto" w:fill="auto"/>
        <w:spacing w:before="0" w:after="0"/>
      </w:pPr>
      <w:r>
        <w:t xml:space="preserve">Dokument </w:t>
      </w:r>
      <w:r>
        <w:rPr>
          <w:lang w:val="en-US" w:eastAsia="en-US" w:bidi="en-US"/>
        </w:rPr>
        <w:t xml:space="preserve">161623636-201698-231218115413.pdf </w:t>
      </w:r>
      <w:r>
        <w:t xml:space="preserve">vznikl převedením listinného dokumentu do elektronického dokumentu pod pořadovým číslem </w:t>
      </w:r>
      <w:r>
        <w:rPr>
          <w:rStyle w:val="Zkladntext22Tun"/>
        </w:rPr>
        <w:t>161623636</w:t>
      </w:r>
      <w:r>
        <w:rPr>
          <w:rStyle w:val="Zkladntext22Calibri45ptTun"/>
        </w:rPr>
        <w:softHyphen/>
      </w:r>
      <w:r>
        <w:rPr>
          <w:rStyle w:val="Zkladntext22Tun"/>
        </w:rPr>
        <w:t>201698-231218115413</w:t>
      </w:r>
      <w:r>
        <w:t xml:space="preserve">. Vzniklý dokument obsahem odpovídá vstupnímu dokumentu. Počet stran dokumentu: </w:t>
      </w:r>
      <w:r>
        <w:rPr>
          <w:rStyle w:val="Zkladntext22Tun"/>
        </w:rPr>
        <w:t>2</w:t>
      </w:r>
    </w:p>
    <w:p w:rsidR="00387079" w:rsidRDefault="00E211C4">
      <w:pPr>
        <w:pStyle w:val="Zkladntext220"/>
        <w:shd w:val="clear" w:color="auto" w:fill="auto"/>
        <w:spacing w:before="0" w:after="0" w:line="331" w:lineRule="exact"/>
      </w:pPr>
      <w:r>
        <w:t>Vstup neobsahoval viditelný prvek, který nelze plně přenést na výstup.</w:t>
      </w:r>
    </w:p>
    <w:p w:rsidR="00387079" w:rsidRDefault="00E211C4">
      <w:pPr>
        <w:pStyle w:val="Zkladntext220"/>
        <w:shd w:val="clear" w:color="auto" w:fill="auto"/>
        <w:spacing w:before="0" w:after="0" w:line="331" w:lineRule="exact"/>
      </w:pPr>
      <w:r>
        <w:t>Konverzi provedl subjekt: Česká pošta, s.p., IČ: 47114983</w:t>
      </w:r>
    </w:p>
    <w:p w:rsidR="00387079" w:rsidRDefault="00E211C4">
      <w:pPr>
        <w:pStyle w:val="Zkladntext220"/>
        <w:shd w:val="clear" w:color="auto" w:fill="auto"/>
        <w:spacing w:before="0" w:after="0" w:line="331" w:lineRule="exact"/>
      </w:pPr>
      <w:r>
        <w:t>Pracoviště: Ostrava 1</w:t>
      </w:r>
    </w:p>
    <w:p w:rsidR="00387079" w:rsidRDefault="00E211C4">
      <w:pPr>
        <w:pStyle w:val="Zkladntext220"/>
        <w:shd w:val="clear" w:color="auto" w:fill="auto"/>
        <w:spacing w:before="0" w:after="0" w:line="331" w:lineRule="exact"/>
      </w:pPr>
      <w:r>
        <w:t xml:space="preserve">Datum vyhotovení: </w:t>
      </w:r>
      <w:r>
        <w:rPr>
          <w:rStyle w:val="Zkladntext22Tun"/>
        </w:rPr>
        <w:t>18</w:t>
      </w:r>
      <w:r>
        <w:rPr>
          <w:rStyle w:val="Zkladntext22Calibri45ptTun"/>
        </w:rPr>
        <w:t>.</w:t>
      </w:r>
      <w:r>
        <w:rPr>
          <w:rStyle w:val="Zkladntext22Tun"/>
        </w:rPr>
        <w:t>12.2023</w:t>
      </w:r>
    </w:p>
    <w:p w:rsidR="00387079" w:rsidRDefault="00E211C4">
      <w:pPr>
        <w:pStyle w:val="Zkladntext220"/>
        <w:shd w:val="clear" w:color="auto" w:fill="auto"/>
        <w:spacing w:before="0" w:after="333" w:line="331" w:lineRule="exact"/>
      </w:pPr>
      <w:r>
        <w:t>Jméno a příjmení osoby, která konverzi provedla: MONIKA PARGAČOVÁ</w:t>
      </w:r>
    </w:p>
    <w:p w:rsidR="00387079" w:rsidRDefault="0089270D">
      <w:pPr>
        <w:pStyle w:val="Zkladntext230"/>
        <w:shd w:val="clear" w:color="auto" w:fill="auto"/>
        <w:spacing w:before="0" w:after="121" w:line="140" w:lineRule="exact"/>
      </w:pPr>
      <w:r>
        <w:rPr>
          <w:noProof/>
          <w:lang w:bidi="ar-SA"/>
        </w:rPr>
        <w:drawing>
          <wp:anchor distT="0" distB="0" distL="115570" distR="1609090" simplePos="0" relativeHeight="251665408" behindDoc="1" locked="0" layoutInCell="1" allowOverlap="1">
            <wp:simplePos x="0" y="0"/>
            <wp:positionH relativeFrom="margin">
              <wp:posOffset>3587750</wp:posOffset>
            </wp:positionH>
            <wp:positionV relativeFrom="paragraph">
              <wp:posOffset>0</wp:posOffset>
            </wp:positionV>
            <wp:extent cx="1200785" cy="762000"/>
            <wp:effectExtent l="0" t="0" r="0" b="0"/>
            <wp:wrapSquare wrapText="left"/>
            <wp:docPr id="21" name="obrázek 21" descr="C:\Users\JADLOV~1\AppData\Local\Temp\FineReader12.00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ADLOV~1\AppData\Local\Temp\FineReader12.00\media\image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2472055" distR="63500" simplePos="0" relativeHeight="251666432" behindDoc="1" locked="0" layoutInCell="1" allowOverlap="1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450850" cy="762000"/>
            <wp:effectExtent l="0" t="0" r="0" b="0"/>
            <wp:wrapSquare wrapText="left"/>
            <wp:docPr id="22" name="obrázek 22" descr="C:\Users\JADLOV~1\AppData\Local\Temp\FineReader12.00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ADLOV~1\AppData\Local\Temp\FineReader12.00\media\image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1C4">
        <w:t>Poznámka:</w:t>
      </w:r>
    </w:p>
    <w:p w:rsidR="00387079" w:rsidRDefault="00E211C4">
      <w:pPr>
        <w:pStyle w:val="Zkladntext230"/>
        <w:shd w:val="clear" w:color="auto" w:fill="auto"/>
        <w:spacing w:before="0" w:after="487" w:line="158" w:lineRule="exact"/>
      </w:pPr>
      <w:r>
        <w:t xml:space="preserve">Konverzí dokumentu se nepotvrzuje správnost a pravdivost údajů obsažených v dokumentu a jejich soulad s právními předpisy. Kontrolu doložky lze provést v centrální evidenci doložek na adrese </w:t>
      </w:r>
      <w:hyperlink r:id="rId17" w:history="1">
        <w:r>
          <w:rPr>
            <w:rStyle w:val="Hypertextovodkaz"/>
          </w:rPr>
          <w:t>https://www.czechpoint.cz/overovacidolozky</w:t>
        </w:r>
      </w:hyperlink>
    </w:p>
    <w:p w:rsidR="00387079" w:rsidRDefault="00E211C4">
      <w:pPr>
        <w:pStyle w:val="Zkladntext220"/>
        <w:shd w:val="clear" w:color="auto" w:fill="auto"/>
        <w:spacing w:before="0" w:after="0" w:line="150" w:lineRule="exact"/>
        <w:ind w:left="6800"/>
        <w:jc w:val="left"/>
      </w:pPr>
      <w:r>
        <w:t>161623636-201698-231218115413</w:t>
      </w:r>
    </w:p>
    <w:sectPr w:rsidR="00387079">
      <w:pgSz w:w="11900" w:h="16840"/>
      <w:pgMar w:top="840" w:right="809" w:bottom="840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B3" w:rsidRDefault="009D60B3">
      <w:r>
        <w:separator/>
      </w:r>
    </w:p>
  </w:endnote>
  <w:endnote w:type="continuationSeparator" w:id="0">
    <w:p w:rsidR="009D60B3" w:rsidRDefault="009D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B3" w:rsidRDefault="009D60B3"/>
  </w:footnote>
  <w:footnote w:type="continuationSeparator" w:id="0">
    <w:p w:rsidR="009D60B3" w:rsidRDefault="009D60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18EB"/>
    <w:multiLevelType w:val="multilevel"/>
    <w:tmpl w:val="3260FF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363915"/>
    <w:multiLevelType w:val="multilevel"/>
    <w:tmpl w:val="4754E8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B7007"/>
    <w:multiLevelType w:val="multilevel"/>
    <w:tmpl w:val="281068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79"/>
    <w:rsid w:val="002416A2"/>
    <w:rsid w:val="00387079"/>
    <w:rsid w:val="0089270D"/>
    <w:rsid w:val="009D60B3"/>
    <w:rsid w:val="00E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336"/>
  <w15:docId w15:val="{6D546DDE-AB91-4869-990F-E22BEE7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4ptExact">
    <w:name w:val="Základní text (4) + 4 pt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5ptExact">
    <w:name w:val="Základní text (6) + 5 pt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Calibri85ptExact">
    <w:name w:val="Základní text (10) + Calibri;8;5 pt Exact"/>
    <w:basedOn w:val="Zkladn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Calibri5ptExact">
    <w:name w:val="Základní text (10) + Calibri;5 pt Exact"/>
    <w:basedOn w:val="Zkladn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2Exact">
    <w:name w:val="Základní text (12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4pt">
    <w:name w:val="Základní text (2) + Řádkování 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5TimesNewRoman">
    <w:name w:val="Základní text (15) + Times New Roman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9pt">
    <w:name w:val="Základní text (15) + 9 pt"/>
    <w:basedOn w:val="Zkladntext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1ptTun">
    <w:name w:val="Základní text (4) + 11 pt;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710ptNetun">
    <w:name w:val="Základní text (17) + 10 pt;Ne tučné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1">
    <w:name w:val="Základní text (17)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2Exact0">
    <w:name w:val="Nadpis #2 Exact"/>
    <w:basedOn w:val="Nadpis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Exact0">
    <w:name w:val="Základní text (20) Exact"/>
    <w:basedOn w:val="Zkladntext2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Exact0">
    <w:name w:val="Základní text (21) Exact"/>
    <w:basedOn w:val="Zkladntext2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SegoeUI8ptExact">
    <w:name w:val="Titulek obrázku (3) + Segoe UI;8 pt Exact"/>
    <w:basedOn w:val="Titulekobrzku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22">
    <w:name w:val="Základní text (22)_"/>
    <w:basedOn w:val="Standardnpsmoodstavce"/>
    <w:link w:val="Zkladntext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Tun">
    <w:name w:val="Základní text (22) + Tučné"/>
    <w:basedOn w:val="Zkladntext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Calibri45ptTun">
    <w:name w:val="Základní text (22) + Calibri;4;5 pt;Tučné"/>
    <w:basedOn w:val="Zkladntext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231">
    <w:name w:val="Základní text (23)"/>
    <w:basedOn w:val="Zkladntext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760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1"/>
      <w:szCs w:val="1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25" w:lineRule="exact"/>
      <w:jc w:val="both"/>
    </w:pPr>
    <w:rPr>
      <w:rFonts w:ascii="Calibri" w:eastAsia="Calibri" w:hAnsi="Calibri" w:cs="Calibri"/>
      <w:sz w:val="11"/>
      <w:szCs w:val="1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25" w:lineRule="exact"/>
      <w:jc w:val="right"/>
    </w:pPr>
    <w:rPr>
      <w:rFonts w:ascii="Segoe UI" w:eastAsia="Segoe UI" w:hAnsi="Segoe UI" w:cs="Segoe UI"/>
      <w:sz w:val="9"/>
      <w:szCs w:val="9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180" w:line="240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64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600" w:lineRule="exact"/>
    </w:pPr>
    <w:rPr>
      <w:rFonts w:ascii="Calibri" w:eastAsia="Calibri" w:hAnsi="Calibri" w:cs="Calibri"/>
      <w:sz w:val="52"/>
      <w:szCs w:val="5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600" w:lineRule="exact"/>
    </w:pPr>
    <w:rPr>
      <w:rFonts w:ascii="Calibri" w:eastAsia="Calibri" w:hAnsi="Calibri" w:cs="Calibri"/>
      <w:spacing w:val="-10"/>
      <w:sz w:val="50"/>
      <w:szCs w:val="5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93" w:lineRule="exact"/>
    </w:pPr>
    <w:rPr>
      <w:rFonts w:ascii="Calibri" w:eastAsia="Calibri" w:hAnsi="Calibri" w:cs="Calibri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300"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60" w:line="183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pacing w:val="-10"/>
      <w:sz w:val="26"/>
      <w:szCs w:val="26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202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202" w:lineRule="exact"/>
      <w:jc w:val="center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12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9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before="180" w:after="120"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czechpoint.cz/overovacidolozky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Jadlovcová Kamila, Bc.</dc:creator>
  <cp:lastModifiedBy>Blahutová Tereza</cp:lastModifiedBy>
  <cp:revision>3</cp:revision>
  <dcterms:created xsi:type="dcterms:W3CDTF">2025-04-17T07:04:00Z</dcterms:created>
  <dcterms:modified xsi:type="dcterms:W3CDTF">2025-04-17T07:16:00Z</dcterms:modified>
</cp:coreProperties>
</file>