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FC42" w14:textId="77777777" w:rsidR="00034DC0" w:rsidRDefault="00F94E41">
      <w:pPr>
        <w:spacing w:after="301"/>
        <w:ind w:right="-714"/>
      </w:pPr>
      <w:r>
        <w:rPr>
          <w:noProof/>
        </w:rPr>
        <mc:AlternateContent>
          <mc:Choice Requires="wpg">
            <w:drawing>
              <wp:inline distT="0" distB="0" distL="0" distR="0" wp14:anchorId="5FC7FCD4" wp14:editId="163B3E44">
                <wp:extent cx="6624828" cy="19812"/>
                <wp:effectExtent l="0" t="0" r="0" b="0"/>
                <wp:docPr id="1534" name="Group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4" style="width:521.64pt;height:1.56pt;mso-position-horizontal-relative:char;mso-position-vertical-relative:line" coordsize="66248,198">
                <v:shape id="Shape 10" style="position:absolute;width:66248;height:0;left:0;top:198;" coordsize="6624828,0" path="m0,0l6624828,0">
                  <v:stroke weight="3.24pt" endcap="square" joinstyle="round" on="true" color="#000000"/>
                  <v:fill on="false" color="#000000" opacity="0"/>
                </v:shape>
                <v:shape id="Shape 11" style="position:absolute;width:0;height:0;left:66248;top:0;" coordsize="0,0" path="m0,0l0,0">
                  <v:stroke weight="0.12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5552" w:type="dxa"/>
        <w:tblInd w:w="0" w:type="dxa"/>
        <w:tblLook w:val="04A0" w:firstRow="1" w:lastRow="0" w:firstColumn="1" w:lastColumn="0" w:noHBand="0" w:noVBand="1"/>
      </w:tblPr>
      <w:tblGrid>
        <w:gridCol w:w="3057"/>
        <w:gridCol w:w="2495"/>
      </w:tblGrid>
      <w:tr w:rsidR="00034DC0" w14:paraId="09ACBFDD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26644519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Od: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6FBB90BE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objednavky@ssfdr.cz</w:t>
            </w:r>
          </w:p>
        </w:tc>
      </w:tr>
      <w:tr w:rsidR="00034DC0" w14:paraId="56DA242B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349380F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Odesláno: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6AF868D2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středa 16. dubna 2025 8:52</w:t>
            </w:r>
          </w:p>
        </w:tc>
      </w:tr>
      <w:tr w:rsidR="00034DC0" w14:paraId="2A44EB4F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9AA6469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Komu: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68DABB00" w14:textId="563A6080" w:rsidR="00034DC0" w:rsidRDefault="00034DC0"/>
        </w:tc>
      </w:tr>
      <w:tr w:rsidR="00034DC0" w14:paraId="70C23D12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103F64A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Předmět: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000C3E64" w14:textId="77777777" w:rsidR="00034DC0" w:rsidRDefault="00F94E4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FW: CN20250011_obj. č. 073</w:t>
            </w:r>
          </w:p>
        </w:tc>
      </w:tr>
      <w:tr w:rsidR="00034DC0" w14:paraId="06C3A4A1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6ADC4F6" w14:textId="77777777" w:rsidR="00034DC0" w:rsidRDefault="00F94E41">
            <w:r>
              <w:rPr>
                <w:rFonts w:ascii="Times New Roman" w:eastAsia="Times New Roman" w:hAnsi="Times New Roman" w:cs="Times New Roman"/>
                <w:sz w:val="20"/>
              </w:rPr>
              <w:t>Podepsáno: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336A0EB9" w14:textId="24BBD69B" w:rsidR="00034DC0" w:rsidRDefault="00034DC0"/>
        </w:tc>
      </w:tr>
    </w:tbl>
    <w:p w14:paraId="1A8F6AAA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FBBBC0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65E6CDE" w14:textId="77777777" w:rsidR="00034DC0" w:rsidRDefault="00F94E41">
      <w:pPr>
        <w:spacing w:after="103"/>
        <w:ind w:left="-29" w:right="-714"/>
      </w:pPr>
      <w:r>
        <w:rPr>
          <w:noProof/>
        </w:rPr>
        <mc:AlternateContent>
          <mc:Choice Requires="wpg">
            <w:drawing>
              <wp:inline distT="0" distB="0" distL="0" distR="0" wp14:anchorId="79D063BB" wp14:editId="4A8F0381">
                <wp:extent cx="6643116" cy="12192"/>
                <wp:effectExtent l="0" t="0" r="0" b="0"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2181" name="Shape 2181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5" style="width:523.08pt;height:0.959991pt;mso-position-horizontal-relative:char;mso-position-vertical-relative:line" coordsize="66431,121">
                <v:shape id="Shape 2182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14:paraId="1F8382BA" w14:textId="5524BD77" w:rsidR="00034DC0" w:rsidRDefault="00F94E41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133AD9A3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Sent: </w:t>
      </w:r>
      <w:proofErr w:type="spellStart"/>
      <w:r>
        <w:rPr>
          <w:rFonts w:ascii="Times New Roman" w:eastAsia="Times New Roman" w:hAnsi="Times New Roman" w:cs="Times New Roman"/>
        </w:rPr>
        <w:t>Wednesday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April</w:t>
      </w:r>
      <w:proofErr w:type="spellEnd"/>
      <w:r>
        <w:rPr>
          <w:rFonts w:ascii="Times New Roman" w:eastAsia="Times New Roman" w:hAnsi="Times New Roman" w:cs="Times New Roman"/>
        </w:rPr>
        <w:t xml:space="preserve"> 16, 2025 8:50 AM </w:t>
      </w:r>
    </w:p>
    <w:p w14:paraId="53BC014E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To: objednavky@ssfdr.cz </w:t>
      </w:r>
    </w:p>
    <w:p w14:paraId="6E8AE4ED" w14:textId="77777777" w:rsidR="00034DC0" w:rsidRDefault="00F94E41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Subject</w:t>
      </w:r>
      <w:proofErr w:type="spellEnd"/>
      <w:r>
        <w:rPr>
          <w:rFonts w:ascii="Times New Roman" w:eastAsia="Times New Roman" w:hAnsi="Times New Roman" w:cs="Times New Roman"/>
        </w:rPr>
        <w:t xml:space="preserve">: Re: CN20250011_obj. č. 073 </w:t>
      </w:r>
    </w:p>
    <w:p w14:paraId="617D3EE6" w14:textId="77777777" w:rsidR="00034DC0" w:rsidRDefault="00F94E41">
      <w:pPr>
        <w:spacing w:after="6"/>
      </w:pPr>
      <w:r>
        <w:rPr>
          <w:rFonts w:ascii="Times New Roman" w:eastAsia="Times New Roman" w:hAnsi="Times New Roman" w:cs="Times New Roman"/>
        </w:rPr>
        <w:t xml:space="preserve"> </w:t>
      </w:r>
    </w:p>
    <w:p w14:paraId="1CE2DF7D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Dobrý den,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48165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04E85E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Potvrzuji přijetí objednávky. </w:t>
      </w:r>
    </w:p>
    <w:p w14:paraId="47532E79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D2AA701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Děkuji </w:t>
      </w:r>
    </w:p>
    <w:p w14:paraId="4855C367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D3631CB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S pozdravem </w:t>
      </w:r>
    </w:p>
    <w:p w14:paraId="4320F763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BF651C" w14:textId="77777777" w:rsidR="00034DC0" w:rsidRDefault="00F94E41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P. Vrtal </w:t>
      </w:r>
    </w:p>
    <w:p w14:paraId="6396BC56" w14:textId="77777777" w:rsidR="00034DC0" w:rsidRDefault="00F9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C40EED" w14:textId="77777777" w:rsidR="00034DC0" w:rsidRDefault="00F94E41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047D7238" w14:textId="77777777" w:rsidR="00034DC0" w:rsidRDefault="00F94E41">
      <w:pPr>
        <w:spacing w:after="280"/>
        <w:ind w:left="730" w:hanging="10"/>
      </w:pPr>
      <w:r>
        <w:rPr>
          <w:rFonts w:ascii="Times New Roman" w:eastAsia="Times New Roman" w:hAnsi="Times New Roman" w:cs="Times New Roman"/>
        </w:rPr>
        <w:t xml:space="preserve">16. 4. 2025 v 8:20,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objednavky@ssfdr.cz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B9372D5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940D4" w14:textId="77777777" w:rsidR="00034DC0" w:rsidRDefault="00F94E41">
      <w:pPr>
        <w:spacing w:after="5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Vážený pane Vrtale,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28CA9F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F22C27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948758" w14:textId="77777777" w:rsidR="00034DC0" w:rsidRDefault="00F94E41">
      <w:pPr>
        <w:spacing w:after="5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objednáváme u vás na základě cenové nabídky č. CN20250011 ze dne 13.4.2025 opravu pisoárů v max. celkové ceně 34.894,00 Kč vč. platné sazby DPH a všech poplatků.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191721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9936DD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DA8916" w14:textId="77777777" w:rsidR="00034DC0" w:rsidRDefault="00F94E41">
      <w:pPr>
        <w:spacing w:after="5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Prosíme o potvrzení přijetí objednávky, děkuji.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C9F1CE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4E1307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CA6F3" w14:textId="77777777" w:rsidR="00034DC0" w:rsidRDefault="00F94E41">
      <w:pPr>
        <w:spacing w:after="5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S pozdravem a přáním pěkného dne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DD739E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A96F35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0F03A8" w14:textId="77777777" w:rsidR="00034DC0" w:rsidRDefault="00F94E41">
      <w:pPr>
        <w:spacing w:after="5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hospodářka – účetní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0C4416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9CC3BB" w14:textId="77777777" w:rsidR="00034DC0" w:rsidRDefault="00F94E41">
      <w:pPr>
        <w:pStyle w:val="Nadpis1"/>
      </w:pPr>
      <w:r>
        <w:t xml:space="preserve">&lt;image001.png&gt; </w:t>
      </w:r>
    </w:p>
    <w:p w14:paraId="210D9834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color w:val="1F497D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94D05E" w14:textId="77777777" w:rsidR="00034DC0" w:rsidRDefault="00F94E41">
      <w:pPr>
        <w:spacing w:after="31" w:line="25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dodavatelská i fakturační adresa: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0A78F1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color w:val="538135"/>
          <w:sz w:val="24"/>
        </w:rPr>
        <w:t>Střední škola F. D. Roosevelta Brno, příspěvková organizace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CEAABD" w14:textId="77777777" w:rsidR="00034DC0" w:rsidRDefault="00F94E41">
      <w:pPr>
        <w:spacing w:after="0"/>
        <w:ind w:left="71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>Křižíkova 1694/11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78F1CB" w14:textId="77777777" w:rsidR="00034DC0" w:rsidRDefault="00F94E41">
      <w:pPr>
        <w:spacing w:after="0"/>
        <w:ind w:left="71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>612 00 Brno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4BD7C1" w14:textId="77777777" w:rsidR="00181014" w:rsidRDefault="00F94E41">
      <w:pPr>
        <w:spacing w:after="42" w:line="256" w:lineRule="auto"/>
        <w:ind w:left="720" w:right="6076"/>
        <w:rPr>
          <w:rFonts w:ascii="Times New Roman" w:eastAsia="Times New Roman" w:hAnsi="Times New Roman" w:cs="Times New Roman"/>
          <w:color w:val="538135"/>
          <w:sz w:val="20"/>
        </w:rPr>
      </w:pPr>
      <w:r>
        <w:rPr>
          <w:rFonts w:ascii="Times New Roman" w:eastAsia="Times New Roman" w:hAnsi="Times New Roman" w:cs="Times New Roman"/>
          <w:color w:val="538135"/>
          <w:sz w:val="20"/>
        </w:rPr>
        <w:lastRenderedPageBreak/>
        <w:t>IČO: 00567191</w:t>
      </w:r>
    </w:p>
    <w:p w14:paraId="26E0F07C" w14:textId="16A0C8E7" w:rsidR="00034DC0" w:rsidRDefault="00F94E41">
      <w:pPr>
        <w:spacing w:after="42" w:line="256" w:lineRule="auto"/>
        <w:ind w:left="720" w:right="6076"/>
      </w:pPr>
      <w:r>
        <w:rPr>
          <w:rFonts w:ascii="Times New Roman" w:eastAsia="Times New Roman" w:hAnsi="Times New Roman" w:cs="Times New Roman"/>
          <w:color w:val="538135"/>
          <w:sz w:val="20"/>
        </w:rPr>
        <w:t>DIČ: nejsme plátci DPH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768291" w14:textId="77777777" w:rsidR="00034DC0" w:rsidRDefault="00F94E41">
      <w:pPr>
        <w:spacing w:after="151"/>
        <w:ind w:left="722" w:hanging="10"/>
        <w:jc w:val="center"/>
      </w:pPr>
      <w:r>
        <w:rPr>
          <w:rFonts w:ascii="Times New Roman" w:eastAsia="Times New Roman" w:hAnsi="Times New Roman" w:cs="Times New Roman"/>
          <w:sz w:val="16"/>
        </w:rPr>
        <w:t>1</w:t>
      </w:r>
    </w:p>
    <w:p w14:paraId="437BAD06" w14:textId="77777777" w:rsidR="00034DC0" w:rsidRDefault="00F94E41">
      <w:pPr>
        <w:spacing w:after="0" w:line="256" w:lineRule="auto"/>
        <w:ind w:left="720" w:right="4177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e-mail sekretariát: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skola@ssfdr.cz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www.ssfdr.cz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A9896E" w14:textId="77777777" w:rsidR="00034DC0" w:rsidRDefault="00F94E41">
      <w:pPr>
        <w:pStyle w:val="Nadpis2"/>
      </w:pPr>
      <w:r>
        <w:t>Č. bankovního účtu u KB, a. s.: 131-2110100247/0100</w:t>
      </w:r>
      <w:r>
        <w:rPr>
          <w:color w:val="000000"/>
        </w:rPr>
        <w:t xml:space="preserve"> </w:t>
      </w:r>
    </w:p>
    <w:p w14:paraId="550A4163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7B59B2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2CB643" w14:textId="77777777" w:rsidR="00034DC0" w:rsidRDefault="00F94E41">
      <w:pPr>
        <w:spacing w:after="6" w:line="222" w:lineRule="auto"/>
        <w:ind w:left="720"/>
      </w:pPr>
      <w:r>
        <w:rPr>
          <w:rFonts w:ascii="Times New Roman" w:eastAsia="Times New Roman" w:hAnsi="Times New Roman" w:cs="Times New Roman"/>
          <w:sz w:val="16"/>
        </w:rPr>
        <w:t>Předmětnou objednávku zboží/služeb prodávající/zhotovitel akceptuje za podmínek stanovených v této objednávce potvrzením tohoto e-mailu.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5915D0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68E7F" w14:textId="77777777" w:rsidR="00034DC0" w:rsidRDefault="00F94E41">
      <w:pPr>
        <w:spacing w:after="3" w:line="231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B59857" w14:textId="77777777" w:rsidR="00034DC0" w:rsidRDefault="00F94E41">
      <w:pPr>
        <w:spacing w:after="3" w:line="231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>Smluvní strany prohlašují, že žádná část objednávky/smlouvy nenaplňuje znaky obchodního tajemství (</w:t>
      </w:r>
      <w:proofErr w:type="spellStart"/>
      <w:r>
        <w:rPr>
          <w:rFonts w:ascii="Times New Roman" w:eastAsia="Times New Roman" w:hAnsi="Times New Roman" w:cs="Times New Roman"/>
          <w:sz w:val="16"/>
        </w:rPr>
        <w:t>ust</w:t>
      </w:r>
      <w:proofErr w:type="spellEnd"/>
      <w:r>
        <w:rPr>
          <w:rFonts w:ascii="Times New Roman" w:eastAsia="Times New Roman" w:hAnsi="Times New Roman" w:cs="Times New Roman"/>
          <w:sz w:val="16"/>
        </w:rPr>
        <w:t>. § 504 zákona číslo 89/2012 Sb., občanského zákoníku, v platném znění).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A24BB3" w14:textId="77777777" w:rsidR="00034DC0" w:rsidRDefault="00F94E41">
      <w:pPr>
        <w:spacing w:after="3" w:line="231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3EE2E1" w14:textId="77777777" w:rsidR="00034DC0" w:rsidRDefault="00F94E41">
      <w:pPr>
        <w:spacing w:after="3" w:line="231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>Smlouvu mohou smluvní strany vypovědět s měsíční výpovědní lhůtou, která počíná běžet dnem následujícím po dni doručení výpovědi druhé ze smluvních stran.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9284D8" w14:textId="77777777" w:rsidR="00034DC0" w:rsidRDefault="00F94E41">
      <w:pPr>
        <w:spacing w:after="3" w:line="231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platná podpisem obou dvou smluvních stran, účinná bude dnem vkladu do registru smluv.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F014C" w14:textId="77777777" w:rsidR="00034DC0" w:rsidRDefault="00F94E41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 </w:t>
      </w:r>
    </w:p>
    <w:p w14:paraId="77E1AE9A" w14:textId="77777777" w:rsidR="00034DC0" w:rsidRDefault="00F94E41">
      <w:pPr>
        <w:spacing w:after="10317"/>
        <w:ind w:left="72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7F43CAA" w14:textId="77777777" w:rsidR="00034DC0" w:rsidRDefault="00F94E41">
      <w:pPr>
        <w:spacing w:after="151"/>
        <w:ind w:left="722" w:hanging="10"/>
        <w:jc w:val="center"/>
      </w:pPr>
      <w:r>
        <w:rPr>
          <w:rFonts w:ascii="Times New Roman" w:eastAsia="Times New Roman" w:hAnsi="Times New Roman" w:cs="Times New Roman"/>
          <w:sz w:val="16"/>
        </w:rPr>
        <w:lastRenderedPageBreak/>
        <w:t>2</w:t>
      </w:r>
    </w:p>
    <w:sectPr w:rsidR="00034DC0">
      <w:pgSz w:w="11906" w:h="16838"/>
      <w:pgMar w:top="786" w:right="1451" w:bottom="735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C0"/>
    <w:rsid w:val="00034DC0"/>
    <w:rsid w:val="00181014"/>
    <w:rsid w:val="00C9453C"/>
    <w:rsid w:val="00D85506"/>
    <w:rsid w:val="00F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26AB"/>
  <w15:docId w15:val="{AED5D6A4-A43E-4C7D-8C22-9E411653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72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720"/>
      <w:outlineLvl w:val="1"/>
    </w:pPr>
    <w:rPr>
      <w:rFonts w:ascii="Times New Roman" w:eastAsia="Times New Roman" w:hAnsi="Times New Roman" w:cs="Times New Roman"/>
      <w:color w:val="548235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548235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1937</Characters>
  <Application>Microsoft Office Word</Application>
  <DocSecurity>0</DocSecurity>
  <Lines>16</Lines>
  <Paragraphs>4</Paragraphs>
  <ScaleCrop>false</ScaleCrop>
  <Company>HP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subject/>
  <dc:creator>Dagmar Kleinová</dc:creator>
  <cp:keywords/>
  <cp:lastModifiedBy>Dagmar Kleinová</cp:lastModifiedBy>
  <cp:revision>3</cp:revision>
  <dcterms:created xsi:type="dcterms:W3CDTF">2025-04-16T11:52:00Z</dcterms:created>
  <dcterms:modified xsi:type="dcterms:W3CDTF">2025-04-16T11:55:00Z</dcterms:modified>
</cp:coreProperties>
</file>