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CA258" w14:textId="3FAEE9C5" w:rsidR="00D550A2" w:rsidRDefault="002A526C" w:rsidP="00AD19E2">
      <w:pPr>
        <w:pStyle w:val="centred"/>
        <w:suppressAutoHyphens/>
        <w:spacing w:after="0"/>
        <w:rPr>
          <w:sz w:val="24"/>
          <w:szCs w:val="24"/>
        </w:rPr>
      </w:pPr>
      <w:r w:rsidRPr="005260F4">
        <w:rPr>
          <w:sz w:val="24"/>
          <w:szCs w:val="24"/>
        </w:rPr>
        <w:t>S</w:t>
      </w:r>
      <w:r w:rsidR="00D550A2" w:rsidRPr="005260F4">
        <w:rPr>
          <w:sz w:val="24"/>
          <w:szCs w:val="24"/>
        </w:rPr>
        <w:t>mlouva</w:t>
      </w:r>
      <w:r w:rsidRPr="005260F4">
        <w:rPr>
          <w:sz w:val="24"/>
          <w:szCs w:val="24"/>
        </w:rPr>
        <w:t xml:space="preserve"> o poskytování </w:t>
      </w:r>
      <w:r w:rsidR="00D317C6">
        <w:rPr>
          <w:sz w:val="24"/>
          <w:szCs w:val="24"/>
        </w:rPr>
        <w:t xml:space="preserve">poradenských </w:t>
      </w:r>
      <w:r w:rsidRPr="005260F4">
        <w:rPr>
          <w:sz w:val="24"/>
          <w:szCs w:val="24"/>
        </w:rPr>
        <w:t>služeb</w:t>
      </w:r>
      <w:r w:rsidR="0060760A">
        <w:rPr>
          <w:sz w:val="24"/>
          <w:szCs w:val="24"/>
        </w:rPr>
        <w:t xml:space="preserve"> </w:t>
      </w:r>
      <w:r w:rsidR="00762018">
        <w:rPr>
          <w:sz w:val="24"/>
          <w:szCs w:val="24"/>
        </w:rPr>
        <w:t>v oblasti</w:t>
      </w:r>
    </w:p>
    <w:p w14:paraId="1DF6FC78" w14:textId="6B0645E0" w:rsidR="0060760A" w:rsidRPr="0060760A" w:rsidRDefault="00D74449" w:rsidP="00AD19E2">
      <w:pPr>
        <w:pStyle w:val="centred"/>
        <w:suppressAutoHyphens/>
        <w:spacing w:after="0"/>
        <w:rPr>
          <w:sz w:val="28"/>
          <w:szCs w:val="28"/>
        </w:rPr>
      </w:pPr>
      <w:r>
        <w:rPr>
          <w:sz w:val="24"/>
          <w:szCs w:val="24"/>
        </w:rPr>
        <w:t>Energetické</w:t>
      </w:r>
      <w:r w:rsidR="0060760A" w:rsidRPr="0060760A">
        <w:rPr>
          <w:sz w:val="24"/>
          <w:szCs w:val="24"/>
        </w:rPr>
        <w:t xml:space="preserve"> analýzy pro </w:t>
      </w:r>
      <w:r w:rsidR="0079425D">
        <w:rPr>
          <w:sz w:val="24"/>
          <w:szCs w:val="24"/>
        </w:rPr>
        <w:t>úspory na distribučních poplatcích a výběrem vhodného dodavatele elektřiny a plynu</w:t>
      </w:r>
    </w:p>
    <w:p w14:paraId="652CE65A" w14:textId="77777777" w:rsidR="000368EB" w:rsidRDefault="000368EB" w:rsidP="002A526C">
      <w:pPr>
        <w:pStyle w:val="bpvzkladn"/>
        <w:suppressAutoHyphens/>
        <w:spacing w:after="0"/>
        <w:jc w:val="center"/>
      </w:pPr>
      <w:r>
        <w:t>(dále jen „</w:t>
      </w:r>
      <w:r w:rsidRPr="000368EB">
        <w:rPr>
          <w:b/>
        </w:rPr>
        <w:t>Smlouva</w:t>
      </w:r>
      <w:r>
        <w:t>“)</w:t>
      </w:r>
    </w:p>
    <w:p w14:paraId="068E097A" w14:textId="77777777" w:rsidR="002D31F2" w:rsidRDefault="002D31F2" w:rsidP="002A526C">
      <w:pPr>
        <w:pStyle w:val="bpvzkladn"/>
        <w:suppressAutoHyphens/>
        <w:spacing w:after="0"/>
        <w:jc w:val="center"/>
      </w:pPr>
    </w:p>
    <w:p w14:paraId="120E4DB0" w14:textId="77777777" w:rsidR="00D550A2" w:rsidRPr="005260F4" w:rsidRDefault="002D31F2" w:rsidP="002D31F2">
      <w:pPr>
        <w:pStyle w:val="bpvzkladn"/>
        <w:suppressAutoHyphens/>
        <w:spacing w:after="0"/>
      </w:pPr>
      <w:r>
        <w:t>u</w:t>
      </w:r>
      <w:r w:rsidR="002A526C" w:rsidRPr="005260F4">
        <w:t>zavřená</w:t>
      </w:r>
      <w:r>
        <w:t xml:space="preserve"> </w:t>
      </w:r>
      <w:r w:rsidR="00331947">
        <w:t>v souladu s </w:t>
      </w:r>
      <w:proofErr w:type="spellStart"/>
      <w:r w:rsidR="00331947">
        <w:t>ust</w:t>
      </w:r>
      <w:proofErr w:type="spellEnd"/>
      <w:r w:rsidR="00331947">
        <w:t>.</w:t>
      </w:r>
      <w:r w:rsidR="002A526C" w:rsidRPr="005260F4">
        <w:t xml:space="preserve"> § 1746 odst. 2 zák. č. 89/2012 Sb., občanský zákoník, </w:t>
      </w:r>
      <w:r w:rsidR="00331947" w:rsidRPr="002A06ED">
        <w:t>níže uvedeného dne, měsíce a roku</w:t>
      </w:r>
      <w:r w:rsidR="00331947">
        <w:t xml:space="preserve"> </w:t>
      </w:r>
      <w:r w:rsidR="00331947" w:rsidRPr="002A06ED">
        <w:t>mezi následujícími smluvními stranami</w:t>
      </w:r>
      <w:r w:rsidR="002A526C" w:rsidRPr="005260F4">
        <w:t>:</w:t>
      </w:r>
    </w:p>
    <w:p w14:paraId="49C70D89" w14:textId="77777777" w:rsidR="00D550A2" w:rsidRPr="005260F4" w:rsidRDefault="00D550A2" w:rsidP="00AD19E2">
      <w:pPr>
        <w:pStyle w:val="bpvzkladn"/>
        <w:suppressAutoHyphens/>
        <w:spacing w:after="0"/>
        <w:rPr>
          <w:color w:val="000000"/>
          <w:lang w:val="sk-SK" w:eastAsia="sk-SK"/>
        </w:rPr>
      </w:pPr>
    </w:p>
    <w:p w14:paraId="400607C5" w14:textId="72C59F95" w:rsidR="000F5186" w:rsidRDefault="000F5186" w:rsidP="00654FCC">
      <w:pPr>
        <w:spacing w:line="240" w:lineRule="auto"/>
        <w:jc w:val="left"/>
        <w:rPr>
          <w:rFonts w:ascii="Arial" w:hAnsi="Arial" w:cs="Arial"/>
          <w:b/>
          <w:szCs w:val="24"/>
        </w:rPr>
      </w:pPr>
      <w:r w:rsidRPr="000F5186">
        <w:rPr>
          <w:rFonts w:ascii="Arial" w:hAnsi="Arial" w:cs="Arial"/>
          <w:b/>
          <w:szCs w:val="24"/>
        </w:rPr>
        <w:br/>
      </w:r>
      <w:r>
        <w:rPr>
          <w:rFonts w:ascii="Arial" w:hAnsi="Arial" w:cs="Arial"/>
          <w:b/>
          <w:szCs w:val="24"/>
        </w:rPr>
        <w:t xml:space="preserve">          </w:t>
      </w:r>
      <w:r w:rsidRPr="000F5186">
        <w:rPr>
          <w:rFonts w:ascii="Arial" w:hAnsi="Arial" w:cs="Arial"/>
          <w:b/>
          <w:szCs w:val="24"/>
        </w:rPr>
        <w:t xml:space="preserve">Czech </w:t>
      </w:r>
      <w:proofErr w:type="spellStart"/>
      <w:r w:rsidRPr="000F5186">
        <w:rPr>
          <w:rFonts w:ascii="Arial" w:hAnsi="Arial" w:cs="Arial"/>
          <w:b/>
          <w:szCs w:val="24"/>
        </w:rPr>
        <w:t>Energy</w:t>
      </w:r>
      <w:proofErr w:type="spellEnd"/>
      <w:r w:rsidRPr="000F5186">
        <w:rPr>
          <w:rFonts w:ascii="Arial" w:hAnsi="Arial" w:cs="Arial"/>
          <w:b/>
          <w:szCs w:val="24"/>
        </w:rPr>
        <w:t xml:space="preserve"> Group s.r.o.</w:t>
      </w:r>
    </w:p>
    <w:p w14:paraId="51655C1F" w14:textId="39BF04E9" w:rsidR="00654FCC" w:rsidRDefault="0011352E" w:rsidP="00654FCC">
      <w:pPr>
        <w:spacing w:line="240" w:lineRule="auto"/>
        <w:jc w:val="left"/>
        <w:rPr>
          <w:rFonts w:ascii="Arial" w:hAnsi="Arial" w:cs="Arial"/>
          <w:szCs w:val="24"/>
        </w:rPr>
      </w:pPr>
      <w:r>
        <w:t xml:space="preserve">            </w:t>
      </w:r>
      <w:r w:rsidR="00654FCC" w:rsidRPr="00654FCC">
        <w:rPr>
          <w:rFonts w:ascii="Arial" w:hAnsi="Arial" w:cs="Arial"/>
          <w:szCs w:val="24"/>
        </w:rPr>
        <w:t xml:space="preserve">se sídlem: </w:t>
      </w:r>
      <w:r w:rsidR="0092467C" w:rsidRPr="0092467C">
        <w:rPr>
          <w:rFonts w:ascii="Arial" w:hAnsi="Arial" w:cs="Arial"/>
          <w:szCs w:val="24"/>
        </w:rPr>
        <w:t>Nádražní 681/2a, Brno-město, 60200 Brno</w:t>
      </w:r>
    </w:p>
    <w:p w14:paraId="7564AF8F" w14:textId="69EE8D91" w:rsidR="00654FCC" w:rsidRDefault="00654FCC" w:rsidP="00654FCC">
      <w:pPr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</w:t>
      </w:r>
      <w:r w:rsidR="002A526C" w:rsidRPr="0011352E">
        <w:rPr>
          <w:rFonts w:ascii="Arial" w:hAnsi="Arial" w:cs="Arial"/>
          <w:szCs w:val="24"/>
        </w:rPr>
        <w:t>IČ</w:t>
      </w:r>
      <w:r w:rsidR="002D31F2" w:rsidRPr="0011352E">
        <w:rPr>
          <w:rFonts w:ascii="Arial" w:hAnsi="Arial" w:cs="Arial"/>
          <w:szCs w:val="24"/>
        </w:rPr>
        <w:t>O</w:t>
      </w:r>
      <w:r w:rsidR="002A526C" w:rsidRPr="0011352E">
        <w:rPr>
          <w:rFonts w:ascii="Arial" w:hAnsi="Arial" w:cs="Arial"/>
          <w:szCs w:val="24"/>
        </w:rPr>
        <w:t xml:space="preserve">: </w:t>
      </w:r>
      <w:r w:rsidR="000F5186" w:rsidRPr="000F5186">
        <w:rPr>
          <w:rFonts w:ascii="Arial" w:hAnsi="Arial" w:cs="Arial"/>
          <w:color w:val="000000"/>
          <w:szCs w:val="24"/>
          <w:shd w:val="clear" w:color="auto" w:fill="FFFFFF"/>
        </w:rPr>
        <w:t>06666817</w:t>
      </w:r>
    </w:p>
    <w:p w14:paraId="74926AF8" w14:textId="6E88A14C" w:rsidR="005E0BFC" w:rsidRPr="00556F9F" w:rsidRDefault="005E0BFC" w:rsidP="00654FCC">
      <w:pPr>
        <w:spacing w:line="240" w:lineRule="auto"/>
        <w:jc w:val="left"/>
        <w:rPr>
          <w:rFonts w:ascii="inherit" w:hAnsi="inherit" w:cs="Arial"/>
          <w:color w:val="000000"/>
          <w:sz w:val="23"/>
          <w:szCs w:val="23"/>
          <w:lang w:eastAsia="cs-CZ"/>
        </w:rPr>
      </w:pPr>
      <w:r>
        <w:rPr>
          <w:sz w:val="26"/>
          <w:szCs w:val="22"/>
        </w:rPr>
        <w:t xml:space="preserve">           Číslo licence u Energetické regulačního úřadu: </w:t>
      </w:r>
      <w:r w:rsidRPr="005E0BFC">
        <w:rPr>
          <w:b/>
          <w:bCs/>
          <w:sz w:val="26"/>
          <w:szCs w:val="22"/>
        </w:rPr>
        <w:t>742442218</w:t>
      </w:r>
    </w:p>
    <w:p w14:paraId="1AAAB8F3" w14:textId="77777777" w:rsidR="00654FCC" w:rsidRPr="0011352E" w:rsidRDefault="00654FCC" w:rsidP="005260F4">
      <w:pPr>
        <w:pStyle w:val="bpvzkladnright"/>
        <w:spacing w:after="120"/>
        <w:ind w:left="720"/>
        <w:jc w:val="left"/>
        <w:rPr>
          <w:rStyle w:val="nowrap"/>
          <w:sz w:val="24"/>
          <w:szCs w:val="24"/>
        </w:rPr>
      </w:pPr>
    </w:p>
    <w:p w14:paraId="0780B5C7" w14:textId="77777777" w:rsidR="00D550A2" w:rsidRPr="005260F4" w:rsidRDefault="00D550A2" w:rsidP="005260F4">
      <w:pPr>
        <w:pStyle w:val="bpvzkladnright"/>
        <w:suppressAutoHyphens/>
        <w:spacing w:after="120"/>
      </w:pPr>
      <w:r w:rsidRPr="005260F4">
        <w:t>(dále jen „</w:t>
      </w:r>
      <w:r w:rsidR="00D317C6" w:rsidRPr="00B630CE">
        <w:rPr>
          <w:b/>
          <w:i/>
          <w:iCs/>
        </w:rPr>
        <w:t>Poradce</w:t>
      </w:r>
      <w:r w:rsidRPr="005260F4">
        <w:t>“)</w:t>
      </w:r>
    </w:p>
    <w:p w14:paraId="6FCA4DBC" w14:textId="77777777" w:rsidR="00D550A2" w:rsidRPr="005260F4" w:rsidRDefault="00D550A2" w:rsidP="00AD19E2">
      <w:pPr>
        <w:suppressAutoHyphens/>
        <w:spacing w:after="0" w:line="320" w:lineRule="atLeast"/>
        <w:rPr>
          <w:rFonts w:ascii="Arial" w:hAnsi="Arial" w:cs="Arial"/>
          <w:sz w:val="22"/>
          <w:szCs w:val="22"/>
        </w:rPr>
      </w:pPr>
      <w:r w:rsidRPr="005260F4">
        <w:rPr>
          <w:rFonts w:ascii="Arial" w:hAnsi="Arial" w:cs="Arial"/>
          <w:sz w:val="22"/>
          <w:szCs w:val="22"/>
        </w:rPr>
        <w:t>a</w:t>
      </w:r>
    </w:p>
    <w:p w14:paraId="3F151936" w14:textId="77777777" w:rsidR="00D550A2" w:rsidRPr="005260F4" w:rsidRDefault="00D550A2" w:rsidP="00AD19E2">
      <w:pPr>
        <w:suppressAutoHyphens/>
        <w:spacing w:after="0" w:line="320" w:lineRule="atLeast"/>
        <w:rPr>
          <w:rFonts w:ascii="Arial" w:hAnsi="Arial" w:cs="Arial"/>
          <w:sz w:val="22"/>
          <w:szCs w:val="22"/>
        </w:rPr>
      </w:pPr>
    </w:p>
    <w:tbl>
      <w:tblPr>
        <w:tblW w:w="10170" w:type="dxa"/>
        <w:tblCellSpacing w:w="15" w:type="dxa"/>
        <w:shd w:val="clear" w:color="auto" w:fill="FFFFFF"/>
        <w:tblCellMar>
          <w:top w:w="75" w:type="dxa"/>
          <w:left w:w="75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049"/>
        <w:gridCol w:w="60"/>
        <w:gridCol w:w="61"/>
      </w:tblGrid>
      <w:tr w:rsidR="00556F9F" w:rsidRPr="00556F9F" w14:paraId="51CEBE96" w14:textId="77777777" w:rsidTr="00556F9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1F231" w14:textId="65D60BCA" w:rsidR="00556F9F" w:rsidRPr="00556F9F" w:rsidRDefault="00556F9F" w:rsidP="00556F9F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Cs w:val="24"/>
                <w:lang w:eastAsia="cs-CZ"/>
              </w:rPr>
            </w:pPr>
            <w:r w:rsidRPr="00556F9F">
              <w:rPr>
                <w:rFonts w:ascii="Arial" w:hAnsi="Arial" w:cs="Arial"/>
                <w:b/>
                <w:bCs/>
                <w:color w:val="000000"/>
                <w:szCs w:val="24"/>
                <w:bdr w:val="none" w:sz="0" w:space="0" w:color="auto" w:frame="1"/>
                <w:lang w:eastAsia="cs-CZ"/>
              </w:rPr>
              <w:br/>
            </w:r>
            <w:r w:rsidR="00E732E1">
              <w:rPr>
                <w:rFonts w:ascii="Arial" w:hAnsi="Arial" w:cs="Arial"/>
                <w:b/>
                <w:bCs/>
                <w:color w:val="000000"/>
                <w:szCs w:val="24"/>
                <w:bdr w:val="none" w:sz="0" w:space="0" w:color="auto" w:frame="1"/>
                <w:lang w:eastAsia="cs-CZ"/>
              </w:rPr>
              <w:t>Obec</w:t>
            </w:r>
            <w:r w:rsidR="00830143">
              <w:rPr>
                <w:rFonts w:ascii="Arial" w:hAnsi="Arial" w:cs="Arial"/>
                <w:b/>
                <w:bCs/>
                <w:color w:val="000000"/>
                <w:szCs w:val="24"/>
                <w:bdr w:val="none" w:sz="0" w:space="0" w:color="auto" w:frame="1"/>
                <w:lang w:eastAsia="cs-CZ"/>
              </w:rPr>
              <w:t xml:space="preserve"> / Město</w:t>
            </w:r>
            <w:r w:rsidR="005E0BFC">
              <w:rPr>
                <w:rFonts w:ascii="Arial" w:hAnsi="Arial" w:cs="Arial"/>
                <w:b/>
                <w:bCs/>
                <w:color w:val="000000"/>
                <w:szCs w:val="24"/>
                <w:bdr w:val="none" w:sz="0" w:space="0" w:color="auto" w:frame="1"/>
                <w:lang w:eastAsia="cs-CZ"/>
              </w:rPr>
              <w:t xml:space="preserve">:  </w:t>
            </w:r>
            <w:r w:rsidR="00944B7A">
              <w:rPr>
                <w:rFonts w:ascii="Arial" w:hAnsi="Arial" w:cs="Arial"/>
                <w:b/>
                <w:bCs/>
                <w:color w:val="000000"/>
                <w:szCs w:val="24"/>
                <w:bdr w:val="none" w:sz="0" w:space="0" w:color="auto" w:frame="1"/>
                <w:lang w:eastAsia="cs-CZ"/>
              </w:rPr>
              <w:t>Město Pohořelice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50B3C" w14:textId="1CA308DA" w:rsidR="00556F9F" w:rsidRPr="00556F9F" w:rsidRDefault="00556F9F" w:rsidP="00556F9F">
            <w:pPr>
              <w:spacing w:after="0" w:line="240" w:lineRule="auto"/>
              <w:jc w:val="left"/>
              <w:rPr>
                <w:rFonts w:ascii="inherit" w:hAnsi="inherit" w:cs="Arial"/>
                <w:color w:val="000000"/>
                <w:sz w:val="23"/>
                <w:szCs w:val="23"/>
                <w:lang w:eastAsia="cs-CZ"/>
              </w:rPr>
            </w:pPr>
            <w:r w:rsidRPr="00556F9F">
              <w:rPr>
                <w:rFonts w:ascii="inherit" w:hAnsi="inherit" w:cs="Arial"/>
                <w:noProof/>
                <w:color w:val="000000"/>
                <w:sz w:val="23"/>
                <w:szCs w:val="23"/>
                <w:lang w:eastAsia="cs-CZ"/>
              </w:rPr>
              <w:drawing>
                <wp:inline distT="0" distB="0" distL="0" distR="0" wp14:anchorId="07EA7973" wp14:editId="1382D145">
                  <wp:extent cx="6985" cy="6985"/>
                  <wp:effectExtent l="0" t="0" r="0" b="0"/>
                  <wp:docPr id="69044548" name="Obrázek 2" descr="Základní škola a mateřská škola Milotice, okres Hodonín -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ákladní škola a mateřská škola Milotice, okres Hodonín -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" cy="6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CB093" w14:textId="77777777" w:rsidR="00556F9F" w:rsidRPr="00556F9F" w:rsidRDefault="00556F9F" w:rsidP="00556F9F">
            <w:pPr>
              <w:spacing w:after="0" w:line="240" w:lineRule="auto"/>
              <w:jc w:val="left"/>
              <w:rPr>
                <w:rFonts w:ascii="inherit" w:hAnsi="inherit" w:cs="Arial"/>
                <w:color w:val="000000"/>
                <w:sz w:val="23"/>
                <w:szCs w:val="23"/>
                <w:lang w:eastAsia="cs-CZ"/>
              </w:rPr>
            </w:pPr>
          </w:p>
        </w:tc>
      </w:tr>
      <w:tr w:rsidR="00556F9F" w:rsidRPr="00556F9F" w14:paraId="392FC7AF" w14:textId="77777777" w:rsidTr="00556F9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3726068" w14:textId="77777777" w:rsidR="00556F9F" w:rsidRPr="00556F9F" w:rsidRDefault="00556F9F" w:rsidP="00556F9F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Cs w:val="24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E91613" w14:textId="77777777" w:rsidR="00556F9F" w:rsidRPr="00556F9F" w:rsidRDefault="00556F9F" w:rsidP="00556F9F">
            <w:pPr>
              <w:spacing w:after="0" w:line="240" w:lineRule="auto"/>
              <w:jc w:val="left"/>
              <w:rPr>
                <w:rFonts w:ascii="inherit" w:hAnsi="inherit" w:cs="Arial"/>
                <w:color w:val="000000"/>
                <w:sz w:val="23"/>
                <w:szCs w:val="2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00BBC1" w14:textId="77777777" w:rsidR="00556F9F" w:rsidRPr="00556F9F" w:rsidRDefault="00556F9F" w:rsidP="00556F9F">
            <w:pPr>
              <w:spacing w:after="0" w:line="240" w:lineRule="auto"/>
              <w:jc w:val="left"/>
              <w:rPr>
                <w:rFonts w:ascii="inherit" w:hAnsi="inherit" w:cs="Arial"/>
                <w:color w:val="000000"/>
                <w:sz w:val="23"/>
                <w:szCs w:val="23"/>
                <w:lang w:eastAsia="cs-CZ"/>
              </w:rPr>
            </w:pPr>
          </w:p>
        </w:tc>
      </w:tr>
    </w:tbl>
    <w:p w14:paraId="69D0ECDC" w14:textId="647F94D6" w:rsidR="00556F9F" w:rsidRPr="00E732E1" w:rsidRDefault="002D31F2" w:rsidP="00556F9F">
      <w:pPr>
        <w:spacing w:line="240" w:lineRule="auto"/>
        <w:jc w:val="left"/>
        <w:rPr>
          <w:rFonts w:ascii="inherit" w:hAnsi="inherit" w:cs="Arial"/>
          <w:color w:val="000000"/>
          <w:sz w:val="23"/>
          <w:szCs w:val="23"/>
          <w:lang w:eastAsia="cs-CZ"/>
        </w:rPr>
      </w:pPr>
      <w:r w:rsidRPr="00E732E1">
        <w:t xml:space="preserve">se sídlem: </w:t>
      </w:r>
      <w:r w:rsidR="00556F9F" w:rsidRPr="00E732E1">
        <w:t xml:space="preserve"> </w:t>
      </w:r>
      <w:r w:rsidR="005E0BFC">
        <w:t xml:space="preserve">           </w:t>
      </w:r>
      <w:r w:rsidR="00F01789" w:rsidRPr="00F01789">
        <w:t>Vídeňská 699, 69123 Pohořelice</w:t>
      </w:r>
    </w:p>
    <w:p w14:paraId="160673DD" w14:textId="3BDB5CE2" w:rsidR="00556F9F" w:rsidRDefault="00556F9F" w:rsidP="00556F9F">
      <w:pPr>
        <w:spacing w:line="240" w:lineRule="auto"/>
        <w:jc w:val="lef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732E1">
        <w:rPr>
          <w:rFonts w:ascii="inherit" w:hAnsi="inherit" w:cs="Arial"/>
          <w:color w:val="000000"/>
          <w:sz w:val="23"/>
          <w:szCs w:val="23"/>
          <w:bdr w:val="none" w:sz="0" w:space="0" w:color="auto" w:frame="1"/>
          <w:lang w:eastAsia="cs-CZ"/>
        </w:rPr>
        <w:t xml:space="preserve">IČO: </w:t>
      </w:r>
      <w:r w:rsidR="0083014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</w:t>
      </w:r>
      <w:proofErr w:type="gramStart"/>
      <w:r w:rsidR="00F01789" w:rsidRPr="00F01789">
        <w:rPr>
          <w:rFonts w:ascii="Arial" w:hAnsi="Arial" w:cs="Arial"/>
          <w:color w:val="000000"/>
          <w:sz w:val="23"/>
          <w:szCs w:val="23"/>
          <w:shd w:val="clear" w:color="auto" w:fill="FFFFFF"/>
        </w:rPr>
        <w:t>00283509</w:t>
      </w:r>
      <w:r w:rsidR="007C4FC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</w:t>
      </w:r>
      <w:r w:rsidR="00830143">
        <w:rPr>
          <w:rFonts w:ascii="Arial" w:hAnsi="Arial" w:cs="Arial"/>
          <w:color w:val="000000"/>
          <w:sz w:val="23"/>
          <w:szCs w:val="23"/>
          <w:shd w:val="clear" w:color="auto" w:fill="FFFFFF"/>
        </w:rPr>
        <w:t>DIČ</w:t>
      </w:r>
      <w:proofErr w:type="gramEnd"/>
      <w:r w:rsidR="00830143">
        <w:rPr>
          <w:rFonts w:ascii="Arial" w:hAnsi="Arial" w:cs="Arial"/>
          <w:color w:val="000000"/>
          <w:sz w:val="23"/>
          <w:szCs w:val="23"/>
          <w:shd w:val="clear" w:color="auto" w:fill="FFFFFF"/>
        </w:rPr>
        <w:t>:</w:t>
      </w:r>
      <w:r w:rsidR="005E0BF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5E0BFC" w:rsidRPr="005E0BFC">
        <w:rPr>
          <w:rFonts w:ascii="Arial" w:hAnsi="Arial" w:cs="Arial"/>
          <w:color w:val="000000"/>
          <w:sz w:val="23"/>
          <w:szCs w:val="23"/>
          <w:shd w:val="clear" w:color="auto" w:fill="FFFFFF"/>
        </w:rPr>
        <w:t>CZ</w:t>
      </w:r>
    </w:p>
    <w:p w14:paraId="6FC32CE1" w14:textId="3CAFA91E" w:rsidR="00830143" w:rsidRPr="00E732E1" w:rsidRDefault="00830143" w:rsidP="00556F9F">
      <w:pPr>
        <w:spacing w:line="240" w:lineRule="auto"/>
        <w:jc w:val="lef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Zastoupená:</w:t>
      </w:r>
      <w:r w:rsidR="005E0BF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      </w:t>
      </w:r>
      <w:r w:rsidR="00F01789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Miroslav Novák</w:t>
      </w:r>
      <w:r w:rsidR="005E0BFC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="005E0BFC" w:rsidRPr="005E0BFC">
        <w:rPr>
          <w:rFonts w:ascii="Arial" w:hAnsi="Arial" w:cs="Arial"/>
          <w:color w:val="000000"/>
          <w:sz w:val="23"/>
          <w:szCs w:val="23"/>
          <w:shd w:val="clear" w:color="auto" w:fill="FFFFFF"/>
        </w:rPr>
        <w:t>starosta </w:t>
      </w:r>
      <w:r w:rsidR="00E90118">
        <w:rPr>
          <w:rFonts w:ascii="Arial" w:hAnsi="Arial" w:cs="Arial"/>
          <w:color w:val="000000"/>
          <w:sz w:val="23"/>
          <w:szCs w:val="23"/>
          <w:shd w:val="clear" w:color="auto" w:fill="FFFFFF"/>
        </w:rPr>
        <w:t>města</w:t>
      </w:r>
      <w:r w:rsidR="005E0BFC" w:rsidRPr="005E0BFC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4F85882D" w14:textId="0774491D" w:rsidR="002D31F2" w:rsidRDefault="002D31F2" w:rsidP="007C4FCD">
      <w:pPr>
        <w:spacing w:line="240" w:lineRule="auto"/>
        <w:jc w:val="left"/>
      </w:pPr>
    </w:p>
    <w:p w14:paraId="3AF02CDC" w14:textId="2AF5B69C" w:rsidR="00F01789" w:rsidRDefault="00F01789" w:rsidP="007C4FCD">
      <w:pPr>
        <w:spacing w:line="240" w:lineRule="auto"/>
        <w:jc w:val="left"/>
        <w:rPr>
          <w:rFonts w:ascii="inherit" w:hAnsi="inherit" w:cs="Arial"/>
          <w:color w:val="000000"/>
          <w:sz w:val="23"/>
          <w:szCs w:val="23"/>
          <w:lang w:eastAsia="cs-CZ"/>
        </w:rPr>
      </w:pPr>
    </w:p>
    <w:p w14:paraId="2F6B4B7A" w14:textId="77777777" w:rsidR="00F01789" w:rsidRPr="007C4FCD" w:rsidRDefault="00F01789" w:rsidP="007C4FCD">
      <w:pPr>
        <w:spacing w:line="240" w:lineRule="auto"/>
        <w:jc w:val="left"/>
        <w:rPr>
          <w:rFonts w:ascii="inherit" w:hAnsi="inherit" w:cs="Arial"/>
          <w:color w:val="000000"/>
          <w:sz w:val="23"/>
          <w:szCs w:val="23"/>
          <w:lang w:eastAsia="cs-CZ"/>
        </w:rPr>
      </w:pPr>
    </w:p>
    <w:p w14:paraId="56F0C3E2" w14:textId="77777777" w:rsidR="00D550A2" w:rsidRDefault="00D550A2" w:rsidP="00556F9F">
      <w:pPr>
        <w:pStyle w:val="odsazeni15"/>
        <w:suppressAutoHyphens/>
        <w:spacing w:after="120"/>
        <w:jc w:val="center"/>
      </w:pPr>
      <w:r w:rsidRPr="005260F4">
        <w:t>(dále jen „</w:t>
      </w:r>
      <w:r w:rsidR="00BA439C" w:rsidRPr="00B630CE">
        <w:rPr>
          <w:b/>
          <w:i/>
          <w:iCs/>
        </w:rPr>
        <w:t>Klient</w:t>
      </w:r>
      <w:r w:rsidRPr="005260F4">
        <w:t>“)</w:t>
      </w:r>
    </w:p>
    <w:p w14:paraId="6D97A737" w14:textId="77777777" w:rsidR="002C716C" w:rsidRPr="005260F4" w:rsidRDefault="002C716C" w:rsidP="005260F4">
      <w:pPr>
        <w:pStyle w:val="odsazeni15"/>
        <w:suppressAutoHyphens/>
        <w:spacing w:after="120"/>
        <w:jc w:val="right"/>
      </w:pPr>
      <w:r w:rsidRPr="005260F4">
        <w:t>(</w:t>
      </w:r>
      <w:r w:rsidR="00D317C6">
        <w:t>Poradce</w:t>
      </w:r>
      <w:r w:rsidR="00C243F3">
        <w:t xml:space="preserve"> </w:t>
      </w:r>
      <w:r>
        <w:t xml:space="preserve">a </w:t>
      </w:r>
      <w:r w:rsidR="00BA439C">
        <w:t>Klient</w:t>
      </w:r>
      <w:r w:rsidR="009365E2">
        <w:t xml:space="preserve"> </w:t>
      </w:r>
      <w:r w:rsidRPr="005260F4">
        <w:t>dále</w:t>
      </w:r>
      <w:r w:rsidR="009C5C44">
        <w:t xml:space="preserve"> společně</w:t>
      </w:r>
      <w:r w:rsidRPr="005260F4">
        <w:t xml:space="preserve"> jen</w:t>
      </w:r>
      <w:r w:rsidR="009C5C44">
        <w:t xml:space="preserve"> jako</w:t>
      </w:r>
      <w:r w:rsidRPr="005260F4">
        <w:t xml:space="preserve"> „</w:t>
      </w:r>
      <w:r w:rsidR="009365E2" w:rsidRPr="00B630CE">
        <w:rPr>
          <w:b/>
          <w:i/>
          <w:iCs/>
        </w:rPr>
        <w:t>Smluvní strany</w:t>
      </w:r>
      <w:r w:rsidRPr="005260F4">
        <w:t>“</w:t>
      </w:r>
      <w:r w:rsidR="009C5C44" w:rsidRPr="009C5C44">
        <w:t xml:space="preserve"> </w:t>
      </w:r>
      <w:r w:rsidR="009C5C44">
        <w:t>a každý zvlášť jako „</w:t>
      </w:r>
      <w:r w:rsidR="009C5C44" w:rsidRPr="00B630CE">
        <w:rPr>
          <w:b/>
          <w:i/>
          <w:iCs/>
        </w:rPr>
        <w:t>Smluvní strana</w:t>
      </w:r>
      <w:r w:rsidR="009C5C44">
        <w:t>“</w:t>
      </w:r>
      <w:r>
        <w:t>)</w:t>
      </w:r>
    </w:p>
    <w:p w14:paraId="6DF6DB52" w14:textId="77777777" w:rsidR="00AD19E2" w:rsidRPr="005260F4" w:rsidRDefault="00AD19E2" w:rsidP="00AD19E2">
      <w:pPr>
        <w:suppressAutoHyphens/>
        <w:spacing w:line="320" w:lineRule="atLeast"/>
        <w:jc w:val="center"/>
        <w:rPr>
          <w:rFonts w:ascii="Arial" w:hAnsi="Arial" w:cs="Arial"/>
          <w:sz w:val="22"/>
          <w:szCs w:val="22"/>
        </w:rPr>
      </w:pPr>
    </w:p>
    <w:p w14:paraId="3248B9D3" w14:textId="77777777" w:rsidR="002A526C" w:rsidRPr="005260F4" w:rsidRDefault="00912637" w:rsidP="00912637">
      <w:pPr>
        <w:pStyle w:val="Preambule"/>
      </w:pPr>
      <w:r>
        <w:t>P</w:t>
      </w:r>
      <w:r w:rsidRPr="005260F4">
        <w:t>reambule</w:t>
      </w:r>
    </w:p>
    <w:p w14:paraId="7F54FC96" w14:textId="77777777" w:rsidR="006D6F2A" w:rsidRDefault="006D6F2A" w:rsidP="006D6F2A">
      <w:pPr>
        <w:pStyle w:val="preambule-slovn"/>
      </w:pPr>
    </w:p>
    <w:p w14:paraId="7A09BFB8" w14:textId="45FC6900" w:rsidR="0011352E" w:rsidRDefault="00DC2AC9" w:rsidP="00551831">
      <w:pPr>
        <w:pStyle w:val="preambule-slovn"/>
        <w:numPr>
          <w:ilvl w:val="0"/>
          <w:numId w:val="0"/>
        </w:numPr>
        <w:jc w:val="left"/>
      </w:pPr>
      <w:r>
        <w:lastRenderedPageBreak/>
        <w:t>Klient má zájem o</w:t>
      </w:r>
      <w:r w:rsidR="008809F7">
        <w:t xml:space="preserve"> optimalizaci spotřeby elektřiny v rámci svého odběrného místa, jejíž součástí může být</w:t>
      </w:r>
      <w:r w:rsidR="0011352E">
        <w:t xml:space="preserve">: </w:t>
      </w:r>
    </w:p>
    <w:p w14:paraId="40E8E33B" w14:textId="71939595" w:rsidR="0011352E" w:rsidRDefault="008809F7" w:rsidP="005E0BFC">
      <w:pPr>
        <w:pStyle w:val="preambule-slovn"/>
        <w:numPr>
          <w:ilvl w:val="0"/>
          <w:numId w:val="31"/>
        </w:numPr>
        <w:jc w:val="left"/>
      </w:pPr>
      <w:r>
        <w:t xml:space="preserve"> </w:t>
      </w:r>
      <w:r w:rsidR="0011352E">
        <w:t xml:space="preserve">optimalizace distribučních sazeb a hodnoty hlavního jističe za účelem </w:t>
      </w:r>
      <w:proofErr w:type="gramStart"/>
      <w:r w:rsidR="0011352E">
        <w:t xml:space="preserve">ekonomické </w:t>
      </w:r>
      <w:r w:rsidR="00551831">
        <w:t xml:space="preserve">   </w:t>
      </w:r>
      <w:r w:rsidR="0011352E">
        <w:t>úspory</w:t>
      </w:r>
      <w:proofErr w:type="gramEnd"/>
      <w:r w:rsidR="0011352E">
        <w:t xml:space="preserve"> nákladů na distribuční poplatky za elektřinu</w:t>
      </w:r>
    </w:p>
    <w:p w14:paraId="7FD7C1CF" w14:textId="77777777" w:rsidR="00415A93" w:rsidRDefault="00415A93" w:rsidP="00551831">
      <w:pPr>
        <w:pStyle w:val="preambule-slovn"/>
        <w:numPr>
          <w:ilvl w:val="0"/>
          <w:numId w:val="0"/>
        </w:numPr>
        <w:ind w:left="360"/>
        <w:jc w:val="left"/>
      </w:pPr>
    </w:p>
    <w:p w14:paraId="4E284F04" w14:textId="57AFDAD1" w:rsidR="00415A93" w:rsidRDefault="0011352E" w:rsidP="005E0BFC">
      <w:pPr>
        <w:pStyle w:val="bpvzkladnright"/>
        <w:numPr>
          <w:ilvl w:val="0"/>
          <w:numId w:val="31"/>
        </w:numPr>
        <w:spacing w:after="120"/>
        <w:jc w:val="left"/>
      </w:pPr>
      <w:r>
        <w:t>výběr vhodného dodavatele energií (elektřiny a plynu) z por</w:t>
      </w:r>
      <w:r w:rsidR="00654FCC">
        <w:t>t</w:t>
      </w:r>
      <w:r>
        <w:t>folia Poradce</w:t>
      </w:r>
      <w:r w:rsidR="006D6F2A">
        <w:t xml:space="preserve"> </w:t>
      </w:r>
      <w:proofErr w:type="gramStart"/>
      <w:r w:rsidR="006D6F2A">
        <w:t xml:space="preserve">dle </w:t>
      </w:r>
      <w:r w:rsidR="00551831">
        <w:t xml:space="preserve">                                  e</w:t>
      </w:r>
      <w:r w:rsidR="006D6F2A">
        <w:t>konomické</w:t>
      </w:r>
      <w:proofErr w:type="gramEnd"/>
      <w:r w:rsidR="006D6F2A">
        <w:t xml:space="preserve"> stránky s důrazem na nejnižší cenu komodity</w:t>
      </w:r>
      <w:r w:rsidR="00415A93">
        <w:t>.</w:t>
      </w:r>
    </w:p>
    <w:p w14:paraId="081C3D30" w14:textId="77777777" w:rsidR="00551831" w:rsidRDefault="00551831" w:rsidP="00551831">
      <w:pPr>
        <w:pStyle w:val="bpvzkladnright"/>
        <w:spacing w:after="120"/>
        <w:ind w:left="720"/>
        <w:jc w:val="left"/>
      </w:pPr>
    </w:p>
    <w:p w14:paraId="20F4EA7B" w14:textId="0370F3CD" w:rsidR="00551831" w:rsidRDefault="00551831" w:rsidP="005E0BFC">
      <w:pPr>
        <w:pStyle w:val="preambule-slovn"/>
        <w:numPr>
          <w:ilvl w:val="0"/>
          <w:numId w:val="31"/>
        </w:numPr>
        <w:jc w:val="left"/>
      </w:pPr>
      <w:r>
        <w:t>poradenství v oblasti dodávek energií pro budoucí období v návaznosti na platnost a účinnost dodavatelských smluv s předstihem tak, aby nedošlo k automatickému prodloužení smluv ale včasnému uzavření nových smluv s výhodnější cenou (ve srovnání se standartním ceníkem současného dodavatele – prolongačním ceníkem</w:t>
      </w:r>
      <w:r w:rsidR="008935B9">
        <w:t xml:space="preserve"> stávajícího</w:t>
      </w:r>
      <w:r>
        <w:t xml:space="preserve"> dodavatele).</w:t>
      </w:r>
    </w:p>
    <w:p w14:paraId="0147A2ED" w14:textId="77777777" w:rsidR="00415A93" w:rsidRDefault="00415A93" w:rsidP="00EC2A37">
      <w:pPr>
        <w:pStyle w:val="bpvzkladnright"/>
        <w:spacing w:after="120"/>
        <w:ind w:left="720"/>
        <w:jc w:val="left"/>
      </w:pPr>
    </w:p>
    <w:p w14:paraId="78E9CC4C" w14:textId="35E9C6C1" w:rsidR="00EC2A37" w:rsidRPr="005E0BFC" w:rsidRDefault="00415A93" w:rsidP="00415A93">
      <w:pPr>
        <w:pStyle w:val="preambule-slovn"/>
        <w:rPr>
          <w:sz w:val="24"/>
          <w:szCs w:val="24"/>
        </w:rPr>
      </w:pPr>
      <w:r>
        <w:t xml:space="preserve">Tuto činnost </w:t>
      </w:r>
      <w:r w:rsidR="00EC2A37">
        <w:t xml:space="preserve">poradce vykonává na základě licence pro spol. </w:t>
      </w:r>
      <w:r w:rsidR="005E0BFC" w:rsidRPr="000F5186">
        <w:rPr>
          <w:b/>
          <w:szCs w:val="24"/>
        </w:rPr>
        <w:t xml:space="preserve">Czech </w:t>
      </w:r>
      <w:proofErr w:type="spellStart"/>
      <w:r w:rsidR="005E0BFC" w:rsidRPr="000F5186">
        <w:rPr>
          <w:b/>
          <w:szCs w:val="24"/>
        </w:rPr>
        <w:t>Energy</w:t>
      </w:r>
      <w:proofErr w:type="spellEnd"/>
      <w:r w:rsidR="005E0BFC" w:rsidRPr="000F5186">
        <w:rPr>
          <w:b/>
          <w:szCs w:val="24"/>
        </w:rPr>
        <w:t xml:space="preserve"> Group s.r.o.</w:t>
      </w:r>
      <w:r w:rsidR="005E0BFC">
        <w:rPr>
          <w:b/>
          <w:szCs w:val="24"/>
        </w:rPr>
        <w:t xml:space="preserve"> </w:t>
      </w:r>
      <w:r w:rsidR="00EC2A37">
        <w:t>v zaměstnan</w:t>
      </w:r>
      <w:r>
        <w:t>e</w:t>
      </w:r>
      <w:r w:rsidR="00EC2A37">
        <w:t xml:space="preserve">ckém poměru </w:t>
      </w:r>
      <w:r>
        <w:t>na H</w:t>
      </w:r>
      <w:r w:rsidR="00EC2A37">
        <w:t>PP</w:t>
      </w:r>
      <w:r w:rsidR="00D74449">
        <w:t xml:space="preserve"> či DPP</w:t>
      </w:r>
      <w:r w:rsidR="00830143">
        <w:t xml:space="preserve"> dle </w:t>
      </w:r>
      <w:proofErr w:type="spellStart"/>
      <w:r w:rsidR="005E0BFC">
        <w:t>energ</w:t>
      </w:r>
      <w:proofErr w:type="spellEnd"/>
      <w:r w:rsidR="005E0BFC">
        <w:t xml:space="preserve">. </w:t>
      </w:r>
      <w:r w:rsidR="00D74449">
        <w:t>Z</w:t>
      </w:r>
      <w:r w:rsidR="00830143">
        <w:t>ákona</w:t>
      </w:r>
      <w:r w:rsidR="00D74449">
        <w:t xml:space="preserve"> ČR.</w:t>
      </w:r>
    </w:p>
    <w:p w14:paraId="26D224D4" w14:textId="13259044" w:rsidR="00EC2A37" w:rsidRPr="00EC2A37" w:rsidRDefault="00EC2A37" w:rsidP="00D74449">
      <w:pPr>
        <w:pStyle w:val="preambule-slovn"/>
        <w:numPr>
          <w:ilvl w:val="0"/>
          <w:numId w:val="0"/>
        </w:numPr>
        <w:ind w:left="851" w:hanging="851"/>
        <w:rPr>
          <w:sz w:val="32"/>
          <w:szCs w:val="32"/>
        </w:rPr>
      </w:pPr>
      <w:r>
        <w:rPr>
          <w:sz w:val="28"/>
          <w:szCs w:val="28"/>
        </w:rPr>
        <w:t>Pro elektr</w:t>
      </w:r>
      <w:r w:rsidR="005E0BFC">
        <w:rPr>
          <w:sz w:val="28"/>
          <w:szCs w:val="28"/>
        </w:rPr>
        <w:t>onické</w:t>
      </w:r>
      <w:r w:rsidR="00893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ověření </w:t>
      </w:r>
      <w:r w:rsidR="00551831">
        <w:rPr>
          <w:sz w:val="28"/>
          <w:szCs w:val="28"/>
        </w:rPr>
        <w:t>licence</w:t>
      </w:r>
      <w:r w:rsidR="008935B9">
        <w:rPr>
          <w:sz w:val="28"/>
          <w:szCs w:val="28"/>
        </w:rPr>
        <w:t xml:space="preserve"> (</w:t>
      </w:r>
      <w:proofErr w:type="spellStart"/>
      <w:r w:rsidR="008935B9">
        <w:rPr>
          <w:sz w:val="28"/>
          <w:szCs w:val="28"/>
        </w:rPr>
        <w:t>CTR+klik</w:t>
      </w:r>
      <w:proofErr w:type="spellEnd"/>
      <w:r w:rsidR="008935B9">
        <w:rPr>
          <w:sz w:val="28"/>
          <w:szCs w:val="28"/>
        </w:rPr>
        <w:t>)</w:t>
      </w:r>
      <w:r>
        <w:rPr>
          <w:sz w:val="28"/>
          <w:szCs w:val="28"/>
        </w:rPr>
        <w:t xml:space="preserve">: </w:t>
      </w:r>
      <w:r w:rsidR="000F5186">
        <w:t xml:space="preserve"> </w:t>
      </w:r>
      <w:bookmarkStart w:id="0" w:name="_GoBack"/>
      <w:bookmarkEnd w:id="0"/>
    </w:p>
    <w:p w14:paraId="6F2D0E5F" w14:textId="77777777" w:rsidR="006D6F2A" w:rsidRDefault="006D6F2A" w:rsidP="006D6F2A">
      <w:pPr>
        <w:pStyle w:val="preambule-slovn"/>
        <w:numPr>
          <w:ilvl w:val="0"/>
          <w:numId w:val="0"/>
        </w:numPr>
        <w:ind w:left="360"/>
      </w:pPr>
    </w:p>
    <w:p w14:paraId="42533FA9" w14:textId="0021F3E4" w:rsidR="00AB47E4" w:rsidRDefault="00AB47E4" w:rsidP="00AB47E4">
      <w:pPr>
        <w:pStyle w:val="preambule-slovn"/>
      </w:pPr>
      <w:r>
        <w:t>Poradce je obchodní společnost, která mj. poskytuje poradenství v oblasti energetiky</w:t>
      </w:r>
      <w:r w:rsidR="00B630CE">
        <w:t>, a je spolupracující osobou s</w:t>
      </w:r>
      <w:r w:rsidR="00536C08">
        <w:t> různými Dodavateli</w:t>
      </w:r>
      <w:r w:rsidR="006D6F2A">
        <w:t xml:space="preserve"> Energií na území ČR na základě smluvních vztahů s těmito dodavateli</w:t>
      </w:r>
      <w:r w:rsidR="008935B9">
        <w:t>.</w:t>
      </w:r>
    </w:p>
    <w:p w14:paraId="0EBDFE1B" w14:textId="77777777" w:rsidR="003D6DCA" w:rsidRDefault="00DC2AC9" w:rsidP="00DC2AC9">
      <w:pPr>
        <w:pStyle w:val="preambule-slovn"/>
      </w:pPr>
      <w:r>
        <w:t>Vzhledem k tomu, že Kl</w:t>
      </w:r>
      <w:r w:rsidR="002F5C69">
        <w:t>ient</w:t>
      </w:r>
      <w:r>
        <w:t xml:space="preserve"> má zájem využít zkušeností a znalostí </w:t>
      </w:r>
      <w:r w:rsidR="002F5C69">
        <w:t>Poradce</w:t>
      </w:r>
      <w:r>
        <w:t xml:space="preserve"> </w:t>
      </w:r>
      <w:r w:rsidR="00B630CE">
        <w:t xml:space="preserve">a pokusit se dosáhnout úspor při odběru energií, přičemž </w:t>
      </w:r>
      <w:r w:rsidR="002F5C69">
        <w:t>Poradce</w:t>
      </w:r>
      <w:r>
        <w:t xml:space="preserve"> je schopen </w:t>
      </w:r>
      <w:r w:rsidR="002F5C69">
        <w:t>Klientovi</w:t>
      </w:r>
      <w:r>
        <w:t xml:space="preserve"> poskytnout požadované služby, rozhodly se Smluvní strany uzavřít tuto Smlouvu</w:t>
      </w:r>
      <w:r w:rsidR="005B4024">
        <w:t>.</w:t>
      </w:r>
    </w:p>
    <w:p w14:paraId="4BB74DC1" w14:textId="77777777" w:rsidR="00EC2A37" w:rsidRDefault="00EC2A37" w:rsidP="00EC2A37">
      <w:pPr>
        <w:pStyle w:val="l1"/>
        <w:numPr>
          <w:ilvl w:val="0"/>
          <w:numId w:val="0"/>
        </w:numPr>
        <w:suppressAutoHyphens/>
        <w:jc w:val="both"/>
        <w:rPr>
          <w:sz w:val="24"/>
          <w:szCs w:val="24"/>
        </w:rPr>
      </w:pPr>
    </w:p>
    <w:p w14:paraId="4FB2E7B4" w14:textId="77777777" w:rsidR="00D74449" w:rsidRDefault="00D74449" w:rsidP="00EC2A37">
      <w:pPr>
        <w:pStyle w:val="l1"/>
        <w:numPr>
          <w:ilvl w:val="0"/>
          <w:numId w:val="0"/>
        </w:numPr>
        <w:suppressAutoHyphens/>
        <w:jc w:val="both"/>
        <w:rPr>
          <w:sz w:val="24"/>
          <w:szCs w:val="24"/>
        </w:rPr>
      </w:pPr>
    </w:p>
    <w:p w14:paraId="29C9FEC4" w14:textId="2D5FB534" w:rsidR="00D550A2" w:rsidRDefault="000C28AC" w:rsidP="00AD19E2">
      <w:pPr>
        <w:pStyle w:val="l1"/>
        <w:suppressAutoHyphens/>
        <w:rPr>
          <w:sz w:val="24"/>
          <w:szCs w:val="24"/>
        </w:rPr>
      </w:pPr>
      <w:r w:rsidRPr="00BC7705">
        <w:rPr>
          <w:sz w:val="24"/>
          <w:szCs w:val="24"/>
        </w:rPr>
        <w:t>Předmět S</w:t>
      </w:r>
      <w:r w:rsidR="00AD19E2" w:rsidRPr="00BC7705">
        <w:rPr>
          <w:sz w:val="24"/>
          <w:szCs w:val="24"/>
        </w:rPr>
        <w:t>mlouvy</w:t>
      </w:r>
    </w:p>
    <w:p w14:paraId="3330FD40" w14:textId="77777777" w:rsidR="00EC2A37" w:rsidRPr="00BC7705" w:rsidRDefault="00EC2A37" w:rsidP="00EC2A37">
      <w:pPr>
        <w:pStyle w:val="l1"/>
        <w:numPr>
          <w:ilvl w:val="0"/>
          <w:numId w:val="0"/>
        </w:numPr>
        <w:suppressAutoHyphens/>
        <w:jc w:val="both"/>
        <w:rPr>
          <w:sz w:val="24"/>
          <w:szCs w:val="24"/>
        </w:rPr>
      </w:pPr>
    </w:p>
    <w:p w14:paraId="453F7E71" w14:textId="77777777" w:rsidR="00A44E2D" w:rsidRDefault="00A44E2D" w:rsidP="00A44E2D">
      <w:pPr>
        <w:pStyle w:val="odstavec11"/>
      </w:pPr>
      <w:bookmarkStart w:id="1" w:name="_Ref73900658"/>
      <w:bookmarkStart w:id="2" w:name="_Ref51953311"/>
      <w:r w:rsidRPr="005260F4">
        <w:t xml:space="preserve">Smluvní strany se dohodly, že </w:t>
      </w:r>
      <w:r>
        <w:t>Poradce</w:t>
      </w:r>
      <w:r w:rsidRPr="005260F4">
        <w:t xml:space="preserve"> </w:t>
      </w:r>
      <w:r>
        <w:t>bude poskytovat Klientovi následující</w:t>
      </w:r>
      <w:r w:rsidRPr="005260F4">
        <w:t xml:space="preserve"> </w:t>
      </w:r>
      <w:r>
        <w:t>služby (dále souhrnně jen „</w:t>
      </w:r>
      <w:r w:rsidRPr="00B630CE">
        <w:rPr>
          <w:b/>
          <w:i/>
          <w:iCs/>
        </w:rPr>
        <w:t>Služby</w:t>
      </w:r>
      <w:r>
        <w:t>“):</w:t>
      </w:r>
    </w:p>
    <w:p w14:paraId="2AB32550" w14:textId="4DB21C78" w:rsidR="005E7C19" w:rsidRDefault="006D6F2A" w:rsidP="006D6F2A">
      <w:pPr>
        <w:pStyle w:val="odstaveca"/>
        <w:numPr>
          <w:ilvl w:val="0"/>
          <w:numId w:val="0"/>
        </w:numPr>
        <w:ind w:left="1701" w:hanging="850"/>
        <w:jc w:val="left"/>
      </w:pPr>
      <w:r w:rsidRPr="008935B9">
        <w:rPr>
          <w:b/>
          <w:bCs/>
        </w:rPr>
        <w:lastRenderedPageBreak/>
        <w:t>1)</w:t>
      </w:r>
      <w:r>
        <w:t xml:space="preserve"> </w:t>
      </w:r>
      <w:r w:rsidR="005E0BFC" w:rsidRPr="005E0BFC">
        <w:rPr>
          <w:b/>
          <w:bCs/>
        </w:rPr>
        <w:t>Energetická analýza:</w:t>
      </w:r>
      <w:r w:rsidR="005E0BFC">
        <w:t xml:space="preserve"> </w:t>
      </w:r>
      <w:r>
        <w:t>optimalizaci</w:t>
      </w:r>
      <w:r w:rsidR="00B13CF1">
        <w:t xml:space="preserve"> distribuční</w:t>
      </w:r>
      <w:r>
        <w:t xml:space="preserve"> </w:t>
      </w:r>
      <w:r w:rsidR="00B13CF1">
        <w:t xml:space="preserve">sazby a změnu </w:t>
      </w:r>
      <w:r>
        <w:t>hlavního jističe</w:t>
      </w:r>
      <w:r w:rsidR="00B13CF1">
        <w:t>, zejména</w:t>
      </w:r>
      <w:r>
        <w:t xml:space="preserve"> jeho snížení dle naměřených hodnost průběhového měření </w:t>
      </w:r>
      <w:r w:rsidR="00B13CF1">
        <w:t xml:space="preserve">na optimální hodnotu </w:t>
      </w:r>
      <w:r>
        <w:t>a podání informací k zajištění této změny u</w:t>
      </w:r>
      <w:r w:rsidR="00B13CF1">
        <w:t xml:space="preserve"> dodavatele a</w:t>
      </w:r>
      <w:r>
        <w:t xml:space="preserve"> provozovatele distribuční soustavy elektřiny E.gd distribuce</w:t>
      </w:r>
      <w:r w:rsidR="008935B9">
        <w:t>, ČEZ distribuce či PRE Distribuce</w:t>
      </w:r>
      <w:r w:rsidR="00830143">
        <w:t xml:space="preserve"> a lokálních distribučních soustav</w:t>
      </w:r>
      <w:r w:rsidR="008935B9">
        <w:t xml:space="preserve"> dle místa odběru klienta.</w:t>
      </w:r>
    </w:p>
    <w:p w14:paraId="17F073AC" w14:textId="2672F4E2" w:rsidR="006D6F2A" w:rsidRDefault="006D6F2A" w:rsidP="006D6F2A">
      <w:pPr>
        <w:pStyle w:val="odstaveca"/>
        <w:numPr>
          <w:ilvl w:val="0"/>
          <w:numId w:val="0"/>
        </w:numPr>
        <w:ind w:left="1701" w:hanging="850"/>
        <w:jc w:val="left"/>
      </w:pPr>
      <w:r w:rsidRPr="008935B9">
        <w:rPr>
          <w:b/>
          <w:bCs/>
        </w:rPr>
        <w:t>2)</w:t>
      </w:r>
      <w:r>
        <w:t xml:space="preserve"> Zajištění obsluhy u stávajícího dodavatele</w:t>
      </w:r>
      <w:r w:rsidR="008935B9">
        <w:t xml:space="preserve"> elektřiny či</w:t>
      </w:r>
      <w:r>
        <w:t xml:space="preserve"> plynu s možností změny ceníků před koncem fixovaného období a výrazné roční úspory</w:t>
      </w:r>
      <w:r w:rsidR="008935B9">
        <w:t xml:space="preserve"> a předložení nových ceníků a smluv s dodavateli.</w:t>
      </w:r>
    </w:p>
    <w:p w14:paraId="248D6A48" w14:textId="01566EA1" w:rsidR="00EC2A37" w:rsidRDefault="006D6F2A" w:rsidP="006D6F2A">
      <w:pPr>
        <w:pStyle w:val="odstaveca"/>
        <w:numPr>
          <w:ilvl w:val="0"/>
          <w:numId w:val="0"/>
        </w:numPr>
        <w:ind w:left="1701" w:hanging="850"/>
        <w:jc w:val="left"/>
      </w:pPr>
      <w:r w:rsidRPr="008935B9">
        <w:rPr>
          <w:b/>
          <w:bCs/>
        </w:rPr>
        <w:t>3</w:t>
      </w:r>
      <w:r>
        <w:t>) Zajištění předložení cenových nabídek v čase, kdy ceny komodit elektřiny a plynu na burzách vykazují hodnostu nižší</w:t>
      </w:r>
      <w:r w:rsidR="00EC2A37">
        <w:t>,</w:t>
      </w:r>
      <w:r>
        <w:t xml:space="preserve"> než je současná cena klienta (s ohledem na den podpisu této smlouvy)</w:t>
      </w:r>
      <w:r w:rsidR="008935B9">
        <w:t>, n</w:t>
      </w:r>
      <w:r>
        <w:t>ebo je cena komodity s ohledem na ukončení smlouvy ve výhodném ekonomickém postavení</w:t>
      </w:r>
      <w:r w:rsidR="008935B9">
        <w:t xml:space="preserve"> vzhledem k aktuální situaci na trzích s energiemi. </w:t>
      </w:r>
    </w:p>
    <w:p w14:paraId="234E6FF1" w14:textId="57832679" w:rsidR="00EC2A37" w:rsidRDefault="006D6F2A" w:rsidP="008935B9">
      <w:pPr>
        <w:pStyle w:val="odstaveca"/>
        <w:numPr>
          <w:ilvl w:val="0"/>
          <w:numId w:val="0"/>
        </w:numPr>
        <w:ind w:left="1701" w:hanging="850"/>
        <w:jc w:val="left"/>
      </w:pPr>
      <w:r w:rsidRPr="008935B9">
        <w:rPr>
          <w:b/>
          <w:bCs/>
        </w:rPr>
        <w:t>4</w:t>
      </w:r>
      <w:r>
        <w:t>) Zajištění nových smluv s dodavateli energií na základě srovnání cenových nabídek ve stejném čase a s ohledem na délku případné fixace smlouvy</w:t>
      </w:r>
      <w:r w:rsidR="008935B9">
        <w:t xml:space="preserve"> či nefixované smlouvy tzv. SPOT produktu</w:t>
      </w:r>
      <w:r w:rsidR="00EC2A37">
        <w:t>.</w:t>
      </w:r>
    </w:p>
    <w:p w14:paraId="7F9A3931" w14:textId="77777777" w:rsidR="00830143" w:rsidRDefault="00830143" w:rsidP="008935B9">
      <w:pPr>
        <w:pStyle w:val="odstaveca"/>
        <w:numPr>
          <w:ilvl w:val="0"/>
          <w:numId w:val="0"/>
        </w:numPr>
        <w:ind w:left="1701" w:hanging="850"/>
        <w:jc w:val="left"/>
      </w:pPr>
    </w:p>
    <w:p w14:paraId="098472ED" w14:textId="77777777" w:rsidR="00830143" w:rsidRDefault="00830143" w:rsidP="008935B9">
      <w:pPr>
        <w:pStyle w:val="odstaveca"/>
        <w:numPr>
          <w:ilvl w:val="0"/>
          <w:numId w:val="0"/>
        </w:numPr>
        <w:ind w:left="1701" w:hanging="850"/>
        <w:jc w:val="left"/>
      </w:pPr>
    </w:p>
    <w:p w14:paraId="71184BAB" w14:textId="77777777" w:rsidR="00830143" w:rsidRDefault="00830143" w:rsidP="008935B9">
      <w:pPr>
        <w:pStyle w:val="odstaveca"/>
        <w:numPr>
          <w:ilvl w:val="0"/>
          <w:numId w:val="0"/>
        </w:numPr>
        <w:ind w:left="1701" w:hanging="850"/>
        <w:jc w:val="left"/>
      </w:pPr>
    </w:p>
    <w:p w14:paraId="7AEACC55" w14:textId="79173791" w:rsidR="006D6F2A" w:rsidRDefault="006D6F2A" w:rsidP="006D6F2A">
      <w:pPr>
        <w:pStyle w:val="odstaveca"/>
        <w:numPr>
          <w:ilvl w:val="0"/>
          <w:numId w:val="0"/>
        </w:numPr>
        <w:ind w:left="1701" w:hanging="850"/>
        <w:jc w:val="left"/>
      </w:pPr>
      <w:r w:rsidRPr="008935B9">
        <w:rPr>
          <w:b/>
          <w:bCs/>
        </w:rPr>
        <w:t>5</w:t>
      </w:r>
      <w:r>
        <w:t xml:space="preserve">) </w:t>
      </w:r>
      <w:r w:rsidR="00830143">
        <w:t xml:space="preserve">                  </w:t>
      </w:r>
      <w:r w:rsidR="00505616"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="00505616">
        <w:instrText xml:space="preserve"> FORMCHECKBOX </w:instrText>
      </w:r>
      <w:r w:rsidR="00AC7C0F">
        <w:fldChar w:fldCharType="separate"/>
      </w:r>
      <w:r w:rsidR="00505616">
        <w:fldChar w:fldCharType="end"/>
      </w:r>
      <w:r w:rsidR="00830143">
        <w:t xml:space="preserve">  </w:t>
      </w:r>
      <w:r w:rsidR="00830143" w:rsidRPr="000F5186">
        <w:rPr>
          <w:b/>
          <w:bCs/>
          <w:highlight w:val="yellow"/>
        </w:rPr>
        <w:t>mám zájem o službu</w:t>
      </w:r>
      <w:r w:rsidR="00D74449">
        <w:rPr>
          <w:b/>
          <w:bCs/>
          <w:highlight w:val="yellow"/>
        </w:rPr>
        <w:t xml:space="preserve"> Energetické</w:t>
      </w:r>
      <w:r w:rsidR="00830143" w:rsidRPr="000F5186">
        <w:rPr>
          <w:b/>
          <w:bCs/>
          <w:highlight w:val="yellow"/>
        </w:rPr>
        <w:t xml:space="preserve"> analýzy distribuce elektřiny</w:t>
      </w:r>
    </w:p>
    <w:p w14:paraId="527E4914" w14:textId="71675DDC" w:rsidR="00D03CF4" w:rsidRDefault="00830143" w:rsidP="00830143">
      <w:pPr>
        <w:pStyle w:val="odstaveca"/>
        <w:numPr>
          <w:ilvl w:val="0"/>
          <w:numId w:val="0"/>
        </w:numPr>
        <w:ind w:left="1701" w:hanging="850"/>
        <w:jc w:val="left"/>
      </w:pPr>
      <w:r w:rsidRPr="008935B9">
        <w:rPr>
          <w:b/>
          <w:bCs/>
        </w:rPr>
        <w:t>5</w:t>
      </w:r>
      <w:r>
        <w:rPr>
          <w:b/>
          <w:bCs/>
        </w:rPr>
        <w:t>.1</w:t>
      </w:r>
      <w:r>
        <w:t xml:space="preserve">)                </w:t>
      </w:r>
      <w:r w:rsidR="00505616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1"/>
      <w:r w:rsidR="00505616">
        <w:instrText xml:space="preserve"> FORMCHECKBOX </w:instrText>
      </w:r>
      <w:r w:rsidR="00AC7C0F">
        <w:fldChar w:fldCharType="separate"/>
      </w:r>
      <w:r w:rsidR="00505616">
        <w:fldChar w:fldCharType="end"/>
      </w:r>
      <w:bookmarkEnd w:id="3"/>
      <w:r w:rsidR="00541AD2">
        <w:t xml:space="preserve">  </w:t>
      </w:r>
      <w:r w:rsidR="00541AD2" w:rsidRPr="00D74449">
        <w:rPr>
          <w:b/>
          <w:bCs/>
          <w:highlight w:val="yellow"/>
        </w:rPr>
        <w:t>mám zájem o</w:t>
      </w:r>
      <w:r w:rsidRPr="00D74449">
        <w:rPr>
          <w:b/>
          <w:bCs/>
          <w:highlight w:val="yellow"/>
        </w:rPr>
        <w:t xml:space="preserve"> služby </w:t>
      </w:r>
      <w:proofErr w:type="gramStart"/>
      <w:r w:rsidRPr="00D74449">
        <w:rPr>
          <w:b/>
          <w:bCs/>
          <w:highlight w:val="yellow"/>
        </w:rPr>
        <w:t xml:space="preserve">dodávky i </w:t>
      </w:r>
      <w:r w:rsidR="00D74449" w:rsidRPr="00D74449">
        <w:rPr>
          <w:b/>
          <w:bCs/>
          <w:highlight w:val="yellow"/>
        </w:rPr>
        <w:t xml:space="preserve"> Energetickou</w:t>
      </w:r>
      <w:proofErr w:type="gramEnd"/>
      <w:r w:rsidR="00D74449" w:rsidRPr="00D74449">
        <w:rPr>
          <w:b/>
          <w:bCs/>
          <w:highlight w:val="yellow"/>
        </w:rPr>
        <w:t xml:space="preserve"> </w:t>
      </w:r>
      <w:r w:rsidRPr="00D74449">
        <w:rPr>
          <w:b/>
          <w:bCs/>
          <w:highlight w:val="yellow"/>
        </w:rPr>
        <w:t>anal</w:t>
      </w:r>
      <w:r w:rsidR="00D74449" w:rsidRPr="00D74449">
        <w:rPr>
          <w:b/>
          <w:bCs/>
          <w:highlight w:val="yellow"/>
        </w:rPr>
        <w:t>ýzu</w:t>
      </w:r>
    </w:p>
    <w:p w14:paraId="28267BF6" w14:textId="77777777" w:rsidR="006D6F2A" w:rsidRDefault="006D6F2A" w:rsidP="00830143">
      <w:pPr>
        <w:pStyle w:val="odstaveca"/>
        <w:numPr>
          <w:ilvl w:val="0"/>
          <w:numId w:val="0"/>
        </w:numPr>
        <w:jc w:val="left"/>
      </w:pPr>
    </w:p>
    <w:p w14:paraId="1AF2E61C" w14:textId="77777777" w:rsidR="00F31A67" w:rsidRDefault="00BC7705" w:rsidP="00541AD2">
      <w:pPr>
        <w:pStyle w:val="odstaveca"/>
        <w:numPr>
          <w:ilvl w:val="0"/>
          <w:numId w:val="0"/>
        </w:numPr>
        <w:ind w:left="1701"/>
        <w:jc w:val="left"/>
      </w:pPr>
      <w:r>
        <w:t xml:space="preserve">Součástí této smlouvy jsou níž uvedená odběrná místa: </w:t>
      </w:r>
      <w:r w:rsidR="00F31A67">
        <w:t xml:space="preserve"> </w:t>
      </w:r>
    </w:p>
    <w:p w14:paraId="50C95601" w14:textId="70C2B096" w:rsidR="005E7C19" w:rsidRDefault="00F31A67" w:rsidP="00541AD2">
      <w:pPr>
        <w:pStyle w:val="odstaveca"/>
        <w:numPr>
          <w:ilvl w:val="0"/>
          <w:numId w:val="0"/>
        </w:numPr>
        <w:ind w:left="1701"/>
        <w:jc w:val="left"/>
      </w:pPr>
      <w:r>
        <w:t>Viz příloha č. 1 –</w:t>
      </w:r>
      <w:r w:rsidR="005E0BFC">
        <w:t xml:space="preserve"> energetická analý</w:t>
      </w:r>
      <w:r w:rsidR="00D74449">
        <w:t>z</w:t>
      </w:r>
      <w:r w:rsidR="005E0BFC">
        <w:t>a kde je uveden</w:t>
      </w:r>
      <w:r>
        <w:t xml:space="preserve"> </w:t>
      </w:r>
      <w:r w:rsidR="00830143">
        <w:t xml:space="preserve">seznam odběrných míst klienta </w:t>
      </w:r>
      <w:r w:rsidR="005E0BFC">
        <w:t>a jeho příspěvkových organizací které klient spravuje.</w:t>
      </w:r>
    </w:p>
    <w:p w14:paraId="3955C9AF" w14:textId="72240E16" w:rsidR="00BC7705" w:rsidRDefault="00830143" w:rsidP="00541AD2">
      <w:pPr>
        <w:pStyle w:val="odstaveca"/>
        <w:numPr>
          <w:ilvl w:val="0"/>
          <w:numId w:val="0"/>
        </w:numPr>
        <w:ind w:left="1701"/>
        <w:jc w:val="left"/>
      </w:pPr>
      <w:r>
        <w:t>Nebo jejich konkrétní výpis uveden níže: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6717"/>
      </w:tblGrid>
      <w:tr w:rsidR="00040F67" w:rsidRPr="00040F67" w14:paraId="0D61124B" w14:textId="77777777" w:rsidTr="00040F67">
        <w:trPr>
          <w:trHeight w:val="315"/>
        </w:trPr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AB9327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859182400200670213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92C30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Dynamo Velký Dvůr, 691 23 Pohořelice</w:t>
            </w:r>
          </w:p>
        </w:tc>
      </w:tr>
      <w:tr w:rsidR="00040F67" w:rsidRPr="00040F67" w14:paraId="1F18E5CC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78D7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859182400200492457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CA7C8D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SVČ Tyršova 587, 691 23 Pohořelice</w:t>
            </w:r>
          </w:p>
        </w:tc>
      </w:tr>
      <w:tr w:rsidR="00040F67" w:rsidRPr="00040F67" w14:paraId="5903C4E2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47BE8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859182400200399206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240F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BF Brněnská 5, 691 23 Pohořelice</w:t>
            </w:r>
          </w:p>
        </w:tc>
      </w:tr>
      <w:tr w:rsidR="00040F67" w:rsidRPr="00040F67" w14:paraId="7E54743A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4FAEE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859182400200401084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B345B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BF Cukrovarská 237, 691 23 Pohořelice</w:t>
            </w:r>
          </w:p>
        </w:tc>
      </w:tr>
      <w:tr w:rsidR="00040F67" w:rsidRPr="00040F67" w14:paraId="1A19CD8D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FBD35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lastRenderedPageBreak/>
              <w:t>859182400200401299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6F38A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BF Cukrovarská 893, 691 23 Pohořelice</w:t>
            </w:r>
          </w:p>
        </w:tc>
      </w:tr>
      <w:tr w:rsidR="00040F67" w:rsidRPr="00040F67" w14:paraId="06F1DAC4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F5A9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859182400200420375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73077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BF Znojemská 860, 691 23 Pohořelice</w:t>
            </w:r>
          </w:p>
        </w:tc>
      </w:tr>
      <w:tr w:rsidR="00040F67" w:rsidRPr="00040F67" w14:paraId="763455EC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23ACB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859182400200285219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629F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 xml:space="preserve">SDH </w:t>
            </w:r>
            <w:proofErr w:type="spellStart"/>
            <w:r w:rsidRPr="00040F67">
              <w:rPr>
                <w:rFonts w:ascii="Arial" w:hAnsi="Arial" w:cs="Arial"/>
                <w:sz w:val="20"/>
                <w:lang w:eastAsia="cs-CZ"/>
              </w:rPr>
              <w:t>Smolín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>, 691 23 Pohořelice</w:t>
            </w:r>
          </w:p>
        </w:tc>
      </w:tr>
      <w:tr w:rsidR="00040F67" w:rsidRPr="00040F67" w14:paraId="654ED270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1283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859182400200403422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1560D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Kino1 Komenského, 691 23 Pohořelice</w:t>
            </w:r>
          </w:p>
        </w:tc>
      </w:tr>
      <w:tr w:rsidR="00040F67" w:rsidRPr="00040F67" w14:paraId="62D4C0D6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C08DB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859182400200407949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C6ED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Senioři, nám. Svobody 79, 691 23 Pohořelice</w:t>
            </w:r>
          </w:p>
        </w:tc>
      </w:tr>
      <w:tr w:rsidR="00040F67" w:rsidRPr="00040F67" w14:paraId="5D1C22E6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6BB52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859182400200286384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CE9A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proofErr w:type="spellStart"/>
            <w:r w:rsidRPr="00040F67">
              <w:rPr>
                <w:rFonts w:ascii="Arial" w:hAnsi="Arial" w:cs="Arial"/>
                <w:sz w:val="20"/>
                <w:lang w:eastAsia="cs-CZ"/>
              </w:rPr>
              <w:t>Smolín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 xml:space="preserve"> 72 knihovna1, 691 23 Pohořelice</w:t>
            </w:r>
          </w:p>
        </w:tc>
      </w:tr>
      <w:tr w:rsidR="00040F67" w:rsidRPr="00040F67" w14:paraId="1DE31C4D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3C818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859182400210791779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D001D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Radar, Vídeňská K2477/2, 691 23 Pohořelice</w:t>
            </w:r>
          </w:p>
        </w:tc>
      </w:tr>
      <w:tr w:rsidR="00040F67" w:rsidRPr="00040F67" w14:paraId="2DF3E6AD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C17A3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859182400200399008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B157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Radnice, Brněnská 2, 691 23 Pohořelice</w:t>
            </w:r>
          </w:p>
        </w:tc>
      </w:tr>
      <w:tr w:rsidR="00040F67" w:rsidRPr="00040F67" w14:paraId="0E7F9384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5504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859182400200405471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51D3D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Semafor, Lidická 262, 691 23 Pohořelice</w:t>
            </w:r>
          </w:p>
        </w:tc>
      </w:tr>
      <w:tr w:rsidR="00040F67" w:rsidRPr="00040F67" w14:paraId="0246E3A1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4AF29D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859182400200688751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A4BB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Sklady, Znojemská, 691 23 Pohořelice</w:t>
            </w:r>
          </w:p>
        </w:tc>
      </w:tr>
      <w:tr w:rsidR="00040F67" w:rsidRPr="00040F67" w14:paraId="2F04E7A3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7438B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859182400200284922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7243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MŠ Nová Ves 114, 691 23 Pohořelice</w:t>
            </w:r>
          </w:p>
        </w:tc>
      </w:tr>
      <w:tr w:rsidR="00040F67" w:rsidRPr="00040F67" w14:paraId="08540E30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71EA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859182400210993708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F9640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PŘO Stará obec, 691 23 Pohořelice</w:t>
            </w:r>
          </w:p>
        </w:tc>
      </w:tr>
      <w:tr w:rsidR="00040F67" w:rsidRPr="00040F67" w14:paraId="0F45E333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1015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859182400200401206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DE98E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BF Cukrovarská 892, 691 23 Pohořelice</w:t>
            </w:r>
          </w:p>
        </w:tc>
      </w:tr>
      <w:tr w:rsidR="00040F67" w:rsidRPr="00040F67" w14:paraId="2E24FB7C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9E3B0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859182400200402920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08757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BF Hybešova 17, 691 23 Pohořelice</w:t>
            </w:r>
          </w:p>
        </w:tc>
      </w:tr>
      <w:tr w:rsidR="00040F67" w:rsidRPr="00040F67" w14:paraId="2349E100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086A8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859182400200419454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AC73A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BF Znojemská 546, 691 23 Pohořelice</w:t>
            </w:r>
          </w:p>
        </w:tc>
      </w:tr>
      <w:tr w:rsidR="00040F67" w:rsidRPr="00040F67" w14:paraId="58E5CF29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498A2D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859182400200515804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46BDA1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Klub Taran, Tyršova, 691 23 Pohořelice</w:t>
            </w:r>
          </w:p>
        </w:tc>
      </w:tr>
      <w:tr w:rsidR="00040F67" w:rsidRPr="00040F67" w14:paraId="11E252DD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93389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859182400200616679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AC7DE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Konírna, Pšeničná, 691 23 Pohořelice</w:t>
            </w:r>
          </w:p>
        </w:tc>
      </w:tr>
      <w:tr w:rsidR="00040F67" w:rsidRPr="00040F67" w14:paraId="3A74523E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1B02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859182400200403705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1F3656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Kino2 Komenského 182, 691 23 Pohořelice</w:t>
            </w:r>
          </w:p>
        </w:tc>
      </w:tr>
      <w:tr w:rsidR="00040F67" w:rsidRPr="00040F67" w14:paraId="6ABD7315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83D590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859182400200398827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4C24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ZS Brněnská 1, 691 23 Pohořelice</w:t>
            </w:r>
          </w:p>
        </w:tc>
      </w:tr>
      <w:tr w:rsidR="00040F67" w:rsidRPr="00040F67" w14:paraId="3D896B12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4D84E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859182400200399459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1ADC7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Brněnská 120, 691 23 Pohořelice</w:t>
            </w:r>
          </w:p>
        </w:tc>
      </w:tr>
      <w:tr w:rsidR="00040F67" w:rsidRPr="00040F67" w14:paraId="166F4F1B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D77AA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859182400200400056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4A4B3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Brněnská 121, 691 23 Pohořelice</w:t>
            </w:r>
          </w:p>
        </w:tc>
      </w:tr>
      <w:tr w:rsidR="00040F67" w:rsidRPr="00040F67" w14:paraId="02A47677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A7DC0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859182400200419294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6F868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BF Znojemská 539, 691 23 Pohořelice</w:t>
            </w:r>
          </w:p>
        </w:tc>
      </w:tr>
      <w:tr w:rsidR="00040F67" w:rsidRPr="00040F67" w14:paraId="3621725A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16E0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859182400200403132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7B2C2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MŠ Hybešova 955, 691 23 Pohořelice</w:t>
            </w:r>
          </w:p>
        </w:tc>
      </w:tr>
      <w:tr w:rsidR="00040F67" w:rsidRPr="00040F67" w14:paraId="23F111DB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CB12D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859182400200413490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5D3F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Penzion, Tyršova 234, 691 23 Pohořelice</w:t>
            </w:r>
          </w:p>
        </w:tc>
      </w:tr>
      <w:tr w:rsidR="00040F67" w:rsidRPr="00040F67" w14:paraId="1C693C2B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6CCB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859182400200502897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826E7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SH Dlouhá 37, 691 23 Pohořelice</w:t>
            </w:r>
          </w:p>
        </w:tc>
      </w:tr>
      <w:tr w:rsidR="00040F67" w:rsidRPr="00040F67" w14:paraId="13790E70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605B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859182400210785587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59A31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proofErr w:type="spellStart"/>
            <w:r w:rsidRPr="00040F67">
              <w:rPr>
                <w:rFonts w:ascii="Arial" w:hAnsi="Arial" w:cs="Arial"/>
                <w:sz w:val="20"/>
                <w:lang w:eastAsia="cs-CZ"/>
              </w:rPr>
              <w:t>Smolín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 xml:space="preserve"> K/156/1, garáž SDH, 691 23 Pohořelice</w:t>
            </w:r>
          </w:p>
        </w:tc>
      </w:tr>
      <w:tr w:rsidR="00040F67" w:rsidRPr="00040F67" w14:paraId="4632646C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BA0DA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859182400211091496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68D9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 xml:space="preserve">SH </w:t>
            </w:r>
            <w:proofErr w:type="spellStart"/>
            <w:r w:rsidRPr="00040F67">
              <w:rPr>
                <w:rFonts w:ascii="Arial" w:hAnsi="Arial" w:cs="Arial"/>
                <w:sz w:val="20"/>
                <w:lang w:eastAsia="cs-CZ"/>
              </w:rPr>
              <w:t>venk.hřiště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>, Dlouhá 37, 691 23 Pohořelice</w:t>
            </w:r>
          </w:p>
        </w:tc>
      </w:tr>
      <w:tr w:rsidR="00040F67" w:rsidRPr="00040F67" w14:paraId="1226C172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34E3E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859182400200399527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D4D2F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Brněnská 120, 691 23 Pohořelice</w:t>
            </w:r>
          </w:p>
        </w:tc>
      </w:tr>
      <w:tr w:rsidR="00040F67" w:rsidRPr="00040F67" w14:paraId="08E55433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7DCD2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859182400200399268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F5D26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Brněnská 5, 691 23 Pohořelice</w:t>
            </w:r>
          </w:p>
        </w:tc>
      </w:tr>
      <w:tr w:rsidR="00040F67" w:rsidRPr="00040F67" w14:paraId="18FDE99C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DBD063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859182400200403330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6581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Dlouhá, 691 23 Pohořelice</w:t>
            </w:r>
          </w:p>
        </w:tc>
      </w:tr>
      <w:tr w:rsidR="00040F67" w:rsidRPr="00040F67" w14:paraId="4EC7AF36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7C057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859182400200402678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9AAC10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Družstevní 691, 691 23 Pohořelice</w:t>
            </w:r>
          </w:p>
        </w:tc>
      </w:tr>
      <w:tr w:rsidR="00040F67" w:rsidRPr="00040F67" w14:paraId="45D75C34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999CCE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859182400200404887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1842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Lázeňská, 691 23 Pohořelice</w:t>
            </w:r>
          </w:p>
        </w:tc>
      </w:tr>
      <w:tr w:rsidR="00040F67" w:rsidRPr="00040F67" w14:paraId="681A71EA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F90BC8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859182400200406713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5F023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Mlýnská, 691 23 Pohořelice</w:t>
            </w:r>
          </w:p>
        </w:tc>
      </w:tr>
      <w:tr w:rsidR="00040F67" w:rsidRPr="00040F67" w14:paraId="673CF030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0F9F2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859182400200409325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18DE2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nám. Svobody 723, 691 23 Pohořelice</w:t>
            </w:r>
          </w:p>
        </w:tc>
      </w:tr>
      <w:tr w:rsidR="00040F67" w:rsidRPr="00040F67" w14:paraId="38421648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7608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lastRenderedPageBreak/>
              <w:t>859182400200283918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9E8431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Nová Ves, 691 23 Pohořelice</w:t>
            </w:r>
          </w:p>
        </w:tc>
      </w:tr>
      <w:tr w:rsidR="00040F67" w:rsidRPr="00040F67" w14:paraId="2EEFDE3D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D90C3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859182400200284021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7630D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Nová Ves, 691 23 Pohořelice</w:t>
            </w:r>
          </w:p>
        </w:tc>
      </w:tr>
      <w:tr w:rsidR="00040F67" w:rsidRPr="00040F67" w14:paraId="1774159A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D8EF2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859182400200575464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1AA03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Polní, 691 23 Pohořelice</w:t>
            </w:r>
          </w:p>
        </w:tc>
      </w:tr>
      <w:tr w:rsidR="00040F67" w:rsidRPr="00040F67" w14:paraId="12CD584C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D669F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859182406460001941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06CC03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Průmyslová, 691 23 Pohořelice</w:t>
            </w:r>
          </w:p>
        </w:tc>
      </w:tr>
      <w:tr w:rsidR="00040F67" w:rsidRPr="00040F67" w14:paraId="7626AB3B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120D7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859182400200412592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5D20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Rybářská 823, 691 23 Pohořelice</w:t>
            </w:r>
          </w:p>
        </w:tc>
      </w:tr>
      <w:tr w:rsidR="00040F67" w:rsidRPr="00040F67" w14:paraId="56CDE511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3F716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859182400200285417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ADC30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 xml:space="preserve">VO </w:t>
            </w:r>
            <w:proofErr w:type="spellStart"/>
            <w:r w:rsidRPr="00040F67">
              <w:rPr>
                <w:rFonts w:ascii="Arial" w:hAnsi="Arial" w:cs="Arial"/>
                <w:sz w:val="20"/>
                <w:lang w:eastAsia="cs-CZ"/>
              </w:rPr>
              <w:t>Smolín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>, 691 23 Pohořelice</w:t>
            </w:r>
          </w:p>
        </w:tc>
      </w:tr>
      <w:tr w:rsidR="00040F67" w:rsidRPr="00040F67" w14:paraId="737766B6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9AFE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859182400200414602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D9B30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Velký Dvůr, 691 23 Pohořelice</w:t>
            </w:r>
          </w:p>
        </w:tc>
      </w:tr>
      <w:tr w:rsidR="00040F67" w:rsidRPr="00040F67" w14:paraId="360A78A6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C51FF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859182400200414640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28378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Velký Dvůr, 691 23 Pohořelice</w:t>
            </w:r>
          </w:p>
        </w:tc>
      </w:tr>
      <w:tr w:rsidR="00040F67" w:rsidRPr="00040F67" w14:paraId="362C22D2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33AEA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859182400200415180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80F3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Velký Dvůr, 691 23 Pohořelice</w:t>
            </w:r>
          </w:p>
        </w:tc>
      </w:tr>
      <w:tr w:rsidR="00040F67" w:rsidRPr="00040F67" w14:paraId="12D32844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09F77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859182400200415890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2758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Vídeňská, 691 23 Pohořelice</w:t>
            </w:r>
          </w:p>
        </w:tc>
      </w:tr>
      <w:tr w:rsidR="00040F67" w:rsidRPr="00040F67" w14:paraId="498F605E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BC6DFA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859182400200419553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3EF47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Znojemská, 691 23 Pohořelice</w:t>
            </w:r>
          </w:p>
        </w:tc>
      </w:tr>
      <w:tr w:rsidR="00040F67" w:rsidRPr="00040F67" w14:paraId="7F182957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0CD5E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859182400200619359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3531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Znojemská, 691 23 Pohořelice</w:t>
            </w:r>
          </w:p>
        </w:tc>
      </w:tr>
      <w:tr w:rsidR="00040F67" w:rsidRPr="00040F67" w14:paraId="3F88085F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6FC71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859182400200491818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F756A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ZŠ, Dlouhá 35, 691 23 Pohořelice</w:t>
            </w:r>
          </w:p>
        </w:tc>
      </w:tr>
      <w:tr w:rsidR="00040F67" w:rsidRPr="00040F67" w14:paraId="245D76FC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60C70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859182400200492006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7FC0E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ZŠ, Lidická 12, 691 23 Pohořelice</w:t>
            </w:r>
          </w:p>
        </w:tc>
      </w:tr>
      <w:tr w:rsidR="00040F67" w:rsidRPr="00040F67" w14:paraId="72E7A8BC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A697B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859182400200413599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D558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Sokolovna, Tyršova 560 691 23 Pohořelice</w:t>
            </w:r>
          </w:p>
        </w:tc>
      </w:tr>
      <w:tr w:rsidR="00040F67" w:rsidRPr="00040F67" w14:paraId="06A14CE4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11C13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859182400200511684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ECE69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Lidická č. p. 1626 (</w:t>
            </w:r>
            <w:proofErr w:type="spellStart"/>
            <w:r w:rsidRPr="00040F67">
              <w:rPr>
                <w:rFonts w:ascii="Arial" w:hAnsi="Arial" w:cs="Arial"/>
                <w:sz w:val="20"/>
                <w:lang w:eastAsia="cs-CZ"/>
              </w:rPr>
              <w:t>zázemí,wc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>) 691 23 Pohořelice</w:t>
            </w:r>
          </w:p>
        </w:tc>
      </w:tr>
      <w:tr w:rsidR="00040F67" w:rsidRPr="00040F67" w14:paraId="0BAF3387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F89E3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859182400200623684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9B91B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MŠ Šumická 727, 691 23 Pohořelice</w:t>
            </w:r>
          </w:p>
        </w:tc>
      </w:tr>
      <w:tr w:rsidR="00040F67" w:rsidRPr="00040F67" w14:paraId="517ADE0D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8791D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859182400210861021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B3AC7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BF Znojemská 1112, 691 23 Pohořelice</w:t>
            </w:r>
          </w:p>
        </w:tc>
      </w:tr>
      <w:tr w:rsidR="00040F67" w:rsidRPr="00040F67" w14:paraId="0B676289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57901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859182400211749649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004D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Lidická K/953, 691 23 Pohořelice</w:t>
            </w:r>
          </w:p>
        </w:tc>
      </w:tr>
      <w:tr w:rsidR="00040F67" w:rsidRPr="00040F67" w14:paraId="4229A829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3BE9EE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859182400211985498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9FFDD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PŘO Dlouhá K/1918/1, 691 23 Pohořelice</w:t>
            </w:r>
          </w:p>
        </w:tc>
      </w:tr>
      <w:tr w:rsidR="00040F67" w:rsidRPr="00040F67" w14:paraId="3B6CC682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515CB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859182400212023526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1F1F9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K/389/1, 691 23 Pohořelice</w:t>
            </w:r>
          </w:p>
        </w:tc>
      </w:tr>
      <w:tr w:rsidR="00040F67" w:rsidRPr="00040F67" w14:paraId="2FA7C93F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83607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859182400212276953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D8B59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proofErr w:type="spellStart"/>
            <w:r w:rsidRPr="00040F67">
              <w:rPr>
                <w:rFonts w:ascii="Arial" w:hAnsi="Arial" w:cs="Arial"/>
                <w:sz w:val="20"/>
                <w:lang w:eastAsia="cs-CZ"/>
              </w:rPr>
              <w:t>Dirt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 xml:space="preserve"> park K/1000/3, 691 23 Pohořelice</w:t>
            </w:r>
          </w:p>
        </w:tc>
      </w:tr>
      <w:tr w:rsidR="00040F67" w:rsidRPr="00040F67" w14:paraId="209577EA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04FBA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859182400212491516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F643F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PŘO K/418/56 Nová Ves</w:t>
            </w:r>
          </w:p>
        </w:tc>
      </w:tr>
      <w:tr w:rsidR="00040F67" w:rsidRPr="00040F67" w14:paraId="3F70D47F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261A3D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859182400212384603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9528D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K/6417, 691 23 Pohořelice</w:t>
            </w:r>
          </w:p>
        </w:tc>
      </w:tr>
      <w:tr w:rsidR="00040F67" w:rsidRPr="00040F67" w14:paraId="00EE1EB0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4EDD7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859182400200411939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54BE9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nám. Svobody 978 (dříve 723), 691 23 Pohořelice</w:t>
            </w:r>
          </w:p>
        </w:tc>
      </w:tr>
      <w:tr w:rsidR="00040F67" w:rsidRPr="00040F67" w14:paraId="0682C5E0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BEEE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859182409830000117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9BB4A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Brunnerova, 3122/641, 691 23 Pohořelice</w:t>
            </w:r>
          </w:p>
        </w:tc>
      </w:tr>
      <w:tr w:rsidR="00040F67" w:rsidRPr="00040F67" w14:paraId="55270C42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DDA7F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859182400200492099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415D8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 xml:space="preserve">ZŠ, Lidická 12 - </w:t>
            </w:r>
            <w:proofErr w:type="spellStart"/>
            <w:r w:rsidRPr="00040F67">
              <w:rPr>
                <w:rFonts w:ascii="Arial" w:hAnsi="Arial" w:cs="Arial"/>
                <w:sz w:val="20"/>
                <w:lang w:eastAsia="cs-CZ"/>
              </w:rPr>
              <w:t>Paarův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 xml:space="preserve"> zámeček 691 23 Pohořelice</w:t>
            </w:r>
          </w:p>
        </w:tc>
      </w:tr>
      <w:tr w:rsidR="00040F67" w:rsidRPr="00040F67" w14:paraId="5ACDA5EA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E2581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859182400212810201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C1A46B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VO K/1379/52, 691 23 Pohořelice</w:t>
            </w:r>
          </w:p>
        </w:tc>
      </w:tr>
      <w:tr w:rsidR="00040F67" w:rsidRPr="00040F67" w14:paraId="0D0486CB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2E46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859182400220199749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096C3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 xml:space="preserve">Brněnská </w:t>
            </w:r>
            <w:proofErr w:type="spellStart"/>
            <w:proofErr w:type="gramStart"/>
            <w:r w:rsidRPr="00040F67">
              <w:rPr>
                <w:rFonts w:ascii="Arial" w:hAnsi="Arial" w:cs="Arial"/>
                <w:sz w:val="20"/>
                <w:lang w:eastAsia="cs-CZ"/>
              </w:rPr>
              <w:t>parc</w:t>
            </w:r>
            <w:proofErr w:type="gramEnd"/>
            <w:r w:rsidRPr="00040F67">
              <w:rPr>
                <w:rFonts w:ascii="Arial" w:hAnsi="Arial" w:cs="Arial"/>
                <w:sz w:val="20"/>
                <w:lang w:eastAsia="cs-CZ"/>
              </w:rPr>
              <w:t>.</w:t>
            </w:r>
            <w:proofErr w:type="gramStart"/>
            <w:r w:rsidRPr="00040F67">
              <w:rPr>
                <w:rFonts w:ascii="Arial" w:hAnsi="Arial" w:cs="Arial"/>
                <w:sz w:val="20"/>
                <w:lang w:eastAsia="cs-CZ"/>
              </w:rPr>
              <w:t>č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>.</w:t>
            </w:r>
            <w:proofErr w:type="gramEnd"/>
            <w:r w:rsidRPr="00040F67">
              <w:rPr>
                <w:rFonts w:ascii="Arial" w:hAnsi="Arial" w:cs="Arial"/>
                <w:sz w:val="20"/>
                <w:lang w:eastAsia="cs-CZ"/>
              </w:rPr>
              <w:t xml:space="preserve"> 996/3 - ovládání závor + platební terminál</w:t>
            </w:r>
          </w:p>
        </w:tc>
      </w:tr>
      <w:tr w:rsidR="00040F67" w:rsidRPr="00040F67" w14:paraId="5C5CA43C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3C5F5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859182400220441428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E01E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proofErr w:type="spellStart"/>
            <w:r w:rsidRPr="00040F67">
              <w:rPr>
                <w:rFonts w:ascii="Arial" w:hAnsi="Arial" w:cs="Arial"/>
                <w:sz w:val="20"/>
                <w:lang w:eastAsia="cs-CZ"/>
              </w:rPr>
              <w:t>Smolín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 xml:space="preserve"> 72, knihovna2 691 23 Pohořelice</w:t>
            </w:r>
          </w:p>
        </w:tc>
      </w:tr>
      <w:tr w:rsidR="00040F67" w:rsidRPr="00040F67" w14:paraId="40F67149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15790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859182400212341279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1A6BC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proofErr w:type="spellStart"/>
            <w:proofErr w:type="gramStart"/>
            <w:r w:rsidRPr="00040F67">
              <w:rPr>
                <w:rFonts w:ascii="Arial" w:hAnsi="Arial" w:cs="Arial"/>
                <w:sz w:val="20"/>
                <w:lang w:eastAsia="cs-CZ"/>
              </w:rPr>
              <w:t>p.č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>.</w:t>
            </w:r>
            <w:proofErr w:type="gramEnd"/>
            <w:r w:rsidRPr="00040F67">
              <w:rPr>
                <w:rFonts w:ascii="Arial" w:hAnsi="Arial" w:cs="Arial"/>
                <w:sz w:val="20"/>
                <w:lang w:eastAsia="cs-CZ"/>
              </w:rPr>
              <w:t xml:space="preserve"> 800/1 ZOŠI, 691 23 Pohořelice</w:t>
            </w:r>
          </w:p>
        </w:tc>
      </w:tr>
      <w:tr w:rsidR="00040F67" w:rsidRPr="00040F67" w14:paraId="0C87172A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4C214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859182400220247648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65AD3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proofErr w:type="spellStart"/>
            <w:proofErr w:type="gramStart"/>
            <w:r w:rsidRPr="00040F67">
              <w:rPr>
                <w:rFonts w:ascii="Arial" w:hAnsi="Arial" w:cs="Arial"/>
                <w:sz w:val="20"/>
                <w:lang w:eastAsia="cs-CZ"/>
              </w:rPr>
              <w:t>p.č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>.</w:t>
            </w:r>
            <w:proofErr w:type="gramEnd"/>
            <w:r w:rsidRPr="00040F67">
              <w:rPr>
                <w:rFonts w:ascii="Arial" w:hAnsi="Arial" w:cs="Arial"/>
                <w:sz w:val="20"/>
                <w:lang w:eastAsia="cs-CZ"/>
              </w:rPr>
              <w:t xml:space="preserve"> 119, hřbitov, 691 23 Pohořelice</w:t>
            </w:r>
          </w:p>
        </w:tc>
      </w:tr>
      <w:tr w:rsidR="00040F67" w:rsidRPr="00040F67" w14:paraId="48F4ABBF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9056D0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859182400220264171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F3802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proofErr w:type="spellStart"/>
            <w:proofErr w:type="gramStart"/>
            <w:r w:rsidRPr="00040F67">
              <w:rPr>
                <w:rFonts w:ascii="Arial" w:hAnsi="Arial" w:cs="Arial"/>
                <w:sz w:val="20"/>
                <w:lang w:eastAsia="cs-CZ"/>
              </w:rPr>
              <w:t>p.č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>.</w:t>
            </w:r>
            <w:proofErr w:type="gramEnd"/>
            <w:r w:rsidRPr="00040F67">
              <w:rPr>
                <w:rFonts w:ascii="Arial" w:hAnsi="Arial" w:cs="Arial"/>
                <w:sz w:val="20"/>
                <w:lang w:eastAsia="cs-CZ"/>
              </w:rPr>
              <w:t xml:space="preserve"> 274/1 kontejner Junáci 691 23 Pohořelice</w:t>
            </w:r>
          </w:p>
        </w:tc>
      </w:tr>
      <w:tr w:rsidR="00040F67" w:rsidRPr="00040F67" w14:paraId="04A5BAA3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DA483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859182400200415593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D2589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proofErr w:type="spellStart"/>
            <w:proofErr w:type="gramStart"/>
            <w:r w:rsidRPr="00040F67">
              <w:rPr>
                <w:rFonts w:ascii="Arial" w:hAnsi="Arial" w:cs="Arial"/>
                <w:sz w:val="20"/>
                <w:lang w:eastAsia="cs-CZ"/>
              </w:rPr>
              <w:t>p.č</w:t>
            </w:r>
            <w:proofErr w:type="spellEnd"/>
            <w:r w:rsidRPr="00040F67">
              <w:rPr>
                <w:rFonts w:ascii="Arial" w:hAnsi="Arial" w:cs="Arial"/>
                <w:sz w:val="20"/>
                <w:lang w:eastAsia="cs-CZ"/>
              </w:rPr>
              <w:t>.</w:t>
            </w:r>
            <w:proofErr w:type="gramEnd"/>
            <w:r w:rsidRPr="00040F67">
              <w:rPr>
                <w:rFonts w:ascii="Arial" w:hAnsi="Arial" w:cs="Arial"/>
                <w:sz w:val="20"/>
                <w:lang w:eastAsia="cs-CZ"/>
              </w:rPr>
              <w:t xml:space="preserve"> 2458 Junáci 691 23 Pohořelice</w:t>
            </w:r>
          </w:p>
        </w:tc>
      </w:tr>
      <w:tr w:rsidR="00040F67" w:rsidRPr="00040F67" w14:paraId="4123F7C3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5A5BA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lastRenderedPageBreak/>
              <w:t>859182400220349298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3B859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proofErr w:type="spellStart"/>
            <w:proofErr w:type="gramStart"/>
            <w:r w:rsidRPr="00040F67">
              <w:rPr>
                <w:rFonts w:ascii="Arial" w:hAnsi="Arial" w:cs="Arial"/>
                <w:sz w:val="20"/>
                <w:lang w:eastAsia="cs-CZ"/>
              </w:rPr>
              <w:t>k.ú.Pohořelice</w:t>
            </w:r>
            <w:proofErr w:type="spellEnd"/>
            <w:proofErr w:type="gramEnd"/>
            <w:r w:rsidRPr="00040F67">
              <w:rPr>
                <w:rFonts w:ascii="Arial" w:hAnsi="Arial" w:cs="Arial"/>
                <w:sz w:val="20"/>
                <w:lang w:eastAsia="cs-CZ"/>
              </w:rPr>
              <w:t xml:space="preserve"> nad Jihlavou, parcela č. 105/2, VO okružní křižovatka</w:t>
            </w:r>
          </w:p>
        </w:tc>
      </w:tr>
      <w:tr w:rsidR="00040F67" w:rsidRPr="00040F67" w14:paraId="3C3F280E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4CDFB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859182400221021506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BEDD5E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Pohořelice nad Jihlavou, parcela číslo 27, 691 23 Pohořelice, služebna MP</w:t>
            </w:r>
          </w:p>
        </w:tc>
      </w:tr>
      <w:tr w:rsidR="00040F67" w:rsidRPr="00040F67" w14:paraId="531732B7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070CF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859182400220542071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4993A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proofErr w:type="spellStart"/>
            <w:proofErr w:type="gramStart"/>
            <w:r w:rsidRPr="00040F67">
              <w:rPr>
                <w:rFonts w:ascii="Arial" w:hAnsi="Arial" w:cs="Arial"/>
                <w:sz w:val="20"/>
                <w:lang w:eastAsia="cs-CZ"/>
              </w:rPr>
              <w:t>k.ú.Pohořelice</w:t>
            </w:r>
            <w:proofErr w:type="spellEnd"/>
            <w:proofErr w:type="gramEnd"/>
            <w:r w:rsidRPr="00040F67">
              <w:rPr>
                <w:rFonts w:ascii="Arial" w:hAnsi="Arial" w:cs="Arial"/>
                <w:sz w:val="20"/>
                <w:lang w:eastAsia="cs-CZ"/>
              </w:rPr>
              <w:t xml:space="preserve"> nad Jihlavou, parcela č. 800/1, sběrný dvůr</w:t>
            </w:r>
          </w:p>
        </w:tc>
      </w:tr>
      <w:tr w:rsidR="00040F67" w:rsidRPr="00040F67" w14:paraId="57F959D3" w14:textId="77777777" w:rsidTr="00040F6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18" w:space="0" w:color="000000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17F02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r w:rsidRPr="00040F67">
              <w:rPr>
                <w:rFonts w:ascii="Arial" w:hAnsi="Arial" w:cs="Arial"/>
                <w:sz w:val="20"/>
                <w:lang w:eastAsia="cs-CZ"/>
              </w:rPr>
              <w:t>859182400220542064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2321E" w14:textId="77777777" w:rsidR="00040F67" w:rsidRPr="00040F67" w:rsidRDefault="00040F67" w:rsidP="00040F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lang w:eastAsia="cs-CZ"/>
              </w:rPr>
            </w:pPr>
            <w:proofErr w:type="spellStart"/>
            <w:proofErr w:type="gramStart"/>
            <w:r w:rsidRPr="00040F67">
              <w:rPr>
                <w:rFonts w:ascii="Arial" w:hAnsi="Arial" w:cs="Arial"/>
                <w:sz w:val="20"/>
                <w:lang w:eastAsia="cs-CZ"/>
              </w:rPr>
              <w:t>k.ú.Pohořelice</w:t>
            </w:r>
            <w:proofErr w:type="spellEnd"/>
            <w:proofErr w:type="gramEnd"/>
            <w:r w:rsidRPr="00040F67">
              <w:rPr>
                <w:rFonts w:ascii="Arial" w:hAnsi="Arial" w:cs="Arial"/>
                <w:sz w:val="20"/>
                <w:lang w:eastAsia="cs-CZ"/>
              </w:rPr>
              <w:t xml:space="preserve"> nad Jihlavou, parcela č. 800/1, sběrný dvůr</w:t>
            </w:r>
          </w:p>
        </w:tc>
      </w:tr>
    </w:tbl>
    <w:p w14:paraId="17E4B3A3" w14:textId="3BCC2E23" w:rsidR="005E7C19" w:rsidRDefault="005E7C19" w:rsidP="00541AD2">
      <w:pPr>
        <w:pStyle w:val="odstaveca"/>
        <w:numPr>
          <w:ilvl w:val="0"/>
          <w:numId w:val="0"/>
        </w:numPr>
        <w:ind w:left="1701"/>
        <w:jc w:val="left"/>
      </w:pPr>
    </w:p>
    <w:p w14:paraId="642B29D2" w14:textId="77777777" w:rsidR="005E7C19" w:rsidRPr="00995BD7" w:rsidRDefault="005E7C19" w:rsidP="00541AD2">
      <w:pPr>
        <w:pStyle w:val="odstaveca"/>
        <w:numPr>
          <w:ilvl w:val="0"/>
          <w:numId w:val="0"/>
        </w:numPr>
        <w:ind w:left="1701"/>
        <w:jc w:val="left"/>
      </w:pPr>
    </w:p>
    <w:p w14:paraId="65E60F1C" w14:textId="77777777" w:rsidR="00A44E2D" w:rsidRDefault="00A44E2D" w:rsidP="00A44E2D">
      <w:pPr>
        <w:pStyle w:val="odstavec11"/>
        <w:numPr>
          <w:ilvl w:val="0"/>
          <w:numId w:val="0"/>
        </w:numPr>
        <w:ind w:left="851"/>
      </w:pPr>
      <w:r>
        <w:t>za což Poradci náleží úplata dle Čl. 2 této S</w:t>
      </w:r>
      <w:r w:rsidRPr="005260F4">
        <w:t>mlouvy</w:t>
      </w:r>
      <w:r>
        <w:t>.</w:t>
      </w:r>
    </w:p>
    <w:p w14:paraId="45DE9D48" w14:textId="77777777" w:rsidR="00722C45" w:rsidRDefault="00722C45" w:rsidP="00912637">
      <w:pPr>
        <w:pStyle w:val="odstavec11"/>
      </w:pPr>
      <w:r>
        <w:t>Poradce poskytne Klientovi Služby v následujících termínech:</w:t>
      </w:r>
    </w:p>
    <w:p w14:paraId="7C59C7E5" w14:textId="42ECB6DD" w:rsidR="000A776D" w:rsidRDefault="00722C45" w:rsidP="006F1B14">
      <w:pPr>
        <w:pStyle w:val="odstaveca"/>
        <w:jc w:val="left"/>
      </w:pPr>
      <w:r w:rsidRPr="006F1B14">
        <w:t xml:space="preserve">Služby dle odst. </w:t>
      </w:r>
      <w:proofErr w:type="gramStart"/>
      <w:r w:rsidRPr="006F1B14">
        <w:t xml:space="preserve">1.1. </w:t>
      </w:r>
      <w:r w:rsidR="008935B9">
        <w:t>odst.</w:t>
      </w:r>
      <w:proofErr w:type="gramEnd"/>
      <w:r w:rsidR="008935B9">
        <w:t xml:space="preserve"> 1)</w:t>
      </w:r>
      <w:r w:rsidRPr="006F1B14">
        <w:t xml:space="preserve"> výše</w:t>
      </w:r>
      <w:r w:rsidR="008935B9">
        <w:t>,</w:t>
      </w:r>
      <w:r w:rsidRPr="006F1B14">
        <w:t xml:space="preserve"> nejpozději do </w:t>
      </w:r>
      <w:r w:rsidR="00654FCC">
        <w:t>2</w:t>
      </w:r>
      <w:r w:rsidR="009A2CF7">
        <w:t>0</w:t>
      </w:r>
      <w:r w:rsidR="00D03CF4" w:rsidRPr="006F1B14">
        <w:t xml:space="preserve"> pracovních dnů od dodání všech potřebných dokladů</w:t>
      </w:r>
      <w:r w:rsidR="000A776D">
        <w:t xml:space="preserve"> </w:t>
      </w:r>
      <w:r w:rsidR="00654FCC">
        <w:t>a smluv od klienta</w:t>
      </w:r>
      <w:r w:rsidR="005E0BFC">
        <w:t xml:space="preserve"> – analýza je již vytvořena a předána spolu s tou smlouvu k datu 1</w:t>
      </w:r>
      <w:r w:rsidR="005A2F41">
        <w:t>7</w:t>
      </w:r>
      <w:r w:rsidR="005E0BFC">
        <w:t>.</w:t>
      </w:r>
      <w:r w:rsidR="005A2F41">
        <w:t>3</w:t>
      </w:r>
      <w:r w:rsidR="005E0BFC">
        <w:t xml:space="preserve">.2025 což obě strany stvrzují podpisem této smlouvy. </w:t>
      </w:r>
    </w:p>
    <w:p w14:paraId="0CC3DEBD" w14:textId="5E34EE5E" w:rsidR="000301FC" w:rsidRDefault="000A776D" w:rsidP="006F1B14">
      <w:pPr>
        <w:pStyle w:val="odstaveca"/>
        <w:jc w:val="left"/>
      </w:pPr>
      <w:r>
        <w:t>Po připsání úplaty dle této smlouvy na účet poradce</w:t>
      </w:r>
      <w:r w:rsidR="00654FCC">
        <w:t xml:space="preserve"> nebo předáním v hotovosti a náležitým daňovým dokladem.</w:t>
      </w:r>
    </w:p>
    <w:p w14:paraId="1107A974" w14:textId="77777777" w:rsidR="00EC2A37" w:rsidRDefault="00EC2A37" w:rsidP="000301FC">
      <w:pPr>
        <w:pStyle w:val="odstaveca"/>
        <w:numPr>
          <w:ilvl w:val="0"/>
          <w:numId w:val="0"/>
        </w:numPr>
        <w:ind w:left="1701" w:hanging="850"/>
        <w:jc w:val="left"/>
      </w:pPr>
    </w:p>
    <w:p w14:paraId="4A0954FC" w14:textId="77777777" w:rsidR="00A44E2D" w:rsidRDefault="00A44E2D" w:rsidP="00912637">
      <w:pPr>
        <w:pStyle w:val="odstavec11"/>
      </w:pPr>
      <w:r>
        <w:t>Služby Poradce se považují za řádně splněné:</w:t>
      </w:r>
    </w:p>
    <w:p w14:paraId="5FE66E7B" w14:textId="2AA09A17" w:rsidR="00B13CF1" w:rsidRDefault="00A44E2D" w:rsidP="004934EA">
      <w:pPr>
        <w:pStyle w:val="odstaveca"/>
        <w:numPr>
          <w:ilvl w:val="0"/>
          <w:numId w:val="0"/>
        </w:numPr>
        <w:ind w:left="1701"/>
      </w:pPr>
      <w:r w:rsidRPr="000F5186">
        <w:rPr>
          <w:b/>
          <w:bCs/>
        </w:rPr>
        <w:t xml:space="preserve">Služby dle odst. </w:t>
      </w:r>
      <w:proofErr w:type="gramStart"/>
      <w:r w:rsidRPr="000F5186">
        <w:rPr>
          <w:b/>
          <w:bCs/>
        </w:rPr>
        <w:t>1.1.</w:t>
      </w:r>
      <w:r w:rsidR="008935B9" w:rsidRPr="000F5186">
        <w:rPr>
          <w:b/>
          <w:bCs/>
        </w:rPr>
        <w:t>, odst.</w:t>
      </w:r>
      <w:proofErr w:type="gramEnd"/>
      <w:r w:rsidR="008935B9" w:rsidRPr="008935B9">
        <w:t xml:space="preserve"> 1</w:t>
      </w:r>
      <w:r w:rsidR="008935B9" w:rsidRPr="000F5186">
        <w:rPr>
          <w:b/>
          <w:bCs/>
        </w:rPr>
        <w:t>),</w:t>
      </w:r>
      <w:r w:rsidR="008935B9">
        <w:t xml:space="preserve"> </w:t>
      </w:r>
      <w:r w:rsidR="007650E0" w:rsidRPr="006F1B14">
        <w:t xml:space="preserve"> </w:t>
      </w:r>
      <w:r w:rsidRPr="006F1B14">
        <w:t xml:space="preserve">okamžikem </w:t>
      </w:r>
      <w:r w:rsidR="00D74449">
        <w:t xml:space="preserve">elektronického </w:t>
      </w:r>
      <w:r w:rsidR="00654FCC">
        <w:t>zaslání potřebných dokumentů</w:t>
      </w:r>
      <w:r w:rsidR="008935B9">
        <w:t>, výpočtů</w:t>
      </w:r>
      <w:r w:rsidR="00B13CF1">
        <w:t>, prohlášení ke změně sazby</w:t>
      </w:r>
      <w:r w:rsidR="008935B9">
        <w:t xml:space="preserve"> </w:t>
      </w:r>
      <w:r w:rsidR="00B13CF1">
        <w:t>či</w:t>
      </w:r>
      <w:r w:rsidR="00654FCC">
        <w:t xml:space="preserve"> smluv s dodavateli na klientům email,</w:t>
      </w:r>
      <w:r w:rsidR="00EC2A37">
        <w:t xml:space="preserve"> potřebných k provedení navrhovaných změn v distribuci či oblasti dodávek. Dokumenty a smlouvy lze </w:t>
      </w:r>
      <w:r w:rsidR="00654FCC">
        <w:t>před</w:t>
      </w:r>
      <w:r w:rsidR="00EC2A37">
        <w:t xml:space="preserve">at i </w:t>
      </w:r>
      <w:r w:rsidR="00654FCC">
        <w:t xml:space="preserve">v tištené formě. </w:t>
      </w:r>
    </w:p>
    <w:p w14:paraId="6AC6BF27" w14:textId="77777777" w:rsidR="000F5186" w:rsidRPr="006F1B14" w:rsidRDefault="000F5186" w:rsidP="004934EA">
      <w:pPr>
        <w:pStyle w:val="odstaveca"/>
        <w:numPr>
          <w:ilvl w:val="0"/>
          <w:numId w:val="0"/>
        </w:numPr>
        <w:ind w:left="1701"/>
      </w:pPr>
    </w:p>
    <w:bookmarkEnd w:id="1"/>
    <w:bookmarkEnd w:id="2"/>
    <w:p w14:paraId="11C8D3A3" w14:textId="77777777" w:rsidR="005260F4" w:rsidRPr="00C66182" w:rsidRDefault="005260F4" w:rsidP="003F3506">
      <w:pPr>
        <w:pStyle w:val="l1"/>
      </w:pPr>
      <w:r w:rsidRPr="00C66182">
        <w:t>Úplata</w:t>
      </w:r>
      <w:r w:rsidR="00D66D03" w:rsidRPr="00C66182">
        <w:t xml:space="preserve"> a náhrada nákladů</w:t>
      </w:r>
    </w:p>
    <w:p w14:paraId="606BD134" w14:textId="69E13194" w:rsidR="00C66182" w:rsidRPr="00C66182" w:rsidRDefault="005260F4" w:rsidP="00912637">
      <w:pPr>
        <w:pStyle w:val="odstavec11"/>
        <w:rPr>
          <w:b/>
          <w:bCs/>
          <w:smallCaps/>
        </w:rPr>
      </w:pPr>
      <w:bookmarkStart w:id="4" w:name="_Ref73900727"/>
      <w:bookmarkStart w:id="5" w:name="_Ref52268754"/>
      <w:r w:rsidRPr="00C66182">
        <w:t xml:space="preserve">Smluvní strany se dohodly, že </w:t>
      </w:r>
      <w:r w:rsidR="00C66182" w:rsidRPr="00C66182">
        <w:t xml:space="preserve">Poradci náleží </w:t>
      </w:r>
      <w:r w:rsidR="00F83BA6">
        <w:t xml:space="preserve">jednorázová </w:t>
      </w:r>
      <w:r w:rsidR="00C66182" w:rsidRPr="00C66182">
        <w:t>odměna</w:t>
      </w:r>
      <w:r w:rsidR="008935B9">
        <w:t xml:space="preserve"> (úplata)</w:t>
      </w:r>
      <w:r w:rsidR="00C66182" w:rsidRPr="00C66182">
        <w:t xml:space="preserve"> ve výši:</w:t>
      </w:r>
      <w:bookmarkEnd w:id="4"/>
    </w:p>
    <w:p w14:paraId="4FF95832" w14:textId="79F8D38C" w:rsidR="00F31A67" w:rsidRPr="00B13CF1" w:rsidRDefault="00830143" w:rsidP="00F31A67">
      <w:pPr>
        <w:pStyle w:val="odstaveca"/>
      </w:pPr>
      <w:proofErr w:type="gramStart"/>
      <w:r>
        <w:rPr>
          <w:b/>
          <w:bCs/>
          <w:highlight w:val="yellow"/>
        </w:rPr>
        <w:t>20</w:t>
      </w:r>
      <w:r w:rsidR="00F31A67">
        <w:rPr>
          <w:b/>
          <w:bCs/>
          <w:highlight w:val="yellow"/>
        </w:rPr>
        <w:t>%</w:t>
      </w:r>
      <w:proofErr w:type="gramEnd"/>
      <w:r w:rsidR="00F31A67">
        <w:rPr>
          <w:b/>
          <w:bCs/>
        </w:rPr>
        <w:t xml:space="preserve"> z dosažené </w:t>
      </w:r>
      <w:r w:rsidR="00F83BA6">
        <w:rPr>
          <w:b/>
          <w:bCs/>
        </w:rPr>
        <w:t xml:space="preserve">roční </w:t>
      </w:r>
      <w:r w:rsidR="00F31A67">
        <w:rPr>
          <w:b/>
          <w:bCs/>
        </w:rPr>
        <w:t>úspory</w:t>
      </w:r>
      <w:r w:rsidR="005A2F41">
        <w:rPr>
          <w:b/>
          <w:bCs/>
        </w:rPr>
        <w:t xml:space="preserve">, která </w:t>
      </w:r>
      <w:proofErr w:type="gramStart"/>
      <w:r w:rsidR="005A2F41">
        <w:rPr>
          <w:b/>
          <w:bCs/>
        </w:rPr>
        <w:t>činní:</w:t>
      </w:r>
      <w:proofErr w:type="gramEnd"/>
      <w:r w:rsidR="005A2F41">
        <w:rPr>
          <w:b/>
          <w:bCs/>
        </w:rPr>
        <w:t xml:space="preserve"> 388.026,-Kč s </w:t>
      </w:r>
      <w:proofErr w:type="gramStart"/>
      <w:r w:rsidR="005A2F41">
        <w:rPr>
          <w:b/>
          <w:bCs/>
        </w:rPr>
        <w:t xml:space="preserve">DPH </w:t>
      </w:r>
      <w:r w:rsidR="00F31A67">
        <w:rPr>
          <w:b/>
          <w:bCs/>
        </w:rPr>
        <w:t xml:space="preserve"> za</w:t>
      </w:r>
      <w:proofErr w:type="gramEnd"/>
      <w:r w:rsidR="00F31A67">
        <w:rPr>
          <w:b/>
          <w:bCs/>
        </w:rPr>
        <w:t xml:space="preserve"> distribuční poplatky</w:t>
      </w:r>
      <w:r>
        <w:rPr>
          <w:b/>
          <w:bCs/>
        </w:rPr>
        <w:t xml:space="preserve"> dle ČL. 1, bod: 5),</w:t>
      </w:r>
      <w:r w:rsidR="004934EA">
        <w:t xml:space="preserve"> </w:t>
      </w:r>
      <w:r w:rsidR="00C66182" w:rsidRPr="006F1B14">
        <w:t xml:space="preserve">za Služby poskytnuté dle </w:t>
      </w:r>
      <w:proofErr w:type="spellStart"/>
      <w:r w:rsidR="00C66182" w:rsidRPr="00B13CF1">
        <w:rPr>
          <w:b/>
          <w:bCs/>
        </w:rPr>
        <w:t>ust</w:t>
      </w:r>
      <w:proofErr w:type="spellEnd"/>
      <w:r w:rsidR="00C66182" w:rsidRPr="00B13CF1">
        <w:rPr>
          <w:b/>
          <w:bCs/>
        </w:rPr>
        <w:t>.</w:t>
      </w:r>
      <w:r w:rsidR="00AA1805" w:rsidRPr="00B13CF1">
        <w:rPr>
          <w:b/>
          <w:bCs/>
        </w:rPr>
        <w:t xml:space="preserve"> 1.1.</w:t>
      </w:r>
      <w:r w:rsidR="008935B9" w:rsidRPr="00B13CF1">
        <w:rPr>
          <w:b/>
          <w:bCs/>
        </w:rPr>
        <w:t>, odst. 1)</w:t>
      </w:r>
      <w:r w:rsidR="00E83063" w:rsidRPr="00B13CF1">
        <w:rPr>
          <w:b/>
          <w:bCs/>
        </w:rPr>
        <w:t xml:space="preserve"> </w:t>
      </w:r>
      <w:r w:rsidR="00B13CF1" w:rsidRPr="00B13CF1">
        <w:rPr>
          <w:b/>
          <w:bCs/>
        </w:rPr>
        <w:t xml:space="preserve"> (distribuce elektřiny)</w:t>
      </w:r>
      <w:r w:rsidR="005A2F41">
        <w:rPr>
          <w:b/>
          <w:bCs/>
        </w:rPr>
        <w:t>,</w:t>
      </w:r>
      <w:r w:rsidR="00F31A67">
        <w:rPr>
          <w:b/>
          <w:bCs/>
        </w:rPr>
        <w:t xml:space="preserve"> která odpovídá </w:t>
      </w:r>
      <w:r w:rsidR="005A2F41">
        <w:rPr>
          <w:b/>
          <w:bCs/>
        </w:rPr>
        <w:t xml:space="preserve">20% z uspořené částky, tj. </w:t>
      </w:r>
      <w:r w:rsidR="00F31A67">
        <w:rPr>
          <w:b/>
          <w:bCs/>
        </w:rPr>
        <w:t xml:space="preserve"> ve </w:t>
      </w:r>
      <w:proofErr w:type="gramStart"/>
      <w:r w:rsidR="00F31A67">
        <w:rPr>
          <w:b/>
          <w:bCs/>
        </w:rPr>
        <w:t>výš</w:t>
      </w:r>
      <w:r w:rsidR="005A2F41">
        <w:rPr>
          <w:b/>
          <w:bCs/>
        </w:rPr>
        <w:t>e</w:t>
      </w:r>
      <w:proofErr w:type="gramEnd"/>
      <w:r w:rsidR="00F31A67">
        <w:rPr>
          <w:b/>
          <w:bCs/>
        </w:rPr>
        <w:t>:</w:t>
      </w:r>
      <w:r w:rsidR="005A2F41">
        <w:rPr>
          <w:b/>
          <w:bCs/>
        </w:rPr>
        <w:t xml:space="preserve"> 77.605</w:t>
      </w:r>
      <w:r w:rsidR="00F43998">
        <w:rPr>
          <w:b/>
          <w:bCs/>
        </w:rPr>
        <w:t>,-</w:t>
      </w:r>
      <w:r>
        <w:rPr>
          <w:b/>
          <w:bCs/>
        </w:rPr>
        <w:t xml:space="preserve"> </w:t>
      </w:r>
      <w:r w:rsidR="00F31A67">
        <w:rPr>
          <w:b/>
          <w:bCs/>
        </w:rPr>
        <w:t>Kč</w:t>
      </w:r>
      <w:r>
        <w:rPr>
          <w:b/>
          <w:bCs/>
        </w:rPr>
        <w:t xml:space="preserve"> </w:t>
      </w:r>
    </w:p>
    <w:p w14:paraId="2E2F5402" w14:textId="53F506FE" w:rsidR="00B13CF1" w:rsidRDefault="00B13CF1" w:rsidP="00B13CF1">
      <w:pPr>
        <w:pStyle w:val="odstaveca"/>
        <w:numPr>
          <w:ilvl w:val="0"/>
          <w:numId w:val="0"/>
        </w:numPr>
        <w:ind w:left="1701"/>
        <w:rPr>
          <w:b/>
          <w:bCs/>
        </w:rPr>
      </w:pPr>
      <w:r>
        <w:rPr>
          <w:b/>
          <w:bCs/>
        </w:rPr>
        <w:t xml:space="preserve">Odměna (úplata) dle bodu </w:t>
      </w:r>
      <w:proofErr w:type="gramStart"/>
      <w:r>
        <w:rPr>
          <w:b/>
          <w:bCs/>
        </w:rPr>
        <w:t>2.1. písm.</w:t>
      </w:r>
      <w:proofErr w:type="gramEnd"/>
      <w:r>
        <w:rPr>
          <w:b/>
          <w:bCs/>
        </w:rPr>
        <w:t xml:space="preserve"> a) bude rozložena do dvou plateb ve výši 50 % z celkové části a to takto: </w:t>
      </w:r>
    </w:p>
    <w:p w14:paraId="3DC0DB30" w14:textId="7E50AE6C" w:rsidR="00B13CF1" w:rsidRPr="00B13CF1" w:rsidRDefault="00B13CF1" w:rsidP="00B13CF1">
      <w:pPr>
        <w:pStyle w:val="odstaveca"/>
        <w:numPr>
          <w:ilvl w:val="0"/>
          <w:numId w:val="30"/>
        </w:numPr>
      </w:pPr>
      <w:r>
        <w:rPr>
          <w:b/>
          <w:bCs/>
        </w:rPr>
        <w:t>První část ve výši</w:t>
      </w:r>
      <w:r w:rsidR="00F31A67">
        <w:rPr>
          <w:b/>
          <w:bCs/>
        </w:rPr>
        <w:t xml:space="preserve"> </w:t>
      </w:r>
      <w:r>
        <w:rPr>
          <w:b/>
          <w:bCs/>
        </w:rPr>
        <w:t>50 % po podpisu smlouvy</w:t>
      </w:r>
      <w:r w:rsidR="00F31A67">
        <w:rPr>
          <w:b/>
          <w:bCs/>
        </w:rPr>
        <w:t xml:space="preserve"> </w:t>
      </w:r>
      <w:r w:rsidR="00BB0A9E">
        <w:rPr>
          <w:b/>
          <w:bCs/>
        </w:rPr>
        <w:t xml:space="preserve">do </w:t>
      </w:r>
      <w:r w:rsidR="00D74449">
        <w:rPr>
          <w:b/>
          <w:bCs/>
        </w:rPr>
        <w:t>14</w:t>
      </w:r>
      <w:r w:rsidR="00BB0A9E">
        <w:rPr>
          <w:b/>
          <w:bCs/>
        </w:rPr>
        <w:t xml:space="preserve"> dní</w:t>
      </w:r>
      <w:r w:rsidR="000F5186">
        <w:rPr>
          <w:b/>
          <w:bCs/>
        </w:rPr>
        <w:t xml:space="preserve"> pro zahájení </w:t>
      </w:r>
      <w:r w:rsidR="000F5186">
        <w:rPr>
          <w:b/>
          <w:bCs/>
        </w:rPr>
        <w:lastRenderedPageBreak/>
        <w:t>činnosti zpracování analýzy</w:t>
      </w:r>
      <w:r w:rsidR="00D74449">
        <w:rPr>
          <w:b/>
          <w:bCs/>
        </w:rPr>
        <w:t xml:space="preserve"> (tvorba dokumentů a komunikace s distributorem)</w:t>
      </w:r>
    </w:p>
    <w:p w14:paraId="05D700CC" w14:textId="3A7986E1" w:rsidR="00B13CF1" w:rsidRPr="006F1B14" w:rsidRDefault="00B13CF1" w:rsidP="00B13CF1">
      <w:pPr>
        <w:pStyle w:val="odstaveca"/>
        <w:numPr>
          <w:ilvl w:val="0"/>
          <w:numId w:val="30"/>
        </w:numPr>
      </w:pPr>
      <w:r>
        <w:rPr>
          <w:b/>
          <w:bCs/>
        </w:rPr>
        <w:t>Druhá část ve výši</w:t>
      </w:r>
      <w:r w:rsidR="00F31A67">
        <w:rPr>
          <w:b/>
          <w:bCs/>
        </w:rPr>
        <w:t xml:space="preserve"> </w:t>
      </w:r>
      <w:r>
        <w:rPr>
          <w:b/>
          <w:bCs/>
        </w:rPr>
        <w:t>50 % po dodání dokumentů</w:t>
      </w:r>
      <w:r w:rsidR="00A40786">
        <w:rPr>
          <w:b/>
          <w:bCs/>
        </w:rPr>
        <w:t xml:space="preserve"> poradcem</w:t>
      </w:r>
      <w:r w:rsidR="00830143">
        <w:rPr>
          <w:b/>
          <w:bCs/>
        </w:rPr>
        <w:t xml:space="preserve"> vedoucích ke změně distribuce</w:t>
      </w:r>
      <w:r>
        <w:rPr>
          <w:b/>
          <w:bCs/>
        </w:rPr>
        <w:t xml:space="preserve"> dle smlouvy</w:t>
      </w:r>
      <w:r w:rsidR="00A40786">
        <w:rPr>
          <w:b/>
          <w:bCs/>
        </w:rPr>
        <w:t xml:space="preserve"> a zajištění úspory pro klienta</w:t>
      </w:r>
      <w:r w:rsidR="005A2F41">
        <w:rPr>
          <w:b/>
          <w:bCs/>
        </w:rPr>
        <w:t>.</w:t>
      </w:r>
    </w:p>
    <w:p w14:paraId="66156510" w14:textId="77777777" w:rsidR="00620A8D" w:rsidRPr="00620A8D" w:rsidRDefault="00620A8D" w:rsidP="00912637">
      <w:pPr>
        <w:pStyle w:val="odstavec11"/>
      </w:pPr>
      <w:r w:rsidRPr="00620A8D">
        <w:t>K</w:t>
      </w:r>
      <w:r>
        <w:t> </w:t>
      </w:r>
      <w:r w:rsidRPr="00620A8D">
        <w:t>odmě</w:t>
      </w:r>
      <w:r>
        <w:t xml:space="preserve">ně dle </w:t>
      </w:r>
      <w:proofErr w:type="spellStart"/>
      <w:r>
        <w:t>ust</w:t>
      </w:r>
      <w:proofErr w:type="spellEnd"/>
      <w:r>
        <w:t xml:space="preserve">. </w:t>
      </w:r>
      <w:r>
        <w:fldChar w:fldCharType="begin"/>
      </w:r>
      <w:r>
        <w:instrText xml:space="preserve"> REF _Ref73900727 \r \h </w:instrText>
      </w:r>
      <w:r>
        <w:fldChar w:fldCharType="separate"/>
      </w:r>
      <w:r>
        <w:t>2.1</w:t>
      </w:r>
      <w:r>
        <w:fldChar w:fldCharType="end"/>
      </w:r>
      <w:r>
        <w:t xml:space="preserve"> této Smlouvy bude připočtena daň z přidané hodnoty v zákonné výši.</w:t>
      </w:r>
    </w:p>
    <w:p w14:paraId="5DD30122" w14:textId="77777777" w:rsidR="00F43885" w:rsidRPr="00D427BE" w:rsidRDefault="009B4A9B" w:rsidP="00912637">
      <w:pPr>
        <w:pStyle w:val="odstavec11"/>
        <w:rPr>
          <w:b/>
          <w:bCs/>
          <w:smallCaps/>
        </w:rPr>
      </w:pPr>
      <w:r w:rsidRPr="00C66182">
        <w:t>Není-li sjednáno jinak, tak o</w:t>
      </w:r>
      <w:r w:rsidR="00BF2351" w:rsidRPr="00C66182">
        <w:t xml:space="preserve">dměna </w:t>
      </w:r>
      <w:r w:rsidR="00AA5210" w:rsidRPr="00C66182">
        <w:t xml:space="preserve">dle </w:t>
      </w:r>
      <w:proofErr w:type="spellStart"/>
      <w:r w:rsidR="00B3568B">
        <w:t>ust</w:t>
      </w:r>
      <w:proofErr w:type="spellEnd"/>
      <w:r w:rsidR="00B3568B">
        <w:t>.</w:t>
      </w:r>
      <w:r w:rsidR="00AA5210" w:rsidRPr="00C66182">
        <w:t xml:space="preserve"> </w:t>
      </w:r>
      <w:r w:rsidR="00C66182">
        <w:fldChar w:fldCharType="begin"/>
      </w:r>
      <w:r w:rsidR="00C66182">
        <w:instrText xml:space="preserve"> REF _Ref73900727 \r \h </w:instrText>
      </w:r>
      <w:r w:rsidR="00C66182">
        <w:fldChar w:fldCharType="separate"/>
      </w:r>
      <w:r w:rsidR="00C66182">
        <w:t>2.1</w:t>
      </w:r>
      <w:r w:rsidR="00C66182">
        <w:fldChar w:fldCharType="end"/>
      </w:r>
      <w:r w:rsidR="00C66182" w:rsidRPr="00C66182">
        <w:t xml:space="preserve"> této Smlouvy </w:t>
      </w:r>
      <w:r w:rsidR="00AA5210" w:rsidRPr="00C66182">
        <w:t xml:space="preserve">v sobě již </w:t>
      </w:r>
      <w:r w:rsidR="00BF2351" w:rsidRPr="00C66182">
        <w:t xml:space="preserve">obsahuje náhradu veškerých nákladů </w:t>
      </w:r>
      <w:r w:rsidR="00C66182" w:rsidRPr="00C66182">
        <w:t>Poradce</w:t>
      </w:r>
      <w:r w:rsidR="00BF2351" w:rsidRPr="00C66182">
        <w:t xml:space="preserve"> v souvislosti s poskytováním Služeb </w:t>
      </w:r>
      <w:r w:rsidR="00B01B61" w:rsidRPr="00C66182">
        <w:t>dle této Smlouvy</w:t>
      </w:r>
      <w:r w:rsidR="00BF2351" w:rsidRPr="00C66182">
        <w:t>.</w:t>
      </w:r>
      <w:bookmarkEnd w:id="5"/>
    </w:p>
    <w:p w14:paraId="02DF6BE4" w14:textId="2B7560A1" w:rsidR="00255C8F" w:rsidRPr="00255C8F" w:rsidRDefault="00F43885" w:rsidP="00547A7F">
      <w:pPr>
        <w:pStyle w:val="odstavec11"/>
        <w:rPr>
          <w:b/>
          <w:bCs/>
          <w:smallCaps/>
        </w:rPr>
      </w:pPr>
      <w:r w:rsidRPr="00D427BE">
        <w:t xml:space="preserve">Nárok na </w:t>
      </w:r>
      <w:r w:rsidR="009B4A9B" w:rsidRPr="00D427BE">
        <w:t>o</w:t>
      </w:r>
      <w:r w:rsidR="008771D8" w:rsidRPr="00D427BE">
        <w:t>dměnu</w:t>
      </w:r>
      <w:r w:rsidRPr="00D427BE">
        <w:t xml:space="preserve"> </w:t>
      </w:r>
      <w:r w:rsidR="009B4A9B" w:rsidRPr="00D427BE">
        <w:t xml:space="preserve">dle </w:t>
      </w:r>
      <w:proofErr w:type="spellStart"/>
      <w:r w:rsidR="00853EBC" w:rsidRPr="00D427BE">
        <w:t>ust</w:t>
      </w:r>
      <w:proofErr w:type="spellEnd"/>
      <w:r w:rsidR="00853EBC" w:rsidRPr="00D427BE">
        <w:t>.</w:t>
      </w:r>
      <w:r w:rsidR="009B4A9B" w:rsidRPr="00D427BE">
        <w:t xml:space="preserve"> </w:t>
      </w:r>
      <w:r w:rsidR="009B4A9B" w:rsidRPr="00D427BE">
        <w:fldChar w:fldCharType="begin"/>
      </w:r>
      <w:r w:rsidR="009B4A9B" w:rsidRPr="00D427BE">
        <w:instrText xml:space="preserve"> REF _Ref52268754 \r \h </w:instrText>
      </w:r>
      <w:r w:rsidR="009B4A9B" w:rsidRPr="00D427BE">
        <w:fldChar w:fldCharType="separate"/>
      </w:r>
      <w:r w:rsidR="009B4A9B" w:rsidRPr="00D427BE">
        <w:t>2.1</w:t>
      </w:r>
      <w:r w:rsidR="009B4A9B" w:rsidRPr="00D427BE">
        <w:fldChar w:fldCharType="end"/>
      </w:r>
      <w:r w:rsidR="009B4A9B" w:rsidRPr="00D427BE">
        <w:t xml:space="preserve"> </w:t>
      </w:r>
      <w:r w:rsidR="000D067B">
        <w:t xml:space="preserve">písm. a) vzniká Poradci okamžikem </w:t>
      </w:r>
      <w:r w:rsidR="00EC2A37">
        <w:t xml:space="preserve">zaslání potřebných dokumentů a smluv s dodavateli na </w:t>
      </w:r>
      <w:proofErr w:type="gramStart"/>
      <w:r w:rsidR="00EC2A37">
        <w:t>klientům</w:t>
      </w:r>
      <w:proofErr w:type="gramEnd"/>
      <w:r w:rsidR="00EC2A37">
        <w:t xml:space="preserve"> email, potřebných k provedení navrhovaných změn v distribuci či oblasti dodávek. Dokumenty a smlouvy lze předat i v tištené formě </w:t>
      </w:r>
      <w:r w:rsidR="000D067B">
        <w:t xml:space="preserve">ve smyslu </w:t>
      </w:r>
      <w:proofErr w:type="spellStart"/>
      <w:r w:rsidR="000D067B">
        <w:t>ust</w:t>
      </w:r>
      <w:proofErr w:type="spellEnd"/>
      <w:r w:rsidR="000D067B">
        <w:t xml:space="preserve">. </w:t>
      </w:r>
      <w:proofErr w:type="gramStart"/>
      <w:r w:rsidR="000D067B">
        <w:t>1.1. písm.</w:t>
      </w:r>
      <w:proofErr w:type="gramEnd"/>
      <w:r w:rsidR="00D03CF4">
        <w:t xml:space="preserve"> </w:t>
      </w:r>
      <w:r w:rsidR="006F1B14">
        <w:t>a</w:t>
      </w:r>
      <w:r w:rsidR="00D03CF4">
        <w:t>)</w:t>
      </w:r>
      <w:r w:rsidR="000D067B">
        <w:t xml:space="preserve"> </w:t>
      </w:r>
      <w:r w:rsidR="006F1B14">
        <w:t>t</w:t>
      </w:r>
      <w:r w:rsidR="000D067B">
        <w:t xml:space="preserve">éto Smlouvy Klientovi. </w:t>
      </w:r>
    </w:p>
    <w:p w14:paraId="64D0B566" w14:textId="3F951C72" w:rsidR="00B13CF1" w:rsidRPr="00A40786" w:rsidRDefault="00C66182" w:rsidP="00A40786">
      <w:pPr>
        <w:pStyle w:val="odstavec11"/>
        <w:rPr>
          <w:b/>
          <w:bCs/>
          <w:smallCaps/>
        </w:rPr>
      </w:pPr>
      <w:r w:rsidRPr="00D427BE">
        <w:t>Poradce</w:t>
      </w:r>
      <w:r w:rsidR="00AF0362" w:rsidRPr="00D427BE">
        <w:t xml:space="preserve"> </w:t>
      </w:r>
      <w:r w:rsidRPr="00D427BE">
        <w:t>Klientov</w:t>
      </w:r>
      <w:r w:rsidR="00AF0362" w:rsidRPr="00D427BE">
        <w:t>i</w:t>
      </w:r>
      <w:r w:rsidRPr="00D427BE">
        <w:t xml:space="preserve"> odměnu dle </w:t>
      </w:r>
      <w:proofErr w:type="spellStart"/>
      <w:r w:rsidRPr="00D427BE">
        <w:t>ust</w:t>
      </w:r>
      <w:proofErr w:type="spellEnd"/>
      <w:r w:rsidRPr="00D427BE">
        <w:t xml:space="preserve">. </w:t>
      </w:r>
      <w:r w:rsidRPr="00D427BE">
        <w:fldChar w:fldCharType="begin"/>
      </w:r>
      <w:r w:rsidRPr="00D427BE">
        <w:instrText xml:space="preserve"> REF _Ref73900727 \r \h </w:instrText>
      </w:r>
      <w:r w:rsidRPr="00D427BE">
        <w:fldChar w:fldCharType="separate"/>
      </w:r>
      <w:r w:rsidRPr="00D427BE">
        <w:t>2.1</w:t>
      </w:r>
      <w:r w:rsidRPr="00D427BE">
        <w:fldChar w:fldCharType="end"/>
      </w:r>
      <w:r w:rsidRPr="00D427BE">
        <w:t xml:space="preserve"> této Smlouvy vyúčtuje</w:t>
      </w:r>
      <w:r w:rsidR="00AF0362" w:rsidRPr="00D427BE">
        <w:t xml:space="preserve"> faktur</w:t>
      </w:r>
      <w:r w:rsidR="007979A5" w:rsidRPr="00D427BE">
        <w:t>o</w:t>
      </w:r>
      <w:r w:rsidR="00AF0362" w:rsidRPr="00D427BE">
        <w:t>u.</w:t>
      </w:r>
      <w:r w:rsidR="00547A7F" w:rsidRPr="00255C8F">
        <w:rPr>
          <w:b/>
          <w:bCs/>
          <w:smallCaps/>
        </w:rPr>
        <w:t xml:space="preserve"> </w:t>
      </w:r>
      <w:r w:rsidR="001A4E2B" w:rsidRPr="00C66182">
        <w:t>Faktur</w:t>
      </w:r>
      <w:r w:rsidR="00547A7F" w:rsidRPr="00C66182">
        <w:t>y</w:t>
      </w:r>
      <w:r w:rsidR="001A4E2B" w:rsidRPr="00C66182">
        <w:t xml:space="preserve"> </w:t>
      </w:r>
      <w:r w:rsidR="00255C8F">
        <w:t>budou</w:t>
      </w:r>
      <w:r w:rsidR="001A4E2B" w:rsidRPr="00C66182">
        <w:t xml:space="preserve"> splatné do </w:t>
      </w:r>
      <w:r w:rsidR="00A40786">
        <w:t>14</w:t>
      </w:r>
      <w:r w:rsidR="001A4E2B" w:rsidRPr="006F1B14">
        <w:t xml:space="preserve"> dnů</w:t>
      </w:r>
      <w:r w:rsidR="001A4E2B" w:rsidRPr="00C66182">
        <w:t xml:space="preserve"> ode dne vystavení</w:t>
      </w:r>
      <w:r w:rsidR="00EC2A37">
        <w:t xml:space="preserve"> nebo se vyúč</w:t>
      </w:r>
      <w:r w:rsidR="00551831">
        <w:t>t</w:t>
      </w:r>
      <w:r w:rsidR="00EC2A37">
        <w:t>uje hotovostní platbou s příslušnými příjmovými a výdajovými doklady.</w:t>
      </w:r>
    </w:p>
    <w:p w14:paraId="5685AD4A" w14:textId="77777777" w:rsidR="00B13CF1" w:rsidRDefault="00B13CF1" w:rsidP="00B13CF1">
      <w:pPr>
        <w:pStyle w:val="l1"/>
        <w:numPr>
          <w:ilvl w:val="0"/>
          <w:numId w:val="0"/>
        </w:numPr>
      </w:pPr>
    </w:p>
    <w:p w14:paraId="6B234C27" w14:textId="1AC69456" w:rsidR="00B13CF1" w:rsidRPr="00935381" w:rsidRDefault="00D66D03" w:rsidP="00A40786">
      <w:pPr>
        <w:pStyle w:val="l1"/>
      </w:pPr>
      <w:r w:rsidRPr="00935381">
        <w:t>Práva a povinnosti Smluvních stran</w:t>
      </w:r>
    </w:p>
    <w:p w14:paraId="5AF72438" w14:textId="77777777" w:rsidR="00D66D03" w:rsidRPr="00935381" w:rsidRDefault="00D66D03" w:rsidP="00912637">
      <w:pPr>
        <w:pStyle w:val="odstavec11"/>
        <w:rPr>
          <w:b/>
          <w:bCs/>
          <w:smallCaps/>
        </w:rPr>
      </w:pPr>
      <w:r w:rsidRPr="00935381">
        <w:t xml:space="preserve">Při poskytování </w:t>
      </w:r>
      <w:r w:rsidR="00AB7D34" w:rsidRPr="00935381">
        <w:t xml:space="preserve">Služeb </w:t>
      </w:r>
      <w:r w:rsidRPr="00935381">
        <w:t xml:space="preserve">je </w:t>
      </w:r>
      <w:r w:rsidR="007979A5" w:rsidRPr="00935381">
        <w:t>Poradce</w:t>
      </w:r>
      <w:r w:rsidR="00AB7D34" w:rsidRPr="00935381">
        <w:t xml:space="preserve"> </w:t>
      </w:r>
      <w:r w:rsidRPr="00935381">
        <w:t>povin</w:t>
      </w:r>
      <w:r w:rsidR="00E872E2" w:rsidRPr="00935381">
        <w:t>e</w:t>
      </w:r>
      <w:r w:rsidRPr="00935381">
        <w:t>n postu</w:t>
      </w:r>
      <w:r w:rsidR="00B9080B" w:rsidRPr="00935381">
        <w:t xml:space="preserve">povat s řádnou péčí odborníka, </w:t>
      </w:r>
      <w:r w:rsidRPr="00935381">
        <w:t>v</w:t>
      </w:r>
      <w:r w:rsidR="00AB7D34" w:rsidRPr="00935381">
        <w:t xml:space="preserve"> zájmu </w:t>
      </w:r>
      <w:r w:rsidR="007979A5" w:rsidRPr="00935381">
        <w:t>Klienta</w:t>
      </w:r>
      <w:r w:rsidR="00B9080B" w:rsidRPr="00935381">
        <w:t xml:space="preserve"> a v souladu s právními předpisy</w:t>
      </w:r>
      <w:r w:rsidRPr="00935381">
        <w:t>.</w:t>
      </w:r>
      <w:r w:rsidR="00091384" w:rsidRPr="00935381">
        <w:t xml:space="preserve"> </w:t>
      </w:r>
      <w:r w:rsidR="007979A5" w:rsidRPr="00935381">
        <w:t>Poradce</w:t>
      </w:r>
      <w:r w:rsidR="00091384" w:rsidRPr="00935381">
        <w:t xml:space="preserve"> je oprávněn Služby poskytovat i pomocí jiné kvalifikované </w:t>
      </w:r>
      <w:r w:rsidR="004A6CCF" w:rsidRPr="00935381">
        <w:t>osoby</w:t>
      </w:r>
      <w:r w:rsidR="00091384" w:rsidRPr="00935381">
        <w:t xml:space="preserve">; v takovém případě bude za poskytnutí Služeb odpovídat tak, jako by </w:t>
      </w:r>
      <w:r w:rsidR="004A6CCF" w:rsidRPr="00935381">
        <w:t xml:space="preserve">je poskytoval </w:t>
      </w:r>
      <w:r w:rsidR="007979A5" w:rsidRPr="00935381">
        <w:t>Klientovi</w:t>
      </w:r>
      <w:r w:rsidR="00091384" w:rsidRPr="00935381">
        <w:t xml:space="preserve"> sám. </w:t>
      </w:r>
    </w:p>
    <w:p w14:paraId="56355B79" w14:textId="77777777" w:rsidR="00D66D03" w:rsidRPr="00935381" w:rsidRDefault="007979A5" w:rsidP="00912637">
      <w:pPr>
        <w:pStyle w:val="odstavec11"/>
        <w:rPr>
          <w:b/>
          <w:bCs/>
          <w:smallCaps/>
        </w:rPr>
      </w:pPr>
      <w:r w:rsidRPr="00935381">
        <w:t>Klient</w:t>
      </w:r>
      <w:r w:rsidR="00AB7D34" w:rsidRPr="00935381">
        <w:t xml:space="preserve"> </w:t>
      </w:r>
      <w:r w:rsidR="00D66D03" w:rsidRPr="00935381">
        <w:t xml:space="preserve">se zavazuje, že bude </w:t>
      </w:r>
      <w:r w:rsidRPr="00935381">
        <w:t>Poradce</w:t>
      </w:r>
      <w:r w:rsidR="00E872E2" w:rsidRPr="00935381">
        <w:t xml:space="preserve"> </w:t>
      </w:r>
      <w:r w:rsidR="00D66D03" w:rsidRPr="00935381">
        <w:t xml:space="preserve">pravidelně informovat o všech podstatných skutečnostech týkajících se </w:t>
      </w:r>
      <w:r w:rsidR="00AB7D34" w:rsidRPr="00935381">
        <w:t>Služeb</w:t>
      </w:r>
      <w:r w:rsidR="00D66D03" w:rsidRPr="00935381">
        <w:t xml:space="preserve">, které </w:t>
      </w:r>
      <w:r w:rsidRPr="00935381">
        <w:t>Poradce</w:t>
      </w:r>
      <w:r w:rsidR="00D66D03" w:rsidRPr="00935381">
        <w:t xml:space="preserve"> potřebuje pro řádn</w:t>
      </w:r>
      <w:r w:rsidR="00AB7D34" w:rsidRPr="00935381">
        <w:t>é poskytování Služeb</w:t>
      </w:r>
      <w:r w:rsidR="00D66D03" w:rsidRPr="00935381">
        <w:t xml:space="preserve">, a to i na jeho vyžádání v písemné podobě a ve stanovené lhůtě. </w:t>
      </w:r>
      <w:r w:rsidRPr="00935381">
        <w:t>Poradce</w:t>
      </w:r>
      <w:r w:rsidR="00171747" w:rsidRPr="00935381">
        <w:t xml:space="preserve"> </w:t>
      </w:r>
      <w:r w:rsidR="00D66D03" w:rsidRPr="00935381">
        <w:t xml:space="preserve">se zavazuje, že vyvine potřebnou součinnost k tomu, aby jej </w:t>
      </w:r>
      <w:r w:rsidRPr="00935381">
        <w:t>Klient</w:t>
      </w:r>
      <w:r w:rsidR="00AB7D34" w:rsidRPr="00935381">
        <w:t xml:space="preserve"> </w:t>
      </w:r>
      <w:r w:rsidR="00D66D03" w:rsidRPr="00935381">
        <w:t>mohl řádně a včas informovat v souladu s ustanovením předchozí věty.</w:t>
      </w:r>
    </w:p>
    <w:p w14:paraId="580316B5" w14:textId="3DA5E8E0" w:rsidR="000D067B" w:rsidRPr="000D067B" w:rsidRDefault="007979A5" w:rsidP="00017733">
      <w:pPr>
        <w:pStyle w:val="odstavec11"/>
        <w:rPr>
          <w:b/>
          <w:bCs/>
          <w:smallCaps/>
        </w:rPr>
      </w:pPr>
      <w:bookmarkStart w:id="6" w:name="_Ref73915174"/>
      <w:r w:rsidRPr="00935381">
        <w:t>Klient</w:t>
      </w:r>
      <w:r w:rsidR="00AB7D34" w:rsidRPr="00935381">
        <w:t xml:space="preserve"> </w:t>
      </w:r>
      <w:r w:rsidR="00D66D03" w:rsidRPr="00935381">
        <w:t xml:space="preserve">se dále zavazuje poskytnout </w:t>
      </w:r>
      <w:r w:rsidRPr="00935381">
        <w:t>Poradci</w:t>
      </w:r>
      <w:r w:rsidR="00E872E2" w:rsidRPr="00935381">
        <w:t xml:space="preserve"> </w:t>
      </w:r>
      <w:r w:rsidR="00AB7D34" w:rsidRPr="00935381">
        <w:t xml:space="preserve">v souvislosti s plněním jeho závazků z této Smlouvy </w:t>
      </w:r>
      <w:r w:rsidR="00D66D03" w:rsidRPr="00935381">
        <w:t>veškerou součinnost, kterou po něm lze spravedlivě požadovat a která je nezbytná k</w:t>
      </w:r>
      <w:r w:rsidR="00AB7D34" w:rsidRPr="00935381">
        <w:t> řádnému poskytování Služeb</w:t>
      </w:r>
      <w:r w:rsidR="00D66D03" w:rsidRPr="00935381">
        <w:t xml:space="preserve">. </w:t>
      </w:r>
      <w:r w:rsidRPr="00D427BE">
        <w:rPr>
          <w:bCs/>
        </w:rPr>
        <w:t>Klient</w:t>
      </w:r>
      <w:r w:rsidR="00017733" w:rsidRPr="00D427BE">
        <w:rPr>
          <w:bCs/>
        </w:rPr>
        <w:t xml:space="preserve"> tak </w:t>
      </w:r>
      <w:r w:rsidRPr="00D427BE">
        <w:rPr>
          <w:bCs/>
        </w:rPr>
        <w:t>Poradci</w:t>
      </w:r>
      <w:r w:rsidR="00017733" w:rsidRPr="00D427BE">
        <w:rPr>
          <w:bCs/>
        </w:rPr>
        <w:t xml:space="preserve"> zejména, nikoliv však výlučně zpřístupní </w:t>
      </w:r>
      <w:r w:rsidR="009B4A9B" w:rsidRPr="00D427BE">
        <w:t>vešker</w:t>
      </w:r>
      <w:r w:rsidR="00017733" w:rsidRPr="00D427BE">
        <w:t>ou</w:t>
      </w:r>
      <w:r w:rsidR="009B4A9B" w:rsidRPr="00D427BE">
        <w:t xml:space="preserve"> dokumentac</w:t>
      </w:r>
      <w:r w:rsidR="00017733" w:rsidRPr="00D427BE">
        <w:t>i</w:t>
      </w:r>
      <w:r w:rsidR="00F01653">
        <w:t>,</w:t>
      </w:r>
      <w:r w:rsidR="009B4A9B" w:rsidRPr="00D427BE">
        <w:t xml:space="preserve"> podklad</w:t>
      </w:r>
      <w:r w:rsidR="00017733" w:rsidRPr="00D427BE">
        <w:t>y</w:t>
      </w:r>
      <w:r w:rsidR="00F01653">
        <w:t xml:space="preserve"> a </w:t>
      </w:r>
      <w:r w:rsidR="00A44E2D">
        <w:t xml:space="preserve">pravdivé </w:t>
      </w:r>
      <w:r w:rsidR="00F01653">
        <w:t>informace</w:t>
      </w:r>
      <w:r w:rsidR="00017733" w:rsidRPr="00D427BE">
        <w:t xml:space="preserve"> týkající se jeho </w:t>
      </w:r>
      <w:r w:rsidR="00D427BE" w:rsidRPr="00D427BE">
        <w:t>spotřeby elektřiny</w:t>
      </w:r>
      <w:r w:rsidR="00D03CF4">
        <w:t xml:space="preserve"> a dále veškeré dostupné informace, projektovou </w:t>
      </w:r>
      <w:r w:rsidR="00D03CF4">
        <w:lastRenderedPageBreak/>
        <w:t>dokumentaci, odborné posudky o stavu budov</w:t>
      </w:r>
      <w:r w:rsidR="00017733" w:rsidRPr="00D427BE">
        <w:t>.</w:t>
      </w:r>
      <w:r w:rsidR="00A376F3">
        <w:t xml:space="preserve"> </w:t>
      </w:r>
    </w:p>
    <w:p w14:paraId="098B1139" w14:textId="09DAB604" w:rsidR="009B4A9B" w:rsidRPr="00551831" w:rsidRDefault="00A376F3" w:rsidP="00017733">
      <w:pPr>
        <w:pStyle w:val="odstavec11"/>
        <w:rPr>
          <w:b/>
          <w:bCs/>
          <w:smallCaps/>
        </w:rPr>
      </w:pPr>
      <w:r>
        <w:t>Poradce</w:t>
      </w:r>
      <w:r w:rsidR="00F01653">
        <w:t xml:space="preserve"> </w:t>
      </w:r>
      <w:r w:rsidR="00054BF1">
        <w:t xml:space="preserve">je oprávněn </w:t>
      </w:r>
      <w:r w:rsidR="000D067B">
        <w:t xml:space="preserve">veškeré </w:t>
      </w:r>
      <w:r w:rsidR="00054BF1">
        <w:t xml:space="preserve">údaje o spotřebě Klienta </w:t>
      </w:r>
      <w:r w:rsidR="000D067B">
        <w:t xml:space="preserve">a další údaje poskytnuté Klientem </w:t>
      </w:r>
      <w:r w:rsidR="00054BF1">
        <w:t xml:space="preserve">následně </w:t>
      </w:r>
      <w:r>
        <w:t>poskytn</w:t>
      </w:r>
      <w:r w:rsidR="00054BF1">
        <w:t>out</w:t>
      </w:r>
      <w:r>
        <w:t xml:space="preserve"> </w:t>
      </w:r>
      <w:r w:rsidR="000D067B">
        <w:t>příslušným dodavatelům</w:t>
      </w:r>
      <w:r w:rsidR="00551831">
        <w:t xml:space="preserve"> energií</w:t>
      </w:r>
      <w:r w:rsidR="000D067B">
        <w:t xml:space="preserve">, zejména </w:t>
      </w:r>
      <w:r w:rsidR="00E83063">
        <w:t>nebo dodavateli poradenských služeb</w:t>
      </w:r>
      <w:r w:rsidR="00551831">
        <w:t xml:space="preserve"> a distribuce</w:t>
      </w:r>
      <w:r w:rsidR="000D067B">
        <w:t>,</w:t>
      </w:r>
      <w:r>
        <w:t xml:space="preserve"> za účelem </w:t>
      </w:r>
      <w:r w:rsidR="000D067B">
        <w:t>posouzení a návrhu nejvhodnějšího</w:t>
      </w:r>
      <w:r w:rsidR="00E83063">
        <w:t xml:space="preserve"> smluvního a t</w:t>
      </w:r>
      <w:r w:rsidR="000D067B">
        <w:t>echnického</w:t>
      </w:r>
      <w:r w:rsidR="00551831">
        <w:t xml:space="preserve"> a smluvního</w:t>
      </w:r>
      <w:r w:rsidR="000D067B">
        <w:t xml:space="preserve"> řešení, </w:t>
      </w:r>
      <w:r w:rsidR="00F01653">
        <w:t xml:space="preserve">s čímž Klient výslovně </w:t>
      </w:r>
      <w:r w:rsidR="00F51E22">
        <w:t>vyslovuje svůj souhlas</w:t>
      </w:r>
      <w:r>
        <w:t>.</w:t>
      </w:r>
      <w:bookmarkEnd w:id="6"/>
    </w:p>
    <w:p w14:paraId="65DA2FD9" w14:textId="77777777" w:rsidR="00551831" w:rsidRPr="00595298" w:rsidRDefault="00551831" w:rsidP="00551831">
      <w:pPr>
        <w:pStyle w:val="odstavec11"/>
        <w:numPr>
          <w:ilvl w:val="0"/>
          <w:numId w:val="0"/>
        </w:numPr>
        <w:ind w:left="851"/>
        <w:rPr>
          <w:b/>
          <w:bCs/>
          <w:smallCaps/>
        </w:rPr>
      </w:pPr>
    </w:p>
    <w:p w14:paraId="372067A9" w14:textId="77777777" w:rsidR="00D550A2" w:rsidRPr="00A1007A" w:rsidRDefault="00664460" w:rsidP="003F3506">
      <w:pPr>
        <w:pStyle w:val="l1"/>
      </w:pPr>
      <w:r w:rsidRPr="00A1007A">
        <w:t>Doba trvání S</w:t>
      </w:r>
      <w:r w:rsidR="003F3506" w:rsidRPr="00A1007A">
        <w:t>mlouvy</w:t>
      </w:r>
    </w:p>
    <w:p w14:paraId="7135A1D2" w14:textId="77777777" w:rsidR="00456ADC" w:rsidRPr="00A376F3" w:rsidRDefault="00D550A2" w:rsidP="00A376F3">
      <w:pPr>
        <w:pStyle w:val="odstavec11"/>
        <w:rPr>
          <w:b/>
          <w:bCs/>
          <w:smallCaps/>
        </w:rPr>
      </w:pPr>
      <w:r w:rsidRPr="00A1007A">
        <w:t xml:space="preserve">Smlouva je </w:t>
      </w:r>
      <w:r w:rsidRPr="000D067B">
        <w:t xml:space="preserve">uzavřena na dobu </w:t>
      </w:r>
      <w:r w:rsidR="000D067B" w:rsidRPr="000D067B">
        <w:t>neurčitou</w:t>
      </w:r>
      <w:r w:rsidR="00E872E2" w:rsidRPr="00A1007A">
        <w:t xml:space="preserve"> a st</w:t>
      </w:r>
      <w:r w:rsidRPr="00A1007A">
        <w:t xml:space="preserve">ává se účinnou dnem podpisu oběma </w:t>
      </w:r>
      <w:r w:rsidR="009365E2" w:rsidRPr="00A1007A">
        <w:t>S</w:t>
      </w:r>
      <w:r w:rsidR="00A376F3">
        <w:t>mluvními stranami</w:t>
      </w:r>
      <w:r w:rsidR="00456ADC" w:rsidRPr="00A1007A">
        <w:t>.</w:t>
      </w:r>
    </w:p>
    <w:p w14:paraId="318DF6EB" w14:textId="225A1CDE" w:rsidR="00A376F3" w:rsidRPr="00A376F3" w:rsidRDefault="00A376F3" w:rsidP="00A376F3">
      <w:pPr>
        <w:pStyle w:val="odstavec11"/>
        <w:rPr>
          <w:b/>
          <w:bCs/>
          <w:smallCaps/>
        </w:rPr>
      </w:pPr>
      <w:r>
        <w:t>Smlouvu lze ukončit ze zákonných důvodů.</w:t>
      </w:r>
      <w:r w:rsidR="00B373B2">
        <w:t xml:space="preserve"> V případě předčasného ukončení Smlouvy má Poradce právo na úhradu Služeb, které již byly Klientovi posky</w:t>
      </w:r>
      <w:r w:rsidR="00D03CF4">
        <w:t>t</w:t>
      </w:r>
      <w:r w:rsidR="00B373B2">
        <w:t>nuty</w:t>
      </w:r>
      <w:r w:rsidR="000A776D">
        <w:t xml:space="preserve"> nebo také </w:t>
      </w:r>
      <w:proofErr w:type="gramStart"/>
      <w:r w:rsidR="000A776D">
        <w:t>ty, které</w:t>
      </w:r>
      <w:proofErr w:type="gramEnd"/>
      <w:r w:rsidR="000A776D">
        <w:t xml:space="preserve"> již byly pro klienta vyhotoveny na základě této smlouvy</w:t>
      </w:r>
      <w:r w:rsidR="00551831">
        <w:t xml:space="preserve"> a nebyli </w:t>
      </w:r>
      <w:proofErr w:type="gramStart"/>
      <w:r w:rsidR="00551831">
        <w:t>vyúčtovány.</w:t>
      </w:r>
      <w:proofErr w:type="gramEnd"/>
      <w:r w:rsidR="00551831">
        <w:t xml:space="preserve"> </w:t>
      </w:r>
    </w:p>
    <w:p w14:paraId="1B1AF67D" w14:textId="77777777" w:rsidR="00830143" w:rsidRDefault="00830143" w:rsidP="00830143">
      <w:pPr>
        <w:pStyle w:val="l1"/>
        <w:numPr>
          <w:ilvl w:val="0"/>
          <w:numId w:val="0"/>
        </w:numPr>
        <w:jc w:val="both"/>
      </w:pPr>
    </w:p>
    <w:p w14:paraId="2E465224" w14:textId="514608AB" w:rsidR="00D66D03" w:rsidRPr="00B12550" w:rsidRDefault="00D66D03" w:rsidP="00D66D03">
      <w:pPr>
        <w:pStyle w:val="l1"/>
      </w:pPr>
      <w:r w:rsidRPr="00B12550">
        <w:t>Povinnost mlčenlivosti</w:t>
      </w:r>
    </w:p>
    <w:p w14:paraId="5AC9EE77" w14:textId="77777777" w:rsidR="00F56970" w:rsidRPr="00B12550" w:rsidRDefault="00F56970" w:rsidP="00F56970">
      <w:pPr>
        <w:pStyle w:val="odstavec11"/>
      </w:pPr>
      <w:r w:rsidRPr="00B12550">
        <w:t>Smluvní strany se zavazují, že veškeré informace zásadního charakteru, které získají nebo získaly v souvislosti s touto Smlouvou a jsou technické, finanční nebo jiné obchodní povahy</w:t>
      </w:r>
      <w:r w:rsidR="00D82C10" w:rsidRPr="00B12550">
        <w:t xml:space="preserve"> (dále jen „</w:t>
      </w:r>
      <w:r w:rsidR="00D82C10" w:rsidRPr="00C947EF">
        <w:rPr>
          <w:b/>
          <w:i/>
          <w:iCs/>
        </w:rPr>
        <w:t>Informace</w:t>
      </w:r>
      <w:r w:rsidR="00D82C10" w:rsidRPr="00B12550">
        <w:t>“)</w:t>
      </w:r>
      <w:r w:rsidRPr="00B12550">
        <w:t>, podléhají povinnosti mlčenlivosti a nesmějí být poskytnuty třetím</w:t>
      </w:r>
      <w:r w:rsidR="00467719" w:rsidRPr="00B12550">
        <w:t xml:space="preserve"> </w:t>
      </w:r>
      <w:r w:rsidRPr="00B12550">
        <w:t xml:space="preserve">osobám. Dále Smluvní strany nesmějí </w:t>
      </w:r>
      <w:r w:rsidR="00D82C10" w:rsidRPr="00B12550">
        <w:t>I</w:t>
      </w:r>
      <w:r w:rsidRPr="00B12550">
        <w:t xml:space="preserve">nformace užít k jiným účelům, než je uvedeno v této Smlouvě. Toto ujednání o mlčenlivosti obsažené v tomto odstavci se nevztahuje na </w:t>
      </w:r>
      <w:r w:rsidR="00D17B28" w:rsidRPr="00B12550">
        <w:t xml:space="preserve">informace, které se v souladu s právními </w:t>
      </w:r>
      <w:r w:rsidRPr="00B12550">
        <w:t>předpisy Smluvní strany dozvěděly od třetích osob nebo které jsou veřejně přístupné, stejně jako na informace, které jsou poskytnuty osobám, na něž se vztahuje povinnost mlčenlivosti přímo ze zákona.</w:t>
      </w:r>
      <w:r w:rsidR="00D82C10" w:rsidRPr="00B12550">
        <w:t xml:space="preserve"> Využívá-li </w:t>
      </w:r>
      <w:r w:rsidR="00B12550" w:rsidRPr="00B12550">
        <w:t>Poradce</w:t>
      </w:r>
      <w:r w:rsidR="00D82C10" w:rsidRPr="00B12550">
        <w:t xml:space="preserve"> k poskytování Služeb jiných osob, je oprávněn sdělit jim Informace v rozsahu nezbytně nutném k poskytnutí </w:t>
      </w:r>
      <w:r w:rsidR="00863F4A" w:rsidRPr="00B12550">
        <w:t>Služeb</w:t>
      </w:r>
      <w:r w:rsidR="00D82C10" w:rsidRPr="00B12550">
        <w:t>.</w:t>
      </w:r>
    </w:p>
    <w:p w14:paraId="0FCE3EB3" w14:textId="77777777" w:rsidR="00F56970" w:rsidRDefault="00F56970" w:rsidP="00F56970">
      <w:pPr>
        <w:pStyle w:val="odstavec11"/>
      </w:pPr>
      <w:r w:rsidRPr="00B12550">
        <w:t xml:space="preserve">Smluvní strany zajistí, že jejich spolupracovníci, zástupci, poradci nebo jiné osoby, které mají přístup k </w:t>
      </w:r>
      <w:r w:rsidR="00D82C10" w:rsidRPr="00B12550">
        <w:t>I</w:t>
      </w:r>
      <w:r w:rsidRPr="00B12550">
        <w:t>nformacím, budou rovněž podléhat povinnosti mlčenlivosti uvedené v předchozím odstavci.</w:t>
      </w:r>
    </w:p>
    <w:p w14:paraId="764808FA" w14:textId="099B796B" w:rsidR="005618A4" w:rsidRPr="002C6683" w:rsidRDefault="005618A4" w:rsidP="00F56970">
      <w:pPr>
        <w:pStyle w:val="odstavec11"/>
      </w:pPr>
      <w:r w:rsidRPr="002C6683">
        <w:t xml:space="preserve">Porušením povinnosti mlčenlivosti </w:t>
      </w:r>
      <w:r w:rsidR="00A1007A" w:rsidRPr="002C6683">
        <w:t xml:space="preserve">dle tohoto článku Smlouvy není, sdělí-li Poradce </w:t>
      </w:r>
      <w:r w:rsidR="002C6683" w:rsidRPr="002C6683">
        <w:t>údaje o spotřebě Klienta v souladu s </w:t>
      </w:r>
      <w:proofErr w:type="spellStart"/>
      <w:r w:rsidR="002C6683" w:rsidRPr="002C6683">
        <w:t>ust</w:t>
      </w:r>
      <w:proofErr w:type="spellEnd"/>
      <w:r w:rsidR="002C6683" w:rsidRPr="002C6683">
        <w:t xml:space="preserve">. </w:t>
      </w:r>
      <w:r w:rsidR="002C6683" w:rsidRPr="002C6683">
        <w:fldChar w:fldCharType="begin"/>
      </w:r>
      <w:r w:rsidR="002C6683" w:rsidRPr="002C6683">
        <w:instrText xml:space="preserve"> REF _Ref73915174 \r \h </w:instrText>
      </w:r>
      <w:r w:rsidR="002C6683">
        <w:instrText xml:space="preserve"> \* MERGEFORMAT </w:instrText>
      </w:r>
      <w:r w:rsidR="002C6683" w:rsidRPr="002C6683">
        <w:fldChar w:fldCharType="separate"/>
      </w:r>
      <w:r w:rsidR="002C6683" w:rsidRPr="002C6683">
        <w:t>3.3</w:t>
      </w:r>
      <w:r w:rsidR="002C6683" w:rsidRPr="002C6683">
        <w:fldChar w:fldCharType="end"/>
      </w:r>
      <w:r w:rsidR="002C6683" w:rsidRPr="002C6683">
        <w:t xml:space="preserve"> této Smlouvy</w:t>
      </w:r>
      <w:r w:rsidR="00622061" w:rsidRPr="00622061">
        <w:t xml:space="preserve"> </w:t>
      </w:r>
      <w:r w:rsidR="00536C08">
        <w:t xml:space="preserve">Dodavateli </w:t>
      </w:r>
      <w:r w:rsidR="00551831">
        <w:t>energií či provozovateli distribuční soustavy či 3 straně potřebné k dosažení výsledku dle této smlouvy.</w:t>
      </w:r>
    </w:p>
    <w:p w14:paraId="12B6B6F5" w14:textId="4360AF0B" w:rsidR="00830143" w:rsidRPr="00A1007A" w:rsidRDefault="00F56970" w:rsidP="00830143">
      <w:pPr>
        <w:pStyle w:val="odstavec11"/>
        <w:numPr>
          <w:ilvl w:val="0"/>
          <w:numId w:val="0"/>
        </w:numPr>
        <w:rPr>
          <w:b/>
          <w:bCs/>
          <w:smallCaps/>
        </w:rPr>
      </w:pPr>
      <w:r w:rsidRPr="002C6683">
        <w:lastRenderedPageBreak/>
        <w:t>Povinnostmi uvedenými v tomto článku</w:t>
      </w:r>
      <w:r w:rsidR="00A1007A" w:rsidRPr="002C6683">
        <w:t xml:space="preserve"> Smlouvy</w:t>
      </w:r>
      <w:r w:rsidRPr="00B12550">
        <w:t xml:space="preserve"> jsou </w:t>
      </w:r>
      <w:r w:rsidRPr="00A1007A">
        <w:t>Smluvní strany vázány i po ukončení této Smlouvy</w:t>
      </w:r>
    </w:p>
    <w:p w14:paraId="7FF32A5F" w14:textId="77777777" w:rsidR="00D550A2" w:rsidRPr="00A1007A" w:rsidRDefault="003F3506" w:rsidP="003F3506">
      <w:pPr>
        <w:pStyle w:val="l1"/>
      </w:pPr>
      <w:r w:rsidRPr="00A1007A">
        <w:t xml:space="preserve">Odpovědnost za </w:t>
      </w:r>
      <w:r w:rsidR="001A4E2B" w:rsidRPr="00A1007A">
        <w:t>škodu</w:t>
      </w:r>
    </w:p>
    <w:p w14:paraId="2EAD6876" w14:textId="7FA6AC1E" w:rsidR="002C716C" w:rsidRDefault="002C716C" w:rsidP="00D509A3">
      <w:pPr>
        <w:pStyle w:val="odstavec11"/>
        <w:numPr>
          <w:ilvl w:val="0"/>
          <w:numId w:val="0"/>
        </w:numPr>
        <w:ind w:left="851"/>
      </w:pPr>
      <w:r w:rsidRPr="00A1007A">
        <w:t xml:space="preserve">Smluvní strany se dohodly na limitaci odpovědnosti </w:t>
      </w:r>
      <w:r w:rsidR="00B12550" w:rsidRPr="00A1007A">
        <w:t>Poradce</w:t>
      </w:r>
      <w:r w:rsidR="00535B07" w:rsidRPr="00A1007A">
        <w:t xml:space="preserve"> </w:t>
      </w:r>
      <w:r w:rsidRPr="00A1007A">
        <w:t xml:space="preserve">za případnou škodu způsobenou </w:t>
      </w:r>
      <w:r w:rsidR="00B12550" w:rsidRPr="00A1007A">
        <w:t>Klientovi</w:t>
      </w:r>
      <w:r w:rsidR="00535B07" w:rsidRPr="00A1007A">
        <w:t xml:space="preserve"> v</w:t>
      </w:r>
      <w:r w:rsidRPr="00A1007A">
        <w:t xml:space="preserve"> souvislosti s touto </w:t>
      </w:r>
      <w:r w:rsidR="00535B07" w:rsidRPr="00A1007A">
        <w:t>S</w:t>
      </w:r>
      <w:r w:rsidRPr="00A1007A">
        <w:t xml:space="preserve">mlouvou. </w:t>
      </w:r>
      <w:r w:rsidR="00B12550" w:rsidRPr="00A1007A">
        <w:t>Poradce</w:t>
      </w:r>
      <w:r w:rsidR="00535B07" w:rsidRPr="00A1007A">
        <w:t xml:space="preserve"> </w:t>
      </w:r>
      <w:r w:rsidR="00B12550" w:rsidRPr="00A1007A">
        <w:t>Klientovi</w:t>
      </w:r>
      <w:r w:rsidR="00535B07" w:rsidRPr="00A1007A">
        <w:t xml:space="preserve"> </w:t>
      </w:r>
      <w:r w:rsidRPr="00A1007A">
        <w:t xml:space="preserve">odpovídá </w:t>
      </w:r>
      <w:r w:rsidR="00535B07" w:rsidRPr="00A1007A">
        <w:t xml:space="preserve">za </w:t>
      </w:r>
      <w:r w:rsidRPr="00A1007A">
        <w:t xml:space="preserve">jakoukoliv škodu </w:t>
      </w:r>
      <w:r w:rsidR="0084184E">
        <w:t xml:space="preserve">(včetně ušlého zisku) </w:t>
      </w:r>
      <w:r w:rsidRPr="00A1007A">
        <w:t>zp</w:t>
      </w:r>
      <w:r w:rsidR="00535B07" w:rsidRPr="00A1007A">
        <w:t>ůsobenou v souvislosti s touto S</w:t>
      </w:r>
      <w:r w:rsidRPr="00A1007A">
        <w:t xml:space="preserve">mlouvou maximálně do výše </w:t>
      </w:r>
      <w:r w:rsidR="0084184E">
        <w:t xml:space="preserve">celkové odměny skutečně uhrazené Klientem Poradci ve smyslu odst. </w:t>
      </w:r>
      <w:proofErr w:type="gramStart"/>
      <w:r w:rsidR="0084184E">
        <w:t>2.1. této</w:t>
      </w:r>
      <w:proofErr w:type="gramEnd"/>
      <w:r w:rsidR="0084184E">
        <w:t xml:space="preserve"> Smlouvy</w:t>
      </w:r>
      <w:r w:rsidRPr="00A1007A">
        <w:t xml:space="preserve"> s tím, že práva na jakoukoliv případnou náhradu škody převyšující tuto částku se </w:t>
      </w:r>
      <w:r w:rsidR="00B12550" w:rsidRPr="00A1007A">
        <w:t>Klient</w:t>
      </w:r>
      <w:r w:rsidR="00AB7D34" w:rsidRPr="00A1007A">
        <w:t xml:space="preserve"> </w:t>
      </w:r>
      <w:r w:rsidRPr="00A1007A">
        <w:t xml:space="preserve">výslovně vzdává. </w:t>
      </w:r>
    </w:p>
    <w:p w14:paraId="70EB7BF4" w14:textId="77777777" w:rsidR="00830143" w:rsidRPr="00A1007A" w:rsidRDefault="00830143" w:rsidP="00551831">
      <w:pPr>
        <w:pStyle w:val="odstavec11"/>
        <w:numPr>
          <w:ilvl w:val="0"/>
          <w:numId w:val="0"/>
        </w:numPr>
        <w:ind w:left="851"/>
        <w:rPr>
          <w:b/>
          <w:bCs/>
          <w:smallCaps/>
        </w:rPr>
      </w:pPr>
    </w:p>
    <w:p w14:paraId="4D8D4AB6" w14:textId="77777777" w:rsidR="00EB15A2" w:rsidRPr="00A1007A" w:rsidRDefault="00EB15A2" w:rsidP="003F3506">
      <w:pPr>
        <w:pStyle w:val="l1"/>
      </w:pPr>
      <w:r w:rsidRPr="00A1007A">
        <w:t>Ochrana osobních údajů</w:t>
      </w:r>
    </w:p>
    <w:p w14:paraId="40780BC6" w14:textId="77777777" w:rsidR="00EB15A2" w:rsidRPr="005B6004" w:rsidRDefault="00EB15A2">
      <w:pPr>
        <w:pStyle w:val="odstavec11"/>
      </w:pPr>
      <w:bookmarkStart w:id="7" w:name="_Ref73720899"/>
      <w:r w:rsidRPr="00A1007A">
        <w:t>Smluvní</w:t>
      </w:r>
      <w:r w:rsidRPr="00A1007A">
        <w:rPr>
          <w:rFonts w:asciiTheme="minorHAnsi" w:hAnsiTheme="minorHAnsi"/>
          <w:iCs/>
        </w:rPr>
        <w:t xml:space="preserve"> </w:t>
      </w:r>
      <w:r w:rsidRPr="00A1007A">
        <w:t xml:space="preserve">strany tímto prohlašují, že za účelem uzavření a plnění této Smlouvy budou v souladu s nařízením Evropského parlamentu a Rady (EU) č. 2016/679 o ochraně fyzických osob v souvislosti se zpracováním osobních údajů a o volném pohybu </w:t>
      </w:r>
      <w:r w:rsidRPr="005B6004">
        <w:t>těchto údajů (dále jen „</w:t>
      </w:r>
      <w:r w:rsidRPr="00722C45">
        <w:rPr>
          <w:b/>
          <w:i/>
          <w:iCs/>
        </w:rPr>
        <w:t>GDPR</w:t>
      </w:r>
      <w:r w:rsidRPr="005B6004">
        <w:t>“) a v souladu se zákonem č. 110/2019 Sb., o zpracování osobních údajů (dále jen „</w:t>
      </w:r>
      <w:r w:rsidRPr="00722C45">
        <w:rPr>
          <w:b/>
          <w:i/>
          <w:iCs/>
        </w:rPr>
        <w:t>Zákon</w:t>
      </w:r>
      <w:r w:rsidRPr="005B6004">
        <w:t xml:space="preserve">“) </w:t>
      </w:r>
      <w:r w:rsidR="006F391D" w:rsidRPr="005B6004">
        <w:t xml:space="preserve">v pozici správce zpracovávat </w:t>
      </w:r>
      <w:r w:rsidRPr="005B6004">
        <w:t xml:space="preserve">osobní údaje zaměstnanců a/nebo jiných kontaktních fyzických osob druhé </w:t>
      </w:r>
      <w:r w:rsidR="006F391D" w:rsidRPr="005B6004">
        <w:t>S</w:t>
      </w:r>
      <w:r w:rsidRPr="005B6004">
        <w:t>mluvní strany (společně dále jen „</w:t>
      </w:r>
      <w:r w:rsidRPr="00722C45">
        <w:rPr>
          <w:b/>
          <w:i/>
          <w:iCs/>
        </w:rPr>
        <w:t>Kontaktní osoby</w:t>
      </w:r>
      <w:r w:rsidRPr="005B6004">
        <w:t>“), které získají</w:t>
      </w:r>
      <w:r w:rsidR="00BA66E9" w:rsidRPr="005B6004">
        <w:t xml:space="preserve"> od druhé S</w:t>
      </w:r>
      <w:r w:rsidRPr="005B6004">
        <w:t>mluvní strany</w:t>
      </w:r>
      <w:r w:rsidR="005B6004" w:rsidRPr="005B6004">
        <w:t>,</w:t>
      </w:r>
      <w:r w:rsidRPr="005B6004">
        <w:t xml:space="preserve"> Kontaktních osob</w:t>
      </w:r>
      <w:r w:rsidR="005B6004" w:rsidRPr="005B6004">
        <w:t xml:space="preserve"> či jinak</w:t>
      </w:r>
      <w:r w:rsidRPr="005B6004">
        <w:t>.</w:t>
      </w:r>
      <w:bookmarkEnd w:id="7"/>
      <w:r w:rsidR="00BA66E9" w:rsidRPr="005B6004">
        <w:t xml:space="preserve"> </w:t>
      </w:r>
    </w:p>
    <w:p w14:paraId="344DC2B0" w14:textId="77777777" w:rsidR="00B13CF1" w:rsidRDefault="00EB15A2">
      <w:pPr>
        <w:pStyle w:val="odstavec11"/>
      </w:pPr>
      <w:r w:rsidRPr="005B6004">
        <w:t xml:space="preserve">Smluvní strany </w:t>
      </w:r>
      <w:r w:rsidR="005B6004" w:rsidRPr="005B6004">
        <w:t xml:space="preserve">současně s ohledem na </w:t>
      </w:r>
      <w:proofErr w:type="spellStart"/>
      <w:r w:rsidR="005B6004" w:rsidRPr="005B6004">
        <w:t>ust</w:t>
      </w:r>
      <w:proofErr w:type="spellEnd"/>
      <w:r w:rsidR="005B6004" w:rsidRPr="005B6004">
        <w:t xml:space="preserve">. </w:t>
      </w:r>
      <w:r w:rsidR="005B6004" w:rsidRPr="005B6004">
        <w:fldChar w:fldCharType="begin"/>
      </w:r>
      <w:r w:rsidR="005B6004" w:rsidRPr="005B6004">
        <w:instrText xml:space="preserve"> REF _Ref73720899 \r \h </w:instrText>
      </w:r>
      <w:r w:rsidR="005B6004" w:rsidRPr="005B6004">
        <w:fldChar w:fldCharType="separate"/>
      </w:r>
      <w:r w:rsidR="005B6004" w:rsidRPr="005B6004">
        <w:t>7.1</w:t>
      </w:r>
      <w:r w:rsidR="005B6004" w:rsidRPr="005B6004">
        <w:fldChar w:fldCharType="end"/>
      </w:r>
      <w:r w:rsidR="005B6004" w:rsidRPr="005B6004">
        <w:t xml:space="preserve"> této Smlouvy</w:t>
      </w:r>
      <w:r w:rsidRPr="005B6004">
        <w:t xml:space="preserve"> prohlašují, že osobní údaje svých Kontaktních osob získaly zákonným způsobem a jsou oprávněny je za účelem uzavření a pl</w:t>
      </w:r>
      <w:r w:rsidR="00BA66E9" w:rsidRPr="005B6004">
        <w:t>nění této Smlouvy předat druhé S</w:t>
      </w:r>
      <w:r w:rsidRPr="005B6004">
        <w:t xml:space="preserve">mluvní straně. Smluvní strany se </w:t>
      </w:r>
      <w:r w:rsidR="005B6004" w:rsidRPr="005B6004">
        <w:t>rovněž</w:t>
      </w:r>
      <w:r w:rsidRPr="005B6004">
        <w:t xml:space="preserve"> zavazují poskytnout si potřebnou součinnost k zajištění plnění jejich povinností dle </w:t>
      </w:r>
      <w:r w:rsidR="005B6004" w:rsidRPr="005B6004">
        <w:t xml:space="preserve">nařízení </w:t>
      </w:r>
      <w:r w:rsidRPr="005B6004">
        <w:t xml:space="preserve">GDPR a Zákona. Pro tyto účely </w:t>
      </w:r>
      <w:r w:rsidR="00D35C41" w:rsidRPr="005B6004">
        <w:t>S</w:t>
      </w:r>
      <w:r w:rsidRPr="005B6004">
        <w:t>mluvní strany prohlašují, že dotčeným Kontaktním osobám jsou</w:t>
      </w:r>
      <w:r w:rsidR="00D35C41" w:rsidRPr="005B6004">
        <w:t xml:space="preserve"> ve vztahu k druhé S</w:t>
      </w:r>
      <w:r w:rsidRPr="005B6004">
        <w:t>mluvní straně známé základní informace definované v čl. 14 nařízení GDPR.</w:t>
      </w:r>
      <w:r w:rsidR="005B6004" w:rsidRPr="005B6004">
        <w:t xml:space="preserve"> </w:t>
      </w:r>
    </w:p>
    <w:p w14:paraId="586874BC" w14:textId="6155D15D" w:rsidR="00EB15A2" w:rsidRDefault="00EB15A2" w:rsidP="00B13CF1">
      <w:pPr>
        <w:pStyle w:val="odstavec11"/>
        <w:numPr>
          <w:ilvl w:val="0"/>
          <w:numId w:val="0"/>
        </w:numPr>
        <w:ind w:left="851"/>
      </w:pPr>
      <w:r w:rsidRPr="005B6004">
        <w:t>Smluvní strany se zároveň zavazují postupovat při zpracování osobních údajů tak, aby nedošlo ke ztrátě či zneužití údajů, a plnit všechny své povinnosti správce vyplývající z nařízení GDPR či Zákona. Smluvní strany se zavazují použít osobní údaje výlučně k účelu</w:t>
      </w:r>
      <w:r w:rsidR="005B6004" w:rsidRPr="005B6004">
        <w:t xml:space="preserve"> uvedenému v </w:t>
      </w:r>
      <w:proofErr w:type="spellStart"/>
      <w:r w:rsidR="005B6004" w:rsidRPr="005B6004">
        <w:t>ust</w:t>
      </w:r>
      <w:proofErr w:type="spellEnd"/>
      <w:r w:rsidR="005B6004" w:rsidRPr="005B6004">
        <w:t xml:space="preserve">. </w:t>
      </w:r>
      <w:r w:rsidR="005B6004" w:rsidRPr="005B6004">
        <w:fldChar w:fldCharType="begin"/>
      </w:r>
      <w:r w:rsidR="005B6004" w:rsidRPr="005B6004">
        <w:instrText xml:space="preserve"> REF _Ref73720899 \r \h </w:instrText>
      </w:r>
      <w:r w:rsidR="005B6004" w:rsidRPr="005B6004">
        <w:fldChar w:fldCharType="separate"/>
      </w:r>
      <w:r w:rsidR="005B6004" w:rsidRPr="005B6004">
        <w:t>7.1</w:t>
      </w:r>
      <w:r w:rsidR="005B6004" w:rsidRPr="005B6004">
        <w:fldChar w:fldCharType="end"/>
      </w:r>
      <w:r w:rsidR="005B6004" w:rsidRPr="005B6004">
        <w:t xml:space="preserve"> této Smlouvy</w:t>
      </w:r>
      <w:r w:rsidRPr="005B6004">
        <w:t>, ledaže zvláštní právní předpis stanoví jinak.</w:t>
      </w:r>
    </w:p>
    <w:p w14:paraId="793FDC2B" w14:textId="77777777" w:rsidR="00B13CF1" w:rsidRDefault="00B13CF1" w:rsidP="00B13CF1">
      <w:pPr>
        <w:pStyle w:val="l1"/>
        <w:numPr>
          <w:ilvl w:val="0"/>
          <w:numId w:val="0"/>
        </w:numPr>
        <w:jc w:val="both"/>
      </w:pPr>
    </w:p>
    <w:p w14:paraId="3A5326EA" w14:textId="7B4A7F63" w:rsidR="00D550A2" w:rsidRPr="002F5C69" w:rsidRDefault="003F3506" w:rsidP="003F3506">
      <w:pPr>
        <w:pStyle w:val="l1"/>
      </w:pPr>
      <w:r w:rsidRPr="002F5C69">
        <w:t>Závěrečná ustanovení</w:t>
      </w:r>
    </w:p>
    <w:p w14:paraId="2308B7F3" w14:textId="16E54799" w:rsidR="00D87D76" w:rsidRPr="00D87D76" w:rsidRDefault="00D87D76" w:rsidP="00D87D76">
      <w:pPr>
        <w:pStyle w:val="odstavec11"/>
      </w:pPr>
      <w:r>
        <w:t>Klient</w:t>
      </w:r>
      <w:r w:rsidRPr="00D87D76">
        <w:t xml:space="preserve"> bere na vědomí, že Poradce </w:t>
      </w:r>
      <w:r>
        <w:t>S</w:t>
      </w:r>
      <w:r w:rsidRPr="00D87D76">
        <w:t xml:space="preserve">lužby poskytuje </w:t>
      </w:r>
      <w:r>
        <w:t>i jiným</w:t>
      </w:r>
      <w:r w:rsidRPr="00D87D76">
        <w:t xml:space="preserve"> třetí</w:t>
      </w:r>
      <w:r>
        <w:t>m</w:t>
      </w:r>
      <w:r w:rsidRPr="00D87D76">
        <w:t xml:space="preserve"> osob</w:t>
      </w:r>
      <w:r>
        <w:t>ám</w:t>
      </w:r>
      <w:r w:rsidR="00A40786">
        <w:t xml:space="preserve"> jako </w:t>
      </w:r>
      <w:r w:rsidR="00A40786">
        <w:lastRenderedPageBreak/>
        <w:t>dodavatelů a distributorům energií.</w:t>
      </w:r>
    </w:p>
    <w:p w14:paraId="2085B00F" w14:textId="77777777" w:rsidR="00253D0F" w:rsidRPr="002F5C69" w:rsidRDefault="00517696" w:rsidP="00912637">
      <w:pPr>
        <w:pStyle w:val="odstavec11"/>
        <w:rPr>
          <w:b/>
          <w:bCs/>
          <w:smallCaps/>
        </w:rPr>
      </w:pPr>
      <w:r w:rsidRPr="002F5C69">
        <w:t>Tato S</w:t>
      </w:r>
      <w:r w:rsidR="00AA6141" w:rsidRPr="002F5C69">
        <w:t>mlouva se řídí právním řádem České republiky.</w:t>
      </w:r>
    </w:p>
    <w:p w14:paraId="43BFED91" w14:textId="77777777" w:rsidR="00D550A2" w:rsidRPr="002F5C69" w:rsidRDefault="00D550A2" w:rsidP="00912637">
      <w:pPr>
        <w:pStyle w:val="odstavec11"/>
        <w:rPr>
          <w:b/>
          <w:bCs/>
          <w:smallCaps/>
        </w:rPr>
      </w:pPr>
      <w:r w:rsidRPr="002F5C69">
        <w:t>Je-li nebo stane</w:t>
      </w:r>
      <w:r w:rsidR="00517696" w:rsidRPr="002F5C69">
        <w:t>-li se některé ustanovení této S</w:t>
      </w:r>
      <w:r w:rsidRPr="002F5C69">
        <w:t>mlouvy neplatným</w:t>
      </w:r>
      <w:r w:rsidR="00DA7AB9" w:rsidRPr="002F5C69">
        <w:t>, neúčinným</w:t>
      </w:r>
      <w:r w:rsidRPr="002F5C69">
        <w:t xml:space="preserve"> nebo neproveditelným, není tím dotčena platnost</w:t>
      </w:r>
      <w:r w:rsidR="00DA7AB9" w:rsidRPr="002F5C69">
        <w:t>, účinnost či proveditelnost</w:t>
      </w:r>
      <w:r w:rsidRPr="002F5C69">
        <w:t xml:space="preserve"> ostatních ustanovení</w:t>
      </w:r>
      <w:r w:rsidR="00DA7AB9" w:rsidRPr="002F5C69">
        <w:t xml:space="preserve">, </w:t>
      </w:r>
      <w:r w:rsidR="00517696" w:rsidRPr="002F5C69">
        <w:t>lze-li</w:t>
      </w:r>
      <w:r w:rsidR="00DA7AB9" w:rsidRPr="002F5C69">
        <w:t xml:space="preserve"> od nich </w:t>
      </w:r>
      <w:r w:rsidR="00517696" w:rsidRPr="002F5C69">
        <w:t>vadné ustanovení oddělit</w:t>
      </w:r>
      <w:r w:rsidRPr="002F5C69">
        <w:t>. Na místo neplatného</w:t>
      </w:r>
      <w:r w:rsidR="00DA7AB9" w:rsidRPr="002F5C69">
        <w:t>, neúčinného nebo ne</w:t>
      </w:r>
      <w:r w:rsidRPr="002F5C69">
        <w:t xml:space="preserve">proveditelného ustanovení </w:t>
      </w:r>
      <w:r w:rsidR="009365E2" w:rsidRPr="002F5C69">
        <w:t xml:space="preserve">se Smluvní strany </w:t>
      </w:r>
      <w:r w:rsidR="00DA7AB9" w:rsidRPr="002F5C69">
        <w:t xml:space="preserve">zavazují </w:t>
      </w:r>
      <w:r w:rsidRPr="002F5C69">
        <w:t>sjednat takové platné</w:t>
      </w:r>
      <w:r w:rsidR="00DA7AB9" w:rsidRPr="002F5C69">
        <w:t>, účinné</w:t>
      </w:r>
      <w:r w:rsidRPr="002F5C69">
        <w:t xml:space="preserve"> a proveditelné ustanovení, které </w:t>
      </w:r>
      <w:r w:rsidR="0075710F" w:rsidRPr="002F5C69">
        <w:t>bude co nejbl</w:t>
      </w:r>
      <w:r w:rsidR="005F477C" w:rsidRPr="002F5C69">
        <w:t>íže</w:t>
      </w:r>
      <w:r w:rsidRPr="002F5C69">
        <w:t xml:space="preserve"> zamýšlenému hospodářskému účelu </w:t>
      </w:r>
      <w:r w:rsidR="00DA7AB9" w:rsidRPr="002F5C69">
        <w:t>nahrazovaného</w:t>
      </w:r>
      <w:r w:rsidRPr="002F5C69">
        <w:t xml:space="preserve"> ustanovení. </w:t>
      </w:r>
    </w:p>
    <w:p w14:paraId="35099D68" w14:textId="77777777" w:rsidR="00AA6141" w:rsidRPr="002F5C69" w:rsidRDefault="00AA6141" w:rsidP="00DA7AB9">
      <w:pPr>
        <w:pStyle w:val="odstavec11"/>
      </w:pPr>
      <w:r w:rsidRPr="002F5C69">
        <w:t xml:space="preserve">Jakékoliv změny či doplnění této </w:t>
      </w:r>
      <w:r w:rsidR="00DA7AB9" w:rsidRPr="002F5C69">
        <w:t>S</w:t>
      </w:r>
      <w:r w:rsidRPr="002F5C69">
        <w:t xml:space="preserve">mlouvy vyžadují písemnou formu. </w:t>
      </w:r>
    </w:p>
    <w:p w14:paraId="4CE86E6E" w14:textId="77777777" w:rsidR="00D17B28" w:rsidRPr="002F5C69" w:rsidRDefault="00D17B28" w:rsidP="00D17B28">
      <w:pPr>
        <w:pStyle w:val="odstavec11"/>
      </w:pPr>
      <w:r w:rsidRPr="002F5C69">
        <w:t>Žádná Smluvní strana není oprávněna bez souhlasu druhé Smluvní strany převést svá práva ani povinnosti vyplývající z této Smlouvy na třetí osobu.</w:t>
      </w:r>
    </w:p>
    <w:p w14:paraId="0EC9B01F" w14:textId="1FB4D92D" w:rsidR="00DA0349" w:rsidRDefault="00D17B28" w:rsidP="00B13CF1">
      <w:pPr>
        <w:pStyle w:val="odstavec11"/>
        <w:numPr>
          <w:ilvl w:val="0"/>
          <w:numId w:val="0"/>
        </w:numPr>
      </w:pPr>
      <w:r w:rsidRPr="002F5C69">
        <w:t>Žádná Smluvní strana není oprávněna jednostranně započíst jakoukoliv svou pohledávku proti druhé Smluvní straně</w:t>
      </w:r>
      <w:r w:rsidR="00A40786">
        <w:t>.</w:t>
      </w:r>
    </w:p>
    <w:p w14:paraId="39A4BA7F" w14:textId="6EA04B11" w:rsidR="00B13CF1" w:rsidRDefault="00C93CF6" w:rsidP="00DA0349">
      <w:pPr>
        <w:pStyle w:val="odstavec11"/>
        <w:numPr>
          <w:ilvl w:val="0"/>
          <w:numId w:val="0"/>
        </w:numPr>
      </w:pPr>
      <w:r w:rsidRPr="002F5C69">
        <w:t xml:space="preserve">Tato Smlouva je vyhotovena ve dvou </w:t>
      </w:r>
      <w:r w:rsidR="002F5C69" w:rsidRPr="002F5C69">
        <w:t>vyhotoveních</w:t>
      </w:r>
      <w:r w:rsidRPr="002F5C69">
        <w:t>, z nichž každá Smluvní strana obdrží jedno vyhotovení. Každ</w:t>
      </w:r>
      <w:r w:rsidR="002F5C69" w:rsidRPr="002F5C69">
        <w:t>é vyhotovení</w:t>
      </w:r>
      <w:r w:rsidRPr="002F5C69">
        <w:t xml:space="preserve"> má platnost originálu.</w:t>
      </w:r>
    </w:p>
    <w:p w14:paraId="72C66966" w14:textId="77777777" w:rsidR="00B13CF1" w:rsidRDefault="00B13CF1" w:rsidP="0079425D">
      <w:pPr>
        <w:pStyle w:val="l1"/>
        <w:numPr>
          <w:ilvl w:val="0"/>
          <w:numId w:val="0"/>
        </w:numPr>
      </w:pPr>
    </w:p>
    <w:p w14:paraId="3C856081" w14:textId="77777777" w:rsidR="00A40786" w:rsidRPr="002F5C69" w:rsidRDefault="00A40786" w:rsidP="0079425D">
      <w:pPr>
        <w:pStyle w:val="l1"/>
        <w:numPr>
          <w:ilvl w:val="0"/>
          <w:numId w:val="0"/>
        </w:numPr>
      </w:pPr>
    </w:p>
    <w:p w14:paraId="586EC682" w14:textId="77777777" w:rsidR="00DA0349" w:rsidRDefault="00DA0349" w:rsidP="00912637">
      <w:pPr>
        <w:pStyle w:val="l1"/>
        <w:numPr>
          <w:ilvl w:val="0"/>
          <w:numId w:val="0"/>
        </w:numPr>
        <w:contextualSpacing/>
        <w:jc w:val="both"/>
        <w:rPr>
          <w:b w:val="0"/>
          <w:bCs w:val="0"/>
          <w:smallCaps w:val="0"/>
          <w:kern w:val="0"/>
        </w:rPr>
      </w:pPr>
    </w:p>
    <w:p w14:paraId="13763322" w14:textId="24618956" w:rsidR="00AA6141" w:rsidRDefault="00912637" w:rsidP="00912637">
      <w:pPr>
        <w:pStyle w:val="l1"/>
        <w:numPr>
          <w:ilvl w:val="0"/>
          <w:numId w:val="0"/>
        </w:numPr>
        <w:contextualSpacing/>
        <w:jc w:val="both"/>
        <w:rPr>
          <w:b w:val="0"/>
          <w:bCs w:val="0"/>
          <w:smallCaps w:val="0"/>
          <w:kern w:val="0"/>
        </w:rPr>
      </w:pPr>
      <w:r>
        <w:rPr>
          <w:b w:val="0"/>
          <w:bCs w:val="0"/>
          <w:smallCaps w:val="0"/>
          <w:kern w:val="0"/>
        </w:rPr>
        <w:t>V</w:t>
      </w:r>
      <w:r w:rsidR="0079425D">
        <w:rPr>
          <w:b w:val="0"/>
          <w:bCs w:val="0"/>
          <w:smallCaps w:val="0"/>
          <w:kern w:val="0"/>
        </w:rPr>
        <w:t> Brně</w:t>
      </w:r>
      <w:r>
        <w:rPr>
          <w:b w:val="0"/>
          <w:bCs w:val="0"/>
          <w:smallCaps w:val="0"/>
          <w:kern w:val="0"/>
        </w:rPr>
        <w:t xml:space="preserve"> dne</w:t>
      </w:r>
      <w:r w:rsidR="0079425D">
        <w:rPr>
          <w:b w:val="0"/>
          <w:bCs w:val="0"/>
          <w:smallCaps w:val="0"/>
          <w:kern w:val="0"/>
        </w:rPr>
        <w:t xml:space="preserve"> </w:t>
      </w:r>
      <w:proofErr w:type="gramStart"/>
      <w:r w:rsidR="00A40786">
        <w:rPr>
          <w:b w:val="0"/>
          <w:bCs w:val="0"/>
          <w:smallCaps w:val="0"/>
          <w:kern w:val="0"/>
        </w:rPr>
        <w:t>1</w:t>
      </w:r>
      <w:r w:rsidR="00EA30F9">
        <w:rPr>
          <w:b w:val="0"/>
          <w:bCs w:val="0"/>
          <w:smallCaps w:val="0"/>
          <w:kern w:val="0"/>
        </w:rPr>
        <w:t>8</w:t>
      </w:r>
      <w:r w:rsidR="00A40786">
        <w:rPr>
          <w:b w:val="0"/>
          <w:bCs w:val="0"/>
          <w:smallCaps w:val="0"/>
          <w:kern w:val="0"/>
        </w:rPr>
        <w:t>.</w:t>
      </w:r>
      <w:r w:rsidR="00EA30F9">
        <w:rPr>
          <w:b w:val="0"/>
          <w:bCs w:val="0"/>
          <w:smallCaps w:val="0"/>
          <w:kern w:val="0"/>
        </w:rPr>
        <w:t>3</w:t>
      </w:r>
      <w:r w:rsidR="00A40786">
        <w:rPr>
          <w:b w:val="0"/>
          <w:bCs w:val="0"/>
          <w:smallCaps w:val="0"/>
          <w:kern w:val="0"/>
        </w:rPr>
        <w:t>.</w:t>
      </w:r>
      <w:r w:rsidR="00EA30F9">
        <w:rPr>
          <w:b w:val="0"/>
          <w:bCs w:val="0"/>
          <w:smallCaps w:val="0"/>
          <w:kern w:val="0"/>
        </w:rPr>
        <w:t xml:space="preserve"> </w:t>
      </w:r>
      <w:r w:rsidR="00A40786">
        <w:rPr>
          <w:b w:val="0"/>
          <w:bCs w:val="0"/>
          <w:smallCaps w:val="0"/>
          <w:kern w:val="0"/>
        </w:rPr>
        <w:t>2025</w:t>
      </w:r>
      <w:proofErr w:type="gramEnd"/>
      <w:r w:rsidR="00F31A67">
        <w:rPr>
          <w:b w:val="0"/>
          <w:bCs w:val="0"/>
          <w:smallCaps w:val="0"/>
          <w:kern w:val="0"/>
        </w:rPr>
        <w:t xml:space="preserve">   </w:t>
      </w:r>
      <w:r w:rsidR="00DB6ED3">
        <w:rPr>
          <w:b w:val="0"/>
          <w:bCs w:val="0"/>
          <w:smallCaps w:val="0"/>
          <w:kern w:val="0"/>
        </w:rPr>
        <w:tab/>
      </w:r>
      <w:r w:rsidR="00DB6ED3">
        <w:rPr>
          <w:b w:val="0"/>
          <w:bCs w:val="0"/>
          <w:smallCaps w:val="0"/>
          <w:kern w:val="0"/>
        </w:rPr>
        <w:tab/>
      </w:r>
      <w:r w:rsidR="0079425D">
        <w:rPr>
          <w:b w:val="0"/>
          <w:bCs w:val="0"/>
          <w:smallCaps w:val="0"/>
          <w:kern w:val="0"/>
        </w:rPr>
        <w:t xml:space="preserve">                          </w:t>
      </w:r>
      <w:r w:rsidR="00DB6ED3">
        <w:rPr>
          <w:b w:val="0"/>
          <w:bCs w:val="0"/>
          <w:smallCaps w:val="0"/>
          <w:kern w:val="0"/>
        </w:rPr>
        <w:t>V </w:t>
      </w:r>
      <w:r w:rsidR="00EA30F9">
        <w:rPr>
          <w:b w:val="0"/>
          <w:bCs w:val="0"/>
          <w:smallCaps w:val="0"/>
          <w:kern w:val="0"/>
        </w:rPr>
        <w:t>Pohořelicích</w:t>
      </w:r>
      <w:r w:rsidR="00DB6ED3">
        <w:rPr>
          <w:b w:val="0"/>
          <w:bCs w:val="0"/>
          <w:smallCaps w:val="0"/>
          <w:kern w:val="0"/>
        </w:rPr>
        <w:t xml:space="preserve"> dne </w:t>
      </w:r>
      <w:r w:rsidR="0079425D">
        <w:rPr>
          <w:b w:val="0"/>
          <w:bCs w:val="0"/>
          <w:smallCaps w:val="0"/>
          <w:kern w:val="0"/>
        </w:rPr>
        <w:t xml:space="preserve"> </w:t>
      </w:r>
      <w:r w:rsidR="00DB6ED3">
        <w:rPr>
          <w:b w:val="0"/>
          <w:bCs w:val="0"/>
          <w:smallCaps w:val="0"/>
          <w:kern w:val="0"/>
        </w:rPr>
        <w:t>………</w:t>
      </w:r>
      <w:r w:rsidR="00EA30F9">
        <w:rPr>
          <w:b w:val="0"/>
          <w:bCs w:val="0"/>
          <w:smallCaps w:val="0"/>
          <w:kern w:val="0"/>
        </w:rPr>
        <w:t xml:space="preserve">.... </w:t>
      </w:r>
      <w:r w:rsidR="00DB6ED3">
        <w:rPr>
          <w:b w:val="0"/>
          <w:bCs w:val="0"/>
          <w:smallCaps w:val="0"/>
          <w:kern w:val="0"/>
        </w:rPr>
        <w:t>202</w:t>
      </w:r>
      <w:r w:rsidR="00A40786">
        <w:rPr>
          <w:b w:val="0"/>
          <w:bCs w:val="0"/>
          <w:smallCaps w:val="0"/>
          <w:kern w:val="0"/>
        </w:rPr>
        <w:t>5</w:t>
      </w:r>
    </w:p>
    <w:p w14:paraId="7CE341EA" w14:textId="77777777" w:rsidR="00DA0349" w:rsidRDefault="00DA0349" w:rsidP="00912637">
      <w:pPr>
        <w:pStyle w:val="l1"/>
        <w:numPr>
          <w:ilvl w:val="0"/>
          <w:numId w:val="0"/>
        </w:numPr>
        <w:contextualSpacing/>
        <w:jc w:val="both"/>
        <w:rPr>
          <w:b w:val="0"/>
          <w:bCs w:val="0"/>
          <w:smallCaps w:val="0"/>
          <w:kern w:val="0"/>
        </w:rPr>
      </w:pPr>
    </w:p>
    <w:p w14:paraId="247ADB39" w14:textId="77777777" w:rsidR="00A40786" w:rsidRDefault="00A40786" w:rsidP="00912637">
      <w:pPr>
        <w:pStyle w:val="l1"/>
        <w:numPr>
          <w:ilvl w:val="0"/>
          <w:numId w:val="0"/>
        </w:numPr>
        <w:contextualSpacing/>
        <w:jc w:val="both"/>
        <w:rPr>
          <w:b w:val="0"/>
          <w:bCs w:val="0"/>
          <w:smallCaps w:val="0"/>
          <w:kern w:val="0"/>
        </w:rPr>
      </w:pPr>
    </w:p>
    <w:p w14:paraId="5885BA54" w14:textId="77777777" w:rsidR="00A40786" w:rsidRDefault="00A40786" w:rsidP="00912637">
      <w:pPr>
        <w:pStyle w:val="l1"/>
        <w:numPr>
          <w:ilvl w:val="0"/>
          <w:numId w:val="0"/>
        </w:numPr>
        <w:contextualSpacing/>
        <w:jc w:val="both"/>
        <w:rPr>
          <w:b w:val="0"/>
          <w:bCs w:val="0"/>
          <w:smallCaps w:val="0"/>
          <w:kern w:val="0"/>
        </w:rPr>
      </w:pPr>
    </w:p>
    <w:p w14:paraId="612F1E1A" w14:textId="63E37E5E" w:rsidR="0079425D" w:rsidRDefault="0079425D" w:rsidP="00912637">
      <w:pPr>
        <w:pStyle w:val="l1"/>
        <w:numPr>
          <w:ilvl w:val="0"/>
          <w:numId w:val="0"/>
        </w:numPr>
        <w:contextualSpacing/>
        <w:jc w:val="both"/>
        <w:rPr>
          <w:b w:val="0"/>
          <w:bCs w:val="0"/>
          <w:smallCaps w:val="0"/>
          <w:kern w:val="0"/>
        </w:rPr>
      </w:pPr>
    </w:p>
    <w:p w14:paraId="0C1CEAC5" w14:textId="77777777" w:rsidR="00912637" w:rsidRDefault="00912637" w:rsidP="00912637">
      <w:pPr>
        <w:pStyle w:val="l1"/>
        <w:numPr>
          <w:ilvl w:val="0"/>
          <w:numId w:val="0"/>
        </w:numPr>
        <w:contextualSpacing/>
        <w:jc w:val="both"/>
        <w:rPr>
          <w:b w:val="0"/>
          <w:bCs w:val="0"/>
          <w:smallCaps w:val="0"/>
          <w:kern w:val="0"/>
        </w:rPr>
      </w:pPr>
      <w:r>
        <w:rPr>
          <w:b w:val="0"/>
          <w:bCs w:val="0"/>
          <w:smallCaps w:val="0"/>
          <w:kern w:val="0"/>
        </w:rPr>
        <w:t>………………………………………….</w:t>
      </w:r>
      <w:r w:rsidR="00DB6ED3">
        <w:rPr>
          <w:b w:val="0"/>
          <w:bCs w:val="0"/>
          <w:smallCaps w:val="0"/>
          <w:kern w:val="0"/>
        </w:rPr>
        <w:tab/>
      </w:r>
      <w:r w:rsidR="00DB6ED3">
        <w:rPr>
          <w:b w:val="0"/>
          <w:bCs w:val="0"/>
          <w:smallCaps w:val="0"/>
          <w:kern w:val="0"/>
        </w:rPr>
        <w:tab/>
        <w:t>………………………………………….</w:t>
      </w:r>
    </w:p>
    <w:p w14:paraId="01B012D4" w14:textId="7A9C2B92" w:rsidR="00F31A67" w:rsidRPr="00BC7705" w:rsidRDefault="000F5186" w:rsidP="00912637">
      <w:pPr>
        <w:pStyle w:val="l1"/>
        <w:numPr>
          <w:ilvl w:val="0"/>
          <w:numId w:val="0"/>
        </w:numPr>
        <w:contextualSpacing/>
        <w:jc w:val="both"/>
        <w:rPr>
          <w:smallCaps w:val="0"/>
        </w:rPr>
      </w:pPr>
      <w:r w:rsidRPr="000F5186">
        <w:rPr>
          <w:szCs w:val="24"/>
        </w:rPr>
        <w:t xml:space="preserve">Czech </w:t>
      </w:r>
      <w:proofErr w:type="spellStart"/>
      <w:r w:rsidRPr="000F5186">
        <w:rPr>
          <w:szCs w:val="24"/>
        </w:rPr>
        <w:t>Energy</w:t>
      </w:r>
      <w:proofErr w:type="spellEnd"/>
      <w:r w:rsidRPr="000F5186">
        <w:rPr>
          <w:szCs w:val="24"/>
        </w:rPr>
        <w:t xml:space="preserve"> Group s.r.o.</w:t>
      </w:r>
      <w:r w:rsidR="00DB6ED3">
        <w:rPr>
          <w:smallCaps w:val="0"/>
        </w:rPr>
        <w:tab/>
      </w:r>
      <w:r w:rsidR="00DB6ED3">
        <w:rPr>
          <w:smallCaps w:val="0"/>
        </w:rPr>
        <w:tab/>
      </w:r>
      <w:r w:rsidR="00BC7705">
        <w:rPr>
          <w:smallCaps w:val="0"/>
        </w:rPr>
        <w:t xml:space="preserve">            </w:t>
      </w:r>
      <w:r w:rsidR="0079425D">
        <w:rPr>
          <w:smallCaps w:val="0"/>
        </w:rPr>
        <w:t xml:space="preserve">           </w:t>
      </w:r>
      <w:r>
        <w:rPr>
          <w:smallCaps w:val="0"/>
        </w:rPr>
        <w:t xml:space="preserve">       </w:t>
      </w:r>
      <w:r w:rsidR="0079425D">
        <w:rPr>
          <w:smallCaps w:val="0"/>
        </w:rPr>
        <w:t xml:space="preserve">   </w:t>
      </w:r>
      <w:r w:rsidR="00BC7705">
        <w:rPr>
          <w:smallCaps w:val="0"/>
        </w:rPr>
        <w:t xml:space="preserve"> </w:t>
      </w:r>
      <w:r w:rsidR="00EA30F9">
        <w:rPr>
          <w:smallCaps w:val="0"/>
        </w:rPr>
        <w:t xml:space="preserve">Město Pohořelice </w:t>
      </w:r>
    </w:p>
    <w:p w14:paraId="643BDBC9" w14:textId="4E08FBCC" w:rsidR="00E24233" w:rsidRDefault="000F5186" w:rsidP="00912637">
      <w:pPr>
        <w:pStyle w:val="l1"/>
        <w:numPr>
          <w:ilvl w:val="0"/>
          <w:numId w:val="0"/>
        </w:numPr>
        <w:contextualSpacing/>
        <w:jc w:val="both"/>
        <w:rPr>
          <w:b w:val="0"/>
          <w:bCs w:val="0"/>
          <w:smallCaps w:val="0"/>
          <w:kern w:val="0"/>
        </w:rPr>
      </w:pPr>
      <w:r>
        <w:rPr>
          <w:b w:val="0"/>
          <w:bCs w:val="0"/>
          <w:smallCaps w:val="0"/>
          <w:kern w:val="0"/>
        </w:rPr>
        <w:t xml:space="preserve">Mgr. Milan </w:t>
      </w:r>
      <w:proofErr w:type="spellStart"/>
      <w:r>
        <w:rPr>
          <w:b w:val="0"/>
          <w:bCs w:val="0"/>
          <w:smallCaps w:val="0"/>
          <w:kern w:val="0"/>
        </w:rPr>
        <w:t>Halavín</w:t>
      </w:r>
      <w:proofErr w:type="spellEnd"/>
      <w:r w:rsidR="00B13CF1">
        <w:rPr>
          <w:b w:val="0"/>
          <w:bCs w:val="0"/>
          <w:smallCaps w:val="0"/>
          <w:kern w:val="0"/>
        </w:rPr>
        <w:t xml:space="preserve"> – </w:t>
      </w:r>
      <w:proofErr w:type="gramStart"/>
      <w:r w:rsidR="00B13CF1">
        <w:rPr>
          <w:b w:val="0"/>
          <w:bCs w:val="0"/>
          <w:smallCaps w:val="0"/>
          <w:kern w:val="0"/>
        </w:rPr>
        <w:t>jednatel</w:t>
      </w:r>
      <w:r w:rsidR="00F31A67">
        <w:rPr>
          <w:b w:val="0"/>
          <w:bCs w:val="0"/>
          <w:smallCaps w:val="0"/>
          <w:kern w:val="0"/>
        </w:rPr>
        <w:t xml:space="preserve">                                </w:t>
      </w:r>
      <w:r>
        <w:rPr>
          <w:b w:val="0"/>
          <w:bCs w:val="0"/>
          <w:smallCaps w:val="0"/>
          <w:kern w:val="0"/>
        </w:rPr>
        <w:t xml:space="preserve">                </w:t>
      </w:r>
      <w:r w:rsidR="00F31A67">
        <w:rPr>
          <w:b w:val="0"/>
          <w:bCs w:val="0"/>
          <w:smallCaps w:val="0"/>
          <w:kern w:val="0"/>
        </w:rPr>
        <w:t xml:space="preserve"> </w:t>
      </w:r>
      <w:r w:rsidR="00A40786">
        <w:rPr>
          <w:b w:val="0"/>
          <w:bCs w:val="0"/>
          <w:smallCaps w:val="0"/>
          <w:kern w:val="0"/>
        </w:rPr>
        <w:t xml:space="preserve">      </w:t>
      </w:r>
      <w:r w:rsidR="007C4FCD">
        <w:rPr>
          <w:color w:val="000000"/>
          <w:sz w:val="23"/>
          <w:szCs w:val="23"/>
          <w:shd w:val="clear" w:color="auto" w:fill="FFFFFF"/>
        </w:rPr>
        <w:t xml:space="preserve">   </w:t>
      </w:r>
      <w:r w:rsidR="00EA30F9">
        <w:rPr>
          <w:color w:val="000000"/>
          <w:sz w:val="23"/>
          <w:szCs w:val="23"/>
          <w:shd w:val="clear" w:color="auto" w:fill="FFFFFF"/>
        </w:rPr>
        <w:t>Miroslav</w:t>
      </w:r>
      <w:proofErr w:type="gramEnd"/>
      <w:r w:rsidR="00EA30F9">
        <w:rPr>
          <w:color w:val="000000"/>
          <w:sz w:val="23"/>
          <w:szCs w:val="23"/>
          <w:shd w:val="clear" w:color="auto" w:fill="FFFFFF"/>
        </w:rPr>
        <w:t xml:space="preserve"> Novák</w:t>
      </w:r>
      <w:r w:rsidR="009A2CF7">
        <w:rPr>
          <w:b w:val="0"/>
          <w:bCs w:val="0"/>
          <w:smallCaps w:val="0"/>
          <w:kern w:val="0"/>
        </w:rPr>
        <w:tab/>
      </w:r>
      <w:r w:rsidR="009A2CF7">
        <w:rPr>
          <w:b w:val="0"/>
          <w:bCs w:val="0"/>
          <w:smallCaps w:val="0"/>
          <w:kern w:val="0"/>
        </w:rPr>
        <w:tab/>
      </w:r>
      <w:r w:rsidR="009A2CF7">
        <w:rPr>
          <w:b w:val="0"/>
          <w:bCs w:val="0"/>
          <w:smallCaps w:val="0"/>
          <w:kern w:val="0"/>
        </w:rPr>
        <w:tab/>
      </w:r>
    </w:p>
    <w:p w14:paraId="0B286867" w14:textId="76158D3E" w:rsidR="00E24233" w:rsidRDefault="00E24233" w:rsidP="00912637">
      <w:pPr>
        <w:pStyle w:val="l1"/>
        <w:numPr>
          <w:ilvl w:val="0"/>
          <w:numId w:val="0"/>
        </w:numPr>
        <w:contextualSpacing/>
        <w:jc w:val="both"/>
        <w:rPr>
          <w:b w:val="0"/>
          <w:bCs w:val="0"/>
          <w:smallCaps w:val="0"/>
          <w:kern w:val="0"/>
        </w:rPr>
      </w:pPr>
    </w:p>
    <w:sectPr w:rsidR="00E24233" w:rsidSect="00DD15B5">
      <w:headerReference w:type="even" r:id="rId10"/>
      <w:footerReference w:type="even" r:id="rId11"/>
      <w:footerReference w:type="default" r:id="rId12"/>
      <w:footerReference w:type="first" r:id="rId13"/>
      <w:pgSz w:w="11907" w:h="16840"/>
      <w:pgMar w:top="1701" w:right="1418" w:bottom="1560" w:left="1418" w:header="708" w:footer="43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A249D" w14:textId="77777777" w:rsidR="00AC7C0F" w:rsidRDefault="00AC7C0F">
      <w:r>
        <w:separator/>
      </w:r>
    </w:p>
  </w:endnote>
  <w:endnote w:type="continuationSeparator" w:id="0">
    <w:p w14:paraId="25B163C2" w14:textId="77777777" w:rsidR="00AC7C0F" w:rsidRDefault="00AC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astCourier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FE772F" w14:textId="77777777" w:rsidR="0064383F" w:rsidRPr="0006175A" w:rsidRDefault="0064383F" w:rsidP="0006175A">
    <w:r>
      <w:fldChar w:fldCharType="begin"/>
    </w:r>
    <w:r>
      <w:instrText xml:space="preserve">PAGE  </w:instrText>
    </w:r>
    <w:r>
      <w:fldChar w:fldCharType="separate"/>
    </w:r>
    <w:r w:rsidRPr="0006175A">
      <w:t>2</w:t>
    </w:r>
    <w:r>
      <w:fldChar w:fldCharType="end"/>
    </w:r>
  </w:p>
  <w:p w14:paraId="252F06F7" w14:textId="77777777" w:rsidR="0064383F" w:rsidRDefault="0064383F" w:rsidP="0006175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2A002" w14:textId="77777777" w:rsidR="0064383F" w:rsidRDefault="0064383F" w:rsidP="00092245">
    <w:pPr>
      <w:pStyle w:val="Zpat"/>
      <w:jc w:val="center"/>
      <w:rPr>
        <w:rFonts w:ascii="Arial" w:hAnsi="Arial" w:cs="Arial"/>
        <w:sz w:val="22"/>
        <w:szCs w:val="22"/>
      </w:rPr>
    </w:pPr>
    <w:r w:rsidRPr="00A805EC">
      <w:rPr>
        <w:rFonts w:ascii="Arial" w:hAnsi="Arial" w:cs="Arial"/>
        <w:sz w:val="22"/>
        <w:szCs w:val="22"/>
      </w:rPr>
      <w:fldChar w:fldCharType="begin"/>
    </w:r>
    <w:r w:rsidRPr="00A805EC">
      <w:rPr>
        <w:rFonts w:ascii="Arial" w:hAnsi="Arial" w:cs="Arial"/>
        <w:sz w:val="22"/>
        <w:szCs w:val="22"/>
      </w:rPr>
      <w:instrText xml:space="preserve"> PAGE   \* MERGEFORMAT </w:instrText>
    </w:r>
    <w:r w:rsidRPr="00A805EC">
      <w:rPr>
        <w:rFonts w:ascii="Arial" w:hAnsi="Arial" w:cs="Arial"/>
        <w:sz w:val="22"/>
        <w:szCs w:val="22"/>
      </w:rPr>
      <w:fldChar w:fldCharType="separate"/>
    </w:r>
    <w:r w:rsidR="00096EA7">
      <w:rPr>
        <w:rFonts w:ascii="Arial" w:hAnsi="Arial" w:cs="Arial"/>
        <w:noProof/>
        <w:sz w:val="22"/>
        <w:szCs w:val="22"/>
      </w:rPr>
      <w:t>10</w:t>
    </w:r>
    <w:r w:rsidRPr="00A805EC">
      <w:rPr>
        <w:rFonts w:ascii="Arial" w:hAnsi="Arial" w:cs="Arial"/>
        <w:sz w:val="22"/>
        <w:szCs w:val="22"/>
      </w:rPr>
      <w:fldChar w:fldCharType="end"/>
    </w:r>
  </w:p>
  <w:p w14:paraId="5CA157A6" w14:textId="77777777" w:rsidR="0064383F" w:rsidRPr="0006175A" w:rsidRDefault="0064383F" w:rsidP="00092245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350CB" w14:textId="77777777" w:rsidR="004848BF" w:rsidRPr="004848BF" w:rsidRDefault="004848BF">
    <w:pPr>
      <w:pStyle w:val="Zpat"/>
      <w:jc w:val="center"/>
      <w:rPr>
        <w:rFonts w:ascii="Arial" w:hAnsi="Arial" w:cs="Arial"/>
        <w:sz w:val="22"/>
      </w:rPr>
    </w:pPr>
  </w:p>
  <w:p w14:paraId="09EF52AB" w14:textId="77777777" w:rsidR="0064383F" w:rsidRPr="0006175A" w:rsidRDefault="0064383F" w:rsidP="000922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83E6D" w14:textId="77777777" w:rsidR="00AC7C0F" w:rsidRDefault="00AC7C0F">
      <w:r>
        <w:separator/>
      </w:r>
    </w:p>
  </w:footnote>
  <w:footnote w:type="continuationSeparator" w:id="0">
    <w:p w14:paraId="175AEE64" w14:textId="77777777" w:rsidR="00AC7C0F" w:rsidRDefault="00AC7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F2A15" w14:textId="77777777" w:rsidR="0064383F" w:rsidRPr="0006175A" w:rsidRDefault="0064383F" w:rsidP="0006175A">
    <w:r>
      <w:fldChar w:fldCharType="begin"/>
    </w:r>
    <w:r>
      <w:instrText xml:space="preserve">PAGE  </w:instrText>
    </w:r>
    <w:r>
      <w:fldChar w:fldCharType="separate"/>
    </w:r>
    <w:r w:rsidR="0034565B">
      <w:rPr>
        <w:noProof/>
      </w:rPr>
      <w:t>4</w:t>
    </w:r>
    <w:r>
      <w:fldChar w:fldCharType="end"/>
    </w:r>
  </w:p>
  <w:p w14:paraId="129E3722" w14:textId="77777777" w:rsidR="0064383F" w:rsidRDefault="0064383F" w:rsidP="000617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5D1"/>
    <w:multiLevelType w:val="multilevel"/>
    <w:tmpl w:val="28B89CEC"/>
    <w:lvl w:ilvl="0">
      <w:start w:val="1"/>
      <w:numFmt w:val="decimal"/>
      <w:pStyle w:val="Level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  <w:lang w:val="de-DE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  <w:lang w:val="de-D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  <w:lang w:val="de-D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upperLetter"/>
      <w:pStyle w:val="Level8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6FE741F"/>
    <w:multiLevelType w:val="hybridMultilevel"/>
    <w:tmpl w:val="E126FC96"/>
    <w:lvl w:ilvl="0" w:tplc="37FAEB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66396"/>
    <w:multiLevelType w:val="hybridMultilevel"/>
    <w:tmpl w:val="F4D09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93E1F"/>
    <w:multiLevelType w:val="multilevel"/>
    <w:tmpl w:val="2A4898A4"/>
    <w:lvl w:ilvl="0">
      <w:start w:val="1"/>
      <w:numFmt w:val="decimal"/>
      <w:pStyle w:val="bpvArtikel1"/>
      <w:lvlText w:val="Art. %1"/>
      <w:lvlJc w:val="center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bpvodstavec11pravstrana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pvodstavec111pravstrana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bpvodstavecapravstrana"/>
      <w:lvlText w:val="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bpvodstavecipravstana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>
    <w:nsid w:val="26CC0800"/>
    <w:multiLevelType w:val="hybridMultilevel"/>
    <w:tmpl w:val="E126FC96"/>
    <w:lvl w:ilvl="0" w:tplc="37FAEB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12BCF"/>
    <w:multiLevelType w:val="multilevel"/>
    <w:tmpl w:val="4E2086F8"/>
    <w:lvl w:ilvl="0">
      <w:start w:val="1"/>
      <w:numFmt w:val="decimal"/>
      <w:lvlText w:val="Čl. %1"/>
      <w:lvlJc w:val="center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>
    <w:nsid w:val="2B04766F"/>
    <w:multiLevelType w:val="multilevel"/>
    <w:tmpl w:val="E54E6A42"/>
    <w:lvl w:ilvl="0">
      <w:start w:val="1"/>
      <w:numFmt w:val="decimal"/>
      <w:pStyle w:val="l1"/>
      <w:lvlText w:val="Čl. %1."/>
      <w:lvlJc w:val="center"/>
      <w:pPr>
        <w:tabs>
          <w:tab w:val="num" w:pos="0"/>
        </w:tabs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1560"/>
        </w:tabs>
        <w:ind w:left="1560" w:hanging="851"/>
      </w:pPr>
      <w:rPr>
        <w:rFonts w:hint="default"/>
        <w:b w:val="0"/>
      </w:rPr>
    </w:lvl>
    <w:lvl w:ilvl="2">
      <w:start w:val="1"/>
      <w:numFmt w:val="decimal"/>
      <w:pStyle w:val="odstavec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pStyle w:val="odstaveci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7">
    <w:nsid w:val="2FDD6A37"/>
    <w:multiLevelType w:val="hybridMultilevel"/>
    <w:tmpl w:val="0FB8437E"/>
    <w:lvl w:ilvl="0" w:tplc="D8105F7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21F0366"/>
    <w:multiLevelType w:val="hybridMultilevel"/>
    <w:tmpl w:val="F86C04A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A523B"/>
    <w:multiLevelType w:val="multilevel"/>
    <w:tmpl w:val="97FAC7B4"/>
    <w:lvl w:ilvl="0">
      <w:start w:val="1"/>
      <w:numFmt w:val="decimal"/>
      <w:pStyle w:val="bpvlnek"/>
      <w:lvlText w:val="Čl. 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pvodstavec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pvodstavec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pStyle w:val="bpvodstaveca"/>
      <w:lvlText w:val="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pStyle w:val="bpvodstaveci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27E38DA"/>
    <w:multiLevelType w:val="hybridMultilevel"/>
    <w:tmpl w:val="E126FC96"/>
    <w:lvl w:ilvl="0" w:tplc="37FAEB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453C0"/>
    <w:multiLevelType w:val="hybridMultilevel"/>
    <w:tmpl w:val="A72CD1E8"/>
    <w:lvl w:ilvl="0" w:tplc="94DC289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AF1C32"/>
    <w:multiLevelType w:val="hybridMultilevel"/>
    <w:tmpl w:val="E126FC96"/>
    <w:lvl w:ilvl="0" w:tplc="37FAEB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145E9"/>
    <w:multiLevelType w:val="multilevel"/>
    <w:tmpl w:val="498AC7E4"/>
    <w:lvl w:ilvl="0">
      <w:start w:val="1"/>
      <w:numFmt w:val="decimal"/>
      <w:lvlText w:val="Čl. %1"/>
      <w:lvlJc w:val="center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odstavecnadpis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>
    <w:nsid w:val="410475DB"/>
    <w:multiLevelType w:val="hybridMultilevel"/>
    <w:tmpl w:val="A0625DC4"/>
    <w:lvl w:ilvl="0" w:tplc="6882E5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50A6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996E74"/>
    <w:multiLevelType w:val="hybridMultilevel"/>
    <w:tmpl w:val="E126FC96"/>
    <w:lvl w:ilvl="0" w:tplc="37FAEB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F27C79"/>
    <w:multiLevelType w:val="hybridMultilevel"/>
    <w:tmpl w:val="4A60B576"/>
    <w:lvl w:ilvl="0" w:tplc="874AC25E">
      <w:start w:val="1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8">
    <w:nsid w:val="57B167FD"/>
    <w:multiLevelType w:val="hybridMultilevel"/>
    <w:tmpl w:val="4AEEE31A"/>
    <w:lvl w:ilvl="0" w:tplc="0FCA20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B913EC"/>
    <w:multiLevelType w:val="hybridMultilevel"/>
    <w:tmpl w:val="9B0C9A8A"/>
    <w:lvl w:ilvl="0" w:tplc="068A174C">
      <w:start w:val="1"/>
      <w:numFmt w:val="upperLetter"/>
      <w:pStyle w:val="preambule-slovn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664958"/>
    <w:multiLevelType w:val="hybridMultilevel"/>
    <w:tmpl w:val="D3E6A5D2"/>
    <w:lvl w:ilvl="0" w:tplc="7B468AA8">
      <w:start w:val="1"/>
      <w:numFmt w:val="decimal"/>
      <w:pStyle w:val="Smluvnstrany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603ED4"/>
    <w:multiLevelType w:val="hybridMultilevel"/>
    <w:tmpl w:val="FABA502A"/>
    <w:lvl w:ilvl="0" w:tplc="65BEC2B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DD6703E"/>
    <w:multiLevelType w:val="hybridMultilevel"/>
    <w:tmpl w:val="648E32F8"/>
    <w:lvl w:ilvl="0" w:tplc="C3226BBC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3">
    <w:nsid w:val="71C325BE"/>
    <w:multiLevelType w:val="hybridMultilevel"/>
    <w:tmpl w:val="E126FC96"/>
    <w:lvl w:ilvl="0" w:tplc="37FAEB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F7D15"/>
    <w:multiLevelType w:val="hybridMultilevel"/>
    <w:tmpl w:val="BC42B3B8"/>
    <w:lvl w:ilvl="0" w:tplc="DA741A50">
      <w:start w:val="1"/>
      <w:numFmt w:val="decimal"/>
      <w:pStyle w:val="11nadpis"/>
      <w:lvlText w:val="1.%1."/>
      <w:lvlJc w:val="left"/>
      <w:pPr>
        <w:ind w:left="24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2" w:hanging="360"/>
      </w:pPr>
    </w:lvl>
    <w:lvl w:ilvl="2" w:tplc="0409001B" w:tentative="1">
      <w:start w:val="1"/>
      <w:numFmt w:val="lowerRoman"/>
      <w:lvlText w:val="%3."/>
      <w:lvlJc w:val="right"/>
      <w:pPr>
        <w:ind w:left="3862" w:hanging="180"/>
      </w:pPr>
    </w:lvl>
    <w:lvl w:ilvl="3" w:tplc="0409000F" w:tentative="1">
      <w:start w:val="1"/>
      <w:numFmt w:val="decimal"/>
      <w:lvlText w:val="%4."/>
      <w:lvlJc w:val="left"/>
      <w:pPr>
        <w:ind w:left="4582" w:hanging="360"/>
      </w:pPr>
    </w:lvl>
    <w:lvl w:ilvl="4" w:tplc="04090019" w:tentative="1">
      <w:start w:val="1"/>
      <w:numFmt w:val="lowerLetter"/>
      <w:lvlText w:val="%5."/>
      <w:lvlJc w:val="left"/>
      <w:pPr>
        <w:ind w:left="5302" w:hanging="360"/>
      </w:pPr>
    </w:lvl>
    <w:lvl w:ilvl="5" w:tplc="0409001B" w:tentative="1">
      <w:start w:val="1"/>
      <w:numFmt w:val="lowerRoman"/>
      <w:lvlText w:val="%6."/>
      <w:lvlJc w:val="right"/>
      <w:pPr>
        <w:ind w:left="6022" w:hanging="180"/>
      </w:pPr>
    </w:lvl>
    <w:lvl w:ilvl="6" w:tplc="0409000F" w:tentative="1">
      <w:start w:val="1"/>
      <w:numFmt w:val="decimal"/>
      <w:lvlText w:val="%7."/>
      <w:lvlJc w:val="left"/>
      <w:pPr>
        <w:ind w:left="6742" w:hanging="360"/>
      </w:pPr>
    </w:lvl>
    <w:lvl w:ilvl="7" w:tplc="04090019" w:tentative="1">
      <w:start w:val="1"/>
      <w:numFmt w:val="lowerLetter"/>
      <w:lvlText w:val="%8."/>
      <w:lvlJc w:val="left"/>
      <w:pPr>
        <w:ind w:left="7462" w:hanging="360"/>
      </w:pPr>
    </w:lvl>
    <w:lvl w:ilvl="8" w:tplc="040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25">
    <w:nsid w:val="74524F69"/>
    <w:multiLevelType w:val="hybridMultilevel"/>
    <w:tmpl w:val="A37ECB16"/>
    <w:lvl w:ilvl="0" w:tplc="D2AEE8B2">
      <w:start w:val="1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24"/>
  </w:num>
  <w:num w:numId="5">
    <w:abstractNumId w:val="13"/>
  </w:num>
  <w:num w:numId="6">
    <w:abstractNumId w:val="20"/>
  </w:num>
  <w:num w:numId="7">
    <w:abstractNumId w:val="14"/>
  </w:num>
  <w:num w:numId="8">
    <w:abstractNumId w:val="8"/>
  </w:num>
  <w:num w:numId="9">
    <w:abstractNumId w:val="2"/>
  </w:num>
  <w:num w:numId="10">
    <w:abstractNumId w:val="10"/>
  </w:num>
  <w:num w:numId="11">
    <w:abstractNumId w:val="16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23"/>
  </w:num>
  <w:num w:numId="17">
    <w:abstractNumId w:val="3"/>
  </w:num>
  <w:num w:numId="18">
    <w:abstractNumId w:val="6"/>
  </w:num>
  <w:num w:numId="19">
    <w:abstractNumId w:val="6"/>
  </w:num>
  <w:num w:numId="20">
    <w:abstractNumId w:val="21"/>
  </w:num>
  <w:num w:numId="21">
    <w:abstractNumId w:val="6"/>
  </w:num>
  <w:num w:numId="22">
    <w:abstractNumId w:val="9"/>
  </w:num>
  <w:num w:numId="23">
    <w:abstractNumId w:val="6"/>
  </w:num>
  <w:num w:numId="24">
    <w:abstractNumId w:val="15"/>
  </w:num>
  <w:num w:numId="25">
    <w:abstractNumId w:val="6"/>
  </w:num>
  <w:num w:numId="26">
    <w:abstractNumId w:val="17"/>
  </w:num>
  <w:num w:numId="27">
    <w:abstractNumId w:val="18"/>
  </w:num>
  <w:num w:numId="28">
    <w:abstractNumId w:val="7"/>
  </w:num>
  <w:num w:numId="29">
    <w:abstractNumId w:val="11"/>
  </w:num>
  <w:num w:numId="30">
    <w:abstractNumId w:val="25"/>
  </w:num>
  <w:num w:numId="31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styleLockTheme/>
  <w:styleLockQFSet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6D"/>
    <w:rsid w:val="00000406"/>
    <w:rsid w:val="00000921"/>
    <w:rsid w:val="000010D3"/>
    <w:rsid w:val="00002715"/>
    <w:rsid w:val="00006C59"/>
    <w:rsid w:val="00017733"/>
    <w:rsid w:val="000204C0"/>
    <w:rsid w:val="00020C2A"/>
    <w:rsid w:val="00021C29"/>
    <w:rsid w:val="000231BF"/>
    <w:rsid w:val="00023AA8"/>
    <w:rsid w:val="00024C02"/>
    <w:rsid w:val="00026B20"/>
    <w:rsid w:val="00026DE4"/>
    <w:rsid w:val="000301FC"/>
    <w:rsid w:val="00033EAB"/>
    <w:rsid w:val="000368EB"/>
    <w:rsid w:val="00036D42"/>
    <w:rsid w:val="00040F67"/>
    <w:rsid w:val="0004197B"/>
    <w:rsid w:val="00043370"/>
    <w:rsid w:val="000457C6"/>
    <w:rsid w:val="00045D1F"/>
    <w:rsid w:val="0004660D"/>
    <w:rsid w:val="000502D1"/>
    <w:rsid w:val="00050B16"/>
    <w:rsid w:val="00052B5E"/>
    <w:rsid w:val="00053240"/>
    <w:rsid w:val="00054BF1"/>
    <w:rsid w:val="00055D75"/>
    <w:rsid w:val="00056748"/>
    <w:rsid w:val="00056CDF"/>
    <w:rsid w:val="0006168F"/>
    <w:rsid w:val="0006175A"/>
    <w:rsid w:val="000627CD"/>
    <w:rsid w:val="00062DA0"/>
    <w:rsid w:val="00064D74"/>
    <w:rsid w:val="00067734"/>
    <w:rsid w:val="00067CAF"/>
    <w:rsid w:val="00070160"/>
    <w:rsid w:val="000705F1"/>
    <w:rsid w:val="000714F8"/>
    <w:rsid w:val="00073F96"/>
    <w:rsid w:val="00074E93"/>
    <w:rsid w:val="00075B29"/>
    <w:rsid w:val="00076118"/>
    <w:rsid w:val="00077E2F"/>
    <w:rsid w:val="00080995"/>
    <w:rsid w:val="00083184"/>
    <w:rsid w:val="00084B10"/>
    <w:rsid w:val="00086409"/>
    <w:rsid w:val="000866D5"/>
    <w:rsid w:val="00091384"/>
    <w:rsid w:val="00092245"/>
    <w:rsid w:val="00093103"/>
    <w:rsid w:val="0009621F"/>
    <w:rsid w:val="00096EA7"/>
    <w:rsid w:val="00097467"/>
    <w:rsid w:val="000979D7"/>
    <w:rsid w:val="000A122B"/>
    <w:rsid w:val="000A1393"/>
    <w:rsid w:val="000A776D"/>
    <w:rsid w:val="000B32CA"/>
    <w:rsid w:val="000B4CDF"/>
    <w:rsid w:val="000C0313"/>
    <w:rsid w:val="000C28AC"/>
    <w:rsid w:val="000C4629"/>
    <w:rsid w:val="000D067B"/>
    <w:rsid w:val="000D3269"/>
    <w:rsid w:val="000D347E"/>
    <w:rsid w:val="000D7B09"/>
    <w:rsid w:val="000E28BA"/>
    <w:rsid w:val="000E337E"/>
    <w:rsid w:val="000E33BB"/>
    <w:rsid w:val="000E48DF"/>
    <w:rsid w:val="000E4B12"/>
    <w:rsid w:val="000E53F4"/>
    <w:rsid w:val="000E7408"/>
    <w:rsid w:val="000F0E64"/>
    <w:rsid w:val="000F154D"/>
    <w:rsid w:val="000F16DF"/>
    <w:rsid w:val="000F5186"/>
    <w:rsid w:val="000F5433"/>
    <w:rsid w:val="000F69B0"/>
    <w:rsid w:val="00102548"/>
    <w:rsid w:val="00103AC4"/>
    <w:rsid w:val="00105375"/>
    <w:rsid w:val="00105601"/>
    <w:rsid w:val="00105FD8"/>
    <w:rsid w:val="00106313"/>
    <w:rsid w:val="00110BB3"/>
    <w:rsid w:val="00112813"/>
    <w:rsid w:val="0011352E"/>
    <w:rsid w:val="00121F1E"/>
    <w:rsid w:val="0012423F"/>
    <w:rsid w:val="00125121"/>
    <w:rsid w:val="00126DAF"/>
    <w:rsid w:val="00127C22"/>
    <w:rsid w:val="0013069A"/>
    <w:rsid w:val="00130FEC"/>
    <w:rsid w:val="00131303"/>
    <w:rsid w:val="001328C8"/>
    <w:rsid w:val="00133339"/>
    <w:rsid w:val="00136EF8"/>
    <w:rsid w:val="00136FCA"/>
    <w:rsid w:val="0014131E"/>
    <w:rsid w:val="00144524"/>
    <w:rsid w:val="00144E7B"/>
    <w:rsid w:val="001525C2"/>
    <w:rsid w:val="00155780"/>
    <w:rsid w:val="00155B1E"/>
    <w:rsid w:val="00160272"/>
    <w:rsid w:val="001614A0"/>
    <w:rsid w:val="0016323F"/>
    <w:rsid w:val="0016760E"/>
    <w:rsid w:val="00170A8B"/>
    <w:rsid w:val="00171747"/>
    <w:rsid w:val="00171A9A"/>
    <w:rsid w:val="001728CE"/>
    <w:rsid w:val="0017367B"/>
    <w:rsid w:val="001802CD"/>
    <w:rsid w:val="00181296"/>
    <w:rsid w:val="001848C7"/>
    <w:rsid w:val="00184DED"/>
    <w:rsid w:val="0019037C"/>
    <w:rsid w:val="00190CC1"/>
    <w:rsid w:val="00193117"/>
    <w:rsid w:val="00193CEC"/>
    <w:rsid w:val="0019417B"/>
    <w:rsid w:val="00194184"/>
    <w:rsid w:val="00195682"/>
    <w:rsid w:val="00195F70"/>
    <w:rsid w:val="001A0314"/>
    <w:rsid w:val="001A2F05"/>
    <w:rsid w:val="001A4E2B"/>
    <w:rsid w:val="001A78B9"/>
    <w:rsid w:val="001B62E7"/>
    <w:rsid w:val="001B744F"/>
    <w:rsid w:val="001C0216"/>
    <w:rsid w:val="001C11E0"/>
    <w:rsid w:val="001C57FD"/>
    <w:rsid w:val="001C67FE"/>
    <w:rsid w:val="001D03C4"/>
    <w:rsid w:val="001D385E"/>
    <w:rsid w:val="001D4E29"/>
    <w:rsid w:val="001D5857"/>
    <w:rsid w:val="001D5887"/>
    <w:rsid w:val="001D65B0"/>
    <w:rsid w:val="001E7293"/>
    <w:rsid w:val="001E77EA"/>
    <w:rsid w:val="001E7A94"/>
    <w:rsid w:val="001F6FE8"/>
    <w:rsid w:val="001F70A1"/>
    <w:rsid w:val="001F79A7"/>
    <w:rsid w:val="00202740"/>
    <w:rsid w:val="00203DD0"/>
    <w:rsid w:val="00206AF1"/>
    <w:rsid w:val="00207307"/>
    <w:rsid w:val="00207CDF"/>
    <w:rsid w:val="00210BB6"/>
    <w:rsid w:val="00212B3F"/>
    <w:rsid w:val="002243E9"/>
    <w:rsid w:val="0023137C"/>
    <w:rsid w:val="00233767"/>
    <w:rsid w:val="0023433B"/>
    <w:rsid w:val="002357DC"/>
    <w:rsid w:val="00236A26"/>
    <w:rsid w:val="00241CB5"/>
    <w:rsid w:val="00241D2C"/>
    <w:rsid w:val="00245110"/>
    <w:rsid w:val="002506EF"/>
    <w:rsid w:val="002507EA"/>
    <w:rsid w:val="00253D0F"/>
    <w:rsid w:val="00255C8F"/>
    <w:rsid w:val="00256814"/>
    <w:rsid w:val="0026166A"/>
    <w:rsid w:val="00262672"/>
    <w:rsid w:val="00263DED"/>
    <w:rsid w:val="00264860"/>
    <w:rsid w:val="00265939"/>
    <w:rsid w:val="0026652B"/>
    <w:rsid w:val="00266D87"/>
    <w:rsid w:val="00267A14"/>
    <w:rsid w:val="00270807"/>
    <w:rsid w:val="0027724C"/>
    <w:rsid w:val="00282ABE"/>
    <w:rsid w:val="002842EF"/>
    <w:rsid w:val="0028431E"/>
    <w:rsid w:val="0028616B"/>
    <w:rsid w:val="00290B61"/>
    <w:rsid w:val="00294FB2"/>
    <w:rsid w:val="00295DEF"/>
    <w:rsid w:val="002A08F4"/>
    <w:rsid w:val="002A4D26"/>
    <w:rsid w:val="002A526C"/>
    <w:rsid w:val="002B05F1"/>
    <w:rsid w:val="002B0936"/>
    <w:rsid w:val="002B3B60"/>
    <w:rsid w:val="002B5306"/>
    <w:rsid w:val="002B6C0A"/>
    <w:rsid w:val="002C09CE"/>
    <w:rsid w:val="002C0FA5"/>
    <w:rsid w:val="002C1E4A"/>
    <w:rsid w:val="002C1F0A"/>
    <w:rsid w:val="002C2C03"/>
    <w:rsid w:val="002C4EB4"/>
    <w:rsid w:val="002C6683"/>
    <w:rsid w:val="002C716C"/>
    <w:rsid w:val="002D05C0"/>
    <w:rsid w:val="002D13F7"/>
    <w:rsid w:val="002D1E0D"/>
    <w:rsid w:val="002D31F2"/>
    <w:rsid w:val="002D4273"/>
    <w:rsid w:val="002E0618"/>
    <w:rsid w:val="002E0829"/>
    <w:rsid w:val="002E2A65"/>
    <w:rsid w:val="002E3F80"/>
    <w:rsid w:val="002E5930"/>
    <w:rsid w:val="002F1CE7"/>
    <w:rsid w:val="002F3118"/>
    <w:rsid w:val="002F5C69"/>
    <w:rsid w:val="002F7115"/>
    <w:rsid w:val="00300A19"/>
    <w:rsid w:val="0030334D"/>
    <w:rsid w:val="00304CBE"/>
    <w:rsid w:val="00307B27"/>
    <w:rsid w:val="003107C6"/>
    <w:rsid w:val="00311F3E"/>
    <w:rsid w:val="00312AE4"/>
    <w:rsid w:val="00314BD1"/>
    <w:rsid w:val="0031772A"/>
    <w:rsid w:val="00321CDD"/>
    <w:rsid w:val="00323A46"/>
    <w:rsid w:val="003274D6"/>
    <w:rsid w:val="00331947"/>
    <w:rsid w:val="00333AE2"/>
    <w:rsid w:val="003358F0"/>
    <w:rsid w:val="00335A8F"/>
    <w:rsid w:val="00335EDC"/>
    <w:rsid w:val="003368BD"/>
    <w:rsid w:val="0034565B"/>
    <w:rsid w:val="00347505"/>
    <w:rsid w:val="00350C06"/>
    <w:rsid w:val="00351BF5"/>
    <w:rsid w:val="0035443B"/>
    <w:rsid w:val="00354E08"/>
    <w:rsid w:val="0035711B"/>
    <w:rsid w:val="00362980"/>
    <w:rsid w:val="0036342E"/>
    <w:rsid w:val="003672E5"/>
    <w:rsid w:val="00370D3B"/>
    <w:rsid w:val="00371B94"/>
    <w:rsid w:val="00373A1F"/>
    <w:rsid w:val="00377E98"/>
    <w:rsid w:val="0038004F"/>
    <w:rsid w:val="0038098A"/>
    <w:rsid w:val="0038111E"/>
    <w:rsid w:val="00383701"/>
    <w:rsid w:val="00384F3A"/>
    <w:rsid w:val="00385FBE"/>
    <w:rsid w:val="003875ED"/>
    <w:rsid w:val="0038773B"/>
    <w:rsid w:val="00390CB6"/>
    <w:rsid w:val="00394C2C"/>
    <w:rsid w:val="00396ED7"/>
    <w:rsid w:val="003A0332"/>
    <w:rsid w:val="003A2B49"/>
    <w:rsid w:val="003B1DE0"/>
    <w:rsid w:val="003B2158"/>
    <w:rsid w:val="003B3597"/>
    <w:rsid w:val="003B441B"/>
    <w:rsid w:val="003B4DB0"/>
    <w:rsid w:val="003B4F55"/>
    <w:rsid w:val="003B555D"/>
    <w:rsid w:val="003C0185"/>
    <w:rsid w:val="003C0E25"/>
    <w:rsid w:val="003C2833"/>
    <w:rsid w:val="003C6C01"/>
    <w:rsid w:val="003C71DE"/>
    <w:rsid w:val="003D0AF9"/>
    <w:rsid w:val="003D2C0A"/>
    <w:rsid w:val="003D3A59"/>
    <w:rsid w:val="003D3CC5"/>
    <w:rsid w:val="003D6DCA"/>
    <w:rsid w:val="003E00E1"/>
    <w:rsid w:val="003E3E51"/>
    <w:rsid w:val="003E6077"/>
    <w:rsid w:val="003F0284"/>
    <w:rsid w:val="003F1513"/>
    <w:rsid w:val="003F1E37"/>
    <w:rsid w:val="003F2C59"/>
    <w:rsid w:val="003F3506"/>
    <w:rsid w:val="003F3FF6"/>
    <w:rsid w:val="003F7F09"/>
    <w:rsid w:val="00400B67"/>
    <w:rsid w:val="00401894"/>
    <w:rsid w:val="00401E2F"/>
    <w:rsid w:val="004046D8"/>
    <w:rsid w:val="004118FE"/>
    <w:rsid w:val="00411D7B"/>
    <w:rsid w:val="00411FDF"/>
    <w:rsid w:val="0041237B"/>
    <w:rsid w:val="0041546F"/>
    <w:rsid w:val="00415A93"/>
    <w:rsid w:val="00424F5A"/>
    <w:rsid w:val="004255A3"/>
    <w:rsid w:val="004272BF"/>
    <w:rsid w:val="00430DDA"/>
    <w:rsid w:val="004368D5"/>
    <w:rsid w:val="00437D01"/>
    <w:rsid w:val="004408B1"/>
    <w:rsid w:val="00440DA8"/>
    <w:rsid w:val="00442924"/>
    <w:rsid w:val="00443C16"/>
    <w:rsid w:val="00447D07"/>
    <w:rsid w:val="004533E0"/>
    <w:rsid w:val="004553B1"/>
    <w:rsid w:val="00455630"/>
    <w:rsid w:val="00455E65"/>
    <w:rsid w:val="00456ADC"/>
    <w:rsid w:val="00456DE7"/>
    <w:rsid w:val="00461823"/>
    <w:rsid w:val="0046366C"/>
    <w:rsid w:val="00463C4F"/>
    <w:rsid w:val="00466F21"/>
    <w:rsid w:val="00467719"/>
    <w:rsid w:val="004745D1"/>
    <w:rsid w:val="004837F0"/>
    <w:rsid w:val="004840BA"/>
    <w:rsid w:val="004848BF"/>
    <w:rsid w:val="0048600E"/>
    <w:rsid w:val="004926C0"/>
    <w:rsid w:val="00492CCA"/>
    <w:rsid w:val="004934EA"/>
    <w:rsid w:val="00495126"/>
    <w:rsid w:val="00496B73"/>
    <w:rsid w:val="004977FD"/>
    <w:rsid w:val="00497F3F"/>
    <w:rsid w:val="004A2519"/>
    <w:rsid w:val="004A2965"/>
    <w:rsid w:val="004A3E97"/>
    <w:rsid w:val="004A482D"/>
    <w:rsid w:val="004A6CCF"/>
    <w:rsid w:val="004B1B4A"/>
    <w:rsid w:val="004B40CB"/>
    <w:rsid w:val="004B4FF4"/>
    <w:rsid w:val="004B6D48"/>
    <w:rsid w:val="004C1461"/>
    <w:rsid w:val="004C2484"/>
    <w:rsid w:val="004C24F6"/>
    <w:rsid w:val="004C3505"/>
    <w:rsid w:val="004C4AC5"/>
    <w:rsid w:val="004C558F"/>
    <w:rsid w:val="004C6E2C"/>
    <w:rsid w:val="004D0AEC"/>
    <w:rsid w:val="004D38D0"/>
    <w:rsid w:val="004D3FA2"/>
    <w:rsid w:val="004D7C4C"/>
    <w:rsid w:val="004E09C5"/>
    <w:rsid w:val="004E22BF"/>
    <w:rsid w:val="004E2883"/>
    <w:rsid w:val="004E3DDC"/>
    <w:rsid w:val="004E5D9A"/>
    <w:rsid w:val="004E6C97"/>
    <w:rsid w:val="004F13CE"/>
    <w:rsid w:val="004F25B0"/>
    <w:rsid w:val="004F32D0"/>
    <w:rsid w:val="004F353A"/>
    <w:rsid w:val="00501603"/>
    <w:rsid w:val="00503C94"/>
    <w:rsid w:val="0050415A"/>
    <w:rsid w:val="00505616"/>
    <w:rsid w:val="00507EE1"/>
    <w:rsid w:val="005112C1"/>
    <w:rsid w:val="005129E0"/>
    <w:rsid w:val="00512B35"/>
    <w:rsid w:val="0051430B"/>
    <w:rsid w:val="00514441"/>
    <w:rsid w:val="00516CFB"/>
    <w:rsid w:val="005170A2"/>
    <w:rsid w:val="00517696"/>
    <w:rsid w:val="0052046B"/>
    <w:rsid w:val="00524647"/>
    <w:rsid w:val="005250E2"/>
    <w:rsid w:val="0052599D"/>
    <w:rsid w:val="005260F4"/>
    <w:rsid w:val="005306B0"/>
    <w:rsid w:val="00533461"/>
    <w:rsid w:val="00533B81"/>
    <w:rsid w:val="00533D3E"/>
    <w:rsid w:val="00534225"/>
    <w:rsid w:val="00534379"/>
    <w:rsid w:val="00535B07"/>
    <w:rsid w:val="00536C08"/>
    <w:rsid w:val="00541AD2"/>
    <w:rsid w:val="00541AF3"/>
    <w:rsid w:val="00545B2F"/>
    <w:rsid w:val="005461D6"/>
    <w:rsid w:val="005465A4"/>
    <w:rsid w:val="00547A7F"/>
    <w:rsid w:val="00547EA1"/>
    <w:rsid w:val="00551831"/>
    <w:rsid w:val="005538E4"/>
    <w:rsid w:val="00555D98"/>
    <w:rsid w:val="00555E17"/>
    <w:rsid w:val="00556712"/>
    <w:rsid w:val="00556F9F"/>
    <w:rsid w:val="005618A4"/>
    <w:rsid w:val="00562CDB"/>
    <w:rsid w:val="00562E76"/>
    <w:rsid w:val="00563404"/>
    <w:rsid w:val="005663CD"/>
    <w:rsid w:val="00567557"/>
    <w:rsid w:val="00572205"/>
    <w:rsid w:val="00572632"/>
    <w:rsid w:val="005733C9"/>
    <w:rsid w:val="0057364B"/>
    <w:rsid w:val="00576787"/>
    <w:rsid w:val="00577EAF"/>
    <w:rsid w:val="00580A1C"/>
    <w:rsid w:val="00583983"/>
    <w:rsid w:val="00583B8E"/>
    <w:rsid w:val="0059070E"/>
    <w:rsid w:val="005948E8"/>
    <w:rsid w:val="00595298"/>
    <w:rsid w:val="00597A2A"/>
    <w:rsid w:val="005A1B9D"/>
    <w:rsid w:val="005A2F41"/>
    <w:rsid w:val="005A34A3"/>
    <w:rsid w:val="005A46D3"/>
    <w:rsid w:val="005A7803"/>
    <w:rsid w:val="005A7F79"/>
    <w:rsid w:val="005B0351"/>
    <w:rsid w:val="005B0CED"/>
    <w:rsid w:val="005B1839"/>
    <w:rsid w:val="005B4024"/>
    <w:rsid w:val="005B543B"/>
    <w:rsid w:val="005B6004"/>
    <w:rsid w:val="005C1954"/>
    <w:rsid w:val="005C1F84"/>
    <w:rsid w:val="005C345B"/>
    <w:rsid w:val="005D0583"/>
    <w:rsid w:val="005D4942"/>
    <w:rsid w:val="005D6FFD"/>
    <w:rsid w:val="005D7B5E"/>
    <w:rsid w:val="005E0BFC"/>
    <w:rsid w:val="005E184A"/>
    <w:rsid w:val="005E2A9D"/>
    <w:rsid w:val="005E5C36"/>
    <w:rsid w:val="005E7C19"/>
    <w:rsid w:val="005F2003"/>
    <w:rsid w:val="005F477C"/>
    <w:rsid w:val="005F546A"/>
    <w:rsid w:val="006019EE"/>
    <w:rsid w:val="00601C6E"/>
    <w:rsid w:val="006058B7"/>
    <w:rsid w:val="00605C2C"/>
    <w:rsid w:val="0060659E"/>
    <w:rsid w:val="0060760A"/>
    <w:rsid w:val="0061162B"/>
    <w:rsid w:val="006120B6"/>
    <w:rsid w:val="00612D74"/>
    <w:rsid w:val="00614E29"/>
    <w:rsid w:val="006168F9"/>
    <w:rsid w:val="00617D94"/>
    <w:rsid w:val="00620A8D"/>
    <w:rsid w:val="00622061"/>
    <w:rsid w:val="00623729"/>
    <w:rsid w:val="00624B2A"/>
    <w:rsid w:val="00625F41"/>
    <w:rsid w:val="0062643A"/>
    <w:rsid w:val="006302DD"/>
    <w:rsid w:val="00633C3D"/>
    <w:rsid w:val="006349C3"/>
    <w:rsid w:val="00636019"/>
    <w:rsid w:val="0064383F"/>
    <w:rsid w:val="00645605"/>
    <w:rsid w:val="00654129"/>
    <w:rsid w:val="00654156"/>
    <w:rsid w:val="00654FCC"/>
    <w:rsid w:val="006617F0"/>
    <w:rsid w:val="00662224"/>
    <w:rsid w:val="00664460"/>
    <w:rsid w:val="00665505"/>
    <w:rsid w:val="00670960"/>
    <w:rsid w:val="00673358"/>
    <w:rsid w:val="00673C73"/>
    <w:rsid w:val="006744A0"/>
    <w:rsid w:val="0067460E"/>
    <w:rsid w:val="00674DDA"/>
    <w:rsid w:val="006756B3"/>
    <w:rsid w:val="0068083A"/>
    <w:rsid w:val="00683ED2"/>
    <w:rsid w:val="00693BC6"/>
    <w:rsid w:val="006A134A"/>
    <w:rsid w:val="006A2001"/>
    <w:rsid w:val="006A2C11"/>
    <w:rsid w:val="006A2E8F"/>
    <w:rsid w:val="006A3768"/>
    <w:rsid w:val="006B348B"/>
    <w:rsid w:val="006B3E49"/>
    <w:rsid w:val="006B55E6"/>
    <w:rsid w:val="006B5997"/>
    <w:rsid w:val="006B7998"/>
    <w:rsid w:val="006D1B34"/>
    <w:rsid w:val="006D2F19"/>
    <w:rsid w:val="006D4319"/>
    <w:rsid w:val="006D4411"/>
    <w:rsid w:val="006D6F2A"/>
    <w:rsid w:val="006D7C61"/>
    <w:rsid w:val="006E0E21"/>
    <w:rsid w:val="006E1816"/>
    <w:rsid w:val="006E67D4"/>
    <w:rsid w:val="006F0D2C"/>
    <w:rsid w:val="006F160F"/>
    <w:rsid w:val="006F1B14"/>
    <w:rsid w:val="006F208C"/>
    <w:rsid w:val="006F2420"/>
    <w:rsid w:val="006F278C"/>
    <w:rsid w:val="006F3293"/>
    <w:rsid w:val="006F391D"/>
    <w:rsid w:val="006F3EBB"/>
    <w:rsid w:val="006F465E"/>
    <w:rsid w:val="006F783F"/>
    <w:rsid w:val="00702A4D"/>
    <w:rsid w:val="00706F37"/>
    <w:rsid w:val="00711D0C"/>
    <w:rsid w:val="00716B59"/>
    <w:rsid w:val="00717945"/>
    <w:rsid w:val="00717A73"/>
    <w:rsid w:val="00720446"/>
    <w:rsid w:val="00721BF3"/>
    <w:rsid w:val="00722C45"/>
    <w:rsid w:val="007255D5"/>
    <w:rsid w:val="00727E84"/>
    <w:rsid w:val="00727F22"/>
    <w:rsid w:val="007324B3"/>
    <w:rsid w:val="00732C7F"/>
    <w:rsid w:val="00740FA1"/>
    <w:rsid w:val="0074215F"/>
    <w:rsid w:val="007444D2"/>
    <w:rsid w:val="0074780C"/>
    <w:rsid w:val="007502C4"/>
    <w:rsid w:val="00751629"/>
    <w:rsid w:val="0075710F"/>
    <w:rsid w:val="00761AA9"/>
    <w:rsid w:val="00762018"/>
    <w:rsid w:val="007650E0"/>
    <w:rsid w:val="007672BA"/>
    <w:rsid w:val="007740DD"/>
    <w:rsid w:val="00776BA2"/>
    <w:rsid w:val="0078064A"/>
    <w:rsid w:val="00784494"/>
    <w:rsid w:val="00785A12"/>
    <w:rsid w:val="00786C6A"/>
    <w:rsid w:val="007909EB"/>
    <w:rsid w:val="00790A29"/>
    <w:rsid w:val="00790E1C"/>
    <w:rsid w:val="00790F98"/>
    <w:rsid w:val="007919A1"/>
    <w:rsid w:val="00792266"/>
    <w:rsid w:val="0079425D"/>
    <w:rsid w:val="007979A5"/>
    <w:rsid w:val="007A2491"/>
    <w:rsid w:val="007A3647"/>
    <w:rsid w:val="007A4255"/>
    <w:rsid w:val="007A451F"/>
    <w:rsid w:val="007A4652"/>
    <w:rsid w:val="007A772A"/>
    <w:rsid w:val="007A7B27"/>
    <w:rsid w:val="007B1CA6"/>
    <w:rsid w:val="007B2A90"/>
    <w:rsid w:val="007B3F6C"/>
    <w:rsid w:val="007B4B5F"/>
    <w:rsid w:val="007B5B14"/>
    <w:rsid w:val="007C0CCA"/>
    <w:rsid w:val="007C3837"/>
    <w:rsid w:val="007C4FCD"/>
    <w:rsid w:val="007C6778"/>
    <w:rsid w:val="007D0996"/>
    <w:rsid w:val="007D11E7"/>
    <w:rsid w:val="007D17EE"/>
    <w:rsid w:val="007D21C5"/>
    <w:rsid w:val="007D2DA4"/>
    <w:rsid w:val="007D4276"/>
    <w:rsid w:val="007E0FD7"/>
    <w:rsid w:val="007E6A98"/>
    <w:rsid w:val="007E71C5"/>
    <w:rsid w:val="007F3A6A"/>
    <w:rsid w:val="007F4879"/>
    <w:rsid w:val="007F6BD0"/>
    <w:rsid w:val="007F7177"/>
    <w:rsid w:val="007F7BEF"/>
    <w:rsid w:val="008003E7"/>
    <w:rsid w:val="0080266C"/>
    <w:rsid w:val="008101D6"/>
    <w:rsid w:val="00810F6D"/>
    <w:rsid w:val="00811DA1"/>
    <w:rsid w:val="0081307E"/>
    <w:rsid w:val="00815459"/>
    <w:rsid w:val="00815C87"/>
    <w:rsid w:val="00830143"/>
    <w:rsid w:val="00831717"/>
    <w:rsid w:val="0083337F"/>
    <w:rsid w:val="0083468E"/>
    <w:rsid w:val="008346F3"/>
    <w:rsid w:val="00835233"/>
    <w:rsid w:val="0084184E"/>
    <w:rsid w:val="00844782"/>
    <w:rsid w:val="0084719A"/>
    <w:rsid w:val="00847F82"/>
    <w:rsid w:val="0085268C"/>
    <w:rsid w:val="00852738"/>
    <w:rsid w:val="00853EBC"/>
    <w:rsid w:val="00855319"/>
    <w:rsid w:val="00856959"/>
    <w:rsid w:val="008577E4"/>
    <w:rsid w:val="0086226C"/>
    <w:rsid w:val="00863F4A"/>
    <w:rsid w:val="008643B5"/>
    <w:rsid w:val="008649FA"/>
    <w:rsid w:val="00864EA5"/>
    <w:rsid w:val="008660DF"/>
    <w:rsid w:val="00867328"/>
    <w:rsid w:val="00867EA4"/>
    <w:rsid w:val="00870704"/>
    <w:rsid w:val="00873544"/>
    <w:rsid w:val="008771D8"/>
    <w:rsid w:val="0088001B"/>
    <w:rsid w:val="008809F7"/>
    <w:rsid w:val="00880F4D"/>
    <w:rsid w:val="00880FF1"/>
    <w:rsid w:val="00882E47"/>
    <w:rsid w:val="008859F8"/>
    <w:rsid w:val="008907C4"/>
    <w:rsid w:val="0089153C"/>
    <w:rsid w:val="00891883"/>
    <w:rsid w:val="008935B9"/>
    <w:rsid w:val="008A0837"/>
    <w:rsid w:val="008A727A"/>
    <w:rsid w:val="008B20F1"/>
    <w:rsid w:val="008B331D"/>
    <w:rsid w:val="008B4507"/>
    <w:rsid w:val="008B4736"/>
    <w:rsid w:val="008B4BA0"/>
    <w:rsid w:val="008C0807"/>
    <w:rsid w:val="008C12B7"/>
    <w:rsid w:val="008C2164"/>
    <w:rsid w:val="008C5458"/>
    <w:rsid w:val="008C7CC2"/>
    <w:rsid w:val="008C7FA7"/>
    <w:rsid w:val="008D12E6"/>
    <w:rsid w:val="008D29BD"/>
    <w:rsid w:val="008D2C57"/>
    <w:rsid w:val="008D304F"/>
    <w:rsid w:val="008D50AE"/>
    <w:rsid w:val="008E1A42"/>
    <w:rsid w:val="008E2199"/>
    <w:rsid w:val="008E4BE4"/>
    <w:rsid w:val="008E545E"/>
    <w:rsid w:val="008E7783"/>
    <w:rsid w:val="008E7CE4"/>
    <w:rsid w:val="008F3692"/>
    <w:rsid w:val="008F7858"/>
    <w:rsid w:val="00900E5C"/>
    <w:rsid w:val="00902C21"/>
    <w:rsid w:val="0090330E"/>
    <w:rsid w:val="0090350D"/>
    <w:rsid w:val="009103B7"/>
    <w:rsid w:val="00911D08"/>
    <w:rsid w:val="00912637"/>
    <w:rsid w:val="00912EF7"/>
    <w:rsid w:val="00913582"/>
    <w:rsid w:val="00913720"/>
    <w:rsid w:val="0091425B"/>
    <w:rsid w:val="00922982"/>
    <w:rsid w:val="0092467C"/>
    <w:rsid w:val="00930428"/>
    <w:rsid w:val="009307D2"/>
    <w:rsid w:val="00935381"/>
    <w:rsid w:val="009359C1"/>
    <w:rsid w:val="009365E2"/>
    <w:rsid w:val="0093721A"/>
    <w:rsid w:val="00937B2F"/>
    <w:rsid w:val="009400CE"/>
    <w:rsid w:val="00941539"/>
    <w:rsid w:val="00944B7A"/>
    <w:rsid w:val="009465F9"/>
    <w:rsid w:val="009477A7"/>
    <w:rsid w:val="00950197"/>
    <w:rsid w:val="009506D2"/>
    <w:rsid w:val="00954A28"/>
    <w:rsid w:val="009566A0"/>
    <w:rsid w:val="00960887"/>
    <w:rsid w:val="0096090C"/>
    <w:rsid w:val="00964688"/>
    <w:rsid w:val="00965EFC"/>
    <w:rsid w:val="009708F8"/>
    <w:rsid w:val="00971E51"/>
    <w:rsid w:val="00982E66"/>
    <w:rsid w:val="0098373A"/>
    <w:rsid w:val="00985D2A"/>
    <w:rsid w:val="0098611C"/>
    <w:rsid w:val="009914B0"/>
    <w:rsid w:val="00995BD7"/>
    <w:rsid w:val="0099690C"/>
    <w:rsid w:val="00997BBC"/>
    <w:rsid w:val="009A0FF6"/>
    <w:rsid w:val="009A2CF7"/>
    <w:rsid w:val="009A2F2B"/>
    <w:rsid w:val="009A41E1"/>
    <w:rsid w:val="009A726F"/>
    <w:rsid w:val="009B07F8"/>
    <w:rsid w:val="009B19F0"/>
    <w:rsid w:val="009B1EFE"/>
    <w:rsid w:val="009B2B92"/>
    <w:rsid w:val="009B42A1"/>
    <w:rsid w:val="009B4A9B"/>
    <w:rsid w:val="009B4B8A"/>
    <w:rsid w:val="009B6183"/>
    <w:rsid w:val="009B6FBB"/>
    <w:rsid w:val="009B704D"/>
    <w:rsid w:val="009B72F7"/>
    <w:rsid w:val="009C0987"/>
    <w:rsid w:val="009C118F"/>
    <w:rsid w:val="009C1419"/>
    <w:rsid w:val="009C3421"/>
    <w:rsid w:val="009C5C44"/>
    <w:rsid w:val="009C5C96"/>
    <w:rsid w:val="009C5F8C"/>
    <w:rsid w:val="009C7A34"/>
    <w:rsid w:val="009D0765"/>
    <w:rsid w:val="009D0E16"/>
    <w:rsid w:val="009D3713"/>
    <w:rsid w:val="009D5A2C"/>
    <w:rsid w:val="009E2A02"/>
    <w:rsid w:val="009E3A7D"/>
    <w:rsid w:val="009E63DE"/>
    <w:rsid w:val="009F10C9"/>
    <w:rsid w:val="009F1BA6"/>
    <w:rsid w:val="009F339C"/>
    <w:rsid w:val="009F4D98"/>
    <w:rsid w:val="00A01399"/>
    <w:rsid w:val="00A01B62"/>
    <w:rsid w:val="00A02729"/>
    <w:rsid w:val="00A03321"/>
    <w:rsid w:val="00A03C04"/>
    <w:rsid w:val="00A041E6"/>
    <w:rsid w:val="00A1007A"/>
    <w:rsid w:val="00A137CF"/>
    <w:rsid w:val="00A13D6A"/>
    <w:rsid w:val="00A14A04"/>
    <w:rsid w:val="00A1543A"/>
    <w:rsid w:val="00A210D5"/>
    <w:rsid w:val="00A27195"/>
    <w:rsid w:val="00A27566"/>
    <w:rsid w:val="00A27FF6"/>
    <w:rsid w:val="00A31B0A"/>
    <w:rsid w:val="00A35A18"/>
    <w:rsid w:val="00A36775"/>
    <w:rsid w:val="00A376F3"/>
    <w:rsid w:val="00A37FA1"/>
    <w:rsid w:val="00A40786"/>
    <w:rsid w:val="00A43526"/>
    <w:rsid w:val="00A44E2D"/>
    <w:rsid w:val="00A47129"/>
    <w:rsid w:val="00A5174B"/>
    <w:rsid w:val="00A53AB8"/>
    <w:rsid w:val="00A543F7"/>
    <w:rsid w:val="00A61029"/>
    <w:rsid w:val="00A64D05"/>
    <w:rsid w:val="00A67A7F"/>
    <w:rsid w:val="00A7129B"/>
    <w:rsid w:val="00A748FF"/>
    <w:rsid w:val="00A7741D"/>
    <w:rsid w:val="00A805B4"/>
    <w:rsid w:val="00A805EC"/>
    <w:rsid w:val="00A907CF"/>
    <w:rsid w:val="00A918F5"/>
    <w:rsid w:val="00A92941"/>
    <w:rsid w:val="00A92E40"/>
    <w:rsid w:val="00A94E05"/>
    <w:rsid w:val="00AA1805"/>
    <w:rsid w:val="00AA1999"/>
    <w:rsid w:val="00AA2C71"/>
    <w:rsid w:val="00AA44BA"/>
    <w:rsid w:val="00AA5210"/>
    <w:rsid w:val="00AA54FF"/>
    <w:rsid w:val="00AA6141"/>
    <w:rsid w:val="00AB0395"/>
    <w:rsid w:val="00AB1114"/>
    <w:rsid w:val="00AB4711"/>
    <w:rsid w:val="00AB47E4"/>
    <w:rsid w:val="00AB555D"/>
    <w:rsid w:val="00AB62C5"/>
    <w:rsid w:val="00AB7D34"/>
    <w:rsid w:val="00AC060A"/>
    <w:rsid w:val="00AC2EBA"/>
    <w:rsid w:val="00AC7C0F"/>
    <w:rsid w:val="00AC7CE8"/>
    <w:rsid w:val="00AD1645"/>
    <w:rsid w:val="00AD16CD"/>
    <w:rsid w:val="00AD19E2"/>
    <w:rsid w:val="00AD226B"/>
    <w:rsid w:val="00AD2505"/>
    <w:rsid w:val="00AD3948"/>
    <w:rsid w:val="00AD3C5F"/>
    <w:rsid w:val="00AD7FBA"/>
    <w:rsid w:val="00AE256C"/>
    <w:rsid w:val="00AE3223"/>
    <w:rsid w:val="00AE3A4D"/>
    <w:rsid w:val="00AE420C"/>
    <w:rsid w:val="00AE5EBE"/>
    <w:rsid w:val="00AE6591"/>
    <w:rsid w:val="00AE6983"/>
    <w:rsid w:val="00AF0362"/>
    <w:rsid w:val="00AF03A6"/>
    <w:rsid w:val="00AF07F2"/>
    <w:rsid w:val="00AF11B8"/>
    <w:rsid w:val="00AF5689"/>
    <w:rsid w:val="00B00374"/>
    <w:rsid w:val="00B01B61"/>
    <w:rsid w:val="00B030B9"/>
    <w:rsid w:val="00B10F62"/>
    <w:rsid w:val="00B12550"/>
    <w:rsid w:val="00B13CF1"/>
    <w:rsid w:val="00B16556"/>
    <w:rsid w:val="00B20240"/>
    <w:rsid w:val="00B212D2"/>
    <w:rsid w:val="00B21EA0"/>
    <w:rsid w:val="00B312C1"/>
    <w:rsid w:val="00B31579"/>
    <w:rsid w:val="00B3215A"/>
    <w:rsid w:val="00B349AE"/>
    <w:rsid w:val="00B3568B"/>
    <w:rsid w:val="00B373B2"/>
    <w:rsid w:val="00B37C84"/>
    <w:rsid w:val="00B37E7E"/>
    <w:rsid w:val="00B43E62"/>
    <w:rsid w:val="00B45898"/>
    <w:rsid w:val="00B45912"/>
    <w:rsid w:val="00B45CA6"/>
    <w:rsid w:val="00B46231"/>
    <w:rsid w:val="00B468A8"/>
    <w:rsid w:val="00B50978"/>
    <w:rsid w:val="00B51DD3"/>
    <w:rsid w:val="00B53E48"/>
    <w:rsid w:val="00B60F7A"/>
    <w:rsid w:val="00B6173D"/>
    <w:rsid w:val="00B630CE"/>
    <w:rsid w:val="00B6690D"/>
    <w:rsid w:val="00B66BD1"/>
    <w:rsid w:val="00B70359"/>
    <w:rsid w:val="00B72F14"/>
    <w:rsid w:val="00B732CE"/>
    <w:rsid w:val="00B73C61"/>
    <w:rsid w:val="00B73C8B"/>
    <w:rsid w:val="00B7451B"/>
    <w:rsid w:val="00B804A5"/>
    <w:rsid w:val="00B82356"/>
    <w:rsid w:val="00B82F00"/>
    <w:rsid w:val="00B8525D"/>
    <w:rsid w:val="00B8562B"/>
    <w:rsid w:val="00B8794B"/>
    <w:rsid w:val="00B9042F"/>
    <w:rsid w:val="00B9080B"/>
    <w:rsid w:val="00B90C40"/>
    <w:rsid w:val="00B92AD7"/>
    <w:rsid w:val="00B94ABE"/>
    <w:rsid w:val="00B96898"/>
    <w:rsid w:val="00BA03E0"/>
    <w:rsid w:val="00BA0B0E"/>
    <w:rsid w:val="00BA23E1"/>
    <w:rsid w:val="00BA439C"/>
    <w:rsid w:val="00BA5C54"/>
    <w:rsid w:val="00BA66E9"/>
    <w:rsid w:val="00BA74E7"/>
    <w:rsid w:val="00BB0A9E"/>
    <w:rsid w:val="00BB2C11"/>
    <w:rsid w:val="00BB5BBC"/>
    <w:rsid w:val="00BB7CB4"/>
    <w:rsid w:val="00BC276F"/>
    <w:rsid w:val="00BC2AFB"/>
    <w:rsid w:val="00BC7705"/>
    <w:rsid w:val="00BD15BA"/>
    <w:rsid w:val="00BD1FF8"/>
    <w:rsid w:val="00BD312B"/>
    <w:rsid w:val="00BE04FF"/>
    <w:rsid w:val="00BE0D90"/>
    <w:rsid w:val="00BE379D"/>
    <w:rsid w:val="00BE5D47"/>
    <w:rsid w:val="00BE624B"/>
    <w:rsid w:val="00BE690B"/>
    <w:rsid w:val="00BE6DA4"/>
    <w:rsid w:val="00BF075C"/>
    <w:rsid w:val="00BF2351"/>
    <w:rsid w:val="00BF2A69"/>
    <w:rsid w:val="00BF3E99"/>
    <w:rsid w:val="00BF413E"/>
    <w:rsid w:val="00C02AB0"/>
    <w:rsid w:val="00C05022"/>
    <w:rsid w:val="00C108FD"/>
    <w:rsid w:val="00C13115"/>
    <w:rsid w:val="00C158C3"/>
    <w:rsid w:val="00C20287"/>
    <w:rsid w:val="00C206C7"/>
    <w:rsid w:val="00C2123D"/>
    <w:rsid w:val="00C235B2"/>
    <w:rsid w:val="00C239EE"/>
    <w:rsid w:val="00C23DC7"/>
    <w:rsid w:val="00C24228"/>
    <w:rsid w:val="00C243F3"/>
    <w:rsid w:val="00C32909"/>
    <w:rsid w:val="00C333BD"/>
    <w:rsid w:val="00C40B3B"/>
    <w:rsid w:val="00C44177"/>
    <w:rsid w:val="00C44F10"/>
    <w:rsid w:val="00C45ED0"/>
    <w:rsid w:val="00C5023D"/>
    <w:rsid w:val="00C51087"/>
    <w:rsid w:val="00C5135C"/>
    <w:rsid w:val="00C5405E"/>
    <w:rsid w:val="00C56FBA"/>
    <w:rsid w:val="00C56FC1"/>
    <w:rsid w:val="00C57340"/>
    <w:rsid w:val="00C63AAE"/>
    <w:rsid w:val="00C65581"/>
    <w:rsid w:val="00C659DB"/>
    <w:rsid w:val="00C66182"/>
    <w:rsid w:val="00C66D8D"/>
    <w:rsid w:val="00C671A0"/>
    <w:rsid w:val="00C6729B"/>
    <w:rsid w:val="00C67CBF"/>
    <w:rsid w:val="00C71979"/>
    <w:rsid w:val="00C745D0"/>
    <w:rsid w:val="00C74BE7"/>
    <w:rsid w:val="00C77C23"/>
    <w:rsid w:val="00C90B3D"/>
    <w:rsid w:val="00C91C6F"/>
    <w:rsid w:val="00C92DF1"/>
    <w:rsid w:val="00C93CF6"/>
    <w:rsid w:val="00C947EF"/>
    <w:rsid w:val="00C95B7C"/>
    <w:rsid w:val="00C95F3D"/>
    <w:rsid w:val="00C96957"/>
    <w:rsid w:val="00CA0CF5"/>
    <w:rsid w:val="00CA11EF"/>
    <w:rsid w:val="00CA608A"/>
    <w:rsid w:val="00CA645F"/>
    <w:rsid w:val="00CB24A7"/>
    <w:rsid w:val="00CB53B4"/>
    <w:rsid w:val="00CB5670"/>
    <w:rsid w:val="00CB5929"/>
    <w:rsid w:val="00CB5F4B"/>
    <w:rsid w:val="00CB6DA9"/>
    <w:rsid w:val="00CC0BDC"/>
    <w:rsid w:val="00CC327D"/>
    <w:rsid w:val="00CC3569"/>
    <w:rsid w:val="00CC3872"/>
    <w:rsid w:val="00CC7147"/>
    <w:rsid w:val="00CD02A9"/>
    <w:rsid w:val="00CD0913"/>
    <w:rsid w:val="00CD0FDB"/>
    <w:rsid w:val="00CD2613"/>
    <w:rsid w:val="00CD2776"/>
    <w:rsid w:val="00CD57BA"/>
    <w:rsid w:val="00CE02C3"/>
    <w:rsid w:val="00CE0878"/>
    <w:rsid w:val="00CE338E"/>
    <w:rsid w:val="00CE34DA"/>
    <w:rsid w:val="00CE48D3"/>
    <w:rsid w:val="00CE4998"/>
    <w:rsid w:val="00CF021C"/>
    <w:rsid w:val="00CF3221"/>
    <w:rsid w:val="00CF6523"/>
    <w:rsid w:val="00CF7428"/>
    <w:rsid w:val="00D02E1A"/>
    <w:rsid w:val="00D03667"/>
    <w:rsid w:val="00D03CF4"/>
    <w:rsid w:val="00D04448"/>
    <w:rsid w:val="00D0697A"/>
    <w:rsid w:val="00D06B7A"/>
    <w:rsid w:val="00D112F2"/>
    <w:rsid w:val="00D12589"/>
    <w:rsid w:val="00D12882"/>
    <w:rsid w:val="00D15001"/>
    <w:rsid w:val="00D1531D"/>
    <w:rsid w:val="00D17B28"/>
    <w:rsid w:val="00D23566"/>
    <w:rsid w:val="00D24522"/>
    <w:rsid w:val="00D250B1"/>
    <w:rsid w:val="00D25CE7"/>
    <w:rsid w:val="00D312C3"/>
    <w:rsid w:val="00D317C6"/>
    <w:rsid w:val="00D32FF5"/>
    <w:rsid w:val="00D358DB"/>
    <w:rsid w:val="00D35C41"/>
    <w:rsid w:val="00D427BE"/>
    <w:rsid w:val="00D45702"/>
    <w:rsid w:val="00D46A51"/>
    <w:rsid w:val="00D508EC"/>
    <w:rsid w:val="00D52535"/>
    <w:rsid w:val="00D52E02"/>
    <w:rsid w:val="00D54132"/>
    <w:rsid w:val="00D550A2"/>
    <w:rsid w:val="00D56419"/>
    <w:rsid w:val="00D62A22"/>
    <w:rsid w:val="00D65EDE"/>
    <w:rsid w:val="00D66D03"/>
    <w:rsid w:val="00D67D1B"/>
    <w:rsid w:val="00D726A0"/>
    <w:rsid w:val="00D73A34"/>
    <w:rsid w:val="00D74449"/>
    <w:rsid w:val="00D74AB2"/>
    <w:rsid w:val="00D7669D"/>
    <w:rsid w:val="00D77E0C"/>
    <w:rsid w:val="00D81065"/>
    <w:rsid w:val="00D82C10"/>
    <w:rsid w:val="00D82C84"/>
    <w:rsid w:val="00D843F0"/>
    <w:rsid w:val="00D87D76"/>
    <w:rsid w:val="00D903BD"/>
    <w:rsid w:val="00D919F2"/>
    <w:rsid w:val="00D925AA"/>
    <w:rsid w:val="00D9379E"/>
    <w:rsid w:val="00D96C4F"/>
    <w:rsid w:val="00DA0349"/>
    <w:rsid w:val="00DA1658"/>
    <w:rsid w:val="00DA5423"/>
    <w:rsid w:val="00DA5E4E"/>
    <w:rsid w:val="00DA7AB9"/>
    <w:rsid w:val="00DB0AC0"/>
    <w:rsid w:val="00DB37B6"/>
    <w:rsid w:val="00DB56E9"/>
    <w:rsid w:val="00DB6ED3"/>
    <w:rsid w:val="00DC1E1F"/>
    <w:rsid w:val="00DC1F00"/>
    <w:rsid w:val="00DC2AC9"/>
    <w:rsid w:val="00DC6E75"/>
    <w:rsid w:val="00DC74C6"/>
    <w:rsid w:val="00DC783F"/>
    <w:rsid w:val="00DD0644"/>
    <w:rsid w:val="00DD15B5"/>
    <w:rsid w:val="00DD1B6D"/>
    <w:rsid w:val="00DD3912"/>
    <w:rsid w:val="00DE604C"/>
    <w:rsid w:val="00DE6177"/>
    <w:rsid w:val="00DF0868"/>
    <w:rsid w:val="00DF3181"/>
    <w:rsid w:val="00DF3FB3"/>
    <w:rsid w:val="00DF4663"/>
    <w:rsid w:val="00DF7A5A"/>
    <w:rsid w:val="00E02560"/>
    <w:rsid w:val="00E03A2C"/>
    <w:rsid w:val="00E044D6"/>
    <w:rsid w:val="00E04B62"/>
    <w:rsid w:val="00E06DBE"/>
    <w:rsid w:val="00E07ECF"/>
    <w:rsid w:val="00E16AED"/>
    <w:rsid w:val="00E20381"/>
    <w:rsid w:val="00E24233"/>
    <w:rsid w:val="00E264EF"/>
    <w:rsid w:val="00E32509"/>
    <w:rsid w:val="00E344B2"/>
    <w:rsid w:val="00E3483C"/>
    <w:rsid w:val="00E4330E"/>
    <w:rsid w:val="00E47D73"/>
    <w:rsid w:val="00E545D9"/>
    <w:rsid w:val="00E629CF"/>
    <w:rsid w:val="00E65600"/>
    <w:rsid w:val="00E66D70"/>
    <w:rsid w:val="00E70655"/>
    <w:rsid w:val="00E732E1"/>
    <w:rsid w:val="00E75988"/>
    <w:rsid w:val="00E76EDE"/>
    <w:rsid w:val="00E80415"/>
    <w:rsid w:val="00E80720"/>
    <w:rsid w:val="00E81349"/>
    <w:rsid w:val="00E815E5"/>
    <w:rsid w:val="00E81B79"/>
    <w:rsid w:val="00E83063"/>
    <w:rsid w:val="00E84ADF"/>
    <w:rsid w:val="00E8568F"/>
    <w:rsid w:val="00E86179"/>
    <w:rsid w:val="00E872E2"/>
    <w:rsid w:val="00E90118"/>
    <w:rsid w:val="00EA1AD5"/>
    <w:rsid w:val="00EA30F9"/>
    <w:rsid w:val="00EA33D8"/>
    <w:rsid w:val="00EA35FE"/>
    <w:rsid w:val="00EA3D3B"/>
    <w:rsid w:val="00EA660A"/>
    <w:rsid w:val="00EB04BF"/>
    <w:rsid w:val="00EB15A2"/>
    <w:rsid w:val="00EB43BC"/>
    <w:rsid w:val="00EB5506"/>
    <w:rsid w:val="00EB558D"/>
    <w:rsid w:val="00EC2A37"/>
    <w:rsid w:val="00EC3EA5"/>
    <w:rsid w:val="00EC535B"/>
    <w:rsid w:val="00EC7F69"/>
    <w:rsid w:val="00ED194B"/>
    <w:rsid w:val="00ED2C08"/>
    <w:rsid w:val="00EE4172"/>
    <w:rsid w:val="00EF0877"/>
    <w:rsid w:val="00EF102F"/>
    <w:rsid w:val="00EF1B91"/>
    <w:rsid w:val="00EF3170"/>
    <w:rsid w:val="00EF39C9"/>
    <w:rsid w:val="00EF63AE"/>
    <w:rsid w:val="00EF7678"/>
    <w:rsid w:val="00F009F2"/>
    <w:rsid w:val="00F01653"/>
    <w:rsid w:val="00F01789"/>
    <w:rsid w:val="00F03668"/>
    <w:rsid w:val="00F07F75"/>
    <w:rsid w:val="00F12CF4"/>
    <w:rsid w:val="00F137AB"/>
    <w:rsid w:val="00F17705"/>
    <w:rsid w:val="00F2433B"/>
    <w:rsid w:val="00F25600"/>
    <w:rsid w:val="00F2741B"/>
    <w:rsid w:val="00F31113"/>
    <w:rsid w:val="00F31A67"/>
    <w:rsid w:val="00F34074"/>
    <w:rsid w:val="00F36561"/>
    <w:rsid w:val="00F40B51"/>
    <w:rsid w:val="00F426EE"/>
    <w:rsid w:val="00F43885"/>
    <w:rsid w:val="00F43998"/>
    <w:rsid w:val="00F44FBD"/>
    <w:rsid w:val="00F451E6"/>
    <w:rsid w:val="00F5105B"/>
    <w:rsid w:val="00F51E22"/>
    <w:rsid w:val="00F55019"/>
    <w:rsid w:val="00F55A10"/>
    <w:rsid w:val="00F56970"/>
    <w:rsid w:val="00F625F8"/>
    <w:rsid w:val="00F64EFD"/>
    <w:rsid w:val="00F67868"/>
    <w:rsid w:val="00F703A2"/>
    <w:rsid w:val="00F7188E"/>
    <w:rsid w:val="00F72177"/>
    <w:rsid w:val="00F74585"/>
    <w:rsid w:val="00F75480"/>
    <w:rsid w:val="00F756B9"/>
    <w:rsid w:val="00F82A98"/>
    <w:rsid w:val="00F83BA6"/>
    <w:rsid w:val="00F846E9"/>
    <w:rsid w:val="00F84786"/>
    <w:rsid w:val="00F85A8A"/>
    <w:rsid w:val="00F8704F"/>
    <w:rsid w:val="00F91169"/>
    <w:rsid w:val="00F9150C"/>
    <w:rsid w:val="00F92594"/>
    <w:rsid w:val="00F947CF"/>
    <w:rsid w:val="00F95871"/>
    <w:rsid w:val="00F96D41"/>
    <w:rsid w:val="00F97493"/>
    <w:rsid w:val="00FA0C45"/>
    <w:rsid w:val="00FA3C72"/>
    <w:rsid w:val="00FA3F32"/>
    <w:rsid w:val="00FA5464"/>
    <w:rsid w:val="00FA55C5"/>
    <w:rsid w:val="00FA5D12"/>
    <w:rsid w:val="00FB055B"/>
    <w:rsid w:val="00FB2CFB"/>
    <w:rsid w:val="00FB6BB1"/>
    <w:rsid w:val="00FC3136"/>
    <w:rsid w:val="00FC3D79"/>
    <w:rsid w:val="00FC4DF3"/>
    <w:rsid w:val="00FC5D19"/>
    <w:rsid w:val="00FD1290"/>
    <w:rsid w:val="00FD4BE2"/>
    <w:rsid w:val="00FD4F8F"/>
    <w:rsid w:val="00FE237B"/>
    <w:rsid w:val="00FE2785"/>
    <w:rsid w:val="00FE2D83"/>
    <w:rsid w:val="00FE426D"/>
    <w:rsid w:val="00FE7F7E"/>
    <w:rsid w:val="00FF30AC"/>
    <w:rsid w:val="00FF562B"/>
    <w:rsid w:val="00FF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7B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>
      <w:pPr>
        <w:spacing w:after="240" w:line="320" w:lineRule="atLeast"/>
        <w:jc w:val="center"/>
      </w:pPr>
    </w:pPrDefault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 w:qFormat="1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uiPriority="99" w:qFormat="1"/>
    <w:lsdException w:name="footer" w:uiPriority="99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uiPriority="99" w:qFormat="1"/>
    <w:lsdException w:name="lin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nhideWhenUsed="0" w:qFormat="1"/>
    <w:lsdException w:name="Closing" w:locked="0"/>
    <w:lsdException w:name="Signature" w:locked="0"/>
    <w:lsdException w:name="Default Paragraph Fo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 w:qFormat="1"/>
    <w:lsdException w:name="Salutation" w:semiHidden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lock Text" w:locked="0"/>
    <w:lsdException w:name="Hyperlink" w:uiPriority="99"/>
    <w:lsdException w:name="FollowedHyperlink" w:locked="0"/>
    <w:lsdException w:name="Strong" w:semiHidden="0" w:unhideWhenUsed="0" w:qFormat="1"/>
    <w:lsdException w:name="Emphasis" w:locked="0" w:semiHidden="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uiPriority="99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No List" w:locked="0"/>
    <w:lsdException w:name="Table Grid" w:semiHidden="0" w:unhideWhenUsed="0"/>
    <w:lsdException w:name="Placeholder Text" w:locked="0" w:uiPriority="99" w:unhideWhenUsed="0"/>
    <w:lsdException w:name="No Spacing" w:locked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uiPriority="31" w:unhideWhenUsed="0" w:qFormat="1"/>
    <w:lsdException w:name="Intense Reference" w:locked="0" w:uiPriority="32" w:unhideWhenUsed="0" w:qFormat="1"/>
    <w:lsdException w:name="Book Title" w:locked="0" w:uiPriority="33" w:unhideWhenUsed="0" w:qFormat="1"/>
    <w:lsdException w:name="Bibliography" w:locked="0" w:uiPriority="37"/>
    <w:lsdException w:name="TOC Heading" w:uiPriority="39" w:qFormat="1"/>
  </w:latentStyles>
  <w:style w:type="paragraph" w:default="1" w:styleId="Normln">
    <w:name w:val="Normal"/>
    <w:semiHidden/>
    <w:qFormat/>
    <w:rsid w:val="00D65EDE"/>
    <w:pPr>
      <w:spacing w:line="360" w:lineRule="auto"/>
      <w:jc w:val="both"/>
    </w:pPr>
    <w:rPr>
      <w:sz w:val="24"/>
      <w:lang w:val="cs-CZ" w:eastAsia="zh-CN"/>
    </w:rPr>
  </w:style>
  <w:style w:type="paragraph" w:styleId="Nadpis1">
    <w:name w:val="heading 1"/>
    <w:basedOn w:val="Normln"/>
    <w:next w:val="Normln"/>
    <w:link w:val="Nadpis1Char"/>
    <w:semiHidden/>
    <w:qFormat/>
    <w:rsid w:val="00A03C04"/>
    <w:pPr>
      <w:keepNext/>
      <w:widowControl w:val="0"/>
      <w:spacing w:line="320" w:lineRule="atLeast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dpis2">
    <w:name w:val="heading 2"/>
    <w:basedOn w:val="Normln"/>
    <w:next w:val="Normln"/>
    <w:semiHidden/>
    <w:qFormat/>
    <w:rsid w:val="00A03C04"/>
    <w:pPr>
      <w:keepNext/>
      <w:spacing w:line="240" w:lineRule="auto"/>
      <w:jc w:val="center"/>
      <w:outlineLvl w:val="1"/>
    </w:pPr>
    <w:rPr>
      <w:rFonts w:ascii="EastCourier" w:hAnsi="EastCourier"/>
      <w:b/>
      <w:lang w:val="de-DE"/>
    </w:rPr>
  </w:style>
  <w:style w:type="paragraph" w:styleId="Nadpis3">
    <w:name w:val="heading 3"/>
    <w:basedOn w:val="Normln"/>
    <w:next w:val="Normln"/>
    <w:link w:val="Nadpis3Char"/>
    <w:semiHidden/>
    <w:qFormat/>
    <w:rsid w:val="00A03C04"/>
    <w:pPr>
      <w:keepNext/>
      <w:widowControl w:val="0"/>
      <w:spacing w:line="320" w:lineRule="atLeast"/>
      <w:jc w:val="left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semiHidden/>
    <w:qFormat/>
    <w:rsid w:val="00A03C04"/>
    <w:pPr>
      <w:keepNext/>
      <w:widowControl w:val="0"/>
      <w:tabs>
        <w:tab w:val="center" w:pos="1701"/>
        <w:tab w:val="center" w:pos="6804"/>
      </w:tabs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semiHidden/>
    <w:qFormat/>
    <w:rsid w:val="00A03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X">
    <w:name w:val="AX"/>
    <w:basedOn w:val="Normln"/>
    <w:semiHidden/>
    <w:locked/>
    <w:rsid w:val="00A03C04"/>
    <w:pPr>
      <w:ind w:left="851" w:hanging="851"/>
    </w:pPr>
  </w:style>
  <w:style w:type="paragraph" w:customStyle="1" w:styleId="AY">
    <w:name w:val="AY"/>
    <w:basedOn w:val="Normln"/>
    <w:semiHidden/>
    <w:locked/>
    <w:rsid w:val="00A03C04"/>
    <w:pPr>
      <w:ind w:left="851"/>
    </w:pPr>
  </w:style>
  <w:style w:type="paragraph" w:customStyle="1" w:styleId="BX">
    <w:name w:val="BX"/>
    <w:basedOn w:val="Normln"/>
    <w:semiHidden/>
    <w:locked/>
    <w:rsid w:val="00A03C04"/>
    <w:pPr>
      <w:ind w:left="1702" w:hanging="851"/>
    </w:pPr>
  </w:style>
  <w:style w:type="paragraph" w:customStyle="1" w:styleId="BY">
    <w:name w:val="BY"/>
    <w:basedOn w:val="Normln"/>
    <w:semiHidden/>
    <w:locked/>
    <w:rsid w:val="00A03C04"/>
    <w:pPr>
      <w:ind w:left="1701"/>
    </w:pPr>
  </w:style>
  <w:style w:type="paragraph" w:customStyle="1" w:styleId="CX">
    <w:name w:val="CX"/>
    <w:basedOn w:val="Normln"/>
    <w:semiHidden/>
    <w:locked/>
    <w:rsid w:val="00A03C04"/>
    <w:pPr>
      <w:ind w:left="2552" w:hanging="851"/>
    </w:pPr>
  </w:style>
  <w:style w:type="paragraph" w:customStyle="1" w:styleId="CY">
    <w:name w:val="CY"/>
    <w:basedOn w:val="Normln"/>
    <w:semiHidden/>
    <w:locked/>
    <w:rsid w:val="00A03C04"/>
    <w:pPr>
      <w:ind w:left="2552"/>
    </w:pPr>
  </w:style>
  <w:style w:type="paragraph" w:customStyle="1" w:styleId="DX">
    <w:name w:val="DX"/>
    <w:basedOn w:val="Normln"/>
    <w:semiHidden/>
    <w:locked/>
    <w:rsid w:val="00A03C04"/>
    <w:pPr>
      <w:ind w:left="3403" w:hanging="851"/>
    </w:pPr>
  </w:style>
  <w:style w:type="paragraph" w:customStyle="1" w:styleId="DY">
    <w:name w:val="DY"/>
    <w:basedOn w:val="Normln"/>
    <w:semiHidden/>
    <w:locked/>
    <w:rsid w:val="00A03C04"/>
    <w:pPr>
      <w:ind w:left="3402"/>
    </w:pPr>
  </w:style>
  <w:style w:type="paragraph" w:customStyle="1" w:styleId="AD">
    <w:name w:val="AD"/>
    <w:basedOn w:val="Normln"/>
    <w:semiHidden/>
    <w:locked/>
    <w:rsid w:val="00A03C04"/>
    <w:pPr>
      <w:spacing w:line="240" w:lineRule="atLeast"/>
    </w:pPr>
    <w:rPr>
      <w:sz w:val="22"/>
    </w:rPr>
  </w:style>
  <w:style w:type="paragraph" w:customStyle="1" w:styleId="pv">
    <w:name w:val="pv"/>
    <w:basedOn w:val="Normln"/>
    <w:autoRedefine/>
    <w:semiHidden/>
    <w:locked/>
    <w:rsid w:val="00A03C04"/>
    <w:pPr>
      <w:spacing w:line="240" w:lineRule="auto"/>
    </w:pPr>
    <w:rPr>
      <w:u w:val="single"/>
    </w:rPr>
  </w:style>
  <w:style w:type="paragraph" w:customStyle="1" w:styleId="test">
    <w:name w:val="test"/>
    <w:basedOn w:val="pv"/>
    <w:semiHidden/>
    <w:locked/>
    <w:rsid w:val="00A03C04"/>
    <w:rPr>
      <w:i/>
      <w:strike/>
    </w:rPr>
  </w:style>
  <w:style w:type="paragraph" w:customStyle="1" w:styleId="RH">
    <w:name w:val="RH"/>
    <w:basedOn w:val="Normln"/>
    <w:semiHidden/>
    <w:locked/>
    <w:rsid w:val="00A03C04"/>
    <w:pPr>
      <w:spacing w:line="240" w:lineRule="auto"/>
      <w:ind w:left="7286" w:hanging="851"/>
    </w:pPr>
  </w:style>
  <w:style w:type="paragraph" w:customStyle="1" w:styleId="RHS">
    <w:name w:val="RHS"/>
    <w:basedOn w:val="Normln"/>
    <w:semiHidden/>
    <w:locked/>
    <w:rsid w:val="00A03C04"/>
    <w:pPr>
      <w:spacing w:line="360" w:lineRule="atLeast"/>
      <w:ind w:left="6237"/>
    </w:pPr>
  </w:style>
  <w:style w:type="paragraph" w:styleId="Nzev">
    <w:name w:val="Title"/>
    <w:basedOn w:val="Normln"/>
    <w:semiHidden/>
    <w:qFormat/>
    <w:rsid w:val="00A03C04"/>
    <w:pPr>
      <w:spacing w:line="240" w:lineRule="auto"/>
      <w:jc w:val="center"/>
    </w:pPr>
    <w:rPr>
      <w:rFonts w:ascii="EastCourier" w:hAnsi="EastCourier"/>
      <w:b/>
      <w:sz w:val="28"/>
      <w:lang w:val="de-DE"/>
    </w:rPr>
  </w:style>
  <w:style w:type="paragraph" w:styleId="Zkladntextodsazen">
    <w:name w:val="Body Text Indent"/>
    <w:basedOn w:val="Normln"/>
    <w:semiHidden/>
    <w:rsid w:val="00A03C04"/>
    <w:pPr>
      <w:keepNext/>
      <w:spacing w:line="240" w:lineRule="auto"/>
      <w:ind w:left="709" w:hanging="709"/>
    </w:pPr>
    <w:rPr>
      <w:rFonts w:ascii="EastCourier" w:hAnsi="EastCourier"/>
      <w:lang w:val="de-DE"/>
    </w:rPr>
  </w:style>
  <w:style w:type="paragraph" w:styleId="Zkladntextodsazen2">
    <w:name w:val="Body Text Indent 2"/>
    <w:basedOn w:val="Normln"/>
    <w:semiHidden/>
    <w:rsid w:val="00A03C04"/>
    <w:pPr>
      <w:spacing w:line="240" w:lineRule="auto"/>
      <w:ind w:left="709"/>
    </w:pPr>
    <w:rPr>
      <w:rFonts w:ascii="EastCourier" w:hAnsi="EastCourier"/>
      <w:lang w:val="de-DE"/>
    </w:rPr>
  </w:style>
  <w:style w:type="paragraph" w:styleId="Zkladntext">
    <w:name w:val="Body Text"/>
    <w:basedOn w:val="Normln"/>
    <w:link w:val="ZkladntextChar"/>
    <w:semiHidden/>
    <w:rsid w:val="00A03C04"/>
    <w:pPr>
      <w:spacing w:line="240" w:lineRule="auto"/>
    </w:pPr>
    <w:rPr>
      <w:rFonts w:ascii="EastCourier" w:hAnsi="EastCourier"/>
      <w:lang w:val="de-DE"/>
    </w:rPr>
  </w:style>
  <w:style w:type="character" w:styleId="slostrnky">
    <w:name w:val="page number"/>
    <w:basedOn w:val="Standardnpsmoodstavce"/>
    <w:semiHidden/>
    <w:rsid w:val="00A03C04"/>
  </w:style>
  <w:style w:type="paragraph" w:styleId="Zhlav">
    <w:name w:val="header"/>
    <w:basedOn w:val="Normln"/>
    <w:semiHidden/>
    <w:rsid w:val="00A03C04"/>
    <w:pPr>
      <w:tabs>
        <w:tab w:val="center" w:pos="4536"/>
        <w:tab w:val="right" w:pos="9072"/>
      </w:tabs>
      <w:spacing w:line="240" w:lineRule="auto"/>
      <w:jc w:val="left"/>
    </w:pPr>
    <w:rPr>
      <w:rFonts w:ascii="EastCourier" w:hAnsi="EastCourier"/>
      <w:lang w:val="de-DE"/>
    </w:rPr>
  </w:style>
  <w:style w:type="paragraph" w:styleId="Zpat">
    <w:name w:val="footer"/>
    <w:basedOn w:val="Normln"/>
    <w:link w:val="ZpatChar"/>
    <w:uiPriority w:val="99"/>
    <w:rsid w:val="00A03C04"/>
    <w:pPr>
      <w:tabs>
        <w:tab w:val="center" w:pos="4536"/>
        <w:tab w:val="right" w:pos="9072"/>
      </w:tabs>
      <w:spacing w:line="240" w:lineRule="auto"/>
      <w:jc w:val="left"/>
    </w:pPr>
    <w:rPr>
      <w:rFonts w:ascii="EastCourier" w:hAnsi="EastCourier"/>
      <w:lang w:val="de-DE"/>
    </w:rPr>
  </w:style>
  <w:style w:type="paragraph" w:styleId="Zkladntextodsazen3">
    <w:name w:val="Body Text Indent 3"/>
    <w:basedOn w:val="Normln"/>
    <w:semiHidden/>
    <w:rsid w:val="00A03C04"/>
    <w:pPr>
      <w:widowControl w:val="0"/>
      <w:ind w:left="708" w:hanging="708"/>
    </w:pPr>
  </w:style>
  <w:style w:type="paragraph" w:customStyle="1" w:styleId="Level1">
    <w:name w:val="Level 1"/>
    <w:basedOn w:val="Normln"/>
    <w:next w:val="Normln"/>
    <w:semiHidden/>
    <w:locked/>
    <w:rsid w:val="00A03C04"/>
    <w:pPr>
      <w:keepNext/>
      <w:numPr>
        <w:numId w:val="1"/>
      </w:numPr>
      <w:spacing w:before="120"/>
      <w:outlineLvl w:val="0"/>
    </w:pPr>
    <w:rPr>
      <w:rFonts w:ascii="Arial" w:hAnsi="Arial"/>
      <w:b/>
      <w:caps/>
      <w:w w:val="105"/>
      <w:kern w:val="20"/>
      <w:sz w:val="20"/>
      <w:lang w:val="en-GB" w:eastAsia="en-US"/>
    </w:rPr>
  </w:style>
  <w:style w:type="paragraph" w:customStyle="1" w:styleId="Level2">
    <w:name w:val="Level 2"/>
    <w:basedOn w:val="Normln"/>
    <w:next w:val="Normln"/>
    <w:semiHidden/>
    <w:locked/>
    <w:rsid w:val="00A03C04"/>
    <w:pPr>
      <w:keepNext/>
      <w:numPr>
        <w:ilvl w:val="1"/>
        <w:numId w:val="1"/>
      </w:numPr>
      <w:outlineLvl w:val="1"/>
    </w:pPr>
    <w:rPr>
      <w:rFonts w:ascii="Arial" w:hAnsi="Arial"/>
      <w:b/>
      <w:w w:val="105"/>
      <w:kern w:val="20"/>
      <w:sz w:val="20"/>
      <w:lang w:val="en-GB" w:eastAsia="en-US"/>
    </w:rPr>
  </w:style>
  <w:style w:type="paragraph" w:customStyle="1" w:styleId="Level3">
    <w:name w:val="Level 3"/>
    <w:basedOn w:val="Normln"/>
    <w:semiHidden/>
    <w:locked/>
    <w:rsid w:val="00A03C04"/>
    <w:pPr>
      <w:numPr>
        <w:ilvl w:val="2"/>
        <w:numId w:val="1"/>
      </w:numPr>
      <w:spacing w:after="60" w:line="288" w:lineRule="auto"/>
      <w:outlineLvl w:val="2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Level4">
    <w:name w:val="Level 4"/>
    <w:basedOn w:val="Normln"/>
    <w:semiHidden/>
    <w:locked/>
    <w:rsid w:val="00A03C04"/>
    <w:pPr>
      <w:numPr>
        <w:ilvl w:val="3"/>
        <w:numId w:val="1"/>
      </w:numPr>
      <w:spacing w:after="60" w:line="288" w:lineRule="auto"/>
      <w:outlineLvl w:val="3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Level5">
    <w:name w:val="Level 5"/>
    <w:basedOn w:val="Level4"/>
    <w:semiHidden/>
    <w:locked/>
    <w:rsid w:val="00A03C04"/>
    <w:pPr>
      <w:numPr>
        <w:ilvl w:val="4"/>
      </w:numPr>
      <w:tabs>
        <w:tab w:val="clear" w:pos="1361"/>
        <w:tab w:val="num" w:pos="360"/>
      </w:tabs>
      <w:ind w:left="360" w:hanging="360"/>
      <w:outlineLvl w:val="4"/>
    </w:pPr>
  </w:style>
  <w:style w:type="paragraph" w:customStyle="1" w:styleId="Level6">
    <w:name w:val="Level 6"/>
    <w:basedOn w:val="Level5"/>
    <w:semiHidden/>
    <w:locked/>
    <w:rsid w:val="00A03C04"/>
    <w:pPr>
      <w:numPr>
        <w:ilvl w:val="5"/>
      </w:numPr>
      <w:tabs>
        <w:tab w:val="clear" w:pos="2041"/>
        <w:tab w:val="num" w:pos="360"/>
      </w:tabs>
      <w:ind w:left="360" w:hanging="360"/>
      <w:outlineLvl w:val="5"/>
    </w:pPr>
  </w:style>
  <w:style w:type="paragraph" w:customStyle="1" w:styleId="Level7">
    <w:name w:val="Level 7"/>
    <w:basedOn w:val="Normln"/>
    <w:semiHidden/>
    <w:locked/>
    <w:rsid w:val="00A03C04"/>
    <w:pPr>
      <w:numPr>
        <w:ilvl w:val="6"/>
        <w:numId w:val="1"/>
      </w:numPr>
      <w:spacing w:after="60" w:line="288" w:lineRule="auto"/>
      <w:outlineLvl w:val="6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Level8">
    <w:name w:val="Level 8"/>
    <w:basedOn w:val="Normln"/>
    <w:semiHidden/>
    <w:locked/>
    <w:rsid w:val="00A03C04"/>
    <w:pPr>
      <w:numPr>
        <w:ilvl w:val="7"/>
        <w:numId w:val="1"/>
      </w:numPr>
      <w:spacing w:after="120" w:line="336" w:lineRule="auto"/>
      <w:outlineLvl w:val="7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Textbubliny1">
    <w:name w:val="Text bubliny1"/>
    <w:basedOn w:val="Normln"/>
    <w:semiHidden/>
    <w:locked/>
    <w:rsid w:val="00A03C04"/>
    <w:rPr>
      <w:rFonts w:ascii="Tahoma" w:hAnsi="Tahoma" w:cs="Tahoma"/>
      <w:sz w:val="16"/>
      <w:szCs w:val="16"/>
    </w:rPr>
  </w:style>
  <w:style w:type="paragraph" w:customStyle="1" w:styleId="Heading11">
    <w:name w:val="Heading 1.1."/>
    <w:basedOn w:val="Normln"/>
    <w:semiHidden/>
    <w:locked/>
    <w:rsid w:val="00A03C04"/>
    <w:pPr>
      <w:spacing w:line="320" w:lineRule="atLeast"/>
      <w:jc w:val="center"/>
    </w:pPr>
    <w:rPr>
      <w:rFonts w:ascii="Arial" w:hAnsi="Arial"/>
      <w:b/>
      <w:sz w:val="22"/>
      <w:lang w:val="de-DE" w:eastAsia="en-US"/>
    </w:rPr>
  </w:style>
  <w:style w:type="character" w:styleId="Hypertextovodkaz">
    <w:name w:val="Hyperlink"/>
    <w:basedOn w:val="Standardnpsmoodstavce"/>
    <w:uiPriority w:val="99"/>
    <w:rsid w:val="00A03C04"/>
    <w:rPr>
      <w:color w:val="0000FF"/>
      <w:u w:val="single"/>
    </w:rPr>
  </w:style>
  <w:style w:type="paragraph" w:styleId="Obsah1">
    <w:name w:val="toc 1"/>
    <w:aliases w:val="Obsah1"/>
    <w:basedOn w:val="Normln"/>
    <w:next w:val="Normln"/>
    <w:autoRedefine/>
    <w:uiPriority w:val="39"/>
    <w:rsid w:val="00512B35"/>
    <w:pPr>
      <w:tabs>
        <w:tab w:val="right" w:leader="dot" w:pos="9061"/>
      </w:tabs>
      <w:spacing w:after="0" w:line="320" w:lineRule="atLeast"/>
      <w:jc w:val="left"/>
    </w:pPr>
    <w:rPr>
      <w:rFonts w:ascii="Arial" w:hAnsi="Arial"/>
      <w:noProof/>
      <w:sz w:val="22"/>
    </w:rPr>
  </w:style>
  <w:style w:type="paragraph" w:styleId="Osloven">
    <w:name w:val="Salutation"/>
    <w:basedOn w:val="Normln"/>
    <w:next w:val="Normln"/>
    <w:semiHidden/>
    <w:rsid w:val="00A03C04"/>
    <w:pPr>
      <w:spacing w:line="336" w:lineRule="auto"/>
      <w:jc w:val="left"/>
    </w:pPr>
    <w:rPr>
      <w:rFonts w:ascii="Arial" w:hAnsi="Arial"/>
      <w:w w:val="105"/>
      <w:kern w:val="20"/>
      <w:sz w:val="20"/>
      <w:lang w:val="en-GB" w:eastAsia="en-US"/>
    </w:rPr>
  </w:style>
  <w:style w:type="character" w:customStyle="1" w:styleId="bodytext">
    <w:name w:val="bodytext"/>
    <w:basedOn w:val="Standardnpsmoodstavce"/>
    <w:semiHidden/>
    <w:locked/>
    <w:rsid w:val="00A03C04"/>
  </w:style>
  <w:style w:type="character" w:styleId="Odkaznakoment">
    <w:name w:val="annotation reference"/>
    <w:basedOn w:val="Standardnpsmoodstavce"/>
    <w:uiPriority w:val="99"/>
    <w:qFormat/>
    <w:rsid w:val="00A03C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A03C04"/>
    <w:pPr>
      <w:spacing w:line="320" w:lineRule="atLeast"/>
      <w:jc w:val="left"/>
    </w:pPr>
    <w:rPr>
      <w:rFonts w:ascii="Arial" w:hAnsi="Arial"/>
      <w:sz w:val="20"/>
      <w:lang w:val="de-DE" w:eastAsia="en-US"/>
    </w:rPr>
  </w:style>
  <w:style w:type="paragraph" w:styleId="Textbubliny">
    <w:name w:val="Balloon Text"/>
    <w:basedOn w:val="Normln"/>
    <w:semiHidden/>
    <w:rsid w:val="00267A1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605C2C"/>
    <w:pPr>
      <w:spacing w:line="360" w:lineRule="auto"/>
      <w:jc w:val="both"/>
    </w:pPr>
    <w:rPr>
      <w:rFonts w:ascii="Times New Roman" w:hAnsi="Times New Roman"/>
      <w:b/>
      <w:bCs/>
      <w:lang w:val="cs-CZ" w:eastAsia="zh-CN"/>
    </w:rPr>
  </w:style>
  <w:style w:type="character" w:customStyle="1" w:styleId="TextkomenteChar">
    <w:name w:val="Text komentáře Char"/>
    <w:basedOn w:val="Standardnpsmoodstavce"/>
    <w:link w:val="Textkomente"/>
    <w:semiHidden/>
    <w:rsid w:val="00605C2C"/>
    <w:rPr>
      <w:rFonts w:ascii="Arial" w:hAnsi="Arial"/>
      <w:lang w:val="de-DE" w:eastAsia="en-US"/>
    </w:rPr>
  </w:style>
  <w:style w:type="character" w:customStyle="1" w:styleId="PedmtkomenteChar">
    <w:name w:val="Předmět komentáře Char"/>
    <w:basedOn w:val="TextkomenteChar"/>
    <w:link w:val="Pedmtkomente"/>
    <w:rsid w:val="00605C2C"/>
    <w:rPr>
      <w:rFonts w:ascii="Arial" w:hAnsi="Arial"/>
      <w:lang w:val="de-DE" w:eastAsia="en-US"/>
    </w:rPr>
  </w:style>
  <w:style w:type="paragraph" w:customStyle="1" w:styleId="Odstavecseseznamem1">
    <w:name w:val="Odstavec se seznamem1"/>
    <w:basedOn w:val="Normln"/>
    <w:uiPriority w:val="34"/>
    <w:semiHidden/>
    <w:qFormat/>
    <w:locked/>
    <w:rsid w:val="00084B10"/>
    <w:pPr>
      <w:ind w:left="708"/>
    </w:pPr>
  </w:style>
  <w:style w:type="paragraph" w:styleId="Odstavecseseznamem">
    <w:name w:val="List Paragraph"/>
    <w:basedOn w:val="Normln"/>
    <w:uiPriority w:val="34"/>
    <w:qFormat/>
    <w:rsid w:val="00844782"/>
    <w:pPr>
      <w:ind w:left="708"/>
    </w:pPr>
  </w:style>
  <w:style w:type="character" w:customStyle="1" w:styleId="Nadpis3Char">
    <w:name w:val="Nadpis 3 Char"/>
    <w:basedOn w:val="Standardnpsmoodstavce"/>
    <w:link w:val="Nadpis3"/>
    <w:semiHidden/>
    <w:rsid w:val="00D65EDE"/>
    <w:rPr>
      <w:rFonts w:ascii="Arial" w:hAnsi="Arial" w:cs="Arial"/>
      <w:b/>
      <w:bCs/>
      <w:sz w:val="22"/>
      <w:szCs w:val="22"/>
      <w:lang w:val="cs-CZ"/>
    </w:rPr>
  </w:style>
  <w:style w:type="character" w:customStyle="1" w:styleId="Nadpis1Char">
    <w:name w:val="Nadpis 1 Char"/>
    <w:basedOn w:val="Standardnpsmoodstavce"/>
    <w:link w:val="Nadpis1"/>
    <w:semiHidden/>
    <w:rsid w:val="00D65EDE"/>
    <w:rPr>
      <w:rFonts w:ascii="Arial" w:hAnsi="Arial" w:cs="Arial"/>
      <w:b/>
      <w:sz w:val="22"/>
      <w:szCs w:val="22"/>
      <w:lang w:val="cs-CZ"/>
    </w:rPr>
  </w:style>
  <w:style w:type="paragraph" w:styleId="Normlnweb">
    <w:name w:val="Normal (Web)"/>
    <w:basedOn w:val="Normln"/>
    <w:uiPriority w:val="99"/>
    <w:semiHidden/>
    <w:rsid w:val="00CC3569"/>
    <w:pPr>
      <w:spacing w:before="100" w:beforeAutospacing="1" w:after="100" w:afterAutospacing="1" w:line="240" w:lineRule="auto"/>
      <w:jc w:val="left"/>
    </w:pPr>
    <w:rPr>
      <w:rFonts w:eastAsia="SimSun"/>
      <w:szCs w:val="24"/>
      <w:lang w:val="en-US"/>
    </w:rPr>
  </w:style>
  <w:style w:type="character" w:styleId="Siln">
    <w:name w:val="Strong"/>
    <w:basedOn w:val="Standardnpsmoodstavce"/>
    <w:semiHidden/>
    <w:qFormat/>
    <w:rsid w:val="00CC3569"/>
    <w:rPr>
      <w:b/>
    </w:rPr>
  </w:style>
  <w:style w:type="character" w:customStyle="1" w:styleId="bodytext1">
    <w:name w:val="bodytext1"/>
    <w:basedOn w:val="Standardnpsmoodstavce"/>
    <w:semiHidden/>
    <w:locked/>
    <w:rsid w:val="00CC3569"/>
  </w:style>
  <w:style w:type="character" w:customStyle="1" w:styleId="platne1">
    <w:name w:val="platne1"/>
    <w:basedOn w:val="Standardnpsmoodstavce"/>
    <w:locked/>
    <w:rsid w:val="00C32909"/>
  </w:style>
  <w:style w:type="character" w:customStyle="1" w:styleId="ZpatChar">
    <w:name w:val="Zápatí Char"/>
    <w:basedOn w:val="Standardnpsmoodstavce"/>
    <w:link w:val="Zpat"/>
    <w:uiPriority w:val="99"/>
    <w:rsid w:val="00D65EDE"/>
    <w:rPr>
      <w:rFonts w:ascii="EastCourier" w:hAnsi="EastCourier"/>
      <w:sz w:val="24"/>
      <w:lang w:val="de-DE"/>
    </w:rPr>
  </w:style>
  <w:style w:type="table" w:styleId="Mkatabulky">
    <w:name w:val="Table Grid"/>
    <w:basedOn w:val="Normlntabulka"/>
    <w:locked/>
    <w:rsid w:val="00EB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semiHidden/>
    <w:locked/>
    <w:rsid w:val="00384F3A"/>
  </w:style>
  <w:style w:type="character" w:customStyle="1" w:styleId="ZkladntextChar">
    <w:name w:val="Základní text Char"/>
    <w:basedOn w:val="Standardnpsmoodstavce"/>
    <w:link w:val="Zkladntext"/>
    <w:semiHidden/>
    <w:rsid w:val="00D65EDE"/>
    <w:rPr>
      <w:rFonts w:ascii="EastCourier" w:hAnsi="EastCourier"/>
      <w:sz w:val="24"/>
      <w:lang w:val="de-DE"/>
    </w:rPr>
  </w:style>
  <w:style w:type="paragraph" w:styleId="Revize">
    <w:name w:val="Revision"/>
    <w:hidden/>
    <w:uiPriority w:val="99"/>
    <w:semiHidden/>
    <w:rsid w:val="00B468A8"/>
    <w:rPr>
      <w:sz w:val="24"/>
      <w:lang w:val="cs-CZ" w:eastAsia="zh-CN"/>
    </w:rPr>
  </w:style>
  <w:style w:type="character" w:customStyle="1" w:styleId="platne">
    <w:name w:val="platne"/>
    <w:basedOn w:val="Standardnpsmoodstavce"/>
    <w:locked/>
    <w:rsid w:val="00053240"/>
  </w:style>
  <w:style w:type="paragraph" w:customStyle="1" w:styleId="Body1">
    <w:name w:val="Body 1"/>
    <w:basedOn w:val="Normln"/>
    <w:semiHidden/>
    <w:locked/>
    <w:rsid w:val="00195F70"/>
    <w:pPr>
      <w:spacing w:after="60" w:line="288" w:lineRule="auto"/>
      <w:ind w:left="624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bpvzkladn">
    <w:name w:val="bpv základní"/>
    <w:basedOn w:val="Normln"/>
    <w:qFormat/>
    <w:locked/>
    <w:rsid w:val="00D65EDE"/>
    <w:pPr>
      <w:widowControl w:val="0"/>
      <w:spacing w:line="320" w:lineRule="atLeast"/>
    </w:pPr>
    <w:rPr>
      <w:rFonts w:ascii="Arial" w:hAnsi="Arial" w:cs="Arial"/>
      <w:sz w:val="22"/>
      <w:szCs w:val="22"/>
    </w:rPr>
  </w:style>
  <w:style w:type="paragraph" w:customStyle="1" w:styleId="odsazeni3">
    <w:name w:val="odsazeni 3"/>
    <w:basedOn w:val="bpvzkladn"/>
    <w:qFormat/>
    <w:rsid w:val="00155780"/>
    <w:pPr>
      <w:ind w:left="1701"/>
    </w:pPr>
  </w:style>
  <w:style w:type="paragraph" w:customStyle="1" w:styleId="preambule-slovn">
    <w:name w:val="preambule - číslování"/>
    <w:basedOn w:val="bpvzkladn"/>
    <w:qFormat/>
    <w:rsid w:val="000E33BB"/>
    <w:pPr>
      <w:numPr>
        <w:numId w:val="2"/>
      </w:numPr>
      <w:ind w:left="851" w:hanging="851"/>
    </w:pPr>
    <w:rPr>
      <w:bCs/>
    </w:rPr>
  </w:style>
  <w:style w:type="character" w:customStyle="1" w:styleId="tun">
    <w:name w:val="tučný"/>
    <w:basedOn w:val="Standardnpsmoodstavce"/>
    <w:rsid w:val="00FB2CFB"/>
    <w:rPr>
      <w:rFonts w:ascii="Arial" w:hAnsi="Arial"/>
      <w:b/>
      <w:sz w:val="22"/>
    </w:rPr>
  </w:style>
  <w:style w:type="paragraph" w:customStyle="1" w:styleId="l1">
    <w:name w:val="Čl. 1"/>
    <w:basedOn w:val="Nadpis1"/>
    <w:qFormat/>
    <w:rsid w:val="00AD19E2"/>
    <w:pPr>
      <w:widowControl/>
      <w:numPr>
        <w:numId w:val="3"/>
      </w:numPr>
      <w:spacing w:before="240"/>
    </w:pPr>
    <w:rPr>
      <w:bCs/>
      <w:smallCaps/>
      <w:kern w:val="32"/>
      <w:lang w:eastAsia="en-US"/>
    </w:rPr>
  </w:style>
  <w:style w:type="paragraph" w:customStyle="1" w:styleId="odstavecnadpis11">
    <w:name w:val="odstavec/nadpis 1.1"/>
    <w:basedOn w:val="bpvzkladn"/>
    <w:rsid w:val="00B73C8B"/>
    <w:pPr>
      <w:numPr>
        <w:ilvl w:val="1"/>
        <w:numId w:val="5"/>
      </w:numPr>
    </w:pPr>
  </w:style>
  <w:style w:type="paragraph" w:customStyle="1" w:styleId="odstavec111">
    <w:name w:val="odstavec 1.1.1."/>
    <w:basedOn w:val="bpvzkladn"/>
    <w:qFormat/>
    <w:rsid w:val="00130FEC"/>
    <w:pPr>
      <w:keepNext/>
      <w:numPr>
        <w:ilvl w:val="2"/>
        <w:numId w:val="3"/>
      </w:numPr>
    </w:pPr>
  </w:style>
  <w:style w:type="paragraph" w:customStyle="1" w:styleId="odstaveca">
    <w:name w:val="odstavec a)"/>
    <w:basedOn w:val="bpvzkladn"/>
    <w:qFormat/>
    <w:rsid w:val="00130FEC"/>
    <w:pPr>
      <w:numPr>
        <w:ilvl w:val="3"/>
        <w:numId w:val="3"/>
      </w:numPr>
    </w:pPr>
    <w:rPr>
      <w:lang w:eastAsia="en-US"/>
    </w:rPr>
  </w:style>
  <w:style w:type="paragraph" w:customStyle="1" w:styleId="odstaveci">
    <w:name w:val="odstavec (i)"/>
    <w:basedOn w:val="bpvzkladn"/>
    <w:qFormat/>
    <w:rsid w:val="00130FEC"/>
    <w:pPr>
      <w:numPr>
        <w:ilvl w:val="4"/>
        <w:numId w:val="3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B04BF"/>
    <w:pPr>
      <w:keepLines/>
      <w:widowControl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sz w:val="28"/>
      <w:szCs w:val="28"/>
      <w:lang w:val="en-US"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2A4D26"/>
    <w:pPr>
      <w:tabs>
        <w:tab w:val="right" w:leader="dot" w:pos="9061"/>
      </w:tabs>
      <w:spacing w:line="320" w:lineRule="atLeast"/>
      <w:jc w:val="left"/>
    </w:pPr>
    <w:rPr>
      <w:rFonts w:ascii="Arial" w:eastAsia="SimSun" w:hAnsi="Arial"/>
      <w:sz w:val="22"/>
      <w:szCs w:val="22"/>
      <w:lang w:val="en-US"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B04BF"/>
    <w:pPr>
      <w:spacing w:after="100" w:line="276" w:lineRule="auto"/>
      <w:ind w:left="440"/>
      <w:jc w:val="left"/>
    </w:pPr>
    <w:rPr>
      <w:rFonts w:ascii="Calibri" w:eastAsia="SimSun" w:hAnsi="Calibri"/>
      <w:sz w:val="22"/>
      <w:szCs w:val="22"/>
      <w:lang w:val="en-US" w:eastAsia="en-US"/>
    </w:rPr>
  </w:style>
  <w:style w:type="paragraph" w:customStyle="1" w:styleId="Preambule">
    <w:name w:val="Preambule"/>
    <w:basedOn w:val="Nadpis1"/>
    <w:next w:val="bpvzkladn"/>
    <w:qFormat/>
    <w:rsid w:val="004553B1"/>
    <w:pPr>
      <w:widowControl/>
    </w:pPr>
    <w:rPr>
      <w:bCs/>
      <w:smallCaps/>
      <w:kern w:val="32"/>
      <w:lang w:eastAsia="en-US"/>
    </w:rPr>
  </w:style>
  <w:style w:type="paragraph" w:customStyle="1" w:styleId="Nadpis">
    <w:name w:val="Nadpis"/>
    <w:basedOn w:val="bpvzkladn"/>
    <w:rsid w:val="006A2E8F"/>
    <w:pPr>
      <w:jc w:val="center"/>
    </w:pPr>
    <w:rPr>
      <w:rFonts w:eastAsia="Arial Unicode MS"/>
      <w:b/>
      <w:smallCaps/>
    </w:rPr>
  </w:style>
  <w:style w:type="paragraph" w:customStyle="1" w:styleId="centred">
    <w:name w:val="centred"/>
    <w:basedOn w:val="bpvzkladn"/>
    <w:qFormat/>
    <w:rsid w:val="000010D3"/>
    <w:pPr>
      <w:jc w:val="center"/>
    </w:pPr>
    <w:rPr>
      <w:b/>
      <w:smallCaps/>
    </w:rPr>
  </w:style>
  <w:style w:type="paragraph" w:customStyle="1" w:styleId="Smluvnstrany">
    <w:name w:val="Smluvní strany"/>
    <w:basedOn w:val="bpvzkladn"/>
    <w:qFormat/>
    <w:rsid w:val="00D550A2"/>
    <w:pPr>
      <w:numPr>
        <w:numId w:val="6"/>
      </w:numPr>
      <w:spacing w:before="240"/>
      <w:ind w:left="851" w:hanging="851"/>
      <w:jc w:val="left"/>
    </w:pPr>
    <w:rPr>
      <w:b/>
    </w:rPr>
  </w:style>
  <w:style w:type="paragraph" w:customStyle="1" w:styleId="odsazeni15">
    <w:name w:val="odsazeni 1.5"/>
    <w:basedOn w:val="bpvzkladn"/>
    <w:qFormat/>
    <w:rsid w:val="00AD19E2"/>
    <w:pPr>
      <w:spacing w:before="240"/>
      <w:ind w:left="851"/>
    </w:pPr>
  </w:style>
  <w:style w:type="paragraph" w:customStyle="1" w:styleId="StyleUvodJustifiedAfter0pt">
    <w:name w:val="Style Uvod + Justified After:  0 pt"/>
    <w:basedOn w:val="Smluvnstrany"/>
    <w:rsid w:val="008D2C57"/>
    <w:pPr>
      <w:ind w:left="720" w:hanging="360"/>
      <w:jc w:val="both"/>
    </w:pPr>
    <w:rPr>
      <w:rFonts w:cs="Times New Roman"/>
      <w:szCs w:val="20"/>
    </w:rPr>
  </w:style>
  <w:style w:type="paragraph" w:customStyle="1" w:styleId="bpvzkladnright">
    <w:name w:val="bpv základní + right"/>
    <w:basedOn w:val="bpvzkladn"/>
    <w:qFormat/>
    <w:rsid w:val="001C11E0"/>
    <w:pPr>
      <w:jc w:val="right"/>
    </w:pPr>
  </w:style>
  <w:style w:type="paragraph" w:customStyle="1" w:styleId="11nadpis">
    <w:name w:val="1.1 nadpis"/>
    <w:basedOn w:val="bpvzkladn"/>
    <w:next w:val="bpvzkladn"/>
    <w:rsid w:val="00B96898"/>
    <w:pPr>
      <w:numPr>
        <w:numId w:val="4"/>
      </w:numPr>
      <w:ind w:left="851" w:hanging="851"/>
    </w:pPr>
  </w:style>
  <w:style w:type="paragraph" w:customStyle="1" w:styleId="odsazenitexu1">
    <w:name w:val="odsazeni texu 1"/>
    <w:aliases w:val="5"/>
    <w:basedOn w:val="odsazeni3"/>
    <w:rsid w:val="00D250B1"/>
  </w:style>
  <w:style w:type="paragraph" w:customStyle="1" w:styleId="odstavec11">
    <w:name w:val="odstavec 1.1"/>
    <w:basedOn w:val="bpvzkladn"/>
    <w:qFormat/>
    <w:rsid w:val="00AB62C5"/>
    <w:pPr>
      <w:numPr>
        <w:ilvl w:val="1"/>
        <w:numId w:val="3"/>
      </w:numPr>
      <w:tabs>
        <w:tab w:val="clear" w:pos="1560"/>
        <w:tab w:val="num" w:pos="851"/>
      </w:tabs>
      <w:spacing w:before="240"/>
      <w:ind w:left="851"/>
    </w:pPr>
  </w:style>
  <w:style w:type="paragraph" w:customStyle="1" w:styleId="odstavec111levstrana">
    <w:name w:val="odstavec 1.1.1. levá strana"/>
    <w:basedOn w:val="Normln"/>
    <w:rsid w:val="005461D6"/>
    <w:pPr>
      <w:keepNext/>
      <w:tabs>
        <w:tab w:val="num" w:pos="851"/>
      </w:tabs>
      <w:spacing w:before="240" w:after="0" w:line="320" w:lineRule="atLeast"/>
      <w:ind w:left="851" w:hanging="851"/>
    </w:pPr>
    <w:rPr>
      <w:rFonts w:ascii="Arial" w:eastAsiaTheme="minorHAnsi" w:hAnsi="Arial" w:cs="Arial"/>
      <w:sz w:val="22"/>
      <w:szCs w:val="22"/>
      <w:lang w:eastAsia="cs-CZ"/>
    </w:rPr>
  </w:style>
  <w:style w:type="character" w:customStyle="1" w:styleId="hps">
    <w:name w:val="hps"/>
    <w:basedOn w:val="Standardnpsmoodstavce"/>
    <w:rsid w:val="00D52535"/>
  </w:style>
  <w:style w:type="character" w:customStyle="1" w:styleId="preformatted">
    <w:name w:val="preformatted"/>
    <w:basedOn w:val="Standardnpsmoodstavce"/>
    <w:rsid w:val="002A526C"/>
  </w:style>
  <w:style w:type="character" w:customStyle="1" w:styleId="nowrap">
    <w:name w:val="nowrap"/>
    <w:basedOn w:val="Standardnpsmoodstavce"/>
    <w:rsid w:val="002A526C"/>
  </w:style>
  <w:style w:type="paragraph" w:customStyle="1" w:styleId="bpvodstavec111pravstrana">
    <w:name w:val="bpv odstavec 1.1.1 pravá strana"/>
    <w:basedOn w:val="bpvzkladn"/>
    <w:qFormat/>
    <w:rsid w:val="00900E5C"/>
    <w:pPr>
      <w:numPr>
        <w:ilvl w:val="2"/>
        <w:numId w:val="17"/>
      </w:numPr>
      <w:spacing w:after="120" w:line="240" w:lineRule="auto"/>
    </w:pPr>
    <w:rPr>
      <w:sz w:val="20"/>
    </w:rPr>
  </w:style>
  <w:style w:type="paragraph" w:customStyle="1" w:styleId="bpvodstavecapravstrana">
    <w:name w:val="bpv odstavec a) pravá strana"/>
    <w:basedOn w:val="Normln"/>
    <w:qFormat/>
    <w:rsid w:val="00900E5C"/>
    <w:pPr>
      <w:widowControl w:val="0"/>
      <w:numPr>
        <w:ilvl w:val="3"/>
        <w:numId w:val="17"/>
      </w:numPr>
      <w:spacing w:after="120" w:line="240" w:lineRule="auto"/>
    </w:pPr>
    <w:rPr>
      <w:rFonts w:ascii="Arial" w:hAnsi="Arial" w:cs="Arial"/>
      <w:sz w:val="20"/>
      <w:szCs w:val="22"/>
      <w:lang w:eastAsia="en-US"/>
    </w:rPr>
  </w:style>
  <w:style w:type="paragraph" w:customStyle="1" w:styleId="bpvodstavecipravstana">
    <w:name w:val="bpv odstavec (i) pravá stana"/>
    <w:basedOn w:val="Normln"/>
    <w:qFormat/>
    <w:rsid w:val="00900E5C"/>
    <w:pPr>
      <w:widowControl w:val="0"/>
      <w:numPr>
        <w:ilvl w:val="4"/>
        <w:numId w:val="17"/>
      </w:numPr>
      <w:spacing w:after="120" w:line="240" w:lineRule="auto"/>
    </w:pPr>
    <w:rPr>
      <w:rFonts w:ascii="Arial" w:hAnsi="Arial" w:cs="Arial"/>
      <w:sz w:val="20"/>
      <w:szCs w:val="22"/>
    </w:rPr>
  </w:style>
  <w:style w:type="paragraph" w:customStyle="1" w:styleId="bpvArtikel1">
    <w:name w:val="bpv Artikel 1"/>
    <w:basedOn w:val="bpvzkladn"/>
    <w:qFormat/>
    <w:rsid w:val="00900E5C"/>
    <w:pPr>
      <w:numPr>
        <w:numId w:val="17"/>
      </w:numPr>
      <w:spacing w:before="120" w:after="120" w:line="240" w:lineRule="auto"/>
      <w:jc w:val="center"/>
    </w:pPr>
    <w:rPr>
      <w:b/>
      <w:smallCaps/>
      <w:sz w:val="20"/>
    </w:rPr>
  </w:style>
  <w:style w:type="paragraph" w:customStyle="1" w:styleId="bpvodstavec11pravstrana">
    <w:name w:val="bpv odstavec 1.1 pravá strana"/>
    <w:basedOn w:val="Normln"/>
    <w:qFormat/>
    <w:rsid w:val="00900E5C"/>
    <w:pPr>
      <w:widowControl w:val="0"/>
      <w:numPr>
        <w:ilvl w:val="1"/>
        <w:numId w:val="17"/>
      </w:numPr>
      <w:spacing w:after="120" w:line="240" w:lineRule="auto"/>
    </w:pPr>
    <w:rPr>
      <w:rFonts w:ascii="Arial" w:hAnsi="Arial" w:cs="Arial"/>
      <w:sz w:val="20"/>
      <w:szCs w:val="22"/>
      <w:lang w:val="en-GB"/>
    </w:rPr>
  </w:style>
  <w:style w:type="paragraph" w:customStyle="1" w:styleId="bpvlnek">
    <w:name w:val="bpv Článek"/>
    <w:basedOn w:val="Normln"/>
    <w:qFormat/>
    <w:rsid w:val="00456ADC"/>
    <w:pPr>
      <w:numPr>
        <w:numId w:val="22"/>
      </w:numPr>
      <w:spacing w:before="240" w:line="320" w:lineRule="atLeast"/>
      <w:contextualSpacing/>
      <w:jc w:val="center"/>
    </w:pPr>
    <w:rPr>
      <w:rFonts w:ascii="Arial" w:eastAsiaTheme="minorHAnsi" w:hAnsi="Arial" w:cs="Arial"/>
      <w:b/>
      <w:smallCaps/>
      <w:sz w:val="22"/>
      <w:szCs w:val="22"/>
      <w:lang w:eastAsia="en-US"/>
    </w:rPr>
  </w:style>
  <w:style w:type="paragraph" w:customStyle="1" w:styleId="bpvodstavec11">
    <w:name w:val="bpv odstavec 1.1."/>
    <w:basedOn w:val="bpvlnek"/>
    <w:link w:val="bpvodstavec11Char"/>
    <w:qFormat/>
    <w:rsid w:val="00456ADC"/>
    <w:pPr>
      <w:numPr>
        <w:ilvl w:val="1"/>
      </w:numPr>
      <w:jc w:val="both"/>
    </w:pPr>
    <w:rPr>
      <w:b w:val="0"/>
      <w:smallCaps w:val="0"/>
    </w:rPr>
  </w:style>
  <w:style w:type="paragraph" w:customStyle="1" w:styleId="bpvodstavec111">
    <w:name w:val="bpv odstavec 1.1.1."/>
    <w:basedOn w:val="bpvodstavec11"/>
    <w:qFormat/>
    <w:rsid w:val="00456ADC"/>
    <w:pPr>
      <w:numPr>
        <w:ilvl w:val="2"/>
      </w:numPr>
    </w:pPr>
  </w:style>
  <w:style w:type="character" w:customStyle="1" w:styleId="bpvodstavec11Char">
    <w:name w:val="bpv odstavec 1.1. Char"/>
    <w:basedOn w:val="Standardnpsmoodstavce"/>
    <w:link w:val="bpvodstavec11"/>
    <w:rsid w:val="00456ADC"/>
    <w:rPr>
      <w:rFonts w:ascii="Arial" w:eastAsiaTheme="minorHAnsi" w:hAnsi="Arial" w:cs="Arial"/>
      <w:sz w:val="22"/>
      <w:szCs w:val="22"/>
      <w:lang w:val="cs-CZ"/>
    </w:rPr>
  </w:style>
  <w:style w:type="paragraph" w:customStyle="1" w:styleId="bpvodstaveca">
    <w:name w:val="bpv odstavec a)"/>
    <w:basedOn w:val="bpvlnek"/>
    <w:qFormat/>
    <w:rsid w:val="00456ADC"/>
    <w:pPr>
      <w:numPr>
        <w:ilvl w:val="3"/>
      </w:numPr>
      <w:ind w:left="1702" w:hanging="851"/>
      <w:jc w:val="both"/>
    </w:pPr>
    <w:rPr>
      <w:b w:val="0"/>
      <w:smallCaps w:val="0"/>
    </w:rPr>
  </w:style>
  <w:style w:type="paragraph" w:customStyle="1" w:styleId="bpvodstaveci">
    <w:name w:val="bpv odstavec (i)"/>
    <w:basedOn w:val="bpvodstaveca"/>
    <w:qFormat/>
    <w:rsid w:val="00456ADC"/>
    <w:pPr>
      <w:numPr>
        <w:ilvl w:val="4"/>
      </w:numPr>
    </w:pPr>
  </w:style>
  <w:style w:type="paragraph" w:customStyle="1" w:styleId="bpvl1">
    <w:name w:val="bpv Čl. 1"/>
    <w:basedOn w:val="Nadpis1"/>
    <w:qFormat/>
    <w:rsid w:val="00D17B28"/>
    <w:pPr>
      <w:keepNext w:val="0"/>
      <w:widowControl/>
      <w:tabs>
        <w:tab w:val="num" w:pos="851"/>
      </w:tabs>
      <w:spacing w:before="240"/>
    </w:pPr>
    <w:rPr>
      <w:bCs/>
      <w:smallCaps/>
      <w:kern w:val="32"/>
      <w:lang w:eastAsia="en-US"/>
    </w:rPr>
  </w:style>
  <w:style w:type="paragraph" w:customStyle="1" w:styleId="bpvodstavec110">
    <w:name w:val="bpv odstavec 1.1"/>
    <w:basedOn w:val="bpvzkladn"/>
    <w:qFormat/>
    <w:rsid w:val="00D17B28"/>
    <w:pPr>
      <w:tabs>
        <w:tab w:val="num" w:pos="851"/>
      </w:tabs>
      <w:spacing w:before="240"/>
      <w:ind w:left="851" w:hanging="851"/>
    </w:pPr>
  </w:style>
  <w:style w:type="character" w:customStyle="1" w:styleId="fn">
    <w:name w:val="fn"/>
    <w:basedOn w:val="Standardnpsmoodstavce"/>
    <w:rsid w:val="00556F9F"/>
  </w:style>
  <w:style w:type="character" w:styleId="Sledovanodkaz">
    <w:name w:val="FollowedHyperlink"/>
    <w:basedOn w:val="Standardnpsmoodstavce"/>
    <w:semiHidden/>
    <w:unhideWhenUsed/>
    <w:rsid w:val="008935B9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F518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>
      <w:pPr>
        <w:spacing w:after="240" w:line="320" w:lineRule="atLeast"/>
        <w:jc w:val="center"/>
      </w:pPr>
    </w:pPrDefault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 w:qFormat="1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uiPriority="99" w:qFormat="1"/>
    <w:lsdException w:name="footer" w:uiPriority="99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uiPriority="99" w:qFormat="1"/>
    <w:lsdException w:name="lin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nhideWhenUsed="0" w:qFormat="1"/>
    <w:lsdException w:name="Closing" w:locked="0"/>
    <w:lsdException w:name="Signature" w:locked="0"/>
    <w:lsdException w:name="Default Paragraph Fo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nhideWhenUsed="0" w:qFormat="1"/>
    <w:lsdException w:name="Salutation" w:semiHidden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lock Text" w:locked="0"/>
    <w:lsdException w:name="Hyperlink" w:uiPriority="99"/>
    <w:lsdException w:name="FollowedHyperlink" w:locked="0"/>
    <w:lsdException w:name="Strong" w:semiHidden="0" w:unhideWhenUsed="0" w:qFormat="1"/>
    <w:lsdException w:name="Emphasis" w:locked="0" w:semiHidden="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uiPriority="99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No List" w:locked="0"/>
    <w:lsdException w:name="Table Grid" w:semiHidden="0" w:unhideWhenUsed="0"/>
    <w:lsdException w:name="Placeholder Text" w:locked="0" w:uiPriority="99" w:unhideWhenUsed="0"/>
    <w:lsdException w:name="No Spacing" w:locked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iPriority="99" w:unhideWhenUsed="0"/>
    <w:lsdException w:name="List Paragraph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uiPriority="31" w:unhideWhenUsed="0" w:qFormat="1"/>
    <w:lsdException w:name="Intense Reference" w:locked="0" w:uiPriority="32" w:unhideWhenUsed="0" w:qFormat="1"/>
    <w:lsdException w:name="Book Title" w:locked="0" w:uiPriority="33" w:unhideWhenUsed="0" w:qFormat="1"/>
    <w:lsdException w:name="Bibliography" w:locked="0" w:uiPriority="37"/>
    <w:lsdException w:name="TOC Heading" w:uiPriority="39" w:qFormat="1"/>
  </w:latentStyles>
  <w:style w:type="paragraph" w:default="1" w:styleId="Normln">
    <w:name w:val="Normal"/>
    <w:semiHidden/>
    <w:qFormat/>
    <w:rsid w:val="00D65EDE"/>
    <w:pPr>
      <w:spacing w:line="360" w:lineRule="auto"/>
      <w:jc w:val="both"/>
    </w:pPr>
    <w:rPr>
      <w:sz w:val="24"/>
      <w:lang w:val="cs-CZ" w:eastAsia="zh-CN"/>
    </w:rPr>
  </w:style>
  <w:style w:type="paragraph" w:styleId="Nadpis1">
    <w:name w:val="heading 1"/>
    <w:basedOn w:val="Normln"/>
    <w:next w:val="Normln"/>
    <w:link w:val="Nadpis1Char"/>
    <w:semiHidden/>
    <w:qFormat/>
    <w:rsid w:val="00A03C04"/>
    <w:pPr>
      <w:keepNext/>
      <w:widowControl w:val="0"/>
      <w:spacing w:line="320" w:lineRule="atLeast"/>
      <w:jc w:val="center"/>
      <w:outlineLvl w:val="0"/>
    </w:pPr>
    <w:rPr>
      <w:rFonts w:ascii="Arial" w:hAnsi="Arial" w:cs="Arial"/>
      <w:b/>
      <w:sz w:val="22"/>
      <w:szCs w:val="22"/>
    </w:rPr>
  </w:style>
  <w:style w:type="paragraph" w:styleId="Nadpis2">
    <w:name w:val="heading 2"/>
    <w:basedOn w:val="Normln"/>
    <w:next w:val="Normln"/>
    <w:semiHidden/>
    <w:qFormat/>
    <w:rsid w:val="00A03C04"/>
    <w:pPr>
      <w:keepNext/>
      <w:spacing w:line="240" w:lineRule="auto"/>
      <w:jc w:val="center"/>
      <w:outlineLvl w:val="1"/>
    </w:pPr>
    <w:rPr>
      <w:rFonts w:ascii="EastCourier" w:hAnsi="EastCourier"/>
      <w:b/>
      <w:lang w:val="de-DE"/>
    </w:rPr>
  </w:style>
  <w:style w:type="paragraph" w:styleId="Nadpis3">
    <w:name w:val="heading 3"/>
    <w:basedOn w:val="Normln"/>
    <w:next w:val="Normln"/>
    <w:link w:val="Nadpis3Char"/>
    <w:semiHidden/>
    <w:qFormat/>
    <w:rsid w:val="00A03C04"/>
    <w:pPr>
      <w:keepNext/>
      <w:widowControl w:val="0"/>
      <w:spacing w:line="320" w:lineRule="atLeast"/>
      <w:jc w:val="left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semiHidden/>
    <w:qFormat/>
    <w:rsid w:val="00A03C04"/>
    <w:pPr>
      <w:keepNext/>
      <w:widowControl w:val="0"/>
      <w:tabs>
        <w:tab w:val="center" w:pos="1701"/>
        <w:tab w:val="center" w:pos="6804"/>
      </w:tabs>
      <w:outlineLvl w:val="3"/>
    </w:pPr>
    <w:rPr>
      <w:rFonts w:ascii="Arial" w:hAnsi="Arial" w:cs="Arial"/>
      <w:b/>
      <w:bCs/>
      <w:sz w:val="22"/>
      <w:szCs w:val="22"/>
    </w:rPr>
  </w:style>
  <w:style w:type="paragraph" w:styleId="Nadpis5">
    <w:name w:val="heading 5"/>
    <w:basedOn w:val="Normln"/>
    <w:next w:val="Normln"/>
    <w:semiHidden/>
    <w:qFormat/>
    <w:rsid w:val="00A03C0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X">
    <w:name w:val="AX"/>
    <w:basedOn w:val="Normln"/>
    <w:semiHidden/>
    <w:locked/>
    <w:rsid w:val="00A03C04"/>
    <w:pPr>
      <w:ind w:left="851" w:hanging="851"/>
    </w:pPr>
  </w:style>
  <w:style w:type="paragraph" w:customStyle="1" w:styleId="AY">
    <w:name w:val="AY"/>
    <w:basedOn w:val="Normln"/>
    <w:semiHidden/>
    <w:locked/>
    <w:rsid w:val="00A03C04"/>
    <w:pPr>
      <w:ind w:left="851"/>
    </w:pPr>
  </w:style>
  <w:style w:type="paragraph" w:customStyle="1" w:styleId="BX">
    <w:name w:val="BX"/>
    <w:basedOn w:val="Normln"/>
    <w:semiHidden/>
    <w:locked/>
    <w:rsid w:val="00A03C04"/>
    <w:pPr>
      <w:ind w:left="1702" w:hanging="851"/>
    </w:pPr>
  </w:style>
  <w:style w:type="paragraph" w:customStyle="1" w:styleId="BY">
    <w:name w:val="BY"/>
    <w:basedOn w:val="Normln"/>
    <w:semiHidden/>
    <w:locked/>
    <w:rsid w:val="00A03C04"/>
    <w:pPr>
      <w:ind w:left="1701"/>
    </w:pPr>
  </w:style>
  <w:style w:type="paragraph" w:customStyle="1" w:styleId="CX">
    <w:name w:val="CX"/>
    <w:basedOn w:val="Normln"/>
    <w:semiHidden/>
    <w:locked/>
    <w:rsid w:val="00A03C04"/>
    <w:pPr>
      <w:ind w:left="2552" w:hanging="851"/>
    </w:pPr>
  </w:style>
  <w:style w:type="paragraph" w:customStyle="1" w:styleId="CY">
    <w:name w:val="CY"/>
    <w:basedOn w:val="Normln"/>
    <w:semiHidden/>
    <w:locked/>
    <w:rsid w:val="00A03C04"/>
    <w:pPr>
      <w:ind w:left="2552"/>
    </w:pPr>
  </w:style>
  <w:style w:type="paragraph" w:customStyle="1" w:styleId="DX">
    <w:name w:val="DX"/>
    <w:basedOn w:val="Normln"/>
    <w:semiHidden/>
    <w:locked/>
    <w:rsid w:val="00A03C04"/>
    <w:pPr>
      <w:ind w:left="3403" w:hanging="851"/>
    </w:pPr>
  </w:style>
  <w:style w:type="paragraph" w:customStyle="1" w:styleId="DY">
    <w:name w:val="DY"/>
    <w:basedOn w:val="Normln"/>
    <w:semiHidden/>
    <w:locked/>
    <w:rsid w:val="00A03C04"/>
    <w:pPr>
      <w:ind w:left="3402"/>
    </w:pPr>
  </w:style>
  <w:style w:type="paragraph" w:customStyle="1" w:styleId="AD">
    <w:name w:val="AD"/>
    <w:basedOn w:val="Normln"/>
    <w:semiHidden/>
    <w:locked/>
    <w:rsid w:val="00A03C04"/>
    <w:pPr>
      <w:spacing w:line="240" w:lineRule="atLeast"/>
    </w:pPr>
    <w:rPr>
      <w:sz w:val="22"/>
    </w:rPr>
  </w:style>
  <w:style w:type="paragraph" w:customStyle="1" w:styleId="pv">
    <w:name w:val="pv"/>
    <w:basedOn w:val="Normln"/>
    <w:autoRedefine/>
    <w:semiHidden/>
    <w:locked/>
    <w:rsid w:val="00A03C04"/>
    <w:pPr>
      <w:spacing w:line="240" w:lineRule="auto"/>
    </w:pPr>
    <w:rPr>
      <w:u w:val="single"/>
    </w:rPr>
  </w:style>
  <w:style w:type="paragraph" w:customStyle="1" w:styleId="test">
    <w:name w:val="test"/>
    <w:basedOn w:val="pv"/>
    <w:semiHidden/>
    <w:locked/>
    <w:rsid w:val="00A03C04"/>
    <w:rPr>
      <w:i/>
      <w:strike/>
    </w:rPr>
  </w:style>
  <w:style w:type="paragraph" w:customStyle="1" w:styleId="RH">
    <w:name w:val="RH"/>
    <w:basedOn w:val="Normln"/>
    <w:semiHidden/>
    <w:locked/>
    <w:rsid w:val="00A03C04"/>
    <w:pPr>
      <w:spacing w:line="240" w:lineRule="auto"/>
      <w:ind w:left="7286" w:hanging="851"/>
    </w:pPr>
  </w:style>
  <w:style w:type="paragraph" w:customStyle="1" w:styleId="RHS">
    <w:name w:val="RHS"/>
    <w:basedOn w:val="Normln"/>
    <w:semiHidden/>
    <w:locked/>
    <w:rsid w:val="00A03C04"/>
    <w:pPr>
      <w:spacing w:line="360" w:lineRule="atLeast"/>
      <w:ind w:left="6237"/>
    </w:pPr>
  </w:style>
  <w:style w:type="paragraph" w:styleId="Nzev">
    <w:name w:val="Title"/>
    <w:basedOn w:val="Normln"/>
    <w:semiHidden/>
    <w:qFormat/>
    <w:rsid w:val="00A03C04"/>
    <w:pPr>
      <w:spacing w:line="240" w:lineRule="auto"/>
      <w:jc w:val="center"/>
    </w:pPr>
    <w:rPr>
      <w:rFonts w:ascii="EastCourier" w:hAnsi="EastCourier"/>
      <w:b/>
      <w:sz w:val="28"/>
      <w:lang w:val="de-DE"/>
    </w:rPr>
  </w:style>
  <w:style w:type="paragraph" w:styleId="Zkladntextodsazen">
    <w:name w:val="Body Text Indent"/>
    <w:basedOn w:val="Normln"/>
    <w:semiHidden/>
    <w:rsid w:val="00A03C04"/>
    <w:pPr>
      <w:keepNext/>
      <w:spacing w:line="240" w:lineRule="auto"/>
      <w:ind w:left="709" w:hanging="709"/>
    </w:pPr>
    <w:rPr>
      <w:rFonts w:ascii="EastCourier" w:hAnsi="EastCourier"/>
      <w:lang w:val="de-DE"/>
    </w:rPr>
  </w:style>
  <w:style w:type="paragraph" w:styleId="Zkladntextodsazen2">
    <w:name w:val="Body Text Indent 2"/>
    <w:basedOn w:val="Normln"/>
    <w:semiHidden/>
    <w:rsid w:val="00A03C04"/>
    <w:pPr>
      <w:spacing w:line="240" w:lineRule="auto"/>
      <w:ind w:left="709"/>
    </w:pPr>
    <w:rPr>
      <w:rFonts w:ascii="EastCourier" w:hAnsi="EastCourier"/>
      <w:lang w:val="de-DE"/>
    </w:rPr>
  </w:style>
  <w:style w:type="paragraph" w:styleId="Zkladntext">
    <w:name w:val="Body Text"/>
    <w:basedOn w:val="Normln"/>
    <w:link w:val="ZkladntextChar"/>
    <w:semiHidden/>
    <w:rsid w:val="00A03C04"/>
    <w:pPr>
      <w:spacing w:line="240" w:lineRule="auto"/>
    </w:pPr>
    <w:rPr>
      <w:rFonts w:ascii="EastCourier" w:hAnsi="EastCourier"/>
      <w:lang w:val="de-DE"/>
    </w:rPr>
  </w:style>
  <w:style w:type="character" w:styleId="slostrnky">
    <w:name w:val="page number"/>
    <w:basedOn w:val="Standardnpsmoodstavce"/>
    <w:semiHidden/>
    <w:rsid w:val="00A03C04"/>
  </w:style>
  <w:style w:type="paragraph" w:styleId="Zhlav">
    <w:name w:val="header"/>
    <w:basedOn w:val="Normln"/>
    <w:semiHidden/>
    <w:rsid w:val="00A03C04"/>
    <w:pPr>
      <w:tabs>
        <w:tab w:val="center" w:pos="4536"/>
        <w:tab w:val="right" w:pos="9072"/>
      </w:tabs>
      <w:spacing w:line="240" w:lineRule="auto"/>
      <w:jc w:val="left"/>
    </w:pPr>
    <w:rPr>
      <w:rFonts w:ascii="EastCourier" w:hAnsi="EastCourier"/>
      <w:lang w:val="de-DE"/>
    </w:rPr>
  </w:style>
  <w:style w:type="paragraph" w:styleId="Zpat">
    <w:name w:val="footer"/>
    <w:basedOn w:val="Normln"/>
    <w:link w:val="ZpatChar"/>
    <w:uiPriority w:val="99"/>
    <w:rsid w:val="00A03C04"/>
    <w:pPr>
      <w:tabs>
        <w:tab w:val="center" w:pos="4536"/>
        <w:tab w:val="right" w:pos="9072"/>
      </w:tabs>
      <w:spacing w:line="240" w:lineRule="auto"/>
      <w:jc w:val="left"/>
    </w:pPr>
    <w:rPr>
      <w:rFonts w:ascii="EastCourier" w:hAnsi="EastCourier"/>
      <w:lang w:val="de-DE"/>
    </w:rPr>
  </w:style>
  <w:style w:type="paragraph" w:styleId="Zkladntextodsazen3">
    <w:name w:val="Body Text Indent 3"/>
    <w:basedOn w:val="Normln"/>
    <w:semiHidden/>
    <w:rsid w:val="00A03C04"/>
    <w:pPr>
      <w:widowControl w:val="0"/>
      <w:ind w:left="708" w:hanging="708"/>
    </w:pPr>
  </w:style>
  <w:style w:type="paragraph" w:customStyle="1" w:styleId="Level1">
    <w:name w:val="Level 1"/>
    <w:basedOn w:val="Normln"/>
    <w:next w:val="Normln"/>
    <w:semiHidden/>
    <w:locked/>
    <w:rsid w:val="00A03C04"/>
    <w:pPr>
      <w:keepNext/>
      <w:numPr>
        <w:numId w:val="1"/>
      </w:numPr>
      <w:spacing w:before="120"/>
      <w:outlineLvl w:val="0"/>
    </w:pPr>
    <w:rPr>
      <w:rFonts w:ascii="Arial" w:hAnsi="Arial"/>
      <w:b/>
      <w:caps/>
      <w:w w:val="105"/>
      <w:kern w:val="20"/>
      <w:sz w:val="20"/>
      <w:lang w:val="en-GB" w:eastAsia="en-US"/>
    </w:rPr>
  </w:style>
  <w:style w:type="paragraph" w:customStyle="1" w:styleId="Level2">
    <w:name w:val="Level 2"/>
    <w:basedOn w:val="Normln"/>
    <w:next w:val="Normln"/>
    <w:semiHidden/>
    <w:locked/>
    <w:rsid w:val="00A03C04"/>
    <w:pPr>
      <w:keepNext/>
      <w:numPr>
        <w:ilvl w:val="1"/>
        <w:numId w:val="1"/>
      </w:numPr>
      <w:outlineLvl w:val="1"/>
    </w:pPr>
    <w:rPr>
      <w:rFonts w:ascii="Arial" w:hAnsi="Arial"/>
      <w:b/>
      <w:w w:val="105"/>
      <w:kern w:val="20"/>
      <w:sz w:val="20"/>
      <w:lang w:val="en-GB" w:eastAsia="en-US"/>
    </w:rPr>
  </w:style>
  <w:style w:type="paragraph" w:customStyle="1" w:styleId="Level3">
    <w:name w:val="Level 3"/>
    <w:basedOn w:val="Normln"/>
    <w:semiHidden/>
    <w:locked/>
    <w:rsid w:val="00A03C04"/>
    <w:pPr>
      <w:numPr>
        <w:ilvl w:val="2"/>
        <w:numId w:val="1"/>
      </w:numPr>
      <w:spacing w:after="60" w:line="288" w:lineRule="auto"/>
      <w:outlineLvl w:val="2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Level4">
    <w:name w:val="Level 4"/>
    <w:basedOn w:val="Normln"/>
    <w:semiHidden/>
    <w:locked/>
    <w:rsid w:val="00A03C04"/>
    <w:pPr>
      <w:numPr>
        <w:ilvl w:val="3"/>
        <w:numId w:val="1"/>
      </w:numPr>
      <w:spacing w:after="60" w:line="288" w:lineRule="auto"/>
      <w:outlineLvl w:val="3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Level5">
    <w:name w:val="Level 5"/>
    <w:basedOn w:val="Level4"/>
    <w:semiHidden/>
    <w:locked/>
    <w:rsid w:val="00A03C04"/>
    <w:pPr>
      <w:numPr>
        <w:ilvl w:val="4"/>
      </w:numPr>
      <w:tabs>
        <w:tab w:val="clear" w:pos="1361"/>
        <w:tab w:val="num" w:pos="360"/>
      </w:tabs>
      <w:ind w:left="360" w:hanging="360"/>
      <w:outlineLvl w:val="4"/>
    </w:pPr>
  </w:style>
  <w:style w:type="paragraph" w:customStyle="1" w:styleId="Level6">
    <w:name w:val="Level 6"/>
    <w:basedOn w:val="Level5"/>
    <w:semiHidden/>
    <w:locked/>
    <w:rsid w:val="00A03C04"/>
    <w:pPr>
      <w:numPr>
        <w:ilvl w:val="5"/>
      </w:numPr>
      <w:tabs>
        <w:tab w:val="clear" w:pos="2041"/>
        <w:tab w:val="num" w:pos="360"/>
      </w:tabs>
      <w:ind w:left="360" w:hanging="360"/>
      <w:outlineLvl w:val="5"/>
    </w:pPr>
  </w:style>
  <w:style w:type="paragraph" w:customStyle="1" w:styleId="Level7">
    <w:name w:val="Level 7"/>
    <w:basedOn w:val="Normln"/>
    <w:semiHidden/>
    <w:locked/>
    <w:rsid w:val="00A03C04"/>
    <w:pPr>
      <w:numPr>
        <w:ilvl w:val="6"/>
        <w:numId w:val="1"/>
      </w:numPr>
      <w:spacing w:after="60" w:line="288" w:lineRule="auto"/>
      <w:outlineLvl w:val="6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Level8">
    <w:name w:val="Level 8"/>
    <w:basedOn w:val="Normln"/>
    <w:semiHidden/>
    <w:locked/>
    <w:rsid w:val="00A03C04"/>
    <w:pPr>
      <w:numPr>
        <w:ilvl w:val="7"/>
        <w:numId w:val="1"/>
      </w:numPr>
      <w:spacing w:after="120" w:line="336" w:lineRule="auto"/>
      <w:outlineLvl w:val="7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Textbubliny1">
    <w:name w:val="Text bubliny1"/>
    <w:basedOn w:val="Normln"/>
    <w:semiHidden/>
    <w:locked/>
    <w:rsid w:val="00A03C04"/>
    <w:rPr>
      <w:rFonts w:ascii="Tahoma" w:hAnsi="Tahoma" w:cs="Tahoma"/>
      <w:sz w:val="16"/>
      <w:szCs w:val="16"/>
    </w:rPr>
  </w:style>
  <w:style w:type="paragraph" w:customStyle="1" w:styleId="Heading11">
    <w:name w:val="Heading 1.1."/>
    <w:basedOn w:val="Normln"/>
    <w:semiHidden/>
    <w:locked/>
    <w:rsid w:val="00A03C04"/>
    <w:pPr>
      <w:spacing w:line="320" w:lineRule="atLeast"/>
      <w:jc w:val="center"/>
    </w:pPr>
    <w:rPr>
      <w:rFonts w:ascii="Arial" w:hAnsi="Arial"/>
      <w:b/>
      <w:sz w:val="22"/>
      <w:lang w:val="de-DE" w:eastAsia="en-US"/>
    </w:rPr>
  </w:style>
  <w:style w:type="character" w:styleId="Hypertextovodkaz">
    <w:name w:val="Hyperlink"/>
    <w:basedOn w:val="Standardnpsmoodstavce"/>
    <w:uiPriority w:val="99"/>
    <w:rsid w:val="00A03C04"/>
    <w:rPr>
      <w:color w:val="0000FF"/>
      <w:u w:val="single"/>
    </w:rPr>
  </w:style>
  <w:style w:type="paragraph" w:styleId="Obsah1">
    <w:name w:val="toc 1"/>
    <w:aliases w:val="Obsah1"/>
    <w:basedOn w:val="Normln"/>
    <w:next w:val="Normln"/>
    <w:autoRedefine/>
    <w:uiPriority w:val="39"/>
    <w:rsid w:val="00512B35"/>
    <w:pPr>
      <w:tabs>
        <w:tab w:val="right" w:leader="dot" w:pos="9061"/>
      </w:tabs>
      <w:spacing w:after="0" w:line="320" w:lineRule="atLeast"/>
      <w:jc w:val="left"/>
    </w:pPr>
    <w:rPr>
      <w:rFonts w:ascii="Arial" w:hAnsi="Arial"/>
      <w:noProof/>
      <w:sz w:val="22"/>
    </w:rPr>
  </w:style>
  <w:style w:type="paragraph" w:styleId="Osloven">
    <w:name w:val="Salutation"/>
    <w:basedOn w:val="Normln"/>
    <w:next w:val="Normln"/>
    <w:semiHidden/>
    <w:rsid w:val="00A03C04"/>
    <w:pPr>
      <w:spacing w:line="336" w:lineRule="auto"/>
      <w:jc w:val="left"/>
    </w:pPr>
    <w:rPr>
      <w:rFonts w:ascii="Arial" w:hAnsi="Arial"/>
      <w:w w:val="105"/>
      <w:kern w:val="20"/>
      <w:sz w:val="20"/>
      <w:lang w:val="en-GB" w:eastAsia="en-US"/>
    </w:rPr>
  </w:style>
  <w:style w:type="character" w:customStyle="1" w:styleId="bodytext">
    <w:name w:val="bodytext"/>
    <w:basedOn w:val="Standardnpsmoodstavce"/>
    <w:semiHidden/>
    <w:locked/>
    <w:rsid w:val="00A03C04"/>
  </w:style>
  <w:style w:type="character" w:styleId="Odkaznakoment">
    <w:name w:val="annotation reference"/>
    <w:basedOn w:val="Standardnpsmoodstavce"/>
    <w:uiPriority w:val="99"/>
    <w:qFormat/>
    <w:rsid w:val="00A03C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A03C04"/>
    <w:pPr>
      <w:spacing w:line="320" w:lineRule="atLeast"/>
      <w:jc w:val="left"/>
    </w:pPr>
    <w:rPr>
      <w:rFonts w:ascii="Arial" w:hAnsi="Arial"/>
      <w:sz w:val="20"/>
      <w:lang w:val="de-DE" w:eastAsia="en-US"/>
    </w:rPr>
  </w:style>
  <w:style w:type="paragraph" w:styleId="Textbubliny">
    <w:name w:val="Balloon Text"/>
    <w:basedOn w:val="Normln"/>
    <w:semiHidden/>
    <w:rsid w:val="00267A14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rsid w:val="00605C2C"/>
    <w:pPr>
      <w:spacing w:line="360" w:lineRule="auto"/>
      <w:jc w:val="both"/>
    </w:pPr>
    <w:rPr>
      <w:rFonts w:ascii="Times New Roman" w:hAnsi="Times New Roman"/>
      <w:b/>
      <w:bCs/>
      <w:lang w:val="cs-CZ" w:eastAsia="zh-CN"/>
    </w:rPr>
  </w:style>
  <w:style w:type="character" w:customStyle="1" w:styleId="TextkomenteChar">
    <w:name w:val="Text komentáře Char"/>
    <w:basedOn w:val="Standardnpsmoodstavce"/>
    <w:link w:val="Textkomente"/>
    <w:semiHidden/>
    <w:rsid w:val="00605C2C"/>
    <w:rPr>
      <w:rFonts w:ascii="Arial" w:hAnsi="Arial"/>
      <w:lang w:val="de-DE" w:eastAsia="en-US"/>
    </w:rPr>
  </w:style>
  <w:style w:type="character" w:customStyle="1" w:styleId="PedmtkomenteChar">
    <w:name w:val="Předmět komentáře Char"/>
    <w:basedOn w:val="TextkomenteChar"/>
    <w:link w:val="Pedmtkomente"/>
    <w:rsid w:val="00605C2C"/>
    <w:rPr>
      <w:rFonts w:ascii="Arial" w:hAnsi="Arial"/>
      <w:lang w:val="de-DE" w:eastAsia="en-US"/>
    </w:rPr>
  </w:style>
  <w:style w:type="paragraph" w:customStyle="1" w:styleId="Odstavecseseznamem1">
    <w:name w:val="Odstavec se seznamem1"/>
    <w:basedOn w:val="Normln"/>
    <w:uiPriority w:val="34"/>
    <w:semiHidden/>
    <w:qFormat/>
    <w:locked/>
    <w:rsid w:val="00084B10"/>
    <w:pPr>
      <w:ind w:left="708"/>
    </w:pPr>
  </w:style>
  <w:style w:type="paragraph" w:styleId="Odstavecseseznamem">
    <w:name w:val="List Paragraph"/>
    <w:basedOn w:val="Normln"/>
    <w:uiPriority w:val="34"/>
    <w:qFormat/>
    <w:rsid w:val="00844782"/>
    <w:pPr>
      <w:ind w:left="708"/>
    </w:pPr>
  </w:style>
  <w:style w:type="character" w:customStyle="1" w:styleId="Nadpis3Char">
    <w:name w:val="Nadpis 3 Char"/>
    <w:basedOn w:val="Standardnpsmoodstavce"/>
    <w:link w:val="Nadpis3"/>
    <w:semiHidden/>
    <w:rsid w:val="00D65EDE"/>
    <w:rPr>
      <w:rFonts w:ascii="Arial" w:hAnsi="Arial" w:cs="Arial"/>
      <w:b/>
      <w:bCs/>
      <w:sz w:val="22"/>
      <w:szCs w:val="22"/>
      <w:lang w:val="cs-CZ"/>
    </w:rPr>
  </w:style>
  <w:style w:type="character" w:customStyle="1" w:styleId="Nadpis1Char">
    <w:name w:val="Nadpis 1 Char"/>
    <w:basedOn w:val="Standardnpsmoodstavce"/>
    <w:link w:val="Nadpis1"/>
    <w:semiHidden/>
    <w:rsid w:val="00D65EDE"/>
    <w:rPr>
      <w:rFonts w:ascii="Arial" w:hAnsi="Arial" w:cs="Arial"/>
      <w:b/>
      <w:sz w:val="22"/>
      <w:szCs w:val="22"/>
      <w:lang w:val="cs-CZ"/>
    </w:rPr>
  </w:style>
  <w:style w:type="paragraph" w:styleId="Normlnweb">
    <w:name w:val="Normal (Web)"/>
    <w:basedOn w:val="Normln"/>
    <w:uiPriority w:val="99"/>
    <w:semiHidden/>
    <w:rsid w:val="00CC3569"/>
    <w:pPr>
      <w:spacing w:before="100" w:beforeAutospacing="1" w:after="100" w:afterAutospacing="1" w:line="240" w:lineRule="auto"/>
      <w:jc w:val="left"/>
    </w:pPr>
    <w:rPr>
      <w:rFonts w:eastAsia="SimSun"/>
      <w:szCs w:val="24"/>
      <w:lang w:val="en-US"/>
    </w:rPr>
  </w:style>
  <w:style w:type="character" w:styleId="Siln">
    <w:name w:val="Strong"/>
    <w:basedOn w:val="Standardnpsmoodstavce"/>
    <w:semiHidden/>
    <w:qFormat/>
    <w:rsid w:val="00CC3569"/>
    <w:rPr>
      <w:b/>
    </w:rPr>
  </w:style>
  <w:style w:type="character" w:customStyle="1" w:styleId="bodytext1">
    <w:name w:val="bodytext1"/>
    <w:basedOn w:val="Standardnpsmoodstavce"/>
    <w:semiHidden/>
    <w:locked/>
    <w:rsid w:val="00CC3569"/>
  </w:style>
  <w:style w:type="character" w:customStyle="1" w:styleId="platne1">
    <w:name w:val="platne1"/>
    <w:basedOn w:val="Standardnpsmoodstavce"/>
    <w:locked/>
    <w:rsid w:val="00C32909"/>
  </w:style>
  <w:style w:type="character" w:customStyle="1" w:styleId="ZpatChar">
    <w:name w:val="Zápatí Char"/>
    <w:basedOn w:val="Standardnpsmoodstavce"/>
    <w:link w:val="Zpat"/>
    <w:uiPriority w:val="99"/>
    <w:rsid w:val="00D65EDE"/>
    <w:rPr>
      <w:rFonts w:ascii="EastCourier" w:hAnsi="EastCourier"/>
      <w:sz w:val="24"/>
      <w:lang w:val="de-DE"/>
    </w:rPr>
  </w:style>
  <w:style w:type="table" w:styleId="Mkatabulky">
    <w:name w:val="Table Grid"/>
    <w:basedOn w:val="Normlntabulka"/>
    <w:locked/>
    <w:rsid w:val="00EB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Standardnpsmoodstavce"/>
    <w:semiHidden/>
    <w:locked/>
    <w:rsid w:val="00384F3A"/>
  </w:style>
  <w:style w:type="character" w:customStyle="1" w:styleId="ZkladntextChar">
    <w:name w:val="Základní text Char"/>
    <w:basedOn w:val="Standardnpsmoodstavce"/>
    <w:link w:val="Zkladntext"/>
    <w:semiHidden/>
    <w:rsid w:val="00D65EDE"/>
    <w:rPr>
      <w:rFonts w:ascii="EastCourier" w:hAnsi="EastCourier"/>
      <w:sz w:val="24"/>
      <w:lang w:val="de-DE"/>
    </w:rPr>
  </w:style>
  <w:style w:type="paragraph" w:styleId="Revize">
    <w:name w:val="Revision"/>
    <w:hidden/>
    <w:uiPriority w:val="99"/>
    <w:semiHidden/>
    <w:rsid w:val="00B468A8"/>
    <w:rPr>
      <w:sz w:val="24"/>
      <w:lang w:val="cs-CZ" w:eastAsia="zh-CN"/>
    </w:rPr>
  </w:style>
  <w:style w:type="character" w:customStyle="1" w:styleId="platne">
    <w:name w:val="platne"/>
    <w:basedOn w:val="Standardnpsmoodstavce"/>
    <w:locked/>
    <w:rsid w:val="00053240"/>
  </w:style>
  <w:style w:type="paragraph" w:customStyle="1" w:styleId="Body1">
    <w:name w:val="Body 1"/>
    <w:basedOn w:val="Normln"/>
    <w:semiHidden/>
    <w:locked/>
    <w:rsid w:val="00195F70"/>
    <w:pPr>
      <w:spacing w:after="60" w:line="288" w:lineRule="auto"/>
      <w:ind w:left="624"/>
    </w:pPr>
    <w:rPr>
      <w:rFonts w:ascii="Arial" w:hAnsi="Arial"/>
      <w:w w:val="105"/>
      <w:kern w:val="20"/>
      <w:sz w:val="20"/>
      <w:lang w:val="en-GB" w:eastAsia="en-US"/>
    </w:rPr>
  </w:style>
  <w:style w:type="paragraph" w:customStyle="1" w:styleId="bpvzkladn">
    <w:name w:val="bpv základní"/>
    <w:basedOn w:val="Normln"/>
    <w:qFormat/>
    <w:locked/>
    <w:rsid w:val="00D65EDE"/>
    <w:pPr>
      <w:widowControl w:val="0"/>
      <w:spacing w:line="320" w:lineRule="atLeast"/>
    </w:pPr>
    <w:rPr>
      <w:rFonts w:ascii="Arial" w:hAnsi="Arial" w:cs="Arial"/>
      <w:sz w:val="22"/>
      <w:szCs w:val="22"/>
    </w:rPr>
  </w:style>
  <w:style w:type="paragraph" w:customStyle="1" w:styleId="odsazeni3">
    <w:name w:val="odsazeni 3"/>
    <w:basedOn w:val="bpvzkladn"/>
    <w:qFormat/>
    <w:rsid w:val="00155780"/>
    <w:pPr>
      <w:ind w:left="1701"/>
    </w:pPr>
  </w:style>
  <w:style w:type="paragraph" w:customStyle="1" w:styleId="preambule-slovn">
    <w:name w:val="preambule - číslování"/>
    <w:basedOn w:val="bpvzkladn"/>
    <w:qFormat/>
    <w:rsid w:val="000E33BB"/>
    <w:pPr>
      <w:numPr>
        <w:numId w:val="2"/>
      </w:numPr>
      <w:ind w:left="851" w:hanging="851"/>
    </w:pPr>
    <w:rPr>
      <w:bCs/>
    </w:rPr>
  </w:style>
  <w:style w:type="character" w:customStyle="1" w:styleId="tun">
    <w:name w:val="tučný"/>
    <w:basedOn w:val="Standardnpsmoodstavce"/>
    <w:rsid w:val="00FB2CFB"/>
    <w:rPr>
      <w:rFonts w:ascii="Arial" w:hAnsi="Arial"/>
      <w:b/>
      <w:sz w:val="22"/>
    </w:rPr>
  </w:style>
  <w:style w:type="paragraph" w:customStyle="1" w:styleId="l1">
    <w:name w:val="Čl. 1"/>
    <w:basedOn w:val="Nadpis1"/>
    <w:qFormat/>
    <w:rsid w:val="00AD19E2"/>
    <w:pPr>
      <w:widowControl/>
      <w:numPr>
        <w:numId w:val="3"/>
      </w:numPr>
      <w:spacing w:before="240"/>
    </w:pPr>
    <w:rPr>
      <w:bCs/>
      <w:smallCaps/>
      <w:kern w:val="32"/>
      <w:lang w:eastAsia="en-US"/>
    </w:rPr>
  </w:style>
  <w:style w:type="paragraph" w:customStyle="1" w:styleId="odstavecnadpis11">
    <w:name w:val="odstavec/nadpis 1.1"/>
    <w:basedOn w:val="bpvzkladn"/>
    <w:rsid w:val="00B73C8B"/>
    <w:pPr>
      <w:numPr>
        <w:ilvl w:val="1"/>
        <w:numId w:val="5"/>
      </w:numPr>
    </w:pPr>
  </w:style>
  <w:style w:type="paragraph" w:customStyle="1" w:styleId="odstavec111">
    <w:name w:val="odstavec 1.1.1."/>
    <w:basedOn w:val="bpvzkladn"/>
    <w:qFormat/>
    <w:rsid w:val="00130FEC"/>
    <w:pPr>
      <w:keepNext/>
      <w:numPr>
        <w:ilvl w:val="2"/>
        <w:numId w:val="3"/>
      </w:numPr>
    </w:pPr>
  </w:style>
  <w:style w:type="paragraph" w:customStyle="1" w:styleId="odstaveca">
    <w:name w:val="odstavec a)"/>
    <w:basedOn w:val="bpvzkladn"/>
    <w:qFormat/>
    <w:rsid w:val="00130FEC"/>
    <w:pPr>
      <w:numPr>
        <w:ilvl w:val="3"/>
        <w:numId w:val="3"/>
      </w:numPr>
    </w:pPr>
    <w:rPr>
      <w:lang w:eastAsia="en-US"/>
    </w:rPr>
  </w:style>
  <w:style w:type="paragraph" w:customStyle="1" w:styleId="odstaveci">
    <w:name w:val="odstavec (i)"/>
    <w:basedOn w:val="bpvzkladn"/>
    <w:qFormat/>
    <w:rsid w:val="00130FEC"/>
    <w:pPr>
      <w:numPr>
        <w:ilvl w:val="4"/>
        <w:numId w:val="3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B04BF"/>
    <w:pPr>
      <w:keepLines/>
      <w:widowControl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sz w:val="28"/>
      <w:szCs w:val="28"/>
      <w:lang w:val="en-US"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2A4D26"/>
    <w:pPr>
      <w:tabs>
        <w:tab w:val="right" w:leader="dot" w:pos="9061"/>
      </w:tabs>
      <w:spacing w:line="320" w:lineRule="atLeast"/>
      <w:jc w:val="left"/>
    </w:pPr>
    <w:rPr>
      <w:rFonts w:ascii="Arial" w:eastAsia="SimSun" w:hAnsi="Arial"/>
      <w:sz w:val="22"/>
      <w:szCs w:val="22"/>
      <w:lang w:val="en-US" w:eastAsia="en-US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B04BF"/>
    <w:pPr>
      <w:spacing w:after="100" w:line="276" w:lineRule="auto"/>
      <w:ind w:left="440"/>
      <w:jc w:val="left"/>
    </w:pPr>
    <w:rPr>
      <w:rFonts w:ascii="Calibri" w:eastAsia="SimSun" w:hAnsi="Calibri"/>
      <w:sz w:val="22"/>
      <w:szCs w:val="22"/>
      <w:lang w:val="en-US" w:eastAsia="en-US"/>
    </w:rPr>
  </w:style>
  <w:style w:type="paragraph" w:customStyle="1" w:styleId="Preambule">
    <w:name w:val="Preambule"/>
    <w:basedOn w:val="Nadpis1"/>
    <w:next w:val="bpvzkladn"/>
    <w:qFormat/>
    <w:rsid w:val="004553B1"/>
    <w:pPr>
      <w:widowControl/>
    </w:pPr>
    <w:rPr>
      <w:bCs/>
      <w:smallCaps/>
      <w:kern w:val="32"/>
      <w:lang w:eastAsia="en-US"/>
    </w:rPr>
  </w:style>
  <w:style w:type="paragraph" w:customStyle="1" w:styleId="Nadpis">
    <w:name w:val="Nadpis"/>
    <w:basedOn w:val="bpvzkladn"/>
    <w:rsid w:val="006A2E8F"/>
    <w:pPr>
      <w:jc w:val="center"/>
    </w:pPr>
    <w:rPr>
      <w:rFonts w:eastAsia="Arial Unicode MS"/>
      <w:b/>
      <w:smallCaps/>
    </w:rPr>
  </w:style>
  <w:style w:type="paragraph" w:customStyle="1" w:styleId="centred">
    <w:name w:val="centred"/>
    <w:basedOn w:val="bpvzkladn"/>
    <w:qFormat/>
    <w:rsid w:val="000010D3"/>
    <w:pPr>
      <w:jc w:val="center"/>
    </w:pPr>
    <w:rPr>
      <w:b/>
      <w:smallCaps/>
    </w:rPr>
  </w:style>
  <w:style w:type="paragraph" w:customStyle="1" w:styleId="Smluvnstrany">
    <w:name w:val="Smluvní strany"/>
    <w:basedOn w:val="bpvzkladn"/>
    <w:qFormat/>
    <w:rsid w:val="00D550A2"/>
    <w:pPr>
      <w:numPr>
        <w:numId w:val="6"/>
      </w:numPr>
      <w:spacing w:before="240"/>
      <w:ind w:left="851" w:hanging="851"/>
      <w:jc w:val="left"/>
    </w:pPr>
    <w:rPr>
      <w:b/>
    </w:rPr>
  </w:style>
  <w:style w:type="paragraph" w:customStyle="1" w:styleId="odsazeni15">
    <w:name w:val="odsazeni 1.5"/>
    <w:basedOn w:val="bpvzkladn"/>
    <w:qFormat/>
    <w:rsid w:val="00AD19E2"/>
    <w:pPr>
      <w:spacing w:before="240"/>
      <w:ind w:left="851"/>
    </w:pPr>
  </w:style>
  <w:style w:type="paragraph" w:customStyle="1" w:styleId="StyleUvodJustifiedAfter0pt">
    <w:name w:val="Style Uvod + Justified After:  0 pt"/>
    <w:basedOn w:val="Smluvnstrany"/>
    <w:rsid w:val="008D2C57"/>
    <w:pPr>
      <w:ind w:left="720" w:hanging="360"/>
      <w:jc w:val="both"/>
    </w:pPr>
    <w:rPr>
      <w:rFonts w:cs="Times New Roman"/>
      <w:szCs w:val="20"/>
    </w:rPr>
  </w:style>
  <w:style w:type="paragraph" w:customStyle="1" w:styleId="bpvzkladnright">
    <w:name w:val="bpv základní + right"/>
    <w:basedOn w:val="bpvzkladn"/>
    <w:qFormat/>
    <w:rsid w:val="001C11E0"/>
    <w:pPr>
      <w:jc w:val="right"/>
    </w:pPr>
  </w:style>
  <w:style w:type="paragraph" w:customStyle="1" w:styleId="11nadpis">
    <w:name w:val="1.1 nadpis"/>
    <w:basedOn w:val="bpvzkladn"/>
    <w:next w:val="bpvzkladn"/>
    <w:rsid w:val="00B96898"/>
    <w:pPr>
      <w:numPr>
        <w:numId w:val="4"/>
      </w:numPr>
      <w:ind w:left="851" w:hanging="851"/>
    </w:pPr>
  </w:style>
  <w:style w:type="paragraph" w:customStyle="1" w:styleId="odsazenitexu1">
    <w:name w:val="odsazeni texu 1"/>
    <w:aliases w:val="5"/>
    <w:basedOn w:val="odsazeni3"/>
    <w:rsid w:val="00D250B1"/>
  </w:style>
  <w:style w:type="paragraph" w:customStyle="1" w:styleId="odstavec11">
    <w:name w:val="odstavec 1.1"/>
    <w:basedOn w:val="bpvzkladn"/>
    <w:qFormat/>
    <w:rsid w:val="00AB62C5"/>
    <w:pPr>
      <w:numPr>
        <w:ilvl w:val="1"/>
        <w:numId w:val="3"/>
      </w:numPr>
      <w:tabs>
        <w:tab w:val="clear" w:pos="1560"/>
        <w:tab w:val="num" w:pos="851"/>
      </w:tabs>
      <w:spacing w:before="240"/>
      <w:ind w:left="851"/>
    </w:pPr>
  </w:style>
  <w:style w:type="paragraph" w:customStyle="1" w:styleId="odstavec111levstrana">
    <w:name w:val="odstavec 1.1.1. levá strana"/>
    <w:basedOn w:val="Normln"/>
    <w:rsid w:val="005461D6"/>
    <w:pPr>
      <w:keepNext/>
      <w:tabs>
        <w:tab w:val="num" w:pos="851"/>
      </w:tabs>
      <w:spacing w:before="240" w:after="0" w:line="320" w:lineRule="atLeast"/>
      <w:ind w:left="851" w:hanging="851"/>
    </w:pPr>
    <w:rPr>
      <w:rFonts w:ascii="Arial" w:eastAsiaTheme="minorHAnsi" w:hAnsi="Arial" w:cs="Arial"/>
      <w:sz w:val="22"/>
      <w:szCs w:val="22"/>
      <w:lang w:eastAsia="cs-CZ"/>
    </w:rPr>
  </w:style>
  <w:style w:type="character" w:customStyle="1" w:styleId="hps">
    <w:name w:val="hps"/>
    <w:basedOn w:val="Standardnpsmoodstavce"/>
    <w:rsid w:val="00D52535"/>
  </w:style>
  <w:style w:type="character" w:customStyle="1" w:styleId="preformatted">
    <w:name w:val="preformatted"/>
    <w:basedOn w:val="Standardnpsmoodstavce"/>
    <w:rsid w:val="002A526C"/>
  </w:style>
  <w:style w:type="character" w:customStyle="1" w:styleId="nowrap">
    <w:name w:val="nowrap"/>
    <w:basedOn w:val="Standardnpsmoodstavce"/>
    <w:rsid w:val="002A526C"/>
  </w:style>
  <w:style w:type="paragraph" w:customStyle="1" w:styleId="bpvodstavec111pravstrana">
    <w:name w:val="bpv odstavec 1.1.1 pravá strana"/>
    <w:basedOn w:val="bpvzkladn"/>
    <w:qFormat/>
    <w:rsid w:val="00900E5C"/>
    <w:pPr>
      <w:numPr>
        <w:ilvl w:val="2"/>
        <w:numId w:val="17"/>
      </w:numPr>
      <w:spacing w:after="120" w:line="240" w:lineRule="auto"/>
    </w:pPr>
    <w:rPr>
      <w:sz w:val="20"/>
    </w:rPr>
  </w:style>
  <w:style w:type="paragraph" w:customStyle="1" w:styleId="bpvodstavecapravstrana">
    <w:name w:val="bpv odstavec a) pravá strana"/>
    <w:basedOn w:val="Normln"/>
    <w:qFormat/>
    <w:rsid w:val="00900E5C"/>
    <w:pPr>
      <w:widowControl w:val="0"/>
      <w:numPr>
        <w:ilvl w:val="3"/>
        <w:numId w:val="17"/>
      </w:numPr>
      <w:spacing w:after="120" w:line="240" w:lineRule="auto"/>
    </w:pPr>
    <w:rPr>
      <w:rFonts w:ascii="Arial" w:hAnsi="Arial" w:cs="Arial"/>
      <w:sz w:val="20"/>
      <w:szCs w:val="22"/>
      <w:lang w:eastAsia="en-US"/>
    </w:rPr>
  </w:style>
  <w:style w:type="paragraph" w:customStyle="1" w:styleId="bpvodstavecipravstana">
    <w:name w:val="bpv odstavec (i) pravá stana"/>
    <w:basedOn w:val="Normln"/>
    <w:qFormat/>
    <w:rsid w:val="00900E5C"/>
    <w:pPr>
      <w:widowControl w:val="0"/>
      <w:numPr>
        <w:ilvl w:val="4"/>
        <w:numId w:val="17"/>
      </w:numPr>
      <w:spacing w:after="120" w:line="240" w:lineRule="auto"/>
    </w:pPr>
    <w:rPr>
      <w:rFonts w:ascii="Arial" w:hAnsi="Arial" w:cs="Arial"/>
      <w:sz w:val="20"/>
      <w:szCs w:val="22"/>
    </w:rPr>
  </w:style>
  <w:style w:type="paragraph" w:customStyle="1" w:styleId="bpvArtikel1">
    <w:name w:val="bpv Artikel 1"/>
    <w:basedOn w:val="bpvzkladn"/>
    <w:qFormat/>
    <w:rsid w:val="00900E5C"/>
    <w:pPr>
      <w:numPr>
        <w:numId w:val="17"/>
      </w:numPr>
      <w:spacing w:before="120" w:after="120" w:line="240" w:lineRule="auto"/>
      <w:jc w:val="center"/>
    </w:pPr>
    <w:rPr>
      <w:b/>
      <w:smallCaps/>
      <w:sz w:val="20"/>
    </w:rPr>
  </w:style>
  <w:style w:type="paragraph" w:customStyle="1" w:styleId="bpvodstavec11pravstrana">
    <w:name w:val="bpv odstavec 1.1 pravá strana"/>
    <w:basedOn w:val="Normln"/>
    <w:qFormat/>
    <w:rsid w:val="00900E5C"/>
    <w:pPr>
      <w:widowControl w:val="0"/>
      <w:numPr>
        <w:ilvl w:val="1"/>
        <w:numId w:val="17"/>
      </w:numPr>
      <w:spacing w:after="120" w:line="240" w:lineRule="auto"/>
    </w:pPr>
    <w:rPr>
      <w:rFonts w:ascii="Arial" w:hAnsi="Arial" w:cs="Arial"/>
      <w:sz w:val="20"/>
      <w:szCs w:val="22"/>
      <w:lang w:val="en-GB"/>
    </w:rPr>
  </w:style>
  <w:style w:type="paragraph" w:customStyle="1" w:styleId="bpvlnek">
    <w:name w:val="bpv Článek"/>
    <w:basedOn w:val="Normln"/>
    <w:qFormat/>
    <w:rsid w:val="00456ADC"/>
    <w:pPr>
      <w:numPr>
        <w:numId w:val="22"/>
      </w:numPr>
      <w:spacing w:before="240" w:line="320" w:lineRule="atLeast"/>
      <w:contextualSpacing/>
      <w:jc w:val="center"/>
    </w:pPr>
    <w:rPr>
      <w:rFonts w:ascii="Arial" w:eastAsiaTheme="minorHAnsi" w:hAnsi="Arial" w:cs="Arial"/>
      <w:b/>
      <w:smallCaps/>
      <w:sz w:val="22"/>
      <w:szCs w:val="22"/>
      <w:lang w:eastAsia="en-US"/>
    </w:rPr>
  </w:style>
  <w:style w:type="paragraph" w:customStyle="1" w:styleId="bpvodstavec11">
    <w:name w:val="bpv odstavec 1.1."/>
    <w:basedOn w:val="bpvlnek"/>
    <w:link w:val="bpvodstavec11Char"/>
    <w:qFormat/>
    <w:rsid w:val="00456ADC"/>
    <w:pPr>
      <w:numPr>
        <w:ilvl w:val="1"/>
      </w:numPr>
      <w:jc w:val="both"/>
    </w:pPr>
    <w:rPr>
      <w:b w:val="0"/>
      <w:smallCaps w:val="0"/>
    </w:rPr>
  </w:style>
  <w:style w:type="paragraph" w:customStyle="1" w:styleId="bpvodstavec111">
    <w:name w:val="bpv odstavec 1.1.1."/>
    <w:basedOn w:val="bpvodstavec11"/>
    <w:qFormat/>
    <w:rsid w:val="00456ADC"/>
    <w:pPr>
      <w:numPr>
        <w:ilvl w:val="2"/>
      </w:numPr>
    </w:pPr>
  </w:style>
  <w:style w:type="character" w:customStyle="1" w:styleId="bpvodstavec11Char">
    <w:name w:val="bpv odstavec 1.1. Char"/>
    <w:basedOn w:val="Standardnpsmoodstavce"/>
    <w:link w:val="bpvodstavec11"/>
    <w:rsid w:val="00456ADC"/>
    <w:rPr>
      <w:rFonts w:ascii="Arial" w:eastAsiaTheme="minorHAnsi" w:hAnsi="Arial" w:cs="Arial"/>
      <w:sz w:val="22"/>
      <w:szCs w:val="22"/>
      <w:lang w:val="cs-CZ"/>
    </w:rPr>
  </w:style>
  <w:style w:type="paragraph" w:customStyle="1" w:styleId="bpvodstaveca">
    <w:name w:val="bpv odstavec a)"/>
    <w:basedOn w:val="bpvlnek"/>
    <w:qFormat/>
    <w:rsid w:val="00456ADC"/>
    <w:pPr>
      <w:numPr>
        <w:ilvl w:val="3"/>
      </w:numPr>
      <w:ind w:left="1702" w:hanging="851"/>
      <w:jc w:val="both"/>
    </w:pPr>
    <w:rPr>
      <w:b w:val="0"/>
      <w:smallCaps w:val="0"/>
    </w:rPr>
  </w:style>
  <w:style w:type="paragraph" w:customStyle="1" w:styleId="bpvodstaveci">
    <w:name w:val="bpv odstavec (i)"/>
    <w:basedOn w:val="bpvodstaveca"/>
    <w:qFormat/>
    <w:rsid w:val="00456ADC"/>
    <w:pPr>
      <w:numPr>
        <w:ilvl w:val="4"/>
      </w:numPr>
    </w:pPr>
  </w:style>
  <w:style w:type="paragraph" w:customStyle="1" w:styleId="bpvl1">
    <w:name w:val="bpv Čl. 1"/>
    <w:basedOn w:val="Nadpis1"/>
    <w:qFormat/>
    <w:rsid w:val="00D17B28"/>
    <w:pPr>
      <w:keepNext w:val="0"/>
      <w:widowControl/>
      <w:tabs>
        <w:tab w:val="num" w:pos="851"/>
      </w:tabs>
      <w:spacing w:before="240"/>
    </w:pPr>
    <w:rPr>
      <w:bCs/>
      <w:smallCaps/>
      <w:kern w:val="32"/>
      <w:lang w:eastAsia="en-US"/>
    </w:rPr>
  </w:style>
  <w:style w:type="paragraph" w:customStyle="1" w:styleId="bpvodstavec110">
    <w:name w:val="bpv odstavec 1.1"/>
    <w:basedOn w:val="bpvzkladn"/>
    <w:qFormat/>
    <w:rsid w:val="00D17B28"/>
    <w:pPr>
      <w:tabs>
        <w:tab w:val="num" w:pos="851"/>
      </w:tabs>
      <w:spacing w:before="240"/>
      <w:ind w:left="851" w:hanging="851"/>
    </w:pPr>
  </w:style>
  <w:style w:type="character" w:customStyle="1" w:styleId="fn">
    <w:name w:val="fn"/>
    <w:basedOn w:val="Standardnpsmoodstavce"/>
    <w:rsid w:val="00556F9F"/>
  </w:style>
  <w:style w:type="character" w:styleId="Sledovanodkaz">
    <w:name w:val="FollowedHyperlink"/>
    <w:basedOn w:val="Standardnpsmoodstavce"/>
    <w:semiHidden/>
    <w:unhideWhenUsed/>
    <w:rsid w:val="008935B9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F5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46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8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3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95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2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C69FF-25AC-4C54-9DF4-7D87919B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2523</Words>
  <Characters>14888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zřízení zástavního práva k obchodnímu podílu</vt:lpstr>
      <vt:lpstr>Smlouva o zřízení zástavního práva k obchodnímu podílu</vt:lpstr>
    </vt:vector>
  </TitlesOfParts>
  <Company>HHP</Company>
  <LinksUpToDate>false</LinksUpToDate>
  <CharactersWithSpaces>17377</CharactersWithSpaces>
  <SharedDoc>false</SharedDoc>
  <HLinks>
    <vt:vector size="138" baseType="variant">
      <vt:variant>
        <vt:i4>1441854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_Toc301284475</vt:lpwstr>
      </vt:variant>
      <vt:variant>
        <vt:i4>1441854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_Toc301284474</vt:lpwstr>
      </vt:variant>
      <vt:variant>
        <vt:i4>1441854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_Toc301284473</vt:lpwstr>
      </vt:variant>
      <vt:variant>
        <vt:i4>1441854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_Toc301284472</vt:lpwstr>
      </vt:variant>
      <vt:variant>
        <vt:i4>1441854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_Toc301284471</vt:lpwstr>
      </vt:variant>
      <vt:variant>
        <vt:i4>1441854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_Toc301284470</vt:lpwstr>
      </vt:variant>
      <vt:variant>
        <vt:i4>1507390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_Toc301284469</vt:lpwstr>
      </vt:variant>
      <vt:variant>
        <vt:i4>1507390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_Toc301284468</vt:lpwstr>
      </vt:variant>
      <vt:variant>
        <vt:i4>1507390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_Toc301284467</vt:lpwstr>
      </vt:variant>
      <vt:variant>
        <vt:i4>1507390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_Toc301284466</vt:lpwstr>
      </vt:variant>
      <vt:variant>
        <vt:i4>1507390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_Toc301284465</vt:lpwstr>
      </vt:variant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_Toc301284464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_Toc301284463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_Toc301284462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_Toc301284461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_Toc301284460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_Toc301284459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_Toc301284458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_Toc301284457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_Toc301284456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_Toc301284455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_Toc301284454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_Toc301284453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zástavního práva k obchodnímu podílu</dc:title>
  <dc:subject/>
  <dc:creator>jiri.barta</dc:creator>
  <cp:keywords/>
  <dc:description/>
  <cp:lastModifiedBy>Lucie Ptáčková</cp:lastModifiedBy>
  <cp:revision>12</cp:revision>
  <cp:lastPrinted>2012-06-04T16:08:00Z</cp:lastPrinted>
  <dcterms:created xsi:type="dcterms:W3CDTF">2025-02-17T14:08:00Z</dcterms:created>
  <dcterms:modified xsi:type="dcterms:W3CDTF">2025-04-16T08:14:00Z</dcterms:modified>
</cp:coreProperties>
</file>