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4F" w:rsidRDefault="0093464F" w:rsidP="009346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22A39">
        <w:rPr>
          <w:rFonts w:ascii="Arial" w:hAnsi="Arial" w:cs="Arial"/>
          <w:b/>
          <w:sz w:val="20"/>
          <w:szCs w:val="20"/>
        </w:rPr>
        <w:t>Příloha č. 4:</w:t>
      </w:r>
      <w:r w:rsidRPr="00822A39">
        <w:rPr>
          <w:rFonts w:ascii="Arial" w:hAnsi="Arial" w:cs="Arial"/>
          <w:b/>
          <w:sz w:val="20"/>
          <w:szCs w:val="20"/>
        </w:rPr>
        <w:tab/>
        <w:t xml:space="preserve">Seznam </w:t>
      </w:r>
      <w:r>
        <w:rPr>
          <w:rFonts w:ascii="Arial" w:hAnsi="Arial" w:cs="Arial"/>
          <w:b/>
          <w:sz w:val="20"/>
          <w:szCs w:val="20"/>
        </w:rPr>
        <w:t>pod</w:t>
      </w:r>
      <w:r w:rsidRPr="00822A39">
        <w:rPr>
          <w:rFonts w:ascii="Arial" w:hAnsi="Arial" w:cs="Arial"/>
          <w:b/>
          <w:sz w:val="20"/>
          <w:szCs w:val="20"/>
        </w:rPr>
        <w:t>dodavatelů</w:t>
      </w:r>
    </w:p>
    <w:p w:rsidR="0093464F" w:rsidRDefault="0093464F" w:rsidP="009346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93464F" w:rsidRPr="002770EA" w:rsidTr="009616BC">
        <w:trPr>
          <w:cantSplit/>
          <w:trHeight w:val="240"/>
        </w:trPr>
        <w:tc>
          <w:tcPr>
            <w:tcW w:w="4536" w:type="dxa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Obchodní firma nebo název/jméno a příjmení:</w:t>
            </w:r>
          </w:p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Calibri" w:hAnsi="Calibri"/>
              </w:rPr>
            </w:pPr>
          </w:p>
        </w:tc>
        <w:tc>
          <w:tcPr>
            <w:tcW w:w="4678" w:type="dxa"/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Jaromír Hampl</w:t>
            </w:r>
          </w:p>
        </w:tc>
      </w:tr>
      <w:tr w:rsidR="0093464F" w:rsidRPr="002770EA" w:rsidTr="009616BC">
        <w:trPr>
          <w:cantSplit/>
          <w:trHeight w:val="640"/>
        </w:trPr>
        <w:tc>
          <w:tcPr>
            <w:tcW w:w="4536" w:type="dxa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Sídlo/místo podnikání:</w:t>
            </w:r>
          </w:p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="Calibri" w:hAnsi="Calibri"/>
              </w:rPr>
            </w:pPr>
          </w:p>
        </w:tc>
        <w:tc>
          <w:tcPr>
            <w:tcW w:w="4678" w:type="dxa"/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Slavíčkova 1685, 356 05 Sokolov</w:t>
            </w:r>
          </w:p>
        </w:tc>
      </w:tr>
      <w:tr w:rsidR="0093464F" w:rsidRPr="002770EA" w:rsidTr="009616BC">
        <w:trPr>
          <w:cantSplit/>
          <w:trHeight w:val="240"/>
        </w:trPr>
        <w:tc>
          <w:tcPr>
            <w:tcW w:w="4536" w:type="dxa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Právní forma právnické osoby:</w:t>
            </w:r>
          </w:p>
        </w:tc>
        <w:tc>
          <w:tcPr>
            <w:tcW w:w="4678" w:type="dxa"/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 w:right="425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Fyzická osoba - živnost</w:t>
            </w:r>
          </w:p>
        </w:tc>
      </w:tr>
      <w:tr w:rsidR="0093464F" w:rsidRPr="002770EA" w:rsidTr="009616BC">
        <w:trPr>
          <w:cantSplit/>
          <w:trHeight w:val="240"/>
        </w:trPr>
        <w:tc>
          <w:tcPr>
            <w:tcW w:w="4536" w:type="dxa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IČ, bylo-li přiděleno:</w:t>
            </w:r>
          </w:p>
        </w:tc>
        <w:tc>
          <w:tcPr>
            <w:tcW w:w="4678" w:type="dxa"/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  <w:r w:rsidRPr="002770EA">
              <w:rPr>
                <w:rFonts w:ascii="Calibri" w:hAnsi="Calibri"/>
                <w:b/>
                <w:bCs/>
                <w:szCs w:val="22"/>
              </w:rPr>
              <w:t>[DOPLNÍ DODAVATEL]</w:t>
            </w:r>
          </w:p>
        </w:tc>
      </w:tr>
      <w:tr w:rsidR="0093464F" w:rsidRPr="002770EA" w:rsidTr="009616BC">
        <w:trPr>
          <w:cantSplit/>
          <w:trHeight w:val="240"/>
        </w:trPr>
        <w:tc>
          <w:tcPr>
            <w:tcW w:w="4536" w:type="dxa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Telefon:</w:t>
            </w:r>
          </w:p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Calibri" w:hAnsi="Calibri"/>
              </w:rPr>
            </w:pPr>
          </w:p>
        </w:tc>
        <w:tc>
          <w:tcPr>
            <w:tcW w:w="4678" w:type="dxa"/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773528278</w:t>
            </w:r>
          </w:p>
        </w:tc>
      </w:tr>
      <w:tr w:rsidR="0093464F" w:rsidRPr="002770EA" w:rsidTr="009616BC">
        <w:trPr>
          <w:cantSplit/>
          <w:trHeight w:val="240"/>
        </w:trPr>
        <w:tc>
          <w:tcPr>
            <w:tcW w:w="4536" w:type="dxa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Email:</w:t>
            </w:r>
          </w:p>
        </w:tc>
        <w:tc>
          <w:tcPr>
            <w:tcW w:w="4678" w:type="dxa"/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</w:p>
        </w:tc>
      </w:tr>
      <w:tr w:rsidR="0093464F" w:rsidRPr="002770EA" w:rsidTr="009616BC">
        <w:trPr>
          <w:cantSplit/>
          <w:trHeight w:val="240"/>
        </w:trPr>
        <w:tc>
          <w:tcPr>
            <w:tcW w:w="4536" w:type="dxa"/>
            <w:tcBorders>
              <w:bottom w:val="single" w:sz="4" w:space="0" w:color="auto"/>
            </w:tcBorders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Část veřejné zakázky, kterou bude poddodavatel plnit: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Připojení zařízení - elektro</w:t>
            </w:r>
          </w:p>
        </w:tc>
      </w:tr>
      <w:tr w:rsidR="0093464F" w:rsidRPr="002770EA" w:rsidTr="009616BC">
        <w:trPr>
          <w:cantSplit/>
          <w:trHeight w:val="240"/>
        </w:trPr>
        <w:tc>
          <w:tcPr>
            <w:tcW w:w="4536" w:type="dxa"/>
            <w:tcBorders>
              <w:bottom w:val="single" w:sz="4" w:space="0" w:color="auto"/>
            </w:tcBorders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Calibri" w:hAnsi="Calibri"/>
              </w:rPr>
            </w:pPr>
            <w:r w:rsidRPr="002770EA">
              <w:rPr>
                <w:rFonts w:ascii="Calibri" w:hAnsi="Calibri"/>
                <w:szCs w:val="22"/>
              </w:rPr>
              <w:t>Podíl (rozsah) na plnění veřejné zakázky v %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5" w:color="auto" w:fill="auto"/>
          </w:tcPr>
          <w:p w:rsidR="0093464F" w:rsidRPr="002770EA" w:rsidRDefault="0093464F" w:rsidP="009616BC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Cs w:val="22"/>
              </w:rPr>
              <w:t>5%</w:t>
            </w:r>
          </w:p>
        </w:tc>
      </w:tr>
    </w:tbl>
    <w:p w:rsidR="00713948" w:rsidRPr="0093464F" w:rsidRDefault="00713948" w:rsidP="0093464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sectPr w:rsidR="00713948" w:rsidRPr="0093464F" w:rsidSect="0093464F">
      <w:headerReference w:type="default" r:id="rId8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4F" w:rsidRDefault="0093464F" w:rsidP="0093464F">
      <w:pPr>
        <w:spacing w:after="0" w:line="240" w:lineRule="auto"/>
      </w:pPr>
      <w:r>
        <w:separator/>
      </w:r>
    </w:p>
  </w:endnote>
  <w:endnote w:type="continuationSeparator" w:id="0">
    <w:p w:rsidR="0093464F" w:rsidRDefault="0093464F" w:rsidP="0093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4F" w:rsidRDefault="0093464F" w:rsidP="0093464F">
      <w:pPr>
        <w:spacing w:after="0" w:line="240" w:lineRule="auto"/>
      </w:pPr>
      <w:r>
        <w:separator/>
      </w:r>
    </w:p>
  </w:footnote>
  <w:footnote w:type="continuationSeparator" w:id="0">
    <w:p w:rsidR="0093464F" w:rsidRDefault="0093464F" w:rsidP="0093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64F" w:rsidRPr="009D67B3" w:rsidRDefault="0093464F" w:rsidP="0093464F">
    <w:pPr>
      <w:pStyle w:val="Zhlav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9D67B3">
      <w:rPr>
        <w:rFonts w:ascii="Arial" w:hAnsi="Arial" w:cs="Arial"/>
        <w:sz w:val="18"/>
        <w:szCs w:val="18"/>
      </w:rPr>
      <w:t>č. VZ: VZ/21400/17/09,</w:t>
    </w:r>
    <w:r>
      <w:rPr>
        <w:rFonts w:ascii="Arial" w:hAnsi="Arial" w:cs="Arial"/>
        <w:sz w:val="18"/>
        <w:szCs w:val="18"/>
      </w:rPr>
      <w:t xml:space="preserve"> </w:t>
    </w:r>
    <w:r w:rsidRPr="00676A7C">
      <w:rPr>
        <w:rFonts w:ascii="Arial" w:hAnsi="Arial" w:cs="Arial"/>
        <w:sz w:val="18"/>
        <w:szCs w:val="18"/>
      </w:rPr>
      <w:t>N006/17/V00002642</w:t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  <w:t xml:space="preserve">č. </w:t>
    </w:r>
    <w:proofErr w:type="spellStart"/>
    <w:r w:rsidRPr="009D67B3">
      <w:rPr>
        <w:rFonts w:ascii="Arial" w:hAnsi="Arial" w:cs="Arial"/>
        <w:sz w:val="18"/>
        <w:szCs w:val="18"/>
      </w:rPr>
      <w:t>sml</w:t>
    </w:r>
    <w:proofErr w:type="spellEnd"/>
    <w:r w:rsidRPr="009D67B3">
      <w:rPr>
        <w:rFonts w:ascii="Arial" w:hAnsi="Arial" w:cs="Arial"/>
        <w:sz w:val="18"/>
        <w:szCs w:val="18"/>
      </w:rPr>
      <w:t>. objedn</w:t>
    </w:r>
    <w:r w:rsidRPr="007C7AF6">
      <w:rPr>
        <w:rFonts w:ascii="Arial" w:hAnsi="Arial" w:cs="Arial"/>
        <w:sz w:val="18"/>
        <w:szCs w:val="18"/>
      </w:rPr>
      <w:t>atele: 31/17</w:t>
    </w:r>
  </w:p>
  <w:p w:rsidR="0093464F" w:rsidRPr="009D67B3" w:rsidRDefault="0093464F" w:rsidP="0093464F">
    <w:pPr>
      <w:pStyle w:val="Zhlav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proofErr w:type="spellStart"/>
    <w:r w:rsidRPr="009D67B3">
      <w:rPr>
        <w:rFonts w:ascii="Arial" w:hAnsi="Arial" w:cs="Arial"/>
        <w:sz w:val="18"/>
        <w:szCs w:val="18"/>
      </w:rPr>
      <w:t>sp</w:t>
    </w:r>
    <w:proofErr w:type="spellEnd"/>
    <w:r w:rsidRPr="009D67B3">
      <w:rPr>
        <w:rFonts w:ascii="Arial" w:hAnsi="Arial" w:cs="Arial"/>
        <w:sz w:val="18"/>
        <w:szCs w:val="18"/>
      </w:rPr>
      <w:t>. zn. VZ: MPO 20669/2017</w:t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</w:r>
    <w:r w:rsidRPr="009D67B3">
      <w:rPr>
        <w:rFonts w:ascii="Arial" w:hAnsi="Arial" w:cs="Arial"/>
        <w:sz w:val="18"/>
        <w:szCs w:val="18"/>
      </w:rPr>
      <w:tab/>
      <w:t xml:space="preserve">č. </w:t>
    </w:r>
    <w:proofErr w:type="spellStart"/>
    <w:r w:rsidRPr="009D67B3">
      <w:rPr>
        <w:rFonts w:ascii="Arial" w:hAnsi="Arial" w:cs="Arial"/>
        <w:sz w:val="18"/>
        <w:szCs w:val="18"/>
      </w:rPr>
      <w:t>sml</w:t>
    </w:r>
    <w:proofErr w:type="spellEnd"/>
    <w:r w:rsidRPr="009D67B3">
      <w:rPr>
        <w:rFonts w:ascii="Arial" w:hAnsi="Arial" w:cs="Arial"/>
        <w:sz w:val="18"/>
        <w:szCs w:val="18"/>
      </w:rPr>
      <w:t xml:space="preserve">. zhotovitele: </w:t>
    </w:r>
  </w:p>
  <w:p w:rsidR="0093464F" w:rsidRPr="0093464F" w:rsidRDefault="0093464F" w:rsidP="0093464F">
    <w:pPr>
      <w:pStyle w:val="Zhlav"/>
      <w:tabs>
        <w:tab w:val="clear" w:pos="4536"/>
        <w:tab w:val="clear" w:pos="9072"/>
        <w:tab w:val="left" w:pos="3690"/>
      </w:tabs>
      <w:rPr>
        <w:rFonts w:ascii="Arial" w:hAnsi="Arial" w:cs="Arial"/>
        <w:sz w:val="18"/>
        <w:szCs w:val="18"/>
      </w:rPr>
    </w:pPr>
    <w:r w:rsidRPr="009D67B3">
      <w:rPr>
        <w:rFonts w:ascii="Arial" w:hAnsi="Arial" w:cs="Arial"/>
        <w:sz w:val="18"/>
        <w:szCs w:val="18"/>
      </w:rPr>
      <w:t xml:space="preserve">čj. </w:t>
    </w:r>
    <w:proofErr w:type="spellStart"/>
    <w:r w:rsidRPr="009D67B3">
      <w:rPr>
        <w:rFonts w:ascii="Arial" w:hAnsi="Arial" w:cs="Arial"/>
        <w:sz w:val="18"/>
        <w:szCs w:val="18"/>
      </w:rPr>
      <w:t>sml</w:t>
    </w:r>
    <w:proofErr w:type="spellEnd"/>
    <w:r w:rsidRPr="009D67B3">
      <w:rPr>
        <w:rFonts w:ascii="Arial" w:hAnsi="Arial" w:cs="Arial"/>
        <w:sz w:val="18"/>
        <w:szCs w:val="18"/>
      </w:rPr>
      <w:t xml:space="preserve">.: </w:t>
    </w:r>
    <w:r w:rsidRPr="007C7AF6">
      <w:rPr>
        <w:rFonts w:ascii="Arial" w:hAnsi="Arial" w:cs="Arial"/>
        <w:sz w:val="18"/>
        <w:szCs w:val="18"/>
      </w:rPr>
      <w:t>MPO 52669/2017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4F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666C3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07DC"/>
    <w:rsid w:val="00605759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3464F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51C91"/>
    <w:rsid w:val="00E667C1"/>
    <w:rsid w:val="00EC3F88"/>
    <w:rsid w:val="00ED36D8"/>
    <w:rsid w:val="00EE6BD7"/>
    <w:rsid w:val="00F0689D"/>
    <w:rsid w:val="00F86C93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D33E480-5E3A-417D-93C4-55873F79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64F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 w:line="293" w:lineRule="auto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 w:line="293" w:lineRule="auto"/>
      <w:jc w:val="left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 w:line="293" w:lineRule="auto"/>
      <w:jc w:val="left"/>
      <w:outlineLvl w:val="2"/>
    </w:pPr>
    <w:rPr>
      <w:rFonts w:asciiTheme="majorHAnsi" w:eastAsiaTheme="majorEastAsia" w:hAnsiTheme="majorHAnsi" w:cstheme="majorBidi"/>
      <w:b/>
      <w:color w:val="000000" w:themeColor="text1"/>
      <w:lang w:eastAsia="en-US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 w:line="293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000000" w:themeColor="tex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 w:line="293" w:lineRule="auto"/>
      <w:jc w:val="left"/>
      <w:outlineLvl w:val="4"/>
    </w:pPr>
    <w:rPr>
      <w:rFonts w:asciiTheme="majorHAnsi" w:eastAsiaTheme="majorEastAsia" w:hAnsiTheme="majorHAnsi" w:cstheme="majorBidi"/>
      <w:b/>
      <w:color w:val="000000" w:themeColor="text1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 w:line="293" w:lineRule="auto"/>
      <w:jc w:val="left"/>
      <w:outlineLvl w:val="5"/>
    </w:pPr>
    <w:rPr>
      <w:rFonts w:asciiTheme="majorHAnsi" w:eastAsiaTheme="majorEastAsia" w:hAnsiTheme="majorHAnsi" w:cstheme="majorBidi"/>
      <w:i/>
      <w:color w:val="000000" w:themeColor="text1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 w:line="293" w:lineRule="auto"/>
      <w:jc w:val="left"/>
      <w:outlineLvl w:val="6"/>
    </w:pPr>
    <w:rPr>
      <w:rFonts w:asciiTheme="majorHAnsi" w:eastAsiaTheme="majorEastAsia" w:hAnsiTheme="majorHAnsi" w:cstheme="majorBidi"/>
      <w:iCs/>
      <w:color w:val="000000" w:themeColor="text1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 w:line="293" w:lineRule="auto"/>
      <w:jc w:val="left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2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 w:line="293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spacing w:after="160" w:line="293" w:lineRule="auto"/>
      <w:ind w:left="720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 w:line="293" w:lineRule="auto"/>
      <w:ind w:left="357" w:right="357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 w:line="293" w:lineRule="auto"/>
      <w:contextualSpacing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 w:line="293" w:lineRule="auto"/>
      <w:jc w:val="left"/>
    </w:pPr>
    <w:rPr>
      <w:rFonts w:asciiTheme="majorHAnsi" w:eastAsiaTheme="minorHAnsi" w:hAnsiTheme="majorHAnsi" w:cstheme="minorBidi"/>
      <w:b/>
      <w:color w:val="000000" w:themeColor="text1"/>
      <w:sz w:val="28"/>
      <w:szCs w:val="22"/>
      <w:lang w:eastAsia="en-US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 w:line="293" w:lineRule="auto"/>
      <w:jc w:val="left"/>
    </w:pPr>
    <w:rPr>
      <w:rFonts w:asciiTheme="majorHAnsi" w:eastAsiaTheme="minorHAnsi" w:hAnsiTheme="majorHAnsi" w:cstheme="minorBidi"/>
      <w:b/>
      <w:color w:val="000000" w:themeColor="text1"/>
      <w:sz w:val="26"/>
      <w:szCs w:val="22"/>
      <w:lang w:eastAsia="en-US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b/>
      <w:color w:val="000000" w:themeColor="text1"/>
      <w:szCs w:val="22"/>
      <w:lang w:eastAsia="en-US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i/>
      <w:color w:val="000000" w:themeColor="text1"/>
      <w:szCs w:val="22"/>
      <w:lang w:eastAsia="en-US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b/>
      <w:color w:val="000000" w:themeColor="text1"/>
      <w:sz w:val="22"/>
      <w:szCs w:val="22"/>
      <w:lang w:eastAsia="en-US"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color w:val="000000" w:themeColor="text1"/>
      <w:sz w:val="22"/>
      <w:szCs w:val="22"/>
      <w:lang w:eastAsia="en-US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i/>
      <w:color w:val="000000" w:themeColor="text1"/>
      <w:sz w:val="22"/>
      <w:szCs w:val="22"/>
      <w:lang w:eastAsia="en-US"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b/>
      <w:color w:val="000000" w:themeColor="text1"/>
      <w:sz w:val="21"/>
      <w:szCs w:val="21"/>
      <w:lang w:eastAsia="en-US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 w:line="293" w:lineRule="auto"/>
      <w:jc w:val="left"/>
    </w:pPr>
    <w:rPr>
      <w:rFonts w:asciiTheme="majorHAnsi" w:eastAsiaTheme="minorHAnsi" w:hAnsiTheme="majorHAnsi" w:cstheme="minorBidi"/>
      <w:i/>
      <w:color w:val="000000" w:themeColor="text1"/>
      <w:sz w:val="21"/>
      <w:szCs w:val="21"/>
      <w:lang w:eastAsia="en-US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  <w:spacing w:after="160" w:line="293" w:lineRule="auto"/>
      <w:jc w:val="left"/>
    </w:pPr>
    <w:rPr>
      <w:rFonts w:asciiTheme="minorHAnsi" w:eastAsiaTheme="minorEastAsia" w:hAnsiTheme="minorHAnsi" w:cstheme="minorBidi"/>
      <w:color w:val="595959" w:themeColor="text1" w:themeTint="A6"/>
      <w:spacing w:val="15"/>
      <w:sz w:val="28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 w:line="293" w:lineRule="auto"/>
      <w:ind w:left="22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 w:line="293" w:lineRule="auto"/>
      <w:ind w:left="44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 w:line="293" w:lineRule="auto"/>
      <w:ind w:left="66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 w:line="293" w:lineRule="auto"/>
      <w:ind w:left="88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 w:line="293" w:lineRule="auto"/>
      <w:ind w:left="110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 w:line="293" w:lineRule="auto"/>
      <w:ind w:left="132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 w:line="293" w:lineRule="auto"/>
      <w:ind w:left="154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 w:line="293" w:lineRule="auto"/>
      <w:ind w:left="1760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 w:after="160" w:line="293" w:lineRule="auto"/>
      <w:ind w:left="357" w:right="357"/>
      <w:jc w:val="left"/>
    </w:pPr>
    <w:rPr>
      <w:rFonts w:asciiTheme="minorHAnsi" w:eastAsiaTheme="minorHAnsi" w:hAnsiTheme="minorHAnsi" w:cstheme="min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  <w:pPr>
      <w:spacing w:after="16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60" w:line="293" w:lineRule="auto"/>
      <w:ind w:left="357" w:right="357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  <w:pPr>
      <w:spacing w:after="16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spacing w:after="160" w:line="293" w:lineRule="auto"/>
      <w:ind w:left="357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 w:line="293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3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6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6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22ED-0499-45CE-AE3B-D2901F5B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1231C9CF.dotm</Template>
  <TotalTime>1</TotalTime>
  <Pages>1</Pages>
  <Words>60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Slávka Ivo</dc:creator>
  <cp:keywords/>
  <dc:description/>
  <cp:lastModifiedBy>Marková Jolana</cp:lastModifiedBy>
  <cp:revision>2</cp:revision>
  <cp:lastPrinted>2017-08-09T11:58:00Z</cp:lastPrinted>
  <dcterms:created xsi:type="dcterms:W3CDTF">2017-08-14T13:17:00Z</dcterms:created>
  <dcterms:modified xsi:type="dcterms:W3CDTF">2017-08-14T13:17:00Z</dcterms:modified>
</cp:coreProperties>
</file>