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9C29" w14:textId="77777777" w:rsidR="00197AA7" w:rsidRPr="00503276" w:rsidRDefault="00197AA7" w:rsidP="00197AA7">
      <w:pPr>
        <w:rPr>
          <w:rFonts w:ascii="Gill Sans MT" w:hAnsi="Gill Sans MT"/>
          <w:b/>
          <w:sz w:val="36"/>
          <w:szCs w:val="36"/>
        </w:rPr>
      </w:pPr>
    </w:p>
    <w:p w14:paraId="0B27AFE8" w14:textId="77777777" w:rsidR="00197AA7" w:rsidRPr="00503276" w:rsidRDefault="00197AA7" w:rsidP="00197AA7">
      <w:pPr>
        <w:rPr>
          <w:rFonts w:ascii="Gill Sans MT" w:hAnsi="Gill Sans MT"/>
          <w:b/>
          <w:sz w:val="36"/>
          <w:szCs w:val="36"/>
        </w:rPr>
      </w:pPr>
    </w:p>
    <w:p w14:paraId="0C94170C" w14:textId="77777777" w:rsidR="00197AA7" w:rsidRPr="00503276" w:rsidRDefault="00197AA7" w:rsidP="00197AA7">
      <w:pPr>
        <w:pStyle w:val="Nzev"/>
        <w:tabs>
          <w:tab w:val="left" w:pos="426"/>
        </w:tabs>
        <w:spacing w:line="276" w:lineRule="auto"/>
        <w:rPr>
          <w:rFonts w:ascii="Gill Sans MT" w:hAnsi="Gill Sans MT"/>
          <w:b/>
          <w:sz w:val="52"/>
        </w:rPr>
      </w:pPr>
      <w:r w:rsidRPr="00503276">
        <w:rPr>
          <w:rFonts w:ascii="Gill Sans MT" w:hAnsi="Gill Sans MT"/>
          <w:b/>
          <w:sz w:val="52"/>
        </w:rPr>
        <w:t>__________________________________</w:t>
      </w:r>
    </w:p>
    <w:p w14:paraId="2844F0F1" w14:textId="77777777" w:rsidR="00197AA7" w:rsidRPr="00503276" w:rsidRDefault="00197AA7" w:rsidP="00197AA7">
      <w:pPr>
        <w:jc w:val="center"/>
        <w:rPr>
          <w:rFonts w:ascii="Gill Sans MT" w:hAnsi="Gill Sans MT"/>
          <w:b/>
          <w:sz w:val="36"/>
          <w:szCs w:val="36"/>
        </w:rPr>
      </w:pPr>
    </w:p>
    <w:p w14:paraId="77DC0F43" w14:textId="77777777" w:rsidR="00197AA7" w:rsidRPr="00503276" w:rsidRDefault="00197AA7" w:rsidP="00197AA7">
      <w:pPr>
        <w:jc w:val="center"/>
        <w:rPr>
          <w:rFonts w:ascii="Gill Sans MT" w:hAnsi="Gill Sans MT"/>
          <w:b/>
          <w:sz w:val="36"/>
          <w:szCs w:val="36"/>
        </w:rPr>
      </w:pPr>
      <w:r w:rsidRPr="00503276">
        <w:rPr>
          <w:rFonts w:ascii="Gill Sans MT" w:hAnsi="Gill Sans MT"/>
          <w:b/>
          <w:sz w:val="36"/>
          <w:szCs w:val="36"/>
        </w:rPr>
        <w:t xml:space="preserve">SMLOUVA </w:t>
      </w:r>
    </w:p>
    <w:p w14:paraId="504262A4" w14:textId="77777777" w:rsidR="00197AA7" w:rsidRPr="00503276" w:rsidRDefault="00197AA7" w:rsidP="00197AA7">
      <w:pPr>
        <w:jc w:val="center"/>
        <w:rPr>
          <w:rFonts w:ascii="Gill Sans MT" w:hAnsi="Gill Sans MT"/>
          <w:b/>
          <w:sz w:val="36"/>
          <w:szCs w:val="36"/>
        </w:rPr>
      </w:pPr>
      <w:r w:rsidRPr="00503276">
        <w:rPr>
          <w:rFonts w:ascii="Gill Sans MT" w:hAnsi="Gill Sans MT"/>
          <w:b/>
          <w:sz w:val="36"/>
          <w:szCs w:val="36"/>
        </w:rPr>
        <w:t>O SDRUŽENÝCH SLUŽBÁCH DODÁVKY PLYNU</w:t>
      </w:r>
    </w:p>
    <w:p w14:paraId="1DCF1D99" w14:textId="77777777" w:rsidR="00197AA7" w:rsidRPr="00503276" w:rsidRDefault="00197AA7" w:rsidP="00197AA7">
      <w:pPr>
        <w:pStyle w:val="Nzev"/>
        <w:tabs>
          <w:tab w:val="left" w:pos="426"/>
        </w:tabs>
        <w:spacing w:line="276" w:lineRule="auto"/>
        <w:rPr>
          <w:rFonts w:ascii="Gill Sans MT" w:hAnsi="Gill Sans MT"/>
          <w:b/>
          <w:sz w:val="52"/>
        </w:rPr>
      </w:pPr>
      <w:r w:rsidRPr="00503276">
        <w:rPr>
          <w:rFonts w:ascii="Gill Sans MT" w:hAnsi="Gill Sans MT"/>
          <w:b/>
          <w:sz w:val="52"/>
        </w:rPr>
        <w:t>__________________________________</w:t>
      </w:r>
    </w:p>
    <w:p w14:paraId="2DAF3F44" w14:textId="77777777" w:rsidR="00197AA7" w:rsidRPr="00503276" w:rsidRDefault="00197AA7" w:rsidP="00197AA7">
      <w:pPr>
        <w:jc w:val="center"/>
        <w:rPr>
          <w:rFonts w:ascii="Gill Sans MT" w:hAnsi="Gill Sans MT"/>
          <w:b/>
          <w:sz w:val="52"/>
        </w:rPr>
      </w:pPr>
    </w:p>
    <w:p w14:paraId="371ACE86" w14:textId="77777777" w:rsidR="00197AA7" w:rsidRPr="002125C0" w:rsidRDefault="00197AA7" w:rsidP="00197AA7">
      <w:pPr>
        <w:jc w:val="center"/>
        <w:rPr>
          <w:rFonts w:ascii="Gill Sans MT" w:hAnsi="Gill Sans MT"/>
          <w:b/>
          <w:sz w:val="24"/>
          <w:szCs w:val="24"/>
        </w:rPr>
      </w:pPr>
      <w:r w:rsidRPr="002125C0">
        <w:rPr>
          <w:rFonts w:ascii="Gill Sans MT" w:hAnsi="Gill Sans MT"/>
          <w:b/>
          <w:sz w:val="24"/>
          <w:szCs w:val="24"/>
        </w:rPr>
        <w:t>uzavřená mezi</w:t>
      </w:r>
    </w:p>
    <w:p w14:paraId="1A71B4B6" w14:textId="77777777" w:rsidR="00197AA7" w:rsidRPr="002125C0" w:rsidRDefault="00197AA7" w:rsidP="00197AA7">
      <w:pPr>
        <w:jc w:val="center"/>
        <w:rPr>
          <w:rFonts w:ascii="Gill Sans MT" w:hAnsi="Gill Sans MT"/>
          <w:b/>
          <w:sz w:val="24"/>
          <w:szCs w:val="24"/>
        </w:rPr>
      </w:pPr>
    </w:p>
    <w:p w14:paraId="172E6F47" w14:textId="77777777" w:rsidR="00197AA7" w:rsidRPr="002125C0" w:rsidRDefault="00197AA7" w:rsidP="00197AA7">
      <w:pPr>
        <w:jc w:val="center"/>
        <w:rPr>
          <w:rFonts w:ascii="Gill Sans MT" w:hAnsi="Gill Sans MT"/>
          <w:b/>
          <w:sz w:val="24"/>
          <w:szCs w:val="24"/>
        </w:rPr>
      </w:pPr>
      <w:r w:rsidRPr="002125C0">
        <w:rPr>
          <w:rFonts w:ascii="Gill Sans MT" w:hAnsi="Gill Sans MT"/>
          <w:b/>
          <w:sz w:val="24"/>
          <w:szCs w:val="24"/>
        </w:rPr>
        <w:t xml:space="preserve">Pražská plynárenská, a. s. </w:t>
      </w:r>
    </w:p>
    <w:p w14:paraId="6B6FC35E" w14:textId="77777777" w:rsidR="00197AA7" w:rsidRPr="002125C0" w:rsidRDefault="00197AA7" w:rsidP="00197AA7">
      <w:pPr>
        <w:jc w:val="center"/>
        <w:rPr>
          <w:rFonts w:ascii="Gill Sans MT" w:hAnsi="Gill Sans MT"/>
          <w:b/>
          <w:sz w:val="24"/>
          <w:szCs w:val="24"/>
        </w:rPr>
      </w:pPr>
      <w:r w:rsidRPr="002125C0">
        <w:rPr>
          <w:rFonts w:ascii="Gill Sans MT" w:hAnsi="Gill Sans MT"/>
          <w:b/>
          <w:sz w:val="24"/>
          <w:szCs w:val="24"/>
        </w:rPr>
        <w:t>a</w:t>
      </w:r>
    </w:p>
    <w:p w14:paraId="39A6DF6A" w14:textId="77777777" w:rsidR="00197AA7" w:rsidRPr="002125C0" w:rsidRDefault="00197AA7" w:rsidP="00197AA7">
      <w:pPr>
        <w:rPr>
          <w:rFonts w:ascii="Gill Sans MT" w:hAnsi="Gill Sans MT"/>
          <w:b/>
          <w:sz w:val="24"/>
          <w:szCs w:val="24"/>
        </w:rPr>
      </w:pPr>
    </w:p>
    <w:p w14:paraId="55CB20BE" w14:textId="29F1F4CA" w:rsidR="00197AA7" w:rsidRPr="00503276" w:rsidRDefault="004A554F" w:rsidP="004A554F">
      <w:pPr>
        <w:jc w:val="center"/>
        <w:rPr>
          <w:rFonts w:ascii="Gill Sans MT" w:hAnsi="Gill Sans MT"/>
          <w:b/>
          <w:sz w:val="52"/>
        </w:rPr>
      </w:pPr>
      <w:r w:rsidRPr="004A554F">
        <w:rPr>
          <w:rFonts w:ascii="Gill Sans MT" w:hAnsi="Gill Sans MT"/>
          <w:b/>
          <w:sz w:val="24"/>
          <w:szCs w:val="24"/>
        </w:rPr>
        <w:t>CHEVAK Cheb, a.s.</w:t>
      </w:r>
    </w:p>
    <w:p w14:paraId="6CB40418" w14:textId="1915C817" w:rsidR="00197AA7" w:rsidRPr="00503276" w:rsidRDefault="00197AA7" w:rsidP="00197AA7">
      <w:pPr>
        <w:rPr>
          <w:rFonts w:ascii="Gill Sans MT" w:hAnsi="Gill Sans MT"/>
          <w:b/>
          <w:sz w:val="52"/>
        </w:rPr>
      </w:pPr>
    </w:p>
    <w:p w14:paraId="73A9CE5A" w14:textId="545E5525" w:rsidR="0046712C" w:rsidRPr="00503276" w:rsidRDefault="0046712C" w:rsidP="00197AA7">
      <w:pPr>
        <w:rPr>
          <w:rFonts w:ascii="Gill Sans MT" w:hAnsi="Gill Sans MT"/>
          <w:b/>
          <w:sz w:val="52"/>
        </w:rPr>
      </w:pPr>
    </w:p>
    <w:p w14:paraId="41F54F6C" w14:textId="77777777" w:rsidR="0046712C" w:rsidRPr="00503276" w:rsidRDefault="0046712C" w:rsidP="00197AA7">
      <w:pPr>
        <w:rPr>
          <w:rFonts w:ascii="Gill Sans MT" w:hAnsi="Gill Sans MT"/>
          <w:b/>
          <w:sz w:val="52"/>
        </w:rPr>
      </w:pPr>
    </w:p>
    <w:p w14:paraId="510DFC36" w14:textId="77777777" w:rsidR="00197AA7" w:rsidRPr="00503276" w:rsidRDefault="00197AA7" w:rsidP="00197AA7">
      <w:pPr>
        <w:rPr>
          <w:rFonts w:ascii="Gill Sans MT" w:hAnsi="Gill Sans MT"/>
          <w:b/>
          <w:sz w:val="52"/>
        </w:rPr>
      </w:pPr>
    </w:p>
    <w:p w14:paraId="20918840" w14:textId="77777777" w:rsidR="00197AA7" w:rsidRPr="00503276" w:rsidRDefault="00197AA7" w:rsidP="00197AA7">
      <w:pPr>
        <w:rPr>
          <w:rFonts w:ascii="Gill Sans MT" w:hAnsi="Gill Sans MT"/>
          <w:b/>
          <w:sz w:val="52"/>
        </w:rPr>
      </w:pPr>
    </w:p>
    <w:p w14:paraId="0A24B08E" w14:textId="77777777" w:rsidR="00197AA7" w:rsidRPr="009F5AFB" w:rsidRDefault="00197AA7" w:rsidP="00197AA7">
      <w:pPr>
        <w:rPr>
          <w:rFonts w:ascii="Gill Sans MT" w:hAnsi="Gill Sans MT"/>
          <w:sz w:val="22"/>
          <w:szCs w:val="22"/>
        </w:rPr>
      </w:pPr>
      <w:r w:rsidRPr="009F5AFB">
        <w:rPr>
          <w:rFonts w:ascii="Gill Sans MT" w:hAnsi="Gill Sans MT"/>
          <w:sz w:val="22"/>
          <w:szCs w:val="22"/>
        </w:rPr>
        <w:t xml:space="preserve">Jejíž obsah tvoří: </w:t>
      </w:r>
      <w:r w:rsidRPr="009F5AFB">
        <w:rPr>
          <w:rFonts w:ascii="Gill Sans MT" w:hAnsi="Gill Sans MT"/>
          <w:sz w:val="22"/>
          <w:szCs w:val="22"/>
        </w:rPr>
        <w:tab/>
      </w:r>
    </w:p>
    <w:p w14:paraId="3C95FEFE" w14:textId="77777777" w:rsidR="00197AA7" w:rsidRPr="009F5AFB" w:rsidRDefault="00197AA7" w:rsidP="00197AA7">
      <w:pPr>
        <w:rPr>
          <w:rFonts w:ascii="Gill Sans MT" w:hAnsi="Gill Sans MT"/>
          <w:sz w:val="22"/>
          <w:szCs w:val="22"/>
        </w:rPr>
      </w:pPr>
    </w:p>
    <w:p w14:paraId="61643415" w14:textId="77777777" w:rsidR="00197AA7" w:rsidRPr="009F5AFB" w:rsidRDefault="00197AA7" w:rsidP="00197AA7">
      <w:pPr>
        <w:rPr>
          <w:rFonts w:ascii="Gill Sans MT" w:hAnsi="Gill Sans MT"/>
          <w:sz w:val="22"/>
          <w:szCs w:val="22"/>
        </w:rPr>
      </w:pPr>
      <w:r w:rsidRPr="009F5AFB">
        <w:rPr>
          <w:rFonts w:ascii="Gill Sans MT" w:hAnsi="Gill Sans MT"/>
          <w:sz w:val="22"/>
          <w:szCs w:val="22"/>
        </w:rPr>
        <w:t>1. Výběrový list Smlouvy</w:t>
      </w:r>
    </w:p>
    <w:p w14:paraId="5C2EF35A" w14:textId="77777777" w:rsidR="00197AA7" w:rsidRPr="009F5AFB" w:rsidRDefault="00197AA7" w:rsidP="00197AA7">
      <w:pPr>
        <w:rPr>
          <w:rFonts w:ascii="Gill Sans MT" w:hAnsi="Gill Sans MT"/>
          <w:sz w:val="22"/>
          <w:szCs w:val="22"/>
        </w:rPr>
      </w:pPr>
      <w:r w:rsidRPr="009F5AFB">
        <w:rPr>
          <w:rFonts w:ascii="Gill Sans MT" w:hAnsi="Gill Sans MT"/>
          <w:sz w:val="22"/>
          <w:szCs w:val="22"/>
        </w:rPr>
        <w:t>2. Obecné znění Smlouvy</w:t>
      </w:r>
    </w:p>
    <w:p w14:paraId="103AA8DA" w14:textId="77777777" w:rsidR="00197AA7" w:rsidRPr="009F5AFB" w:rsidRDefault="00197AA7" w:rsidP="00197AA7">
      <w:pPr>
        <w:ind w:left="1418" w:hanging="1412"/>
        <w:rPr>
          <w:rFonts w:ascii="Gill Sans MT" w:hAnsi="Gill Sans MT"/>
          <w:sz w:val="22"/>
          <w:szCs w:val="22"/>
        </w:rPr>
      </w:pPr>
      <w:r w:rsidRPr="009F5AFB">
        <w:rPr>
          <w:rFonts w:ascii="Gill Sans MT" w:hAnsi="Gill Sans MT"/>
          <w:sz w:val="22"/>
          <w:szCs w:val="22"/>
        </w:rPr>
        <w:t xml:space="preserve">3. Příloha A – Seznam Odběrných míst Zákazníka, distribuční kapacity do jednotlivých Odběrných míst, ACQ, MCQ </w:t>
      </w:r>
    </w:p>
    <w:p w14:paraId="356C6EEA" w14:textId="28B8D565" w:rsidR="004B39C4" w:rsidRDefault="00197AA7" w:rsidP="00197AA7">
      <w:pPr>
        <w:rPr>
          <w:rFonts w:ascii="Gill Sans MT" w:hAnsi="Gill Sans MT"/>
          <w:sz w:val="22"/>
          <w:szCs w:val="22"/>
        </w:rPr>
      </w:pPr>
      <w:r w:rsidRPr="009F5AFB">
        <w:rPr>
          <w:rFonts w:ascii="Gill Sans MT" w:hAnsi="Gill Sans MT"/>
          <w:sz w:val="22"/>
          <w:szCs w:val="22"/>
        </w:rPr>
        <w:t>4. Příloha B – Cena ostatních služeb dodávky plynu</w:t>
      </w:r>
      <w:r w:rsidR="004B39C4">
        <w:rPr>
          <w:rFonts w:ascii="Gill Sans MT" w:hAnsi="Gill Sans MT"/>
          <w:sz w:val="22"/>
          <w:szCs w:val="22"/>
        </w:rPr>
        <w:br w:type="page"/>
      </w:r>
    </w:p>
    <w:p w14:paraId="411B6008" w14:textId="77777777" w:rsidR="00197AA7" w:rsidRPr="00503276" w:rsidRDefault="00197AA7" w:rsidP="00197AA7">
      <w:pPr>
        <w:pStyle w:val="Nzev"/>
        <w:tabs>
          <w:tab w:val="left" w:pos="426"/>
        </w:tabs>
        <w:spacing w:line="276" w:lineRule="auto"/>
        <w:jc w:val="left"/>
        <w:rPr>
          <w:rFonts w:ascii="Gill Sans MT" w:hAnsi="Gill Sans MT"/>
          <w:b/>
          <w:sz w:val="28"/>
          <w:szCs w:val="28"/>
        </w:rPr>
      </w:pPr>
      <w:r w:rsidRPr="00503276">
        <w:rPr>
          <w:rFonts w:ascii="Gill Sans MT" w:hAnsi="Gill Sans MT"/>
          <w:b/>
          <w:sz w:val="28"/>
          <w:szCs w:val="28"/>
        </w:rPr>
        <w:lastRenderedPageBreak/>
        <w:t xml:space="preserve">VÝBĚROVÝ LIST SMLOUVY </w:t>
      </w:r>
    </w:p>
    <w:p w14:paraId="523FFB21" w14:textId="77777777" w:rsidR="00197AA7" w:rsidRPr="00503276" w:rsidRDefault="00197AA7" w:rsidP="00197AA7">
      <w:pPr>
        <w:pStyle w:val="Nzev"/>
        <w:spacing w:line="276" w:lineRule="auto"/>
        <w:jc w:val="both"/>
        <w:rPr>
          <w:rFonts w:ascii="Gill Sans MT" w:hAnsi="Gill Sans MT"/>
        </w:rPr>
      </w:pPr>
    </w:p>
    <w:p w14:paraId="7B92143A" w14:textId="77777777" w:rsidR="00197AA7" w:rsidRPr="00436861" w:rsidRDefault="00197AA7" w:rsidP="00197AA7">
      <w:pPr>
        <w:pStyle w:val="Nzev"/>
        <w:spacing w:line="276" w:lineRule="auto"/>
        <w:jc w:val="both"/>
        <w:rPr>
          <w:rFonts w:ascii="Gill Sans MT" w:hAnsi="Gill Sans MT"/>
          <w:sz w:val="22"/>
          <w:szCs w:val="22"/>
        </w:rPr>
      </w:pPr>
      <w:r w:rsidRPr="00436861">
        <w:rPr>
          <w:rFonts w:ascii="Gill Sans MT" w:hAnsi="Gill Sans MT"/>
          <w:sz w:val="22"/>
          <w:szCs w:val="22"/>
        </w:rPr>
        <w:t>Níže uvedené smluvní strany uzavírají podle ustanovení § 72 odst. 2 Energetického zákona Smlouvu o sdružených službách dodávky plynu ve znění obsaženém v tomto Výběrovém listu, Obecném znění Smlouvy a nedílných Přílohách (dále jen „</w:t>
      </w:r>
      <w:r w:rsidRPr="00436861">
        <w:rPr>
          <w:rFonts w:ascii="Gill Sans MT" w:hAnsi="Gill Sans MT"/>
          <w:b/>
          <w:sz w:val="22"/>
          <w:szCs w:val="22"/>
        </w:rPr>
        <w:t>Smlouva</w:t>
      </w:r>
      <w:r w:rsidRPr="00436861">
        <w:rPr>
          <w:rFonts w:ascii="Gill Sans MT" w:hAnsi="Gill Sans MT"/>
          <w:sz w:val="22"/>
          <w:szCs w:val="22"/>
        </w:rPr>
        <w:t>“):</w:t>
      </w:r>
    </w:p>
    <w:p w14:paraId="2E1EDCD9" w14:textId="77777777" w:rsidR="00197AA7" w:rsidRPr="00436861" w:rsidRDefault="00197AA7" w:rsidP="00197AA7">
      <w:pPr>
        <w:spacing w:line="276" w:lineRule="auto"/>
        <w:rPr>
          <w:rFonts w:ascii="Gill Sans MT" w:hAnsi="Gill Sans MT"/>
          <w:b/>
          <w:color w:val="0000FF"/>
          <w:sz w:val="22"/>
          <w:szCs w:val="22"/>
        </w:rPr>
      </w:pPr>
    </w:p>
    <w:p w14:paraId="30A6B3DA" w14:textId="77777777" w:rsidR="0046712C" w:rsidRPr="00436861" w:rsidRDefault="0046712C" w:rsidP="0046712C">
      <w:pPr>
        <w:pStyle w:val="Bezmezer"/>
        <w:rPr>
          <w:rFonts w:ascii="Gill Sans MT" w:hAnsi="Gill Sans MT"/>
          <w:b/>
        </w:rPr>
      </w:pPr>
      <w:r w:rsidRPr="00436861">
        <w:rPr>
          <w:rFonts w:ascii="Gill Sans MT" w:hAnsi="Gill Sans MT"/>
          <w:b/>
        </w:rPr>
        <w:t>Pražská plynárenská, a. s.</w:t>
      </w:r>
      <w:r w:rsidRPr="00436861">
        <w:rPr>
          <w:rFonts w:ascii="Gill Sans MT" w:hAnsi="Gill Sans MT"/>
          <w:b/>
        </w:rPr>
        <w:tab/>
      </w:r>
      <w:r w:rsidRPr="00436861">
        <w:rPr>
          <w:rFonts w:ascii="Gill Sans MT" w:hAnsi="Gill Sans MT"/>
          <w:b/>
        </w:rPr>
        <w:tab/>
        <w:t xml:space="preserve"> </w:t>
      </w:r>
    </w:p>
    <w:p w14:paraId="064E8BE3" w14:textId="77777777" w:rsidR="0046712C" w:rsidRPr="004A554F" w:rsidRDefault="0046712C" w:rsidP="0046712C">
      <w:pPr>
        <w:pStyle w:val="Bezmezer"/>
        <w:jc w:val="both"/>
        <w:rPr>
          <w:rFonts w:ascii="Gill Sans MT" w:hAnsi="Gill Sans MT"/>
        </w:rPr>
      </w:pPr>
      <w:r w:rsidRPr="004A554F">
        <w:rPr>
          <w:rFonts w:ascii="Gill Sans MT" w:hAnsi="Gill Sans MT"/>
        </w:rPr>
        <w:t>se sídlem Praha 1 – Nové Město, Národní 37, PSČ 110 00</w:t>
      </w:r>
      <w:r w:rsidRPr="004A554F">
        <w:rPr>
          <w:rFonts w:ascii="Gill Sans MT" w:hAnsi="Gill Sans MT"/>
        </w:rPr>
        <w:tab/>
      </w:r>
      <w:r w:rsidRPr="004A554F">
        <w:rPr>
          <w:rFonts w:ascii="Gill Sans MT" w:hAnsi="Gill Sans MT"/>
        </w:rPr>
        <w:tab/>
      </w:r>
      <w:r w:rsidRPr="004A554F">
        <w:rPr>
          <w:rFonts w:ascii="Gill Sans MT" w:hAnsi="Gill Sans MT"/>
        </w:rPr>
        <w:tab/>
      </w:r>
      <w:r w:rsidRPr="004A554F">
        <w:rPr>
          <w:rFonts w:ascii="Gill Sans MT" w:hAnsi="Gill Sans MT"/>
        </w:rPr>
        <w:tab/>
        <w:t xml:space="preserve"> </w:t>
      </w:r>
    </w:p>
    <w:p w14:paraId="0E594734" w14:textId="62FDAF5D" w:rsidR="0046712C" w:rsidRPr="004A554F" w:rsidRDefault="0046712C" w:rsidP="0046712C">
      <w:pPr>
        <w:pStyle w:val="Bezmezer"/>
        <w:jc w:val="both"/>
        <w:rPr>
          <w:rFonts w:ascii="Gill Sans MT" w:hAnsi="Gill Sans MT"/>
        </w:rPr>
      </w:pPr>
      <w:r w:rsidRPr="004A554F">
        <w:rPr>
          <w:rFonts w:ascii="Gill Sans MT" w:hAnsi="Gill Sans MT"/>
        </w:rPr>
        <w:t>IČ</w:t>
      </w:r>
      <w:r w:rsidR="009E037E" w:rsidRPr="004A554F">
        <w:rPr>
          <w:rFonts w:ascii="Gill Sans MT" w:hAnsi="Gill Sans MT"/>
        </w:rPr>
        <w:t>O</w:t>
      </w:r>
      <w:r w:rsidRPr="004A554F">
        <w:rPr>
          <w:rFonts w:ascii="Gill Sans MT" w:hAnsi="Gill Sans MT"/>
        </w:rPr>
        <w:t>: 60193492, DIČ: CZ60193492</w:t>
      </w:r>
    </w:p>
    <w:p w14:paraId="120D5129" w14:textId="77777777" w:rsidR="0046712C" w:rsidRPr="004A554F" w:rsidRDefault="0046712C" w:rsidP="0046712C">
      <w:pPr>
        <w:pStyle w:val="Bezmezer"/>
        <w:jc w:val="both"/>
        <w:rPr>
          <w:rFonts w:ascii="Gill Sans MT" w:hAnsi="Gill Sans MT"/>
        </w:rPr>
      </w:pPr>
      <w:r w:rsidRPr="004A554F">
        <w:rPr>
          <w:rFonts w:ascii="Gill Sans MT" w:hAnsi="Gill Sans MT"/>
        </w:rPr>
        <w:t>Společnost z</w:t>
      </w:r>
      <w:bookmarkStart w:id="0" w:name="_Hlk109046896"/>
      <w:r w:rsidRPr="004A554F">
        <w:rPr>
          <w:rFonts w:ascii="Gill Sans MT" w:hAnsi="Gill Sans MT"/>
        </w:rPr>
        <w:t>apsána</w:t>
      </w:r>
      <w:bookmarkEnd w:id="0"/>
      <w:r w:rsidRPr="004A554F">
        <w:rPr>
          <w:rFonts w:ascii="Gill Sans MT" w:hAnsi="Gill Sans MT"/>
        </w:rPr>
        <w:t xml:space="preserve"> v obchodním rejstříku, vedeném Městským soudem v Praze, oddíl B, vložka 2337</w:t>
      </w:r>
    </w:p>
    <w:p w14:paraId="13016323" w14:textId="7FA72DCC" w:rsidR="00961402" w:rsidRPr="004A554F" w:rsidRDefault="00961402" w:rsidP="00961402">
      <w:pPr>
        <w:pStyle w:val="Bezmezer"/>
        <w:jc w:val="both"/>
        <w:rPr>
          <w:rFonts w:ascii="Gill Sans MT" w:hAnsi="Gill Sans MT"/>
        </w:rPr>
      </w:pPr>
      <w:bookmarkStart w:id="1" w:name="_Hlk179545751"/>
      <w:r w:rsidRPr="004A554F">
        <w:rPr>
          <w:rFonts w:ascii="Gill Sans MT" w:hAnsi="Gill Sans MT"/>
        </w:rPr>
        <w:t xml:space="preserve">Zastoupená na základě plné moci: </w:t>
      </w:r>
      <w:r w:rsidRPr="004A554F">
        <w:rPr>
          <w:rFonts w:ascii="Gill Sans MT" w:hAnsi="Gill Sans MT"/>
        </w:rPr>
        <w:tab/>
      </w:r>
      <w:sdt>
        <w:sdtPr>
          <w:rPr>
            <w:rFonts w:ascii="Gill Sans MT" w:hAnsi="Gill Sans MT"/>
          </w:rPr>
          <w:alias w:val="odpovědná osoba, pozice"/>
          <w:tag w:val="odpovědná osoba, pozice"/>
          <w:id w:val="1858157861"/>
          <w:placeholder>
            <w:docPart w:val="A19C9A73F75D468CA24318962FBE9DC6"/>
          </w:placeholder>
          <w:dropDownList>
            <w:listItem w:value="Zvolte položku."/>
            <w:listItem w:displayText="Ing. Janem Žižkou, senior obchodníkem" w:value="Ing. Janem Žižkou, senior obchodníkem"/>
            <w:listItem w:displayText="Ing. Petrem Dvořákem, senior obchodníkem" w:value="Ing. Petrem Dvořákem, senior obchodníkem"/>
            <w:listItem w:displayText="Ing. Petrem Hubkou, vedoucím střediska prodeje B2B" w:value="Ing. Petrem Hubkou, vedoucím střediska prodeje B2B"/>
            <w:listItem w:displayText="Jiřím Kuncem, manažerem pro veřejné zakázky a el. aukce" w:value="Jiřím Kuncem, manažerem pro veřejné zakázky a el. aukce"/>
            <w:listItem w:displayText="Bc. Ilonou Doubravskou, manažerem prodeje" w:value="Bc. Ilonou Doubravskou, manažerem prodeje"/>
            <w:listItem w:displayText="Ing. Davidem Hrůzou, manažerem prodeje" w:value="Ing. Davidem Hrůzou, manažerem prodeje"/>
            <w:listItem w:displayText="Ing. Michalou Kubíkovou, manažerem prodeje" w:value="Ing. Michalou Kubíkovou, manažerem prodeje"/>
            <w:listItem w:displayText="Mgr. Lenkou Šebíkovou, manažerem prodeje" w:value="Mgr. Lenkou Šebíkovou, manažerem prodeje"/>
            <w:listItem w:displayText="Petrem Štěpánem, manažerem prodeje" w:value="Petrem Štěpánem, manažerem prodeje"/>
            <w:listItem w:displayText="Janou Jirotkovou, specialistou správy obchodních případů" w:value="Janou Jirotkovou, specialistou správy obchodních případů"/>
            <w:listItem w:displayText="Danou Engelovou, vedoucí oddělení podpory prodeje" w:value="Danou Engelovou, vedoucí oddělení podpory prodeje"/>
            <w:listItem w:displayText="Petrou Gorgoňovou, specialistou podpory prodeje" w:value="Petrou Gorgoňovou, specialistou podpory prodeje"/>
            <w:listItem w:displayText="Monikou Jírů, specialistou podpory prodeje" w:value="Monikou Jírů, specialistou podpory prodeje"/>
            <w:listItem w:displayText="Martinou Novotnou, specialistou podpory prodeje" w:value="Martinou Novotnou, specialistou podpory prodeje"/>
            <w:listItem w:displayText="Helenou Ostrolúckou, specialistou podpory prodeje" w:value="Helenou Ostrolúckou, specialistou podpory prodeje"/>
            <w:listItem w:displayText="Jitkou Prokopovou, specialistou podpory prodeje" w:value="Jitkou Prokopovou, specialistou podpory prodeje"/>
            <w:listItem w:displayText="Kateřinou Šťastnou, specialistou podpory prodeje" w:value="Kateřinou Šťastnou, specialistou podpory prodeje"/>
            <w:listItem w:displayText="Martinem Vindišem, specialistou podpory prodeje" w:value="Martinem Vindišem, specialistou podpory prodeje"/>
            <w:listItem w:displayText="Ing. Alexandrou Chochrunovou, manažerem prodeje" w:value="Ing. Alexandrou Chochrunovou, manažerem prodeje"/>
            <w:listItem w:displayText="Ing. Vladimírem Barákem, specialistou obchodních dat" w:value="Ing. Vladimírem Barákem, specialistou obchodních dat"/>
            <w:listItem w:displayText="Petrem Klepáčkem, vedoucím odboru prodeje B2B" w:value="Petrem Klepáčkem, vedoucím odboru prodeje B2B"/>
          </w:dropDownList>
        </w:sdtPr>
        <w:sdtEndPr/>
        <w:sdtContent>
          <w:r w:rsidR="004A554F" w:rsidRPr="004A554F">
            <w:rPr>
              <w:rFonts w:ascii="Gill Sans MT" w:hAnsi="Gill Sans MT"/>
            </w:rPr>
            <w:t>Ing. Janem Žižkou, senior obchodníkem</w:t>
          </w:r>
        </w:sdtContent>
      </w:sdt>
    </w:p>
    <w:p w14:paraId="3744FD0C" w14:textId="296AC0F4" w:rsidR="00961402" w:rsidRPr="004A554F" w:rsidRDefault="00961402" w:rsidP="00961402">
      <w:pPr>
        <w:pStyle w:val="Bezmezer"/>
        <w:jc w:val="both"/>
        <w:rPr>
          <w:rFonts w:ascii="Gill Sans MT" w:hAnsi="Gill Sans MT"/>
        </w:rPr>
      </w:pPr>
      <w:r w:rsidRPr="004A554F">
        <w:rPr>
          <w:rFonts w:ascii="Gill Sans MT" w:hAnsi="Gill Sans MT"/>
        </w:rPr>
        <w:tab/>
      </w:r>
      <w:r w:rsidRPr="004A554F">
        <w:rPr>
          <w:rFonts w:ascii="Gill Sans MT" w:hAnsi="Gill Sans MT"/>
        </w:rPr>
        <w:tab/>
      </w:r>
      <w:r w:rsidRPr="004A554F">
        <w:rPr>
          <w:rFonts w:ascii="Gill Sans MT" w:hAnsi="Gill Sans MT"/>
        </w:rPr>
        <w:tab/>
      </w:r>
      <w:r w:rsidRPr="004A554F">
        <w:rPr>
          <w:rFonts w:ascii="Gill Sans MT" w:hAnsi="Gill Sans MT"/>
        </w:rPr>
        <w:tab/>
      </w:r>
      <w:r w:rsidRPr="004A554F">
        <w:rPr>
          <w:rFonts w:ascii="Gill Sans MT" w:hAnsi="Gill Sans MT"/>
        </w:rPr>
        <w:tab/>
      </w:r>
      <w:sdt>
        <w:sdtPr>
          <w:rPr>
            <w:rFonts w:ascii="Gill Sans MT" w:hAnsi="Gill Sans MT"/>
          </w:rPr>
          <w:alias w:val="odpovědná osoba, pozice"/>
          <w:tag w:val="odpovědná osoba, pozice"/>
          <w:id w:val="-1338844128"/>
          <w:placeholder>
            <w:docPart w:val="9E38DE43633446DBB69E81CA8D1DD1AA"/>
          </w:placeholder>
          <w:dropDownList>
            <w:listItem w:value="Zvolte položku."/>
            <w:listItem w:displayText="Ing. Janem Žižkou, senior obchodníkem" w:value="Ing. Janem Žižkou, senior obchodníkem"/>
            <w:listItem w:displayText="Ing. Petrem Dvořákem, senior obchodníkem" w:value="Ing. Petrem Dvořákem, senior obchodníkem"/>
            <w:listItem w:displayText="Ing. Petrem Hubkou, vedoucím střediska prodeje B2B" w:value="Ing. Petrem Hubkou, vedoucím střediska prodeje B2B"/>
            <w:listItem w:displayText="Jiřím Kuncem, manažerem pro veřejné zakázky a el. aukce" w:value="Jiřím Kuncem, manažerem pro veřejné zakázky a el. aukce"/>
            <w:listItem w:displayText="Bc. Ilonou Doubravskou, manažerem prodeje" w:value="Bc. Ilonou Doubravskou, manažerem prodeje"/>
            <w:listItem w:displayText="Ing. Davidem Hrůzou, manažerem prodeje" w:value="Ing. Davidem Hrůzou, manažerem prodeje"/>
            <w:listItem w:displayText="Ing. Michalou Kubíkovou, manažerem prodeje" w:value="Ing. Michalou Kubíkovou, manažerem prodeje"/>
            <w:listItem w:displayText="Mgr. Lenkou Šebíkovou, manažerem prodeje" w:value="Mgr. Lenkou Šebíkovou, manažerem prodeje"/>
            <w:listItem w:displayText="Petrem Štěpánem, manažerem prodeje" w:value="Petrem Štěpánem, manažerem prodeje"/>
            <w:listItem w:displayText="Janou Jirotkovou, specialistou správy obchodních případů" w:value="Janou Jirotkovou, specialistou správy obchodních případů"/>
            <w:listItem w:displayText="Danou Engelovou, vedoucí oddělení podpory prodeje" w:value="Danou Engelovou, vedoucí oddělení podpory prodeje"/>
            <w:listItem w:displayText="Petrou Gorgoňovou, specialistou podpory prodeje" w:value="Petrou Gorgoňovou, specialistou podpory prodeje"/>
            <w:listItem w:displayText="Monikou Jírů, specialistou podpory prodeje" w:value="Monikou Jírů, specialistou podpory prodeje"/>
            <w:listItem w:displayText="Martinou Novotnou, specialistou podpory prodeje" w:value="Martinou Novotnou, specialistou podpory prodeje"/>
            <w:listItem w:displayText="Helenou Ostrolúckou, specialistou podpory prodeje" w:value="Helenou Ostrolúckou, specialistou podpory prodeje"/>
            <w:listItem w:displayText="Jitkou Prokopovou, specialistou podpory prodeje" w:value="Jitkou Prokopovou, specialistou podpory prodeje"/>
            <w:listItem w:displayText="Kateřinou Šťastnou, specialistou podpory prodeje" w:value="Kateřinou Šťastnou, specialistou podpory prodeje"/>
            <w:listItem w:displayText="Martinem Vindišem, specialistou podpory prodeje" w:value="Martinem Vindišem, specialistou podpory prodeje"/>
            <w:listItem w:displayText="Ing. Alexandrou Chochrunovou, manažerem prodeje" w:value="Ing. Alexandrou Chochrunovou, manažerem prodeje"/>
            <w:listItem w:displayText="Ing. Vladimírem Barákem, specialistou obchodních dat" w:value="Ing. Vladimírem Barákem, specialistou obchodních dat"/>
            <w:listItem w:displayText="Petrem Klepáčkem, vedoucím odboru prodeje B2B" w:value="Petrem Klepáčkem, vedoucím odboru prodeje B2B"/>
          </w:dropDownList>
        </w:sdtPr>
        <w:sdtEndPr/>
        <w:sdtContent>
          <w:r w:rsidR="004A554F" w:rsidRPr="004A554F">
            <w:rPr>
              <w:rFonts w:ascii="Gill Sans MT" w:hAnsi="Gill Sans MT"/>
            </w:rPr>
            <w:t>Jiřím Kuncem, manažerem pro veřejné zakázky a el. aukce</w:t>
          </w:r>
        </w:sdtContent>
      </w:sdt>
    </w:p>
    <w:p w14:paraId="6CAC8C33" w14:textId="77777777" w:rsidR="00961402" w:rsidRPr="004A554F" w:rsidRDefault="00961402" w:rsidP="00961402">
      <w:pPr>
        <w:pStyle w:val="Bezmezer"/>
        <w:jc w:val="both"/>
        <w:rPr>
          <w:rFonts w:ascii="Gill Sans MT" w:hAnsi="Gill Sans MT"/>
        </w:rPr>
      </w:pPr>
      <w:r w:rsidRPr="004A554F">
        <w:rPr>
          <w:rFonts w:ascii="Gill Sans MT" w:hAnsi="Gill Sans MT"/>
        </w:rPr>
        <w:t xml:space="preserve">Bankovní spojení: </w:t>
      </w:r>
      <w:r w:rsidRPr="004A554F">
        <w:rPr>
          <w:rFonts w:ascii="Gill Sans MT" w:hAnsi="Gill Sans MT"/>
        </w:rPr>
        <w:tab/>
      </w:r>
      <w:sdt>
        <w:sdtPr>
          <w:rPr>
            <w:rFonts w:ascii="Gill Sans MT" w:hAnsi="Gill Sans MT"/>
          </w:rPr>
          <w:alias w:val="BANKA"/>
          <w:tag w:val="BANKA"/>
          <w:id w:val="36164350"/>
          <w:placeholder>
            <w:docPart w:val="6584D35422D147549521F4A213D40790"/>
          </w:placeholder>
          <w:comboBox>
            <w:listItem w:value="Zvolte položku."/>
            <w:listItem w:displayText="Československá obchodní banka, a.s." w:value="Československá obchodní banka, a.s."/>
          </w:comboBox>
        </w:sdtPr>
        <w:sdtEndPr/>
        <w:sdtContent>
          <w:r w:rsidRPr="004A554F">
            <w:rPr>
              <w:rFonts w:ascii="Gill Sans MT" w:hAnsi="Gill Sans MT"/>
            </w:rPr>
            <w:t>Československá obchodní banka, a.s.</w:t>
          </w:r>
        </w:sdtContent>
      </w:sdt>
      <w:r w:rsidRPr="004A554F">
        <w:rPr>
          <w:rFonts w:ascii="Gill Sans MT" w:hAnsi="Gill Sans MT"/>
        </w:rPr>
        <w:tab/>
      </w:r>
      <w:r w:rsidRPr="004A554F">
        <w:rPr>
          <w:rFonts w:ascii="Gill Sans MT" w:hAnsi="Gill Sans MT"/>
        </w:rPr>
        <w:tab/>
        <w:t xml:space="preserve"> </w:t>
      </w:r>
    </w:p>
    <w:p w14:paraId="328B6E60" w14:textId="77777777" w:rsidR="00961402" w:rsidRPr="004A554F" w:rsidRDefault="00961402" w:rsidP="00961402">
      <w:pPr>
        <w:rPr>
          <w:rFonts w:ascii="Gill Sans MT" w:hAnsi="Gill Sans MT"/>
          <w:bCs/>
          <w:sz w:val="22"/>
          <w:szCs w:val="22"/>
        </w:rPr>
      </w:pPr>
      <w:r w:rsidRPr="004A554F">
        <w:rPr>
          <w:rFonts w:ascii="Gill Sans MT" w:hAnsi="Gill Sans MT"/>
          <w:sz w:val="22"/>
          <w:szCs w:val="22"/>
          <w:lang w:eastAsia="en-US"/>
        </w:rPr>
        <w:t>Číslo účtu / kód banky:</w:t>
      </w:r>
      <w:r w:rsidRPr="004A554F">
        <w:rPr>
          <w:rFonts w:ascii="Gill Sans MT" w:hAnsi="Gill Sans MT"/>
          <w:sz w:val="22"/>
          <w:szCs w:val="22"/>
          <w:lang w:eastAsia="en-US"/>
        </w:rPr>
        <w:tab/>
      </w:r>
      <w:sdt>
        <w:sdtPr>
          <w:rPr>
            <w:rFonts w:ascii="Gill Sans MT" w:hAnsi="Gill Sans MT"/>
            <w:sz w:val="22"/>
            <w:szCs w:val="22"/>
            <w:lang w:eastAsia="en-US"/>
          </w:rPr>
          <w:alias w:val="ČÍSLO ÚČTU"/>
          <w:tag w:val="ČÍSLO ÚČTU"/>
          <w:id w:val="-1014297983"/>
          <w:placeholder>
            <w:docPart w:val="3EAAE5E5302348D7AEC5FC53CFC5FF88"/>
          </w:placeholder>
          <w:comboBox>
            <w:listItem w:value="Zvolte položku."/>
            <w:listItem w:displayText="117671123 / 0300 (CZK)" w:value="117671123 / 0300 (CZK)"/>
            <w:listItem w:displayText="2394280 / 0300 (EUR), IBAN CZ93 0300 1712 8010 1711 4623" w:value="2394280 / 0300 (EUR), IBAN CZ93 0300 1712 8010 1711 4623"/>
          </w:comboBox>
        </w:sdtPr>
        <w:sdtEndPr/>
        <w:sdtContent>
          <w:r w:rsidRPr="004A554F">
            <w:rPr>
              <w:rFonts w:ascii="Gill Sans MT" w:hAnsi="Gill Sans MT"/>
              <w:sz w:val="22"/>
              <w:szCs w:val="22"/>
              <w:lang w:eastAsia="en-US"/>
            </w:rPr>
            <w:t>117671123 / 0300 (CZK)</w:t>
          </w:r>
        </w:sdtContent>
      </w:sdt>
    </w:p>
    <w:p w14:paraId="621DE95B" w14:textId="5B36125B" w:rsidR="00961402" w:rsidRPr="004A554F" w:rsidRDefault="00961402" w:rsidP="00763125">
      <w:pPr>
        <w:rPr>
          <w:rFonts w:ascii="Gill Sans MT" w:hAnsi="Gill Sans MT"/>
          <w:color w:val="000000"/>
          <w:sz w:val="22"/>
          <w:szCs w:val="22"/>
        </w:rPr>
      </w:pPr>
      <w:r w:rsidRPr="004A554F">
        <w:rPr>
          <w:rFonts w:ascii="Gill Sans MT" w:hAnsi="Gill Sans MT"/>
          <w:bCs/>
          <w:sz w:val="22"/>
          <w:szCs w:val="22"/>
        </w:rPr>
        <w:t xml:space="preserve">Kontaktní osoby: </w:t>
      </w:r>
      <w:r w:rsidRPr="004A554F">
        <w:rPr>
          <w:rFonts w:ascii="Gill Sans MT" w:hAnsi="Gill Sans MT"/>
          <w:bCs/>
          <w:sz w:val="22"/>
          <w:szCs w:val="22"/>
        </w:rPr>
        <w:tab/>
      </w:r>
    </w:p>
    <w:bookmarkEnd w:id="1"/>
    <w:p w14:paraId="120343A4" w14:textId="77777777" w:rsidR="004A554F" w:rsidRPr="004A554F" w:rsidRDefault="004A554F" w:rsidP="0046712C">
      <w:pPr>
        <w:rPr>
          <w:rFonts w:ascii="Gill Sans MT" w:hAnsi="Gill Sans MT"/>
          <w:bCs/>
          <w:sz w:val="22"/>
          <w:szCs w:val="22"/>
        </w:rPr>
      </w:pPr>
    </w:p>
    <w:p w14:paraId="47BB7363" w14:textId="0A8100AB" w:rsidR="0046712C" w:rsidRPr="004A554F" w:rsidRDefault="0046712C" w:rsidP="0046712C">
      <w:pPr>
        <w:rPr>
          <w:rFonts w:ascii="Gill Sans MT" w:hAnsi="Gill Sans MT"/>
          <w:b/>
          <w:bCs/>
          <w:sz w:val="22"/>
          <w:szCs w:val="22"/>
        </w:rPr>
      </w:pPr>
      <w:r w:rsidRPr="004A554F">
        <w:rPr>
          <w:rFonts w:ascii="Gill Sans MT" w:hAnsi="Gill Sans MT"/>
          <w:bCs/>
          <w:sz w:val="22"/>
          <w:szCs w:val="22"/>
        </w:rPr>
        <w:t>(dále jen</w:t>
      </w:r>
      <w:r w:rsidRPr="004A554F">
        <w:rPr>
          <w:rFonts w:ascii="Gill Sans MT" w:hAnsi="Gill Sans MT"/>
          <w:b/>
          <w:bCs/>
          <w:sz w:val="22"/>
          <w:szCs w:val="22"/>
        </w:rPr>
        <w:t xml:space="preserve"> „Obchodník“</w:t>
      </w:r>
      <w:r w:rsidRPr="004A554F">
        <w:rPr>
          <w:rFonts w:ascii="Gill Sans MT" w:hAnsi="Gill Sans MT"/>
          <w:bCs/>
          <w:sz w:val="22"/>
          <w:szCs w:val="22"/>
        </w:rPr>
        <w:t>)</w:t>
      </w:r>
    </w:p>
    <w:p w14:paraId="0E358AC4" w14:textId="77777777" w:rsidR="00197AA7" w:rsidRPr="004A554F" w:rsidRDefault="00197AA7" w:rsidP="00197AA7">
      <w:pPr>
        <w:spacing w:line="276" w:lineRule="auto"/>
        <w:rPr>
          <w:rFonts w:ascii="Gill Sans MT" w:hAnsi="Gill Sans MT"/>
          <w:bCs/>
          <w:sz w:val="22"/>
          <w:szCs w:val="22"/>
        </w:rPr>
      </w:pPr>
    </w:p>
    <w:p w14:paraId="7FE2BEE5" w14:textId="77777777" w:rsidR="00197AA7" w:rsidRPr="00436861" w:rsidRDefault="00197AA7" w:rsidP="00197AA7">
      <w:pPr>
        <w:spacing w:line="276" w:lineRule="auto"/>
        <w:rPr>
          <w:rFonts w:ascii="Gill Sans MT" w:hAnsi="Gill Sans MT"/>
          <w:b/>
          <w:bCs/>
          <w:sz w:val="22"/>
          <w:szCs w:val="22"/>
        </w:rPr>
      </w:pPr>
      <w:r w:rsidRPr="004A554F">
        <w:rPr>
          <w:rFonts w:ascii="Gill Sans MT" w:hAnsi="Gill Sans MT"/>
          <w:b/>
          <w:bCs/>
          <w:sz w:val="22"/>
          <w:szCs w:val="22"/>
        </w:rPr>
        <w:t>a</w:t>
      </w:r>
      <w:r w:rsidRPr="00436861">
        <w:rPr>
          <w:rFonts w:ascii="Gill Sans MT" w:hAnsi="Gill Sans MT"/>
          <w:sz w:val="22"/>
          <w:szCs w:val="22"/>
        </w:rPr>
        <w:t xml:space="preserve"> </w:t>
      </w:r>
    </w:p>
    <w:p w14:paraId="38C25B84" w14:textId="77777777" w:rsidR="00197AA7" w:rsidRPr="00436861" w:rsidRDefault="00197AA7" w:rsidP="00197AA7">
      <w:pPr>
        <w:spacing w:line="276" w:lineRule="auto"/>
        <w:rPr>
          <w:rFonts w:ascii="Gill Sans MT" w:hAnsi="Gill Sans MT"/>
          <w:color w:val="0000FF"/>
          <w:sz w:val="22"/>
          <w:szCs w:val="22"/>
        </w:rPr>
      </w:pPr>
    </w:p>
    <w:p w14:paraId="1FA7C52C" w14:textId="77777777" w:rsidR="004A554F" w:rsidRPr="004A554F" w:rsidRDefault="004A554F" w:rsidP="004A554F">
      <w:pPr>
        <w:ind w:right="-426"/>
        <w:rPr>
          <w:rFonts w:ascii="Gill Sans MT" w:hAnsi="Gill Sans MT" w:cs="Arial"/>
          <w:b/>
          <w:sz w:val="22"/>
          <w:szCs w:val="22"/>
        </w:rPr>
      </w:pPr>
      <w:r w:rsidRPr="004A554F">
        <w:rPr>
          <w:rFonts w:ascii="Gill Sans MT" w:hAnsi="Gill Sans MT"/>
          <w:b/>
          <w:sz w:val="22"/>
          <w:szCs w:val="22"/>
        </w:rPr>
        <w:t>CHEVAK Cheb, a.s.</w:t>
      </w:r>
      <w:r w:rsidRPr="004A554F">
        <w:rPr>
          <w:rFonts w:ascii="Gill Sans MT" w:hAnsi="Gill Sans MT" w:cs="Arial"/>
          <w:b/>
          <w:sz w:val="22"/>
          <w:szCs w:val="22"/>
        </w:rPr>
        <w:t xml:space="preserve"> </w:t>
      </w:r>
    </w:p>
    <w:p w14:paraId="0243E887" w14:textId="77777777" w:rsidR="004A554F" w:rsidRPr="004A554F" w:rsidRDefault="004A554F" w:rsidP="004A554F">
      <w:pPr>
        <w:ind w:right="-426"/>
        <w:rPr>
          <w:rFonts w:ascii="Gill Sans MT" w:hAnsi="Gill Sans MT" w:cstheme="minorBidi"/>
          <w:sz w:val="22"/>
          <w:szCs w:val="22"/>
        </w:rPr>
      </w:pPr>
      <w:r w:rsidRPr="004A554F">
        <w:rPr>
          <w:rFonts w:ascii="Gill Sans MT" w:hAnsi="Gill Sans MT"/>
          <w:sz w:val="22"/>
          <w:szCs w:val="22"/>
        </w:rPr>
        <w:t>Se sídlem: Tršnická 4/11, Cheb, 350 02, Česká republika</w:t>
      </w:r>
    </w:p>
    <w:p w14:paraId="023C37B9" w14:textId="77777777" w:rsidR="004A554F" w:rsidRPr="004A554F" w:rsidRDefault="004A554F" w:rsidP="004A554F">
      <w:pPr>
        <w:ind w:right="-426"/>
        <w:rPr>
          <w:rFonts w:ascii="Gill Sans MT" w:hAnsi="Gill Sans MT"/>
          <w:sz w:val="22"/>
          <w:szCs w:val="22"/>
        </w:rPr>
      </w:pPr>
      <w:r w:rsidRPr="004A554F">
        <w:rPr>
          <w:rFonts w:ascii="Gill Sans MT" w:hAnsi="Gill Sans MT"/>
          <w:color w:val="000000"/>
          <w:sz w:val="22"/>
          <w:szCs w:val="22"/>
        </w:rPr>
        <w:t>IČO: </w:t>
      </w:r>
      <w:r w:rsidRPr="004A554F">
        <w:rPr>
          <w:rFonts w:ascii="Gill Sans MT" w:hAnsi="Gill Sans MT"/>
          <w:sz w:val="22"/>
          <w:szCs w:val="22"/>
        </w:rPr>
        <w:t>49787977, D</w:t>
      </w:r>
      <w:r w:rsidRPr="004A554F">
        <w:rPr>
          <w:rFonts w:ascii="Gill Sans MT" w:hAnsi="Gill Sans MT"/>
          <w:color w:val="000000"/>
          <w:sz w:val="22"/>
          <w:szCs w:val="22"/>
        </w:rPr>
        <w:t xml:space="preserve">IČ: CZ </w:t>
      </w:r>
      <w:r w:rsidRPr="004A554F">
        <w:rPr>
          <w:rFonts w:ascii="Gill Sans MT" w:hAnsi="Gill Sans MT"/>
          <w:sz w:val="22"/>
          <w:szCs w:val="22"/>
        </w:rPr>
        <w:t>49787977</w:t>
      </w:r>
    </w:p>
    <w:p w14:paraId="5B325BEC" w14:textId="77777777" w:rsidR="004A554F" w:rsidRPr="004A554F" w:rsidRDefault="004A554F" w:rsidP="004A554F">
      <w:pPr>
        <w:ind w:right="-426"/>
        <w:rPr>
          <w:rFonts w:ascii="Gill Sans MT" w:hAnsi="Gill Sans MT"/>
          <w:color w:val="000000"/>
          <w:sz w:val="22"/>
          <w:szCs w:val="22"/>
        </w:rPr>
      </w:pPr>
      <w:r w:rsidRPr="004A554F">
        <w:rPr>
          <w:rFonts w:ascii="Gill Sans MT" w:hAnsi="Gill Sans MT"/>
          <w:color w:val="000000"/>
          <w:sz w:val="22"/>
          <w:szCs w:val="22"/>
        </w:rPr>
        <w:t>Zastoupená: </w:t>
      </w:r>
      <w:bookmarkStart w:id="2" w:name="_Hlk192601530"/>
      <w:r w:rsidRPr="004A554F">
        <w:rPr>
          <w:rFonts w:ascii="Gill Sans MT" w:hAnsi="Gill Sans MT"/>
          <w:sz w:val="22"/>
          <w:szCs w:val="22"/>
        </w:rPr>
        <w:t>Mgr. DAVID BRACHÁČEK</w:t>
      </w:r>
      <w:bookmarkEnd w:id="2"/>
      <w:r w:rsidRPr="004A554F">
        <w:rPr>
          <w:rFonts w:ascii="Gill Sans MT" w:hAnsi="Gill Sans MT"/>
          <w:sz w:val="22"/>
          <w:szCs w:val="22"/>
        </w:rPr>
        <w:t>, předseda představenstva a Ing. MILAN MÍKA, místopředseda představenstva</w:t>
      </w:r>
    </w:p>
    <w:p w14:paraId="35FD418D" w14:textId="77777777" w:rsidR="004A554F" w:rsidRPr="004A554F" w:rsidRDefault="004A554F" w:rsidP="004A554F">
      <w:pPr>
        <w:pStyle w:val="Nzev"/>
        <w:ind w:right="-426"/>
        <w:jc w:val="left"/>
        <w:rPr>
          <w:rFonts w:ascii="Gill Sans MT" w:hAnsi="Gill Sans MT"/>
          <w:color w:val="000000"/>
          <w:sz w:val="22"/>
          <w:szCs w:val="22"/>
        </w:rPr>
      </w:pPr>
      <w:r w:rsidRPr="004A554F">
        <w:rPr>
          <w:rFonts w:ascii="Gill Sans MT" w:hAnsi="Gill Sans MT"/>
          <w:sz w:val="22"/>
          <w:szCs w:val="22"/>
        </w:rPr>
        <w:t>Spisová značka:</w:t>
      </w:r>
      <w:r w:rsidRPr="004A554F">
        <w:rPr>
          <w:rFonts w:ascii="Gill Sans MT" w:hAnsi="Gill Sans MT"/>
          <w:sz w:val="22"/>
          <w:szCs w:val="22"/>
        </w:rPr>
        <w:tab/>
      </w:r>
      <w:r w:rsidRPr="004A554F">
        <w:rPr>
          <w:rFonts w:ascii="Gill Sans MT" w:hAnsi="Gill Sans MT"/>
          <w:color w:val="000000"/>
          <w:sz w:val="22"/>
          <w:szCs w:val="22"/>
        </w:rPr>
        <w:t>B 367 vedená u Krajského soudu v Plzni</w:t>
      </w:r>
    </w:p>
    <w:p w14:paraId="4FC881BB" w14:textId="77777777" w:rsidR="004A554F" w:rsidRPr="004A554F" w:rsidRDefault="004A554F" w:rsidP="004A554F">
      <w:pPr>
        <w:pStyle w:val="Nzev"/>
        <w:ind w:right="-426"/>
        <w:jc w:val="left"/>
        <w:rPr>
          <w:rFonts w:ascii="Gill Sans MT" w:hAnsi="Gill Sans MT"/>
          <w:sz w:val="22"/>
          <w:szCs w:val="22"/>
        </w:rPr>
      </w:pPr>
      <w:r w:rsidRPr="004A554F">
        <w:rPr>
          <w:rFonts w:ascii="Gill Sans MT" w:hAnsi="Gill Sans MT"/>
          <w:color w:val="000000"/>
          <w:sz w:val="22"/>
          <w:szCs w:val="22"/>
        </w:rPr>
        <w:t>Bankovní spojení: </w:t>
      </w:r>
      <w:r w:rsidRPr="004A554F">
        <w:rPr>
          <w:rFonts w:ascii="Gill Sans MT" w:hAnsi="Gill Sans MT"/>
          <w:sz w:val="22"/>
          <w:szCs w:val="22"/>
        </w:rPr>
        <w:t>14102331/0100</w:t>
      </w:r>
    </w:p>
    <w:p w14:paraId="5A25D606" w14:textId="0229B796" w:rsidR="004A554F" w:rsidRPr="004A554F" w:rsidRDefault="004A554F" w:rsidP="004A554F">
      <w:pPr>
        <w:ind w:right="-426"/>
        <w:rPr>
          <w:rFonts w:ascii="Gill Sans MT" w:hAnsi="Gill Sans MT"/>
          <w:color w:val="000000"/>
          <w:sz w:val="22"/>
          <w:szCs w:val="22"/>
        </w:rPr>
      </w:pPr>
      <w:r w:rsidRPr="004A554F">
        <w:rPr>
          <w:rFonts w:ascii="Gill Sans MT" w:hAnsi="Gill Sans MT"/>
          <w:color w:val="000000"/>
          <w:sz w:val="22"/>
          <w:szCs w:val="22"/>
        </w:rPr>
        <w:t xml:space="preserve">Adresa k zasílání fakturace a veškerých sdělení určených Zákazníkovi: </w:t>
      </w:r>
    </w:p>
    <w:p w14:paraId="4EEB551B" w14:textId="1C0F4433" w:rsidR="004A554F" w:rsidRDefault="004A554F" w:rsidP="00763125">
      <w:pPr>
        <w:ind w:right="-426"/>
        <w:rPr>
          <w:rFonts w:ascii="Gill Sans MT" w:hAnsi="Gill Sans MT"/>
          <w:sz w:val="22"/>
          <w:szCs w:val="22"/>
        </w:rPr>
      </w:pPr>
      <w:r w:rsidRPr="004A554F">
        <w:rPr>
          <w:rFonts w:ascii="Gill Sans MT" w:hAnsi="Gill Sans MT"/>
          <w:color w:val="000000"/>
          <w:sz w:val="22"/>
          <w:szCs w:val="22"/>
        </w:rPr>
        <w:t xml:space="preserve">Kontaktní osoba: </w:t>
      </w:r>
    </w:p>
    <w:p w14:paraId="64285290" w14:textId="0BCCE7F5" w:rsidR="0046712C" w:rsidRPr="004A554F" w:rsidRDefault="0046712C" w:rsidP="0046712C">
      <w:pPr>
        <w:rPr>
          <w:rFonts w:ascii="Gill Sans MT" w:hAnsi="Gill Sans MT"/>
          <w:sz w:val="22"/>
          <w:szCs w:val="22"/>
        </w:rPr>
      </w:pPr>
      <w:r w:rsidRPr="004A554F">
        <w:rPr>
          <w:rFonts w:ascii="Gill Sans MT" w:hAnsi="Gill Sans MT"/>
          <w:sz w:val="22"/>
          <w:szCs w:val="22"/>
        </w:rPr>
        <w:t>(dále jen</w:t>
      </w:r>
      <w:r w:rsidRPr="004A554F">
        <w:rPr>
          <w:rFonts w:ascii="Gill Sans MT" w:hAnsi="Gill Sans MT"/>
          <w:b/>
          <w:sz w:val="22"/>
          <w:szCs w:val="22"/>
        </w:rPr>
        <w:t xml:space="preserve"> „Zákazník“</w:t>
      </w:r>
      <w:r w:rsidRPr="004A554F">
        <w:rPr>
          <w:rFonts w:ascii="Gill Sans MT" w:hAnsi="Gill Sans MT"/>
          <w:sz w:val="22"/>
          <w:szCs w:val="22"/>
        </w:rPr>
        <w:t>)</w:t>
      </w:r>
    </w:p>
    <w:p w14:paraId="4F8BBC24" w14:textId="77777777" w:rsidR="00197AA7" w:rsidRPr="00436861" w:rsidRDefault="00197AA7" w:rsidP="00197AA7">
      <w:pPr>
        <w:spacing w:line="276" w:lineRule="auto"/>
        <w:rPr>
          <w:rFonts w:ascii="Gill Sans MT" w:hAnsi="Gill Sans MT"/>
          <w:sz w:val="22"/>
          <w:szCs w:val="22"/>
        </w:rPr>
      </w:pPr>
    </w:p>
    <w:p w14:paraId="3EBD86F2" w14:textId="77777777" w:rsidR="00197AA7" w:rsidRPr="00436861" w:rsidRDefault="00197AA7" w:rsidP="00197AA7">
      <w:pPr>
        <w:spacing w:line="276" w:lineRule="auto"/>
        <w:rPr>
          <w:rFonts w:ascii="Gill Sans MT" w:hAnsi="Gill Sans MT"/>
          <w:sz w:val="22"/>
          <w:szCs w:val="22"/>
        </w:rPr>
      </w:pPr>
      <w:r w:rsidRPr="00436861">
        <w:rPr>
          <w:rFonts w:ascii="Gill Sans MT" w:hAnsi="Gill Sans MT"/>
          <w:sz w:val="22"/>
          <w:szCs w:val="22"/>
        </w:rPr>
        <w:t>(Obchodník a Zákazník dále společně jen „</w:t>
      </w:r>
      <w:r w:rsidRPr="00436861">
        <w:rPr>
          <w:rFonts w:ascii="Gill Sans MT" w:hAnsi="Gill Sans MT"/>
          <w:b/>
          <w:sz w:val="22"/>
          <w:szCs w:val="22"/>
        </w:rPr>
        <w:t>Smluvní strany</w:t>
      </w:r>
      <w:r w:rsidRPr="00436861">
        <w:rPr>
          <w:rFonts w:ascii="Gill Sans MT" w:hAnsi="Gill Sans MT"/>
          <w:sz w:val="22"/>
          <w:szCs w:val="22"/>
        </w:rPr>
        <w:t>“)</w:t>
      </w:r>
    </w:p>
    <w:p w14:paraId="07EED1E7" w14:textId="77777777" w:rsidR="00197AA7" w:rsidRPr="00436861" w:rsidRDefault="00197AA7" w:rsidP="00197AA7">
      <w:pPr>
        <w:jc w:val="both"/>
        <w:rPr>
          <w:rFonts w:ascii="Gill Sans MT" w:hAnsi="Gill Sans MT"/>
          <w:sz w:val="22"/>
          <w:szCs w:val="22"/>
        </w:rPr>
      </w:pPr>
    </w:p>
    <w:p w14:paraId="6FF7322E" w14:textId="26773019" w:rsidR="00197AA7" w:rsidRPr="00436861" w:rsidRDefault="00197AA7" w:rsidP="00197AA7">
      <w:pPr>
        <w:jc w:val="both"/>
        <w:rPr>
          <w:rFonts w:ascii="Gill Sans MT" w:hAnsi="Gill Sans MT"/>
          <w:sz w:val="22"/>
          <w:szCs w:val="22"/>
        </w:rPr>
      </w:pPr>
      <w:r w:rsidRPr="00436861">
        <w:rPr>
          <w:rFonts w:ascii="Gill Sans MT" w:hAnsi="Gill Sans MT"/>
          <w:sz w:val="22"/>
          <w:szCs w:val="22"/>
        </w:rPr>
        <w:t xml:space="preserve">Obchodník se Smlouvou ve smyslu článku II. Obecného znění Smlouvy zavazuje v době odpovídající dále sjednanému Termínu dodávek dodávat Zákazníkovi </w:t>
      </w:r>
      <w:r w:rsidR="00C11999" w:rsidRPr="00436861">
        <w:rPr>
          <w:rFonts w:ascii="Gill Sans MT" w:hAnsi="Gill Sans MT"/>
          <w:sz w:val="22"/>
          <w:szCs w:val="22"/>
        </w:rPr>
        <w:t>Z</w:t>
      </w:r>
      <w:r w:rsidRPr="00436861">
        <w:rPr>
          <w:rFonts w:ascii="Gill Sans MT" w:hAnsi="Gill Sans MT"/>
          <w:sz w:val="22"/>
          <w:szCs w:val="22"/>
        </w:rPr>
        <w:t xml:space="preserve">emní plyn a zajistit vlastním jménem a na vlastní účet související služby v plynárenství a Zákazník se zavazuje tento plyn ve sjednaném množství odebírat a zaplatit za něj a za související služby Obchodníkovi dohodnutou cenu. </w:t>
      </w:r>
    </w:p>
    <w:p w14:paraId="794CEF71" w14:textId="77777777" w:rsidR="00197AA7" w:rsidRPr="00436861" w:rsidRDefault="00197AA7" w:rsidP="00197AA7">
      <w:pPr>
        <w:jc w:val="both"/>
        <w:rPr>
          <w:rFonts w:ascii="Gill Sans MT" w:hAnsi="Gill Sans MT"/>
          <w:sz w:val="22"/>
          <w:szCs w:val="22"/>
        </w:rPr>
      </w:pPr>
    </w:p>
    <w:p w14:paraId="178AAF13" w14:textId="77777777" w:rsidR="00197AA7" w:rsidRPr="004A554F" w:rsidRDefault="00197AA7" w:rsidP="00197AA7">
      <w:pPr>
        <w:jc w:val="both"/>
        <w:rPr>
          <w:rFonts w:ascii="Gill Sans MT" w:hAnsi="Gill Sans MT"/>
          <w:sz w:val="22"/>
          <w:szCs w:val="22"/>
        </w:rPr>
      </w:pPr>
      <w:r w:rsidRPr="004A554F">
        <w:rPr>
          <w:rFonts w:ascii="Gill Sans MT" w:hAnsi="Gill Sans MT"/>
          <w:sz w:val="22"/>
          <w:szCs w:val="22"/>
        </w:rPr>
        <w:t xml:space="preserve">Pro určení rozsahu vzájemných práv a povinností Smluvních stran ze Smlouvy platí ujednání tohoto Výběrového listu, ujednání obsažená v Obecném znění Smlouvy a nedílných Přílohách Smlouvy. </w:t>
      </w:r>
    </w:p>
    <w:p w14:paraId="3E6B2A78" w14:textId="77777777" w:rsidR="00197AA7" w:rsidRPr="004A554F" w:rsidRDefault="00197AA7" w:rsidP="00197AA7">
      <w:pPr>
        <w:tabs>
          <w:tab w:val="left" w:pos="6629"/>
        </w:tabs>
        <w:jc w:val="both"/>
        <w:rPr>
          <w:rFonts w:ascii="Gill Sans MT" w:hAnsi="Gill Sans MT"/>
          <w:sz w:val="22"/>
          <w:szCs w:val="22"/>
        </w:rPr>
      </w:pPr>
      <w:r w:rsidRPr="004A554F">
        <w:rPr>
          <w:rFonts w:ascii="Gill Sans MT" w:hAnsi="Gill Sans MT"/>
          <w:sz w:val="22"/>
          <w:szCs w:val="22"/>
        </w:rPr>
        <w:tab/>
      </w:r>
    </w:p>
    <w:p w14:paraId="30490AC5" w14:textId="380768A0" w:rsidR="00197AA7" w:rsidRPr="004A554F" w:rsidRDefault="00197AA7" w:rsidP="00197AA7">
      <w:pPr>
        <w:jc w:val="both"/>
        <w:rPr>
          <w:rFonts w:ascii="Gill Sans MT" w:hAnsi="Gill Sans MT"/>
          <w:sz w:val="22"/>
          <w:szCs w:val="22"/>
        </w:rPr>
      </w:pPr>
      <w:r w:rsidRPr="004A554F">
        <w:rPr>
          <w:rFonts w:ascii="Gill Sans MT" w:hAnsi="Gill Sans MT"/>
          <w:sz w:val="22"/>
          <w:szCs w:val="22"/>
        </w:rPr>
        <w:t xml:space="preserve">Termín dodávek </w:t>
      </w:r>
      <w:r w:rsidR="004A554F" w:rsidRPr="004A554F">
        <w:rPr>
          <w:rFonts w:ascii="Gill Sans MT" w:hAnsi="Gill Sans MT"/>
          <w:sz w:val="22"/>
          <w:szCs w:val="22"/>
        </w:rPr>
        <w:t xml:space="preserve">pro OM kategorie </w:t>
      </w:r>
      <w:r w:rsidR="004A554F" w:rsidRPr="004A554F">
        <w:rPr>
          <w:rFonts w:ascii="Gill Sans MT" w:hAnsi="Gill Sans MT"/>
          <w:b/>
          <w:bCs/>
          <w:sz w:val="22"/>
          <w:szCs w:val="22"/>
        </w:rPr>
        <w:t>VOSO</w:t>
      </w:r>
      <w:r w:rsidR="004A554F" w:rsidRPr="004A554F">
        <w:rPr>
          <w:rFonts w:ascii="Gill Sans MT" w:hAnsi="Gill Sans MT"/>
          <w:sz w:val="22"/>
          <w:szCs w:val="22"/>
        </w:rPr>
        <w:t xml:space="preserve"> </w:t>
      </w:r>
      <w:r w:rsidR="00B93A05">
        <w:rPr>
          <w:rFonts w:ascii="Gill Sans MT" w:hAnsi="Gill Sans MT"/>
          <w:sz w:val="22"/>
          <w:szCs w:val="22"/>
        </w:rPr>
        <w:t xml:space="preserve">a </w:t>
      </w:r>
      <w:r w:rsidR="00B93A05" w:rsidRPr="00B93A05">
        <w:rPr>
          <w:rFonts w:ascii="Gill Sans MT" w:hAnsi="Gill Sans MT"/>
          <w:b/>
          <w:bCs/>
          <w:sz w:val="22"/>
          <w:szCs w:val="22"/>
        </w:rPr>
        <w:t>MO</w:t>
      </w:r>
      <w:r w:rsidR="00B93A05">
        <w:rPr>
          <w:rFonts w:ascii="Gill Sans MT" w:hAnsi="Gill Sans MT"/>
          <w:sz w:val="22"/>
          <w:szCs w:val="22"/>
        </w:rPr>
        <w:t xml:space="preserve"> </w:t>
      </w:r>
      <w:r w:rsidRPr="004A554F">
        <w:rPr>
          <w:rFonts w:ascii="Gill Sans MT" w:hAnsi="Gill Sans MT"/>
          <w:sz w:val="22"/>
          <w:szCs w:val="22"/>
        </w:rPr>
        <w:t xml:space="preserve">dle Smlouvy se sjednává na dobu </w:t>
      </w:r>
      <w:r w:rsidRPr="004A554F">
        <w:rPr>
          <w:rFonts w:ascii="Gill Sans MT" w:hAnsi="Gill Sans MT"/>
          <w:b/>
          <w:bCs/>
          <w:sz w:val="22"/>
          <w:szCs w:val="22"/>
        </w:rPr>
        <w:t xml:space="preserve">od </w:t>
      </w:r>
      <w:sdt>
        <w:sdtPr>
          <w:rPr>
            <w:rFonts w:ascii="Gill Sans MT" w:hAnsi="Gill Sans MT"/>
            <w:b/>
            <w:bCs/>
            <w:sz w:val="22"/>
            <w:szCs w:val="22"/>
          </w:rPr>
          <w:alias w:val="KALENDÁŘ"/>
          <w:tag w:val="KALENDÁŘ"/>
          <w:id w:val="-1636865062"/>
          <w:placeholder>
            <w:docPart w:val="424D214DDAA74BBFA59300BFFD1A0DC8"/>
          </w:placeholder>
          <w:date w:fullDate="2026-01-01T00:00:00Z">
            <w:dateFormat w:val="d. M. yyyy"/>
            <w:lid w:val="cs-CZ"/>
            <w:storeMappedDataAs w:val="dateTime"/>
            <w:calendar w:val="gregorian"/>
          </w:date>
        </w:sdtPr>
        <w:sdtEndPr/>
        <w:sdtContent>
          <w:r w:rsidR="00F67372" w:rsidRPr="004A554F">
            <w:rPr>
              <w:rFonts w:ascii="Gill Sans MT" w:hAnsi="Gill Sans MT"/>
              <w:b/>
              <w:bCs/>
              <w:sz w:val="22"/>
              <w:szCs w:val="22"/>
            </w:rPr>
            <w:t>1. 1. 202</w:t>
          </w:r>
          <w:r w:rsidR="004A554F" w:rsidRPr="004A554F">
            <w:rPr>
              <w:rFonts w:ascii="Gill Sans MT" w:hAnsi="Gill Sans MT"/>
              <w:b/>
              <w:bCs/>
              <w:sz w:val="22"/>
              <w:szCs w:val="22"/>
            </w:rPr>
            <w:t>6</w:t>
          </w:r>
        </w:sdtContent>
      </w:sdt>
      <w:r w:rsidRPr="004A554F">
        <w:rPr>
          <w:rFonts w:ascii="Gill Sans MT" w:hAnsi="Gill Sans MT"/>
          <w:b/>
          <w:bCs/>
          <w:sz w:val="22"/>
          <w:szCs w:val="22"/>
        </w:rPr>
        <w:t xml:space="preserve"> 6.00 hod. do </w:t>
      </w:r>
      <w:sdt>
        <w:sdtPr>
          <w:rPr>
            <w:rFonts w:ascii="Gill Sans MT" w:hAnsi="Gill Sans MT"/>
            <w:b/>
            <w:bCs/>
            <w:sz w:val="22"/>
            <w:szCs w:val="22"/>
          </w:rPr>
          <w:alias w:val="KALENDÁŘ"/>
          <w:tag w:val="KALENDÁŘ"/>
          <w:id w:val="-121390829"/>
          <w:placeholder>
            <w:docPart w:val="9B1B22ED41794800AB0DE0203F77FE50"/>
          </w:placeholder>
          <w:date w:fullDate="2027-01-01T00:00:00Z">
            <w:dateFormat w:val="d. M. yyyy"/>
            <w:lid w:val="cs-CZ"/>
            <w:storeMappedDataAs w:val="dateTime"/>
            <w:calendar w:val="gregorian"/>
          </w:date>
        </w:sdtPr>
        <w:sdtEndPr/>
        <w:sdtContent>
          <w:r w:rsidR="00F67372" w:rsidRPr="004A554F">
            <w:rPr>
              <w:rFonts w:ascii="Gill Sans MT" w:hAnsi="Gill Sans MT"/>
              <w:b/>
              <w:bCs/>
              <w:sz w:val="22"/>
              <w:szCs w:val="22"/>
            </w:rPr>
            <w:t>1. 1. 202</w:t>
          </w:r>
          <w:r w:rsidR="004A554F" w:rsidRPr="004A554F">
            <w:rPr>
              <w:rFonts w:ascii="Gill Sans MT" w:hAnsi="Gill Sans MT"/>
              <w:b/>
              <w:bCs/>
              <w:sz w:val="22"/>
              <w:szCs w:val="22"/>
            </w:rPr>
            <w:t>7</w:t>
          </w:r>
        </w:sdtContent>
      </w:sdt>
      <w:r w:rsidRPr="004A554F">
        <w:rPr>
          <w:rFonts w:ascii="Gill Sans MT" w:hAnsi="Gill Sans MT"/>
          <w:b/>
          <w:bCs/>
          <w:sz w:val="22"/>
          <w:szCs w:val="22"/>
        </w:rPr>
        <w:t xml:space="preserve"> 6.00 hod.</w:t>
      </w:r>
      <w:r w:rsidRPr="004A554F">
        <w:rPr>
          <w:rFonts w:ascii="Gill Sans MT" w:hAnsi="Gill Sans MT"/>
          <w:sz w:val="22"/>
          <w:szCs w:val="22"/>
        </w:rPr>
        <w:t xml:space="preserve"> </w:t>
      </w:r>
    </w:p>
    <w:p w14:paraId="405CCFC5" w14:textId="77777777" w:rsidR="004A554F" w:rsidRPr="004A554F" w:rsidRDefault="004A554F" w:rsidP="00197AA7">
      <w:pPr>
        <w:jc w:val="both"/>
        <w:rPr>
          <w:rFonts w:ascii="Gill Sans MT" w:hAnsi="Gill Sans MT"/>
          <w:sz w:val="22"/>
          <w:szCs w:val="22"/>
        </w:rPr>
      </w:pPr>
    </w:p>
    <w:p w14:paraId="7D2F04D9" w14:textId="77777777" w:rsidR="00197AA7" w:rsidRPr="004A554F" w:rsidRDefault="00197AA7" w:rsidP="00197AA7">
      <w:pPr>
        <w:jc w:val="both"/>
        <w:rPr>
          <w:rFonts w:ascii="Gill Sans MT" w:hAnsi="Gill Sans MT"/>
          <w:sz w:val="22"/>
          <w:szCs w:val="22"/>
        </w:rPr>
      </w:pPr>
    </w:p>
    <w:p w14:paraId="0FD9FE82" w14:textId="5FE6755B" w:rsidR="00197AA7" w:rsidRPr="00436861" w:rsidRDefault="00197AA7" w:rsidP="00197AA7">
      <w:pPr>
        <w:jc w:val="both"/>
        <w:rPr>
          <w:rFonts w:ascii="Gill Sans MT" w:hAnsi="Gill Sans MT"/>
          <w:sz w:val="22"/>
          <w:szCs w:val="22"/>
        </w:rPr>
      </w:pPr>
      <w:r w:rsidRPr="004A554F">
        <w:rPr>
          <w:rFonts w:ascii="Gill Sans MT" w:hAnsi="Gill Sans MT"/>
          <w:sz w:val="22"/>
          <w:szCs w:val="22"/>
        </w:rPr>
        <w:t xml:space="preserve">Doba trvání Smlouvy </w:t>
      </w:r>
      <w:r w:rsidR="004A554F">
        <w:rPr>
          <w:rFonts w:ascii="Gill Sans MT" w:hAnsi="Gill Sans MT"/>
          <w:sz w:val="22"/>
          <w:szCs w:val="22"/>
        </w:rPr>
        <w:t xml:space="preserve">pro OM kategorie VOSO a MO </w:t>
      </w:r>
      <w:r w:rsidRPr="004A554F">
        <w:rPr>
          <w:rFonts w:ascii="Gill Sans MT" w:hAnsi="Gill Sans MT"/>
          <w:sz w:val="22"/>
          <w:szCs w:val="22"/>
        </w:rPr>
        <w:t xml:space="preserve">je doba </w:t>
      </w:r>
      <w:sdt>
        <w:sdtPr>
          <w:rPr>
            <w:rFonts w:ascii="Gill Sans MT" w:hAnsi="Gill Sans MT"/>
            <w:sz w:val="22"/>
            <w:szCs w:val="22"/>
          </w:rPr>
          <w:alias w:val="DOBA"/>
          <w:tag w:val="DOBA"/>
          <w:id w:val="92053057"/>
          <w:placeholder>
            <w:docPart w:val="AEA2B2A992C24E78B44C8CFAF0B82D90"/>
          </w:placeholder>
          <w:comboBox>
            <w:listItem w:value="Zvolte položku."/>
            <w:listItem w:displayText="neurčitá" w:value="neurčitá"/>
            <w:listItem w:displayText="určitá" w:value="určitá"/>
          </w:comboBox>
        </w:sdtPr>
        <w:sdtEndPr/>
        <w:sdtContent>
          <w:r w:rsidR="00F67372" w:rsidRPr="004A554F">
            <w:rPr>
              <w:rFonts w:ascii="Gill Sans MT" w:hAnsi="Gill Sans MT"/>
              <w:sz w:val="22"/>
              <w:szCs w:val="22"/>
            </w:rPr>
            <w:t>určitá</w:t>
          </w:r>
        </w:sdtContent>
      </w:sdt>
      <w:r w:rsidRPr="004A554F">
        <w:rPr>
          <w:rFonts w:ascii="Gill Sans MT" w:hAnsi="Gill Sans MT"/>
          <w:sz w:val="22"/>
          <w:szCs w:val="22"/>
        </w:rPr>
        <w:t xml:space="preserve"> do </w:t>
      </w:r>
      <w:sdt>
        <w:sdtPr>
          <w:rPr>
            <w:rFonts w:ascii="Gill Sans MT" w:hAnsi="Gill Sans MT"/>
            <w:b/>
            <w:bCs/>
            <w:sz w:val="22"/>
            <w:szCs w:val="22"/>
          </w:rPr>
          <w:alias w:val="KALENDÁŘ"/>
          <w:tag w:val="KALENDÁŘ"/>
          <w:id w:val="1970236205"/>
          <w:placeholder>
            <w:docPart w:val="F14DC92D919D476BBDA7587880588F6C"/>
          </w:placeholder>
          <w:date w:fullDate="2026-12-31T00:00:00Z">
            <w:dateFormat w:val="d. M. yyyy"/>
            <w:lid w:val="cs-CZ"/>
            <w:storeMappedDataAs w:val="dateTime"/>
            <w:calendar w:val="gregorian"/>
          </w:date>
        </w:sdtPr>
        <w:sdtEndPr/>
        <w:sdtContent>
          <w:r w:rsidR="00F67372" w:rsidRPr="004A554F">
            <w:rPr>
              <w:rFonts w:ascii="Gill Sans MT" w:hAnsi="Gill Sans MT"/>
              <w:b/>
              <w:bCs/>
              <w:sz w:val="22"/>
              <w:szCs w:val="22"/>
            </w:rPr>
            <w:t>31. 12. 202</w:t>
          </w:r>
          <w:r w:rsidR="004A554F" w:rsidRPr="004A554F">
            <w:rPr>
              <w:rFonts w:ascii="Gill Sans MT" w:hAnsi="Gill Sans MT"/>
              <w:b/>
              <w:bCs/>
              <w:sz w:val="22"/>
              <w:szCs w:val="22"/>
            </w:rPr>
            <w:t>6</w:t>
          </w:r>
        </w:sdtContent>
      </w:sdt>
      <w:r w:rsidRPr="004A554F">
        <w:rPr>
          <w:rFonts w:ascii="Gill Sans MT" w:hAnsi="Gill Sans MT"/>
          <w:b/>
          <w:bCs/>
          <w:sz w:val="22"/>
          <w:szCs w:val="22"/>
        </w:rPr>
        <w:t>.</w:t>
      </w:r>
    </w:p>
    <w:p w14:paraId="39057680" w14:textId="77777777" w:rsidR="00197AA7" w:rsidRPr="00436861" w:rsidRDefault="00197AA7" w:rsidP="00197AA7">
      <w:pPr>
        <w:jc w:val="both"/>
        <w:rPr>
          <w:rFonts w:ascii="Gill Sans MT" w:hAnsi="Gill Sans MT"/>
          <w:sz w:val="22"/>
          <w:szCs w:val="22"/>
        </w:rPr>
      </w:pPr>
    </w:p>
    <w:p w14:paraId="219FEBF6" w14:textId="77777777" w:rsidR="00197AA7" w:rsidRPr="00436861" w:rsidRDefault="00197AA7" w:rsidP="00197AA7">
      <w:pPr>
        <w:jc w:val="both"/>
        <w:rPr>
          <w:rFonts w:ascii="Gill Sans MT" w:hAnsi="Gill Sans MT"/>
          <w:sz w:val="22"/>
          <w:szCs w:val="22"/>
        </w:rPr>
      </w:pPr>
      <w:r w:rsidRPr="00436861">
        <w:rPr>
          <w:rFonts w:ascii="Gill Sans MT" w:hAnsi="Gill Sans MT"/>
          <w:sz w:val="22"/>
          <w:szCs w:val="22"/>
        </w:rPr>
        <w:t>Cena za dodávku plynu dodávaného dle Smlouvy se sjednává v nedílné Příloze B ke Smlouvě.</w:t>
      </w:r>
    </w:p>
    <w:p w14:paraId="0F2BFF95" w14:textId="77777777" w:rsidR="00197AA7" w:rsidRPr="00436861" w:rsidRDefault="00197AA7" w:rsidP="00197AA7">
      <w:pPr>
        <w:jc w:val="both"/>
        <w:rPr>
          <w:rFonts w:ascii="Gill Sans MT" w:hAnsi="Gill Sans MT"/>
          <w:sz w:val="22"/>
          <w:szCs w:val="22"/>
        </w:rPr>
      </w:pPr>
    </w:p>
    <w:p w14:paraId="2A1B4688" w14:textId="3630DB1F" w:rsidR="00D57417" w:rsidRDefault="00197AA7" w:rsidP="00197AA7">
      <w:pPr>
        <w:jc w:val="both"/>
        <w:rPr>
          <w:rFonts w:ascii="Gill Sans MT" w:hAnsi="Gill Sans MT"/>
          <w:sz w:val="22"/>
          <w:szCs w:val="22"/>
        </w:rPr>
      </w:pPr>
      <w:r w:rsidRPr="00436861">
        <w:rPr>
          <w:rFonts w:ascii="Gill Sans MT" w:hAnsi="Gill Sans MT"/>
          <w:sz w:val="22"/>
          <w:szCs w:val="22"/>
        </w:rPr>
        <w:t>Úplné ujednání o celkovém množství plynu dodávaného dle Smlouvy je obsaženo v Příloze A k</w:t>
      </w:r>
      <w:r w:rsidR="00D57417">
        <w:rPr>
          <w:rFonts w:ascii="Gill Sans MT" w:hAnsi="Gill Sans MT"/>
          <w:sz w:val="22"/>
          <w:szCs w:val="22"/>
        </w:rPr>
        <w:t> </w:t>
      </w:r>
      <w:r w:rsidRPr="00436861">
        <w:rPr>
          <w:rFonts w:ascii="Gill Sans MT" w:hAnsi="Gill Sans MT"/>
          <w:sz w:val="22"/>
          <w:szCs w:val="22"/>
        </w:rPr>
        <w:t>Smlouvě</w:t>
      </w:r>
      <w:r w:rsidR="00D57417">
        <w:rPr>
          <w:rFonts w:ascii="Gill Sans MT" w:hAnsi="Gill Sans MT"/>
          <w:sz w:val="22"/>
          <w:szCs w:val="22"/>
        </w:rPr>
        <w:t>.</w:t>
      </w:r>
    </w:p>
    <w:p w14:paraId="4F513282" w14:textId="2F166DDA" w:rsidR="00197AA7" w:rsidRPr="004A554F" w:rsidRDefault="00B30ECA" w:rsidP="00197AA7">
      <w:pPr>
        <w:jc w:val="both"/>
        <w:rPr>
          <w:rFonts w:ascii="Gill Sans MT" w:hAnsi="Gill Sans MT"/>
          <w:sz w:val="22"/>
          <w:szCs w:val="22"/>
        </w:rPr>
      </w:pPr>
      <w:r w:rsidRPr="00436861">
        <w:rPr>
          <w:rFonts w:ascii="Gill Sans MT" w:hAnsi="Gill Sans MT"/>
          <w:sz w:val="22"/>
          <w:szCs w:val="22"/>
        </w:rPr>
        <w:t xml:space="preserve">Smluvní strany sjednávají splatnost faktur, přeplatků a </w:t>
      </w:r>
      <w:r w:rsidRPr="004A554F">
        <w:rPr>
          <w:rFonts w:ascii="Gill Sans MT" w:hAnsi="Gill Sans MT"/>
          <w:sz w:val="22"/>
          <w:szCs w:val="22"/>
        </w:rPr>
        <w:t xml:space="preserve">nedoplatků ve lhůtě </w:t>
      </w:r>
      <w:sdt>
        <w:sdtPr>
          <w:rPr>
            <w:rFonts w:ascii="Gill Sans MT" w:hAnsi="Gill Sans MT"/>
            <w:sz w:val="22"/>
            <w:szCs w:val="22"/>
          </w:rPr>
          <w:alias w:val="splatnost"/>
          <w:tag w:val="splatnost"/>
          <w:id w:val="1533070729"/>
          <w:placeholder>
            <w:docPart w:val="3C5907DC091646CE97CA28DDA4443E42"/>
          </w:placeholder>
          <w:comboBox>
            <w:listItem w:value="Zvolte položku."/>
            <w:listItem w:displayText="14" w:value="14"/>
            <w:listItem w:displayText="15" w:value="15"/>
            <w:listItem w:displayText="21" w:value="21"/>
            <w:listItem w:displayText="30" w:value="30"/>
          </w:comboBox>
        </w:sdtPr>
        <w:sdtEndPr/>
        <w:sdtContent>
          <w:r w:rsidR="004A554F" w:rsidRPr="004A554F">
            <w:rPr>
              <w:rFonts w:ascii="Gill Sans MT" w:hAnsi="Gill Sans MT"/>
              <w:sz w:val="22"/>
              <w:szCs w:val="22"/>
            </w:rPr>
            <w:t xml:space="preserve">30 </w:t>
          </w:r>
        </w:sdtContent>
      </w:sdt>
      <w:r w:rsidRPr="004A554F">
        <w:rPr>
          <w:rFonts w:ascii="Gill Sans MT" w:hAnsi="Gill Sans MT"/>
          <w:sz w:val="22"/>
          <w:szCs w:val="22"/>
        </w:rPr>
        <w:t>dnů od</w:t>
      </w:r>
      <w:r w:rsidR="00DD4385" w:rsidRPr="004A554F">
        <w:rPr>
          <w:rFonts w:ascii="Gill Sans MT" w:hAnsi="Gill Sans MT"/>
          <w:sz w:val="22"/>
          <w:szCs w:val="22"/>
        </w:rPr>
        <w:t xml:space="preserve"> </w:t>
      </w:r>
      <w:r w:rsidR="0046712C" w:rsidRPr="004A554F">
        <w:rPr>
          <w:rFonts w:ascii="Gill Sans MT" w:hAnsi="Gill Sans MT"/>
          <w:sz w:val="22"/>
          <w:szCs w:val="22"/>
        </w:rPr>
        <w:t>data vystavení faktury.</w:t>
      </w:r>
    </w:p>
    <w:p w14:paraId="4FF2A2A6" w14:textId="2A569259" w:rsidR="00DD4385" w:rsidRPr="004A554F" w:rsidRDefault="00DD4385" w:rsidP="00197AA7">
      <w:pPr>
        <w:jc w:val="both"/>
        <w:rPr>
          <w:rFonts w:ascii="Gill Sans MT" w:hAnsi="Gill Sans MT"/>
          <w:sz w:val="22"/>
          <w:szCs w:val="22"/>
        </w:rPr>
      </w:pPr>
    </w:p>
    <w:p w14:paraId="56392437" w14:textId="7900BD5A" w:rsidR="00DD4385" w:rsidRPr="004A554F" w:rsidRDefault="00DD4385" w:rsidP="00197AA7">
      <w:pPr>
        <w:jc w:val="both"/>
        <w:rPr>
          <w:rFonts w:ascii="Gill Sans MT" w:hAnsi="Gill Sans MT"/>
          <w:sz w:val="22"/>
          <w:szCs w:val="22"/>
        </w:rPr>
      </w:pPr>
      <w:bookmarkStart w:id="3" w:name="_Hlk54940678"/>
      <w:r w:rsidRPr="004A554F">
        <w:rPr>
          <w:rFonts w:ascii="Gill Sans MT" w:hAnsi="Gill Sans MT"/>
          <w:sz w:val="22"/>
          <w:szCs w:val="22"/>
        </w:rPr>
        <w:t xml:space="preserve">Smluvní strany sjednávají, že Zákazník </w:t>
      </w:r>
      <w:r w:rsidR="00130660" w:rsidRPr="004A554F">
        <w:rPr>
          <w:rFonts w:ascii="Gill Sans MT" w:hAnsi="Gill Sans MT"/>
          <w:sz w:val="22"/>
          <w:szCs w:val="22"/>
        </w:rPr>
        <w:t xml:space="preserve">je </w:t>
      </w:r>
      <w:r w:rsidRPr="004A554F">
        <w:rPr>
          <w:rFonts w:ascii="Gill Sans MT" w:hAnsi="Gill Sans MT"/>
          <w:sz w:val="22"/>
          <w:szCs w:val="22"/>
        </w:rPr>
        <w:t xml:space="preserve">povinen hradit zálohy na dodávku plynu ve výši </w:t>
      </w:r>
      <w:r w:rsidR="0046712C" w:rsidRPr="004A554F">
        <w:rPr>
          <w:rFonts w:ascii="Gill Sans MT" w:hAnsi="Gill Sans MT"/>
          <w:sz w:val="22"/>
          <w:szCs w:val="22"/>
        </w:rPr>
        <w:t>100</w:t>
      </w:r>
      <w:r w:rsidRPr="004A554F">
        <w:rPr>
          <w:rFonts w:ascii="Gill Sans MT" w:hAnsi="Gill Sans MT"/>
          <w:sz w:val="22"/>
          <w:szCs w:val="22"/>
        </w:rPr>
        <w:t xml:space="preserve"> %.</w:t>
      </w:r>
    </w:p>
    <w:p w14:paraId="7D31082E" w14:textId="77777777" w:rsidR="00B30ECA" w:rsidRPr="004A554F" w:rsidRDefault="00B30ECA" w:rsidP="00197AA7">
      <w:pPr>
        <w:jc w:val="both"/>
        <w:rPr>
          <w:rFonts w:ascii="Gill Sans MT" w:hAnsi="Gill Sans MT"/>
          <w:sz w:val="22"/>
          <w:szCs w:val="22"/>
        </w:rPr>
      </w:pPr>
    </w:p>
    <w:p w14:paraId="790B7566" w14:textId="06D13DD8" w:rsidR="00197AA7" w:rsidRPr="004A554F" w:rsidRDefault="00197AA7" w:rsidP="00197AA7">
      <w:pPr>
        <w:jc w:val="both"/>
        <w:rPr>
          <w:rFonts w:ascii="Gill Sans MT" w:hAnsi="Gill Sans MT"/>
          <w:sz w:val="22"/>
          <w:szCs w:val="22"/>
        </w:rPr>
      </w:pPr>
      <w:r w:rsidRPr="004A554F">
        <w:rPr>
          <w:rFonts w:ascii="Gill Sans MT" w:hAnsi="Gill Sans MT"/>
          <w:sz w:val="22"/>
          <w:szCs w:val="22"/>
        </w:rPr>
        <w:lastRenderedPageBreak/>
        <w:t xml:space="preserve">Splatnost záloh na dodávku plynu </w:t>
      </w:r>
      <w:r w:rsidR="004A554F" w:rsidRPr="004A554F">
        <w:rPr>
          <w:rFonts w:ascii="Gill Sans MT" w:hAnsi="Gill Sans MT"/>
          <w:sz w:val="22"/>
          <w:szCs w:val="22"/>
        </w:rPr>
        <w:t xml:space="preserve">pro OM kategorie VOSO </w:t>
      </w:r>
      <w:r w:rsidRPr="004A554F">
        <w:rPr>
          <w:rFonts w:ascii="Gill Sans MT" w:hAnsi="Gill Sans MT"/>
          <w:sz w:val="22"/>
          <w:szCs w:val="22"/>
        </w:rPr>
        <w:t xml:space="preserve">se sjednává tak, že záloha je splatná ke </w:t>
      </w:r>
      <w:r w:rsidR="004A554F" w:rsidRPr="004A554F">
        <w:rPr>
          <w:rFonts w:ascii="Gill Sans MT" w:hAnsi="Gill Sans MT"/>
          <w:sz w:val="22"/>
          <w:szCs w:val="22"/>
        </w:rPr>
        <w:t>20</w:t>
      </w:r>
      <w:r w:rsidR="004B39C4" w:rsidRPr="004A554F">
        <w:rPr>
          <w:rFonts w:ascii="Gill Sans MT" w:hAnsi="Gill Sans MT"/>
          <w:sz w:val="22"/>
          <w:szCs w:val="22"/>
        </w:rPr>
        <w:t>.</w:t>
      </w:r>
      <w:r w:rsidRPr="004A554F">
        <w:rPr>
          <w:rFonts w:ascii="Gill Sans MT" w:hAnsi="Gill Sans MT"/>
          <w:sz w:val="22"/>
          <w:szCs w:val="22"/>
        </w:rPr>
        <w:t xml:space="preserve"> dni kalendářního měsíce.</w:t>
      </w:r>
    </w:p>
    <w:p w14:paraId="57720DE7" w14:textId="77777777" w:rsidR="004A554F" w:rsidRPr="004A554F" w:rsidRDefault="004A554F" w:rsidP="00197AA7">
      <w:pPr>
        <w:jc w:val="both"/>
        <w:rPr>
          <w:rFonts w:ascii="Gill Sans MT" w:hAnsi="Gill Sans MT"/>
          <w:sz w:val="22"/>
          <w:szCs w:val="22"/>
        </w:rPr>
      </w:pPr>
    </w:p>
    <w:p w14:paraId="47ABAB31" w14:textId="68A0B24C" w:rsidR="004A554F" w:rsidRPr="004A554F" w:rsidRDefault="004A554F" w:rsidP="004A554F">
      <w:pPr>
        <w:jc w:val="both"/>
        <w:rPr>
          <w:rFonts w:ascii="Gill Sans MT" w:hAnsi="Gill Sans MT"/>
          <w:sz w:val="22"/>
          <w:szCs w:val="22"/>
        </w:rPr>
      </w:pPr>
      <w:r w:rsidRPr="004A554F">
        <w:rPr>
          <w:rFonts w:ascii="Gill Sans MT" w:hAnsi="Gill Sans MT"/>
          <w:sz w:val="22"/>
          <w:szCs w:val="22"/>
        </w:rPr>
        <w:t>Splatnost záloh na cenu sdružené služby dodávky plynu pro OM kategorie MO se sjednává jako čtvrtletní ke konkrétnímu dni tak, že každá záloha je splatná k 20. dni prvního měsíce v příslušném čtvrtletí.</w:t>
      </w:r>
    </w:p>
    <w:p w14:paraId="27C5E7F4" w14:textId="77777777" w:rsidR="004A554F" w:rsidRPr="004A554F" w:rsidRDefault="004A554F" w:rsidP="004A554F">
      <w:pPr>
        <w:jc w:val="both"/>
        <w:rPr>
          <w:rFonts w:ascii="Gill Sans MT" w:hAnsi="Gill Sans MT"/>
          <w:sz w:val="22"/>
          <w:szCs w:val="22"/>
        </w:rPr>
      </w:pPr>
    </w:p>
    <w:p w14:paraId="78661B1F" w14:textId="77777777" w:rsidR="004A554F" w:rsidRPr="004A554F" w:rsidRDefault="004A554F" w:rsidP="00197AA7">
      <w:pPr>
        <w:jc w:val="both"/>
        <w:rPr>
          <w:rFonts w:ascii="Gill Sans MT" w:hAnsi="Gill Sans MT"/>
          <w:sz w:val="22"/>
          <w:szCs w:val="22"/>
        </w:rPr>
      </w:pPr>
    </w:p>
    <w:bookmarkEnd w:id="3"/>
    <w:p w14:paraId="14A3AD05" w14:textId="6BE6DC26" w:rsidR="00197AA7" w:rsidRPr="004A554F" w:rsidRDefault="00197AA7" w:rsidP="00197AA7">
      <w:pPr>
        <w:jc w:val="both"/>
        <w:rPr>
          <w:rFonts w:ascii="Gill Sans MT" w:hAnsi="Gill Sans MT"/>
          <w:sz w:val="22"/>
          <w:szCs w:val="22"/>
        </w:rPr>
      </w:pPr>
    </w:p>
    <w:p w14:paraId="66314459" w14:textId="03EF1600" w:rsidR="00197AA7" w:rsidRPr="004A554F" w:rsidRDefault="00197AA7" w:rsidP="00197AA7">
      <w:pPr>
        <w:jc w:val="both"/>
        <w:rPr>
          <w:rFonts w:ascii="Gill Sans MT" w:hAnsi="Gill Sans MT"/>
          <w:sz w:val="22"/>
          <w:szCs w:val="22"/>
        </w:rPr>
      </w:pPr>
      <w:r w:rsidRPr="004A554F">
        <w:rPr>
          <w:rFonts w:ascii="Gill Sans MT" w:hAnsi="Gill Sans MT"/>
          <w:sz w:val="22"/>
          <w:szCs w:val="22"/>
        </w:rPr>
        <w:t xml:space="preserve">Smluvní strany sjednávají, že veškeré úhrady peněžitých částek Zákazníkem Obchodníkovi budou prováděny bezhotovostní formou </w:t>
      </w:r>
      <w:sdt>
        <w:sdtPr>
          <w:rPr>
            <w:rFonts w:ascii="Gill Sans MT" w:hAnsi="Gill Sans MT"/>
            <w:sz w:val="22"/>
            <w:szCs w:val="22"/>
          </w:rPr>
          <w:alias w:val="FORMA "/>
          <w:tag w:val="FORMA "/>
          <w:id w:val="2001304702"/>
          <w:placeholder>
            <w:docPart w:val="8F90CB07ACF94DD49BE62543C1A6DAD0"/>
          </w:placeholder>
          <w:comboBox>
            <w:listItem w:value="Zvolte položku."/>
            <w:listItem w:displayText="převodu na bankovní účet" w:value="převodu na bankovní účet"/>
            <w:listItem w:displayText="inkasním příkazem na bankovní účet" w:value="inkasním příkazem na bankovní účet"/>
          </w:comboBox>
        </w:sdtPr>
        <w:sdtEndPr/>
        <w:sdtContent>
          <w:r w:rsidR="004A554F" w:rsidRPr="004A554F">
            <w:rPr>
              <w:rFonts w:ascii="Gill Sans MT" w:hAnsi="Gill Sans MT"/>
              <w:sz w:val="22"/>
              <w:szCs w:val="22"/>
            </w:rPr>
            <w:t>inkasním příkazem na bankovní účet</w:t>
          </w:r>
        </w:sdtContent>
      </w:sdt>
      <w:r w:rsidRPr="004A554F">
        <w:rPr>
          <w:rFonts w:ascii="Gill Sans MT" w:hAnsi="Gill Sans MT"/>
          <w:sz w:val="22"/>
          <w:szCs w:val="22"/>
        </w:rPr>
        <w:t>.</w:t>
      </w:r>
    </w:p>
    <w:p w14:paraId="0B17F8A1" w14:textId="77777777" w:rsidR="00197AA7" w:rsidRPr="004A554F" w:rsidRDefault="00197AA7" w:rsidP="00197AA7">
      <w:pPr>
        <w:rPr>
          <w:rFonts w:ascii="Gill Sans MT" w:hAnsi="Gill Sans MT"/>
          <w:sz w:val="22"/>
          <w:szCs w:val="22"/>
        </w:rPr>
      </w:pPr>
    </w:p>
    <w:p w14:paraId="1C420D57" w14:textId="77777777" w:rsidR="009D16D7" w:rsidRDefault="00197AA7" w:rsidP="00197AA7">
      <w:pPr>
        <w:pStyle w:val="Odstavecseseznamem"/>
        <w:autoSpaceDE w:val="0"/>
        <w:autoSpaceDN w:val="0"/>
        <w:adjustRightInd w:val="0"/>
        <w:ind w:left="0"/>
        <w:jc w:val="both"/>
        <w:rPr>
          <w:rFonts w:ascii="Gill Sans MT" w:hAnsi="Gill Sans MT"/>
          <w:color w:val="000000"/>
          <w:sz w:val="22"/>
          <w:szCs w:val="22"/>
        </w:rPr>
      </w:pPr>
      <w:r w:rsidRPr="004A554F">
        <w:rPr>
          <w:rFonts w:ascii="Gill Sans MT" w:hAnsi="Gill Sans MT"/>
          <w:sz w:val="22"/>
          <w:szCs w:val="22"/>
        </w:rPr>
        <w:t xml:space="preserve">Zákazník </w:t>
      </w:r>
      <w:sdt>
        <w:sdtPr>
          <w:rPr>
            <w:rFonts w:ascii="Gill Sans MT" w:hAnsi="Gill Sans MT"/>
            <w:sz w:val="22"/>
            <w:szCs w:val="22"/>
          </w:rPr>
          <w:alias w:val="zasílání v el. podobě"/>
          <w:tag w:val="zasílání v el. podobě"/>
          <w:id w:val="-2074347580"/>
          <w:placeholder>
            <w:docPart w:val="15FD97165E92445EBE4B1F8353912E62"/>
          </w:placeholder>
          <w:comboBox>
            <w:listItem w:displayText="Zvolte položku." w:value=""/>
            <w:listItem w:displayText="souhlasí" w:value="souhlasí"/>
            <w:listItem w:displayText="nesouhlasí" w:value="nesouhlasí"/>
          </w:comboBox>
        </w:sdtPr>
        <w:sdtEndPr/>
        <w:sdtContent>
          <w:r w:rsidR="00F67372" w:rsidRPr="004A554F">
            <w:rPr>
              <w:rFonts w:ascii="Gill Sans MT" w:hAnsi="Gill Sans MT"/>
              <w:sz w:val="22"/>
              <w:szCs w:val="22"/>
            </w:rPr>
            <w:t>souhlasí</w:t>
          </w:r>
        </w:sdtContent>
      </w:sdt>
      <w:r w:rsidRPr="004A554F">
        <w:rPr>
          <w:rFonts w:ascii="Gill Sans MT" w:hAnsi="Gill Sans MT"/>
          <w:sz w:val="22"/>
          <w:szCs w:val="22"/>
        </w:rPr>
        <w:t xml:space="preserve"> se zasíláním a doručováním faktur, předpisů záloh v elektronické podobě </w:t>
      </w:r>
      <w:r w:rsidRPr="004A554F">
        <w:rPr>
          <w:rFonts w:ascii="Gill Sans MT" w:hAnsi="Gill Sans MT"/>
          <w:color w:val="000000"/>
          <w:sz w:val="22"/>
          <w:szCs w:val="22"/>
        </w:rPr>
        <w:t>na adresu uvedenou v záhlaví Výběrového listu.</w:t>
      </w:r>
    </w:p>
    <w:p w14:paraId="50FF74D5" w14:textId="77777777" w:rsidR="009D16D7" w:rsidRDefault="009D16D7" w:rsidP="00197AA7">
      <w:pPr>
        <w:pStyle w:val="Odstavecseseznamem"/>
        <w:autoSpaceDE w:val="0"/>
        <w:autoSpaceDN w:val="0"/>
        <w:adjustRightInd w:val="0"/>
        <w:ind w:left="0"/>
        <w:jc w:val="both"/>
        <w:rPr>
          <w:rFonts w:ascii="Gill Sans MT" w:hAnsi="Gill Sans MT"/>
          <w:color w:val="000000"/>
          <w:sz w:val="22"/>
          <w:szCs w:val="22"/>
        </w:rPr>
      </w:pPr>
    </w:p>
    <w:p w14:paraId="5C262284" w14:textId="5AC8E41B" w:rsidR="009D16D7" w:rsidRDefault="009D16D7" w:rsidP="00197AA7">
      <w:pPr>
        <w:pStyle w:val="Odstavecseseznamem"/>
        <w:autoSpaceDE w:val="0"/>
        <w:autoSpaceDN w:val="0"/>
        <w:adjustRightInd w:val="0"/>
        <w:ind w:left="0"/>
        <w:jc w:val="both"/>
        <w:rPr>
          <w:rFonts w:ascii="Gill Sans MT" w:hAnsi="Gill Sans MT"/>
          <w:color w:val="000000"/>
          <w:sz w:val="22"/>
          <w:szCs w:val="22"/>
        </w:rPr>
      </w:pPr>
      <w:r>
        <w:rPr>
          <w:rFonts w:ascii="Gill Sans MT" w:hAnsi="Gill Sans MT"/>
          <w:color w:val="000000"/>
          <w:sz w:val="22"/>
          <w:szCs w:val="22"/>
        </w:rPr>
        <w:t>Zvláštní ustanovení ze ZD.</w:t>
      </w:r>
    </w:p>
    <w:p w14:paraId="6DEF5E26" w14:textId="77777777" w:rsidR="009D16D7" w:rsidRDefault="009D16D7" w:rsidP="00197AA7">
      <w:pPr>
        <w:pStyle w:val="Odstavecseseznamem"/>
        <w:autoSpaceDE w:val="0"/>
        <w:autoSpaceDN w:val="0"/>
        <w:adjustRightInd w:val="0"/>
        <w:ind w:left="0"/>
        <w:jc w:val="both"/>
        <w:rPr>
          <w:rFonts w:ascii="Gill Sans MT" w:hAnsi="Gill Sans MT"/>
          <w:color w:val="000000"/>
          <w:sz w:val="22"/>
          <w:szCs w:val="22"/>
        </w:rPr>
      </w:pPr>
    </w:p>
    <w:p w14:paraId="77FE9F2B" w14:textId="5D7EE5DC" w:rsidR="009D16D7" w:rsidRPr="009D16D7" w:rsidRDefault="009D16D7" w:rsidP="009D16D7">
      <w:pPr>
        <w:pStyle w:val="Odstavecseseznamem"/>
        <w:numPr>
          <w:ilvl w:val="0"/>
          <w:numId w:val="56"/>
        </w:numPr>
        <w:autoSpaceDE w:val="0"/>
        <w:autoSpaceDN w:val="0"/>
        <w:adjustRightInd w:val="0"/>
        <w:jc w:val="both"/>
        <w:rPr>
          <w:rFonts w:ascii="Gill Sans MT" w:hAnsi="Gill Sans MT"/>
          <w:color w:val="000000"/>
          <w:sz w:val="22"/>
          <w:szCs w:val="22"/>
        </w:rPr>
      </w:pPr>
      <w:r w:rsidRPr="009D16D7">
        <w:rPr>
          <w:rFonts w:ascii="Gill Sans MT" w:hAnsi="Gill Sans MT"/>
          <w:color w:val="000000"/>
          <w:sz w:val="22"/>
          <w:szCs w:val="22"/>
        </w:rPr>
        <w:t>Obchodník souhlasí se zveřejněním smlouvy a všech případných dodatků dle povinností vyplývající ze zákona č. 134/2016 Sb., o zadávání veřejných zakázek, ve znění pozdějších předpisů. Obchodník rovněž bere na vědomí, že společnost CHEVAK Cheb,</w:t>
      </w:r>
      <w:r w:rsidRPr="009D16D7">
        <w:rPr>
          <w:rFonts w:ascii="Arial" w:hAnsi="Arial" w:cs="Arial"/>
          <w:color w:val="000000"/>
          <w:sz w:val="22"/>
          <w:szCs w:val="22"/>
        </w:rPr>
        <w:t> </w:t>
      </w:r>
      <w:r w:rsidRPr="009D16D7">
        <w:rPr>
          <w:rFonts w:ascii="Gill Sans MT" w:hAnsi="Gill Sans MT"/>
          <w:color w:val="000000"/>
          <w:sz w:val="22"/>
          <w:szCs w:val="22"/>
        </w:rPr>
        <w:t>a.s. je povinným subjektem dle ustanovení § 2, odst. 1, písmeno m) zákona č. 340/2015 Sb., o zvláštních podmínkách účinnosti některých smluv, uveřejňování těchto smluv a o registru smluv (zákon o registru smluv), ve znění pozdějších předpisů. Smluvní strany se dohodly, že společnost CHEVAK Cheb, a.s. je oprávněna bez dalšího zveřejnit obsah celé této smlouvy/dodatku</w:t>
      </w:r>
      <w:r w:rsidR="00BD445E">
        <w:rPr>
          <w:rFonts w:ascii="Gill Sans MT" w:hAnsi="Gill Sans MT"/>
          <w:color w:val="000000"/>
          <w:sz w:val="22"/>
          <w:szCs w:val="22"/>
        </w:rPr>
        <w:t xml:space="preserve"> s výjimkou ustanovení které podléhají utajení, např. data narození, trvalého pobytu, tel. kontaktu, el. adresy atd.</w:t>
      </w:r>
      <w:r w:rsidRPr="009D16D7">
        <w:rPr>
          <w:rFonts w:ascii="Gill Sans MT" w:hAnsi="Gill Sans MT"/>
          <w:color w:val="000000"/>
          <w:sz w:val="22"/>
          <w:szCs w:val="22"/>
        </w:rPr>
        <w:t xml:space="preserve"> a to jak prostřednictvím registru smluv dle zákona č. 340/2015 Sb., tak jiným způsobem v případě, že hodnota přesahuje 50 000,- Kč bez DPH. </w:t>
      </w:r>
    </w:p>
    <w:p w14:paraId="7E2D2443" w14:textId="77777777" w:rsidR="009D16D7" w:rsidRPr="009D16D7" w:rsidRDefault="009D16D7" w:rsidP="009D16D7">
      <w:pPr>
        <w:pStyle w:val="Odstavecseseznamem"/>
        <w:numPr>
          <w:ilvl w:val="0"/>
          <w:numId w:val="56"/>
        </w:numPr>
        <w:autoSpaceDE w:val="0"/>
        <w:autoSpaceDN w:val="0"/>
        <w:adjustRightInd w:val="0"/>
        <w:jc w:val="both"/>
        <w:rPr>
          <w:rFonts w:ascii="Gill Sans MT" w:hAnsi="Gill Sans MT"/>
          <w:color w:val="000000"/>
          <w:sz w:val="22"/>
          <w:szCs w:val="22"/>
        </w:rPr>
      </w:pPr>
      <w:r w:rsidRPr="009D16D7">
        <w:rPr>
          <w:rFonts w:ascii="Gill Sans MT" w:hAnsi="Gill Sans MT"/>
          <w:color w:val="000000"/>
          <w:sz w:val="22"/>
          <w:szCs w:val="22"/>
        </w:rPr>
        <w:t>Smlouva nabývá platnosti dnem podpisu oběma Smluvními stranami a účinnosti dnem uveřejnění smlouvy prostřednictvím registru smluv. </w:t>
      </w:r>
    </w:p>
    <w:p w14:paraId="31A9FA5A" w14:textId="2D06837F" w:rsidR="00D57417" w:rsidRDefault="00D57417" w:rsidP="00197AA7">
      <w:pPr>
        <w:pStyle w:val="Odstavecseseznamem"/>
        <w:autoSpaceDE w:val="0"/>
        <w:autoSpaceDN w:val="0"/>
        <w:adjustRightInd w:val="0"/>
        <w:ind w:left="0"/>
        <w:jc w:val="both"/>
        <w:rPr>
          <w:rFonts w:ascii="Gill Sans MT" w:hAnsi="Gill Sans MT"/>
          <w:color w:val="000000"/>
          <w:sz w:val="22"/>
          <w:szCs w:val="22"/>
        </w:rPr>
      </w:pPr>
      <w:r>
        <w:rPr>
          <w:rFonts w:ascii="Gill Sans MT" w:hAnsi="Gill Sans MT"/>
          <w:color w:val="000000"/>
          <w:sz w:val="22"/>
          <w:szCs w:val="22"/>
        </w:rPr>
        <w:br w:type="page"/>
      </w:r>
    </w:p>
    <w:p w14:paraId="2DA89E73" w14:textId="77777777" w:rsidR="00197AA7" w:rsidRPr="00503276" w:rsidRDefault="00197AA7" w:rsidP="00197AA7">
      <w:pPr>
        <w:pStyle w:val="Nzev"/>
        <w:tabs>
          <w:tab w:val="left" w:pos="426"/>
        </w:tabs>
        <w:spacing w:line="276" w:lineRule="auto"/>
        <w:rPr>
          <w:rFonts w:ascii="Gill Sans MT" w:hAnsi="Gill Sans MT"/>
          <w:sz w:val="22"/>
          <w:szCs w:val="22"/>
        </w:rPr>
      </w:pPr>
      <w:bookmarkStart w:id="4" w:name="_Hlk148361011"/>
      <w:r w:rsidRPr="00503276">
        <w:rPr>
          <w:rFonts w:ascii="Gill Sans MT" w:hAnsi="Gill Sans MT"/>
          <w:b/>
          <w:sz w:val="28"/>
          <w:szCs w:val="28"/>
        </w:rPr>
        <w:lastRenderedPageBreak/>
        <w:t>OBECNÉ ZNĚNÍ SMLOUVY</w:t>
      </w:r>
    </w:p>
    <w:p w14:paraId="38D37D57" w14:textId="77777777" w:rsidR="00197AA7" w:rsidRPr="00503276" w:rsidRDefault="00197AA7" w:rsidP="00197AA7">
      <w:pPr>
        <w:pStyle w:val="Bezmezer"/>
        <w:rPr>
          <w:rFonts w:ascii="Gill Sans MT" w:hAnsi="Gill Sans MT"/>
        </w:rPr>
      </w:pPr>
    </w:p>
    <w:p w14:paraId="247C4B19" w14:textId="77777777" w:rsidR="00197AA7" w:rsidRPr="00503276" w:rsidRDefault="00197AA7" w:rsidP="00197AA7">
      <w:pPr>
        <w:pStyle w:val="Nzev"/>
        <w:spacing w:before="120" w:line="276" w:lineRule="auto"/>
        <w:rPr>
          <w:rFonts w:ascii="Gill Sans MT" w:hAnsi="Gill Sans MT"/>
          <w:sz w:val="22"/>
          <w:szCs w:val="22"/>
        </w:rPr>
      </w:pPr>
      <w:r w:rsidRPr="00503276">
        <w:rPr>
          <w:rFonts w:ascii="Gill Sans MT" w:hAnsi="Gill Sans MT"/>
          <w:sz w:val="22"/>
          <w:szCs w:val="22"/>
        </w:rPr>
        <w:t>Článek I</w:t>
      </w:r>
    </w:p>
    <w:p w14:paraId="4F59C56A" w14:textId="77777777" w:rsidR="00197AA7" w:rsidRPr="00503276" w:rsidRDefault="00197AA7" w:rsidP="00197AA7">
      <w:pPr>
        <w:pStyle w:val="Nzev"/>
        <w:spacing w:line="276" w:lineRule="auto"/>
        <w:rPr>
          <w:rFonts w:ascii="Gill Sans MT" w:hAnsi="Gill Sans MT"/>
          <w:sz w:val="22"/>
          <w:szCs w:val="22"/>
        </w:rPr>
      </w:pPr>
      <w:r w:rsidRPr="00503276">
        <w:rPr>
          <w:rFonts w:ascii="Gill Sans MT" w:hAnsi="Gill Sans MT"/>
          <w:b/>
          <w:sz w:val="22"/>
          <w:szCs w:val="22"/>
        </w:rPr>
        <w:t xml:space="preserve">Definice </w:t>
      </w:r>
    </w:p>
    <w:p w14:paraId="41F74A5A" w14:textId="77777777" w:rsidR="00197AA7" w:rsidRPr="00503276" w:rsidRDefault="00197AA7" w:rsidP="00197AA7">
      <w:pPr>
        <w:numPr>
          <w:ilvl w:val="0"/>
          <w:numId w:val="28"/>
        </w:numPr>
        <w:spacing w:line="276" w:lineRule="auto"/>
        <w:ind w:left="426" w:hanging="426"/>
        <w:jc w:val="both"/>
        <w:rPr>
          <w:rFonts w:ascii="Gill Sans MT" w:hAnsi="Gill Sans MT"/>
          <w:sz w:val="22"/>
          <w:szCs w:val="22"/>
        </w:rPr>
      </w:pPr>
      <w:r w:rsidRPr="00503276">
        <w:rPr>
          <w:rFonts w:ascii="Gill Sans MT" w:hAnsi="Gill Sans MT"/>
          <w:sz w:val="22"/>
          <w:szCs w:val="22"/>
        </w:rPr>
        <w:t>Níže uvedené definice slouží pro účely Smlouvy.  Pojmy definované v tomto článku mohou být ve Smlouvě uvedeny v jednotném i množném čísle.</w:t>
      </w:r>
    </w:p>
    <w:p w14:paraId="46EC262D" w14:textId="77777777" w:rsidR="00197AA7" w:rsidRPr="00503276" w:rsidRDefault="00197AA7" w:rsidP="00197AA7">
      <w:pPr>
        <w:pStyle w:val="Nzev"/>
        <w:numPr>
          <w:ilvl w:val="0"/>
          <w:numId w:val="6"/>
        </w:numPr>
        <w:spacing w:before="120" w:line="276" w:lineRule="auto"/>
        <w:jc w:val="left"/>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ACQ</w:t>
      </w:r>
      <w:r w:rsidRPr="00503276">
        <w:rPr>
          <w:rFonts w:ascii="Gill Sans MT" w:hAnsi="Gill Sans MT"/>
          <w:sz w:val="22"/>
          <w:szCs w:val="22"/>
        </w:rPr>
        <w:t>“ znamená celkové smluvní množství;</w:t>
      </w:r>
    </w:p>
    <w:p w14:paraId="6C817120"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Energetický zákon</w:t>
      </w:r>
      <w:r w:rsidRPr="00503276">
        <w:rPr>
          <w:rFonts w:ascii="Gill Sans MT" w:hAnsi="Gill Sans MT"/>
          <w:sz w:val="22"/>
          <w:szCs w:val="22"/>
        </w:rPr>
        <w:t>“</w:t>
      </w:r>
      <w:r w:rsidRPr="00503276">
        <w:rPr>
          <w:rFonts w:ascii="Gill Sans MT" w:hAnsi="Gill Sans MT" w:cs="TimesNewRomanPSMT"/>
          <w:sz w:val="22"/>
          <w:szCs w:val="22"/>
        </w:rPr>
        <w:t xml:space="preserve"> je zákon č. 458/2000 Sb., o podmínkách podnikání a o výkonu státní správy v energetických odvětvích a o změně některých zákonů, ve znění pozdějších právních předpisů </w:t>
      </w:r>
      <w:r w:rsidRPr="00503276">
        <w:rPr>
          <w:rFonts w:ascii="Gill Sans MT" w:hAnsi="Gill Sans MT"/>
          <w:sz w:val="22"/>
          <w:szCs w:val="22"/>
        </w:rPr>
        <w:t>či obecně závazný právní předpis Energetický zákon nahrazující;</w:t>
      </w:r>
    </w:p>
    <w:p w14:paraId="3CDDBE3A"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color w:val="000000"/>
          <w:sz w:val="22"/>
          <w:szCs w:val="22"/>
        </w:rPr>
        <w:t>„</w:t>
      </w:r>
      <w:r w:rsidRPr="00503276">
        <w:rPr>
          <w:rFonts w:ascii="Gill Sans MT" w:hAnsi="Gill Sans MT"/>
          <w:b/>
          <w:color w:val="000000"/>
          <w:sz w:val="22"/>
          <w:szCs w:val="22"/>
        </w:rPr>
        <w:t>ERÚ</w:t>
      </w:r>
      <w:r w:rsidRPr="00503276">
        <w:rPr>
          <w:rFonts w:ascii="Gill Sans MT" w:hAnsi="Gill Sans MT"/>
          <w:color w:val="000000"/>
          <w:sz w:val="22"/>
          <w:szCs w:val="22"/>
        </w:rPr>
        <w:t xml:space="preserve">“ – Energetický regulační úřad jako </w:t>
      </w:r>
      <w:r w:rsidRPr="00503276">
        <w:rPr>
          <w:rFonts w:ascii="Gill Sans MT" w:hAnsi="Gill Sans MT"/>
          <w:color w:val="000000"/>
          <w:sz w:val="22"/>
          <w:szCs w:val="22"/>
          <w:shd w:val="clear" w:color="auto" w:fill="FFFFFF"/>
        </w:rPr>
        <w:t>správní úřad pro výkon regulace v energetice ve smyslu Energetického zákona;</w:t>
      </w:r>
    </w:p>
    <w:p w14:paraId="21D79C9A" w14:textId="77777777" w:rsidR="00197AA7" w:rsidRPr="00503276" w:rsidRDefault="00197AA7" w:rsidP="00197AA7">
      <w:pPr>
        <w:pStyle w:val="Nzev"/>
        <w:numPr>
          <w:ilvl w:val="0"/>
          <w:numId w:val="6"/>
        </w:numPr>
        <w:spacing w:before="120" w:line="276" w:lineRule="auto"/>
        <w:jc w:val="left"/>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kWh</w:t>
      </w:r>
      <w:r w:rsidRPr="00503276">
        <w:rPr>
          <w:rFonts w:ascii="Gill Sans MT" w:hAnsi="Gill Sans MT"/>
          <w:sz w:val="22"/>
          <w:szCs w:val="22"/>
        </w:rPr>
        <w:t>“ je množství tepla ve výši 3 600 000 Joulů (J), „</w:t>
      </w:r>
      <w:r w:rsidRPr="00503276">
        <w:rPr>
          <w:rFonts w:ascii="Gill Sans MT" w:hAnsi="Gill Sans MT"/>
          <w:b/>
          <w:sz w:val="22"/>
          <w:szCs w:val="22"/>
        </w:rPr>
        <w:t>MWh</w:t>
      </w:r>
      <w:r w:rsidRPr="00503276">
        <w:rPr>
          <w:rFonts w:ascii="Gill Sans MT" w:hAnsi="Gill Sans MT"/>
          <w:sz w:val="22"/>
          <w:szCs w:val="22"/>
        </w:rPr>
        <w:t>“ představuje 1000 kWh;</w:t>
      </w:r>
    </w:p>
    <w:p w14:paraId="679F7824"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MCQ</w:t>
      </w:r>
      <w:r w:rsidRPr="00503276">
        <w:rPr>
          <w:rFonts w:ascii="Gill Sans MT" w:hAnsi="Gill Sans MT"/>
          <w:sz w:val="22"/>
          <w:szCs w:val="22"/>
        </w:rPr>
        <w:t xml:space="preserve">“ znamená sjednané množství plynu pro jeden měsíc dodávané za cenu uvedenou v nedílné Příloze B ke Smlouvě; </w:t>
      </w:r>
    </w:p>
    <w:p w14:paraId="6BD0DFC2"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 xml:space="preserve"> „</w:t>
      </w:r>
      <w:r w:rsidRPr="00503276">
        <w:rPr>
          <w:rFonts w:ascii="Gill Sans MT" w:hAnsi="Gill Sans MT"/>
          <w:b/>
          <w:sz w:val="22"/>
          <w:szCs w:val="22"/>
        </w:rPr>
        <w:t>Nepřímé daně</w:t>
      </w:r>
      <w:r w:rsidRPr="00503276">
        <w:rPr>
          <w:rFonts w:ascii="Gill Sans MT" w:hAnsi="Gill Sans MT"/>
          <w:sz w:val="22"/>
          <w:szCs w:val="22"/>
        </w:rPr>
        <w:t>“ jsou daň z přidané hodnoty, daň ze zemního plynu a jiné obdobné daně vztahující se k prodeji zemního plynu ve smyslu obecně závazných právních předpisů obecně závazných v České republice;</w:t>
      </w:r>
    </w:p>
    <w:p w14:paraId="4724F7C8"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Obecné znění Smlouvy</w:t>
      </w:r>
      <w:r w:rsidRPr="00503276">
        <w:rPr>
          <w:rFonts w:ascii="Gill Sans MT" w:hAnsi="Gill Sans MT"/>
          <w:sz w:val="22"/>
          <w:szCs w:val="22"/>
        </w:rPr>
        <w:t>“ představuje toto závazné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dodávky plynu dle § 72 odst. 2 Energetického zákona;</w:t>
      </w:r>
    </w:p>
    <w:p w14:paraId="7042997B"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 xml:space="preserve">Obchodní podmínky operátora trhu“ </w:t>
      </w:r>
      <w:r w:rsidRPr="00503276">
        <w:rPr>
          <w:rFonts w:ascii="Gill Sans MT" w:hAnsi="Gill Sans MT"/>
          <w:sz w:val="22"/>
          <w:szCs w:val="22"/>
        </w:rPr>
        <w:t>jsou obchodní podmínky Operátora trhu schválené ERÚ;</w:t>
      </w:r>
    </w:p>
    <w:p w14:paraId="4606FE1E"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Objem plynu (m</w:t>
      </w:r>
      <w:r w:rsidRPr="00503276">
        <w:rPr>
          <w:rFonts w:ascii="Gill Sans MT" w:hAnsi="Gill Sans MT"/>
          <w:b/>
          <w:sz w:val="22"/>
          <w:szCs w:val="22"/>
          <w:vertAlign w:val="superscript"/>
        </w:rPr>
        <w:t>3</w:t>
      </w:r>
      <w:r w:rsidRPr="00503276">
        <w:rPr>
          <w:rFonts w:ascii="Gill Sans MT" w:hAnsi="Gill Sans MT"/>
          <w:b/>
          <w:sz w:val="22"/>
          <w:szCs w:val="22"/>
        </w:rPr>
        <w:t>)“</w:t>
      </w:r>
      <w:r w:rsidRPr="00503276">
        <w:rPr>
          <w:rFonts w:ascii="Gill Sans MT" w:hAnsi="Gill Sans MT"/>
          <w:sz w:val="22"/>
          <w:szCs w:val="22"/>
        </w:rPr>
        <w:t xml:space="preserve"> je objem plynu vyjádřený v m</w:t>
      </w:r>
      <w:r w:rsidRPr="00503276">
        <w:rPr>
          <w:rFonts w:ascii="Gill Sans MT" w:hAnsi="Gill Sans MT"/>
          <w:sz w:val="22"/>
          <w:szCs w:val="22"/>
          <w:vertAlign w:val="superscript"/>
        </w:rPr>
        <w:t>3</w:t>
      </w:r>
      <w:r w:rsidRPr="00503276">
        <w:rPr>
          <w:rFonts w:ascii="Gill Sans MT" w:hAnsi="Gill Sans MT"/>
          <w:sz w:val="22"/>
          <w:szCs w:val="22"/>
        </w:rPr>
        <w:t>, pro přepočet mezi m</w:t>
      </w:r>
      <w:r w:rsidRPr="00503276">
        <w:rPr>
          <w:rFonts w:ascii="Gill Sans MT" w:hAnsi="Gill Sans MT"/>
          <w:sz w:val="22"/>
          <w:szCs w:val="22"/>
          <w:vertAlign w:val="superscript"/>
        </w:rPr>
        <w:t>3</w:t>
      </w:r>
      <w:r w:rsidRPr="00503276">
        <w:rPr>
          <w:rFonts w:ascii="Gill Sans MT" w:hAnsi="Gill Sans MT"/>
          <w:sz w:val="22"/>
          <w:szCs w:val="22"/>
        </w:rPr>
        <w:t xml:space="preserve"> a kWh se použije hodnota 10,55 kWh/m</w:t>
      </w:r>
      <w:r w:rsidRPr="00503276">
        <w:rPr>
          <w:rFonts w:ascii="Gill Sans MT" w:hAnsi="Gill Sans MT"/>
          <w:sz w:val="22"/>
          <w:szCs w:val="22"/>
          <w:vertAlign w:val="superscript"/>
        </w:rPr>
        <w:t>3</w:t>
      </w:r>
      <w:r w:rsidRPr="00503276">
        <w:rPr>
          <w:rFonts w:ascii="Gill Sans MT" w:hAnsi="Gill Sans MT"/>
          <w:sz w:val="22"/>
          <w:szCs w:val="22"/>
        </w:rPr>
        <w:t>;</w:t>
      </w:r>
    </w:p>
    <w:p w14:paraId="154F973F"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Odběrné místo</w:t>
      </w:r>
      <w:r w:rsidRPr="00503276">
        <w:rPr>
          <w:rFonts w:ascii="Gill Sans MT" w:hAnsi="Gill Sans MT"/>
          <w:sz w:val="22"/>
          <w:szCs w:val="22"/>
        </w:rPr>
        <w:t>“ je ve smyslu § 2 odstavce 2 písmene b) bodu 4 Energetického zákona a Pravidel trhu s plynem takovým výstupním bodem plynárenské soustavy opatřeným unikátním číselným kódem EIC, do kterého Obchodník dodává plyn pro Zákazníka. Seznam Odběrných míst Zákazníka představuje nedílnou Přílohu A ke Smlouvě;</w:t>
      </w:r>
    </w:p>
    <w:p w14:paraId="296A1744"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Odpovědnost za odchylku</w:t>
      </w:r>
      <w:r w:rsidRPr="00503276">
        <w:rPr>
          <w:rFonts w:ascii="Gill Sans MT" w:hAnsi="Gill Sans MT"/>
          <w:sz w:val="22"/>
          <w:szCs w:val="22"/>
        </w:rPr>
        <w:t>“ představuje odpovědnost za rozdíl mezi sjednaným množstvím a skutečným množstvím dodávek plynu do Odběrného místa ve smyslu ustanovení § 2 odstavce 2 písmene b) bodu 6 Energetického zákona a ve smyslu Pravidel trhu s plynem;</w:t>
      </w:r>
    </w:p>
    <w:p w14:paraId="660B5B33"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Operátor trhu“</w:t>
      </w:r>
      <w:r w:rsidRPr="00503276">
        <w:rPr>
          <w:rFonts w:ascii="Gill Sans MT" w:hAnsi="Gill Sans MT"/>
          <w:sz w:val="22"/>
          <w:szCs w:val="22"/>
        </w:rPr>
        <w:t xml:space="preserve"> je akciová společnost definovaná v ustanovení § 20a Energetického zákona;</w:t>
      </w:r>
    </w:p>
    <w:p w14:paraId="5CB6A903"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 xml:space="preserve"> „</w:t>
      </w:r>
      <w:r w:rsidRPr="00503276">
        <w:rPr>
          <w:rFonts w:ascii="Gill Sans MT" w:hAnsi="Gill Sans MT"/>
          <w:b/>
          <w:sz w:val="22"/>
          <w:szCs w:val="22"/>
        </w:rPr>
        <w:t>Pravidla trhu s plynem</w:t>
      </w:r>
      <w:r w:rsidRPr="00503276">
        <w:rPr>
          <w:rFonts w:ascii="Gill Sans MT" w:hAnsi="Gill Sans MT"/>
          <w:sz w:val="22"/>
          <w:szCs w:val="22"/>
        </w:rPr>
        <w:t>“ jsou</w:t>
      </w:r>
      <w:r w:rsidRPr="00503276">
        <w:rPr>
          <w:rFonts w:ascii="Gill Sans MT" w:hAnsi="Gill Sans MT" w:cs="TimesNewRomanPSMT"/>
          <w:sz w:val="22"/>
          <w:szCs w:val="22"/>
        </w:rPr>
        <w:t xml:space="preserve"> účinná ustanovení vyhlášky č</w:t>
      </w:r>
      <w:r w:rsidRPr="00503276">
        <w:rPr>
          <w:rFonts w:ascii="Gill Sans MT" w:hAnsi="Gill Sans MT"/>
          <w:sz w:val="22"/>
          <w:szCs w:val="22"/>
        </w:rPr>
        <w:t>. 349/2015 Sb., o Pravidlech trhu s plynem či obecně závazného právního předpisu uvedenou vyhlášku měnícího či nahrazujícího;</w:t>
      </w:r>
    </w:p>
    <w:p w14:paraId="667ED119"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 xml:space="preserve"> </w:t>
      </w:r>
      <w:r w:rsidRPr="00503276">
        <w:rPr>
          <w:rFonts w:ascii="Gill Sans MT" w:hAnsi="Gill Sans MT"/>
          <w:b/>
          <w:sz w:val="22"/>
          <w:szCs w:val="22"/>
        </w:rPr>
        <w:t>„PDS“</w:t>
      </w:r>
      <w:r w:rsidRPr="00503276">
        <w:rPr>
          <w:rFonts w:ascii="Gill Sans MT" w:hAnsi="Gill Sans MT"/>
          <w:sz w:val="22"/>
          <w:szCs w:val="22"/>
        </w:rPr>
        <w:t xml:space="preserve"> – místně příslušný provozovatel distribuční soustavy, prostřednictvím kterého Obchodník Zákazníkovi zajišťuje služby distribuční soustavy plynu;</w:t>
      </w:r>
    </w:p>
    <w:p w14:paraId="71A90941" w14:textId="0021AB60"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Stav nouze</w:t>
      </w:r>
      <w:r w:rsidRPr="00503276">
        <w:rPr>
          <w:rFonts w:ascii="Gill Sans MT" w:hAnsi="Gill Sans MT"/>
          <w:sz w:val="22"/>
          <w:szCs w:val="22"/>
        </w:rPr>
        <w:t>“ stav definovaný v ustanovení § 73 Energetického zákona;</w:t>
      </w:r>
    </w:p>
    <w:p w14:paraId="7CD4F999"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Termín dodávek</w:t>
      </w:r>
      <w:r w:rsidRPr="00503276">
        <w:rPr>
          <w:rFonts w:ascii="Gill Sans MT" w:hAnsi="Gill Sans MT"/>
          <w:sz w:val="22"/>
          <w:szCs w:val="22"/>
        </w:rPr>
        <w:t>“ je doba uvedená ve Výběrovém listu Smlouvy a specifikovaná v Přílohách Smlouvy;</w:t>
      </w:r>
    </w:p>
    <w:p w14:paraId="11784D82"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lastRenderedPageBreak/>
        <w:t>„</w:t>
      </w:r>
      <w:r w:rsidRPr="00503276">
        <w:rPr>
          <w:rFonts w:ascii="Gill Sans MT" w:hAnsi="Gill Sans MT"/>
          <w:b/>
          <w:sz w:val="22"/>
          <w:szCs w:val="22"/>
        </w:rPr>
        <w:t>Výběrový list</w:t>
      </w:r>
      <w:r w:rsidRPr="00503276">
        <w:rPr>
          <w:rFonts w:ascii="Gill Sans MT" w:hAnsi="Gill Sans MT"/>
          <w:sz w:val="22"/>
          <w:szCs w:val="22"/>
        </w:rPr>
        <w:t>“ obsahuje ujednání o některých náležitostech Smlouvy a představuje nedílnou součást Smlouvy, přičemž bude-li shledán rozpor mezi výslovným ujednáním obsaženým ve Výběrovém listu na jedné straně a výslovným ujednáním obsaženým v Obecném znění Smlouvy nebo v kterékoli nedílné Příloze Smlouvy na straně druhé, má ujednání obsažené ve Výběrovém listu přednost a ujednání obsažená v Obecném znění Smlouvy nebo v nedílné Příloze Smlouvy se považují v rozsahu dotčeném rozporem za neúčinná;</w:t>
      </w:r>
    </w:p>
    <w:p w14:paraId="4F422F7F" w14:textId="77777777" w:rsidR="00197AA7" w:rsidRPr="00503276" w:rsidRDefault="00197AA7" w:rsidP="00197AA7">
      <w:pPr>
        <w:pStyle w:val="Nzev"/>
        <w:numPr>
          <w:ilvl w:val="0"/>
          <w:numId w:val="6"/>
        </w:numPr>
        <w:spacing w:before="120" w:line="276" w:lineRule="auto"/>
        <w:jc w:val="both"/>
        <w:rPr>
          <w:rFonts w:ascii="Gill Sans MT" w:hAnsi="Gill Sans MT"/>
          <w:sz w:val="22"/>
          <w:szCs w:val="22"/>
        </w:rPr>
      </w:pPr>
      <w:r w:rsidRPr="00503276">
        <w:rPr>
          <w:rFonts w:ascii="Gill Sans MT" w:hAnsi="Gill Sans MT"/>
          <w:sz w:val="22"/>
          <w:szCs w:val="22"/>
        </w:rPr>
        <w:t>„</w:t>
      </w:r>
      <w:r w:rsidRPr="00503276">
        <w:rPr>
          <w:rFonts w:ascii="Gill Sans MT" w:hAnsi="Gill Sans MT"/>
          <w:b/>
          <w:sz w:val="22"/>
          <w:szCs w:val="22"/>
        </w:rPr>
        <w:t xml:space="preserve">Zemní plyn“ </w:t>
      </w:r>
      <w:r w:rsidRPr="00503276">
        <w:rPr>
          <w:rFonts w:ascii="Gill Sans MT" w:hAnsi="Gill Sans MT"/>
          <w:sz w:val="22"/>
          <w:szCs w:val="22"/>
        </w:rPr>
        <w:t>nebo</w:t>
      </w:r>
      <w:r w:rsidRPr="00503276">
        <w:rPr>
          <w:rFonts w:ascii="Gill Sans MT" w:hAnsi="Gill Sans MT"/>
          <w:b/>
          <w:sz w:val="22"/>
          <w:szCs w:val="22"/>
        </w:rPr>
        <w:t xml:space="preserve"> „plyn</w:t>
      </w:r>
      <w:r w:rsidRPr="00503276">
        <w:rPr>
          <w:rFonts w:ascii="Gill Sans MT" w:hAnsi="Gill Sans MT"/>
          <w:sz w:val="22"/>
          <w:szCs w:val="22"/>
        </w:rPr>
        <w:t>“ je přírodní směs plynných uhlovodíků s převažujícím podílem metanu CH</w:t>
      </w:r>
      <w:r w:rsidRPr="00503276">
        <w:rPr>
          <w:rFonts w:ascii="Gill Sans MT" w:hAnsi="Gill Sans MT"/>
          <w:sz w:val="22"/>
          <w:szCs w:val="22"/>
          <w:vertAlign w:val="subscript"/>
        </w:rPr>
        <w:t>4</w:t>
      </w:r>
      <w:r w:rsidRPr="00503276">
        <w:rPr>
          <w:rFonts w:ascii="Gill Sans MT" w:hAnsi="Gill Sans MT"/>
          <w:sz w:val="22"/>
          <w:szCs w:val="22"/>
        </w:rPr>
        <w:t xml:space="preserve"> a proměnlivým množstvím neuhlovodíkových plynů.</w:t>
      </w:r>
    </w:p>
    <w:p w14:paraId="3924E89D" w14:textId="77777777" w:rsidR="00197AA7" w:rsidRPr="00503276" w:rsidRDefault="00197AA7" w:rsidP="009701B6">
      <w:pPr>
        <w:pStyle w:val="Bezmezer"/>
        <w:rPr>
          <w:rFonts w:ascii="Gill Sans MT" w:hAnsi="Gill Sans MT"/>
        </w:rPr>
      </w:pPr>
    </w:p>
    <w:p w14:paraId="57FCA1D4" w14:textId="77777777" w:rsidR="00197AA7" w:rsidRPr="00503276" w:rsidRDefault="00197AA7" w:rsidP="00197AA7">
      <w:pPr>
        <w:spacing w:line="276" w:lineRule="auto"/>
        <w:jc w:val="center"/>
        <w:rPr>
          <w:rFonts w:ascii="Gill Sans MT" w:hAnsi="Gill Sans MT"/>
          <w:sz w:val="22"/>
          <w:szCs w:val="22"/>
        </w:rPr>
      </w:pPr>
      <w:r w:rsidRPr="00503276">
        <w:rPr>
          <w:rFonts w:ascii="Gill Sans MT" w:hAnsi="Gill Sans MT"/>
          <w:sz w:val="22"/>
          <w:szCs w:val="22"/>
        </w:rPr>
        <w:t>Článek II</w:t>
      </w:r>
    </w:p>
    <w:p w14:paraId="11D93735" w14:textId="77777777" w:rsidR="00197AA7" w:rsidRPr="00503276" w:rsidRDefault="00197AA7" w:rsidP="00197AA7">
      <w:pPr>
        <w:spacing w:line="276" w:lineRule="auto"/>
        <w:jc w:val="center"/>
        <w:rPr>
          <w:rFonts w:ascii="Gill Sans MT" w:hAnsi="Gill Sans MT" w:cs="TimesNewRomanPSMT"/>
          <w:sz w:val="22"/>
          <w:szCs w:val="22"/>
        </w:rPr>
      </w:pPr>
      <w:r w:rsidRPr="00503276">
        <w:rPr>
          <w:rFonts w:ascii="Gill Sans MT" w:hAnsi="Gill Sans MT"/>
          <w:b/>
          <w:sz w:val="22"/>
          <w:szCs w:val="22"/>
        </w:rPr>
        <w:t>Předmět Smlouvy</w:t>
      </w:r>
    </w:p>
    <w:p w14:paraId="5527A307" w14:textId="457D08C5" w:rsidR="00197AA7" w:rsidRPr="00503276" w:rsidRDefault="00197AA7" w:rsidP="00197AA7">
      <w:pPr>
        <w:numPr>
          <w:ilvl w:val="0"/>
          <w:numId w:val="47"/>
        </w:numPr>
        <w:spacing w:before="120" w:line="276" w:lineRule="auto"/>
        <w:ind w:left="426" w:hanging="436"/>
        <w:jc w:val="both"/>
        <w:rPr>
          <w:rFonts w:ascii="Gill Sans MT" w:hAnsi="Gill Sans MT"/>
          <w:sz w:val="22"/>
          <w:szCs w:val="22"/>
        </w:rPr>
      </w:pPr>
      <w:r w:rsidRPr="00503276">
        <w:rPr>
          <w:rFonts w:ascii="Gill Sans MT" w:hAnsi="Gill Sans MT"/>
          <w:sz w:val="22"/>
          <w:szCs w:val="22"/>
        </w:rPr>
        <w:t xml:space="preserve">Obchodník se touto Smlouvou zavazuje v době odpovídající Termínu dodávek dodávat Zákazníkovi </w:t>
      </w:r>
      <w:r w:rsidR="00C11999" w:rsidRPr="00503276">
        <w:rPr>
          <w:rFonts w:ascii="Gill Sans MT" w:hAnsi="Gill Sans MT"/>
          <w:sz w:val="22"/>
          <w:szCs w:val="22"/>
        </w:rPr>
        <w:t>Z</w:t>
      </w:r>
      <w:r w:rsidRPr="00503276">
        <w:rPr>
          <w:rFonts w:ascii="Gill Sans MT" w:hAnsi="Gill Sans MT"/>
          <w:sz w:val="22"/>
          <w:szCs w:val="22"/>
        </w:rPr>
        <w:t xml:space="preserve">emní plyn v množství a termínech sjednaných dále v článku III. Obecného znění Smlouvy a přistavit tento plyn k odběru v Odběrných místech Zákazníka jako výstupních bodech plynárenské soustavy a Zákazník se zavazuje tento plyn ve sjednaném množství odebírat a zaplatit za něj Obchodníkovi dohodnutou cenu za dodávku plynu dle článku IV. Obecného znění Smlouvy. </w:t>
      </w:r>
    </w:p>
    <w:p w14:paraId="6CA614EA" w14:textId="77777777" w:rsidR="00197AA7" w:rsidRPr="00503276" w:rsidRDefault="00197AA7" w:rsidP="00197AA7">
      <w:pPr>
        <w:numPr>
          <w:ilvl w:val="0"/>
          <w:numId w:val="47"/>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Obchodník se ve smyslu ujednání článku V. Obecného znění Smlouvy zavazuje převzít za Zákazníka v dále specifikovaných Odběrných místech Odpovědnost za odchylku ve smyslu Energetického zákona a Pravidel trhu s plynem. </w:t>
      </w:r>
    </w:p>
    <w:p w14:paraId="3A7D38E3" w14:textId="77777777" w:rsidR="00197AA7" w:rsidRPr="00503276" w:rsidRDefault="00197AA7" w:rsidP="00197AA7">
      <w:pPr>
        <w:numPr>
          <w:ilvl w:val="0"/>
          <w:numId w:val="47"/>
        </w:numPr>
        <w:spacing w:before="120" w:line="276" w:lineRule="auto"/>
        <w:ind w:left="426" w:hanging="426"/>
        <w:jc w:val="both"/>
        <w:rPr>
          <w:rFonts w:ascii="Gill Sans MT" w:hAnsi="Gill Sans MT"/>
          <w:sz w:val="22"/>
          <w:szCs w:val="22"/>
        </w:rPr>
      </w:pPr>
      <w:r w:rsidRPr="00503276">
        <w:rPr>
          <w:rFonts w:ascii="Gill Sans MT" w:hAnsi="Gill Sans MT"/>
          <w:sz w:val="22"/>
          <w:szCs w:val="22"/>
        </w:rPr>
        <w:t>Obchodník se dále zavazuje vlastním jménem a na vlastní účet zajistit pro Zákazníka v dále specifikovaných Odběrných místech službu distribuční soustavy plynu u příslušného PDS v souladu s podmínkami Pravidel trhu s plynem a Řádem provozovatele příslušné distribuční soustavy a Zákazník se zavazuje Obchodníkovi uhradit za zajištění distribuce plynu cenu stanovenou v souladu s cenovou regulací dále v článku IV. Obecného znění Smlouvy.</w:t>
      </w:r>
    </w:p>
    <w:p w14:paraId="70FC3B3F" w14:textId="77777777" w:rsidR="00197AA7" w:rsidRPr="00503276" w:rsidRDefault="00197AA7" w:rsidP="00197AA7">
      <w:pPr>
        <w:pStyle w:val="Bezmezer"/>
        <w:rPr>
          <w:rFonts w:ascii="Gill Sans MT" w:hAnsi="Gill Sans MT"/>
        </w:rPr>
      </w:pPr>
    </w:p>
    <w:p w14:paraId="1779D77A" w14:textId="77777777" w:rsidR="00197AA7" w:rsidRPr="00503276" w:rsidRDefault="00197AA7" w:rsidP="00197AA7">
      <w:pPr>
        <w:pStyle w:val="Nzev"/>
        <w:spacing w:before="120" w:line="276" w:lineRule="auto"/>
        <w:rPr>
          <w:rFonts w:ascii="Gill Sans MT" w:hAnsi="Gill Sans MT"/>
          <w:sz w:val="22"/>
          <w:szCs w:val="22"/>
        </w:rPr>
      </w:pPr>
      <w:r w:rsidRPr="00503276">
        <w:rPr>
          <w:rFonts w:ascii="Gill Sans MT" w:hAnsi="Gill Sans MT"/>
          <w:sz w:val="22"/>
          <w:szCs w:val="22"/>
        </w:rPr>
        <w:t>Článek III</w:t>
      </w:r>
    </w:p>
    <w:p w14:paraId="384C12E7" w14:textId="77777777" w:rsidR="00197AA7" w:rsidRPr="00503276" w:rsidRDefault="00197AA7" w:rsidP="00197AA7">
      <w:pPr>
        <w:spacing w:line="276" w:lineRule="auto"/>
        <w:jc w:val="center"/>
        <w:rPr>
          <w:rFonts w:ascii="Gill Sans MT" w:hAnsi="Gill Sans MT"/>
          <w:b/>
          <w:sz w:val="22"/>
          <w:szCs w:val="22"/>
        </w:rPr>
      </w:pPr>
      <w:r w:rsidRPr="00503276">
        <w:rPr>
          <w:rFonts w:ascii="Gill Sans MT" w:hAnsi="Gill Sans MT"/>
          <w:b/>
          <w:sz w:val="22"/>
          <w:szCs w:val="22"/>
        </w:rPr>
        <w:t>Doba plnění, sjednané množství plynu a dodací podmínky</w:t>
      </w:r>
    </w:p>
    <w:p w14:paraId="597DE881" w14:textId="71A37837" w:rsidR="00197AA7" w:rsidRPr="00503276" w:rsidRDefault="00197AA7" w:rsidP="00197AA7">
      <w:pPr>
        <w:numPr>
          <w:ilvl w:val="0"/>
          <w:numId w:val="30"/>
        </w:numPr>
        <w:spacing w:before="120" w:line="276" w:lineRule="auto"/>
        <w:ind w:left="426" w:hanging="426"/>
        <w:jc w:val="both"/>
        <w:rPr>
          <w:rFonts w:ascii="Gill Sans MT" w:hAnsi="Gill Sans MT"/>
          <w:sz w:val="22"/>
          <w:szCs w:val="22"/>
        </w:rPr>
      </w:pPr>
      <w:r w:rsidRPr="00503276">
        <w:rPr>
          <w:rFonts w:ascii="Gill Sans MT" w:hAnsi="Gill Sans MT"/>
          <w:sz w:val="22"/>
          <w:szCs w:val="22"/>
        </w:rPr>
        <w:t>Smluvní strany ve smyslu článku I</w:t>
      </w:r>
      <w:r w:rsidR="00BE4AF9">
        <w:rPr>
          <w:rFonts w:ascii="Gill Sans MT" w:hAnsi="Gill Sans MT"/>
          <w:sz w:val="22"/>
          <w:szCs w:val="22"/>
        </w:rPr>
        <w:t>I</w:t>
      </w:r>
      <w:r w:rsidRPr="00503276">
        <w:rPr>
          <w:rFonts w:ascii="Gill Sans MT" w:hAnsi="Gill Sans MT"/>
          <w:sz w:val="22"/>
          <w:szCs w:val="22"/>
        </w:rPr>
        <w:t xml:space="preserve">. Obecného znění Smlouvy sjednávají, že Obchodník bude Zákazníkovi v dále uvedeném rozsahu dodávat plyn v období sjednaném ve Výběrovém listu Smlouvy jako Termín dodávek. </w:t>
      </w:r>
    </w:p>
    <w:p w14:paraId="4E4D8CBB" w14:textId="027BF545" w:rsidR="00197AA7" w:rsidRPr="00503276" w:rsidRDefault="00197AA7" w:rsidP="00197AA7">
      <w:pPr>
        <w:numPr>
          <w:ilvl w:val="0"/>
          <w:numId w:val="30"/>
        </w:numPr>
        <w:spacing w:before="120" w:line="276" w:lineRule="auto"/>
        <w:ind w:left="426" w:hanging="426"/>
        <w:jc w:val="both"/>
        <w:rPr>
          <w:rFonts w:ascii="Gill Sans MT" w:hAnsi="Gill Sans MT"/>
          <w:sz w:val="22"/>
          <w:szCs w:val="22"/>
        </w:rPr>
      </w:pPr>
      <w:r w:rsidRPr="00503276">
        <w:rPr>
          <w:rFonts w:ascii="Gill Sans MT" w:hAnsi="Gill Sans MT"/>
          <w:sz w:val="22"/>
          <w:szCs w:val="22"/>
        </w:rPr>
        <w:t>Sjednané množství plynu v MWh pro Termín dodávek je sjednáno jako odběr plynu ve všech Odběrných místech Zákazníka uvedených v nedílné Příloze A Smlouvy a je platné po celou dobu trvání Smlouvy, pokud se Smluvní strany nedohodnou jinak formou písemného dodatku ke Smlouvě. Sjednané celkové množství plynu ACQ</w:t>
      </w:r>
      <w:r w:rsidR="00B200D2" w:rsidRPr="00503276">
        <w:rPr>
          <w:rFonts w:ascii="Gill Sans MT" w:hAnsi="Gill Sans MT"/>
          <w:sz w:val="22"/>
          <w:szCs w:val="22"/>
        </w:rPr>
        <w:t xml:space="preserve"> </w:t>
      </w:r>
      <w:r w:rsidRPr="00503276">
        <w:rPr>
          <w:rFonts w:ascii="Gill Sans MT" w:hAnsi="Gill Sans MT"/>
          <w:sz w:val="22"/>
          <w:szCs w:val="22"/>
        </w:rPr>
        <w:t>je rozděleno na množství plynu MCQ pro každý měsíc Termínu dodávek.</w:t>
      </w:r>
      <w:r w:rsidRPr="00503276">
        <w:rPr>
          <w:rFonts w:ascii="Gill Sans MT" w:hAnsi="Gill Sans MT"/>
          <w:sz w:val="22"/>
          <w:szCs w:val="22"/>
          <w:vertAlign w:val="subscript"/>
        </w:rPr>
        <w:t xml:space="preserve"> </w:t>
      </w:r>
      <w:r w:rsidRPr="00503276">
        <w:rPr>
          <w:rFonts w:ascii="Gill Sans MT" w:hAnsi="Gill Sans MT"/>
          <w:sz w:val="22"/>
          <w:szCs w:val="22"/>
        </w:rPr>
        <w:t>Jednotlivá Odběrná místa Zákazníka jsou specifikovaná názvem a kódem Odběrného místa uvedeným v</w:t>
      </w:r>
      <w:r w:rsidR="00B200D2" w:rsidRPr="00503276">
        <w:rPr>
          <w:rFonts w:ascii="Gill Sans MT" w:hAnsi="Gill Sans MT"/>
          <w:sz w:val="22"/>
          <w:szCs w:val="22"/>
        </w:rPr>
        <w:t> </w:t>
      </w:r>
      <w:r w:rsidRPr="00503276">
        <w:rPr>
          <w:rFonts w:ascii="Gill Sans MT" w:hAnsi="Gill Sans MT"/>
          <w:sz w:val="22"/>
          <w:szCs w:val="22"/>
        </w:rPr>
        <w:t>Příloze A Smlouvy.</w:t>
      </w:r>
    </w:p>
    <w:p w14:paraId="101CC30B" w14:textId="06DB0EA1" w:rsidR="00197AA7" w:rsidRPr="00503276" w:rsidRDefault="00197AA7" w:rsidP="00197AA7">
      <w:pPr>
        <w:numPr>
          <w:ilvl w:val="0"/>
          <w:numId w:val="30"/>
        </w:numPr>
        <w:spacing w:before="120" w:line="276" w:lineRule="auto"/>
        <w:ind w:left="426" w:hanging="426"/>
        <w:jc w:val="both"/>
        <w:rPr>
          <w:rFonts w:ascii="Gill Sans MT" w:hAnsi="Gill Sans MT"/>
          <w:sz w:val="22"/>
          <w:szCs w:val="22"/>
        </w:rPr>
      </w:pPr>
      <w:r w:rsidRPr="00503276">
        <w:rPr>
          <w:rFonts w:ascii="Gill Sans MT" w:hAnsi="Gill Sans MT"/>
          <w:sz w:val="22"/>
          <w:szCs w:val="22"/>
        </w:rPr>
        <w:t>Pro účely sjednání distribuční kapacity pro jednotlivá Odběrná místa Zákazníka v</w:t>
      </w:r>
      <w:r w:rsidR="00B200D2" w:rsidRPr="00503276">
        <w:rPr>
          <w:rFonts w:ascii="Gill Sans MT" w:hAnsi="Gill Sans MT"/>
          <w:sz w:val="22"/>
          <w:szCs w:val="22"/>
        </w:rPr>
        <w:t> </w:t>
      </w:r>
      <w:r w:rsidRPr="00503276">
        <w:rPr>
          <w:rFonts w:ascii="Gill Sans MT" w:hAnsi="Gill Sans MT"/>
          <w:sz w:val="22"/>
          <w:szCs w:val="22"/>
        </w:rPr>
        <w:t>souvislosti se zajištěním služby distribuční soustavy plynu je v</w:t>
      </w:r>
      <w:r w:rsidR="00B200D2" w:rsidRPr="00503276">
        <w:rPr>
          <w:rFonts w:ascii="Gill Sans MT" w:hAnsi="Gill Sans MT"/>
          <w:sz w:val="22"/>
          <w:szCs w:val="22"/>
        </w:rPr>
        <w:t> </w:t>
      </w:r>
      <w:r w:rsidRPr="00503276">
        <w:rPr>
          <w:rFonts w:ascii="Gill Sans MT" w:hAnsi="Gill Sans MT"/>
          <w:sz w:val="22"/>
          <w:szCs w:val="22"/>
        </w:rPr>
        <w:t>Příloze A Smlouvy specifikována pro každé Odběrné místo smluvní distribuční kapacita. Obchodník vynaloží veškeré úsilí, které od něho lze rozumně v</w:t>
      </w:r>
      <w:r w:rsidR="00B200D2" w:rsidRPr="00503276">
        <w:rPr>
          <w:rFonts w:ascii="Gill Sans MT" w:hAnsi="Gill Sans MT"/>
          <w:sz w:val="22"/>
          <w:szCs w:val="22"/>
        </w:rPr>
        <w:t> </w:t>
      </w:r>
      <w:r w:rsidRPr="00503276">
        <w:rPr>
          <w:rFonts w:ascii="Gill Sans MT" w:hAnsi="Gill Sans MT"/>
          <w:sz w:val="22"/>
          <w:szCs w:val="22"/>
        </w:rPr>
        <w:t>této souvislosti očekávat, k</w:t>
      </w:r>
      <w:r w:rsidR="00B200D2" w:rsidRPr="00503276">
        <w:rPr>
          <w:rFonts w:ascii="Gill Sans MT" w:hAnsi="Gill Sans MT"/>
          <w:sz w:val="22"/>
          <w:szCs w:val="22"/>
        </w:rPr>
        <w:t> </w:t>
      </w:r>
      <w:r w:rsidRPr="00503276">
        <w:rPr>
          <w:rFonts w:ascii="Gill Sans MT" w:hAnsi="Gill Sans MT"/>
          <w:sz w:val="22"/>
          <w:szCs w:val="22"/>
        </w:rPr>
        <w:t>tomu, aby byla v</w:t>
      </w:r>
      <w:r w:rsidR="00B200D2" w:rsidRPr="00503276">
        <w:rPr>
          <w:rFonts w:ascii="Gill Sans MT" w:hAnsi="Gill Sans MT"/>
          <w:sz w:val="22"/>
          <w:szCs w:val="22"/>
        </w:rPr>
        <w:t> </w:t>
      </w:r>
      <w:r w:rsidRPr="00503276">
        <w:rPr>
          <w:rFonts w:ascii="Gill Sans MT" w:hAnsi="Gill Sans MT"/>
          <w:sz w:val="22"/>
          <w:szCs w:val="22"/>
        </w:rPr>
        <w:t>souladu s</w:t>
      </w:r>
      <w:r w:rsidR="00B200D2" w:rsidRPr="00503276">
        <w:rPr>
          <w:rFonts w:ascii="Gill Sans MT" w:hAnsi="Gill Sans MT"/>
          <w:sz w:val="22"/>
          <w:szCs w:val="22"/>
        </w:rPr>
        <w:t> </w:t>
      </w:r>
      <w:r w:rsidRPr="00503276">
        <w:rPr>
          <w:rFonts w:ascii="Gill Sans MT" w:hAnsi="Gill Sans MT"/>
          <w:sz w:val="22"/>
          <w:szCs w:val="22"/>
        </w:rPr>
        <w:t>Pravidly trhu s</w:t>
      </w:r>
      <w:r w:rsidR="00B200D2" w:rsidRPr="00503276">
        <w:rPr>
          <w:rFonts w:ascii="Gill Sans MT" w:hAnsi="Gill Sans MT"/>
          <w:sz w:val="22"/>
          <w:szCs w:val="22"/>
        </w:rPr>
        <w:t> </w:t>
      </w:r>
      <w:r w:rsidRPr="00503276">
        <w:rPr>
          <w:rFonts w:ascii="Gill Sans MT" w:hAnsi="Gill Sans MT"/>
          <w:sz w:val="22"/>
          <w:szCs w:val="22"/>
        </w:rPr>
        <w:t>plynem formou Smlouvy o zajištění služby distribuční soustavy plynu na roční bázi uzavřené s</w:t>
      </w:r>
      <w:r w:rsidR="00B200D2" w:rsidRPr="00503276">
        <w:rPr>
          <w:rFonts w:ascii="Gill Sans MT" w:hAnsi="Gill Sans MT"/>
          <w:sz w:val="22"/>
          <w:szCs w:val="22"/>
        </w:rPr>
        <w:t> </w:t>
      </w:r>
      <w:r w:rsidRPr="00503276">
        <w:rPr>
          <w:rFonts w:ascii="Gill Sans MT" w:hAnsi="Gill Sans MT"/>
          <w:sz w:val="22"/>
          <w:szCs w:val="22"/>
        </w:rPr>
        <w:t>příslušným PDS pro tato Odběrná místa přidělena taková distribuční kapacita, jejíž výše odpovídá výši smluvní distribuční kapacitě. U Odběrných míst s</w:t>
      </w:r>
      <w:r w:rsidR="00B200D2" w:rsidRPr="00503276">
        <w:rPr>
          <w:rFonts w:ascii="Gill Sans MT" w:hAnsi="Gill Sans MT"/>
          <w:sz w:val="22"/>
          <w:szCs w:val="22"/>
        </w:rPr>
        <w:t> </w:t>
      </w:r>
      <w:r w:rsidRPr="00503276">
        <w:rPr>
          <w:rFonts w:ascii="Gill Sans MT" w:hAnsi="Gill Sans MT"/>
          <w:sz w:val="22"/>
          <w:szCs w:val="22"/>
        </w:rPr>
        <w:t>měřením typu C se distribuční kapacita stanovuje postupem uvedeným v</w:t>
      </w:r>
      <w:r w:rsidR="00B200D2" w:rsidRPr="00503276">
        <w:rPr>
          <w:rFonts w:ascii="Gill Sans MT" w:hAnsi="Gill Sans MT"/>
          <w:sz w:val="22"/>
          <w:szCs w:val="22"/>
        </w:rPr>
        <w:t> </w:t>
      </w:r>
      <w:r w:rsidRPr="00503276">
        <w:rPr>
          <w:rFonts w:ascii="Gill Sans MT" w:hAnsi="Gill Sans MT"/>
          <w:sz w:val="22"/>
          <w:szCs w:val="22"/>
        </w:rPr>
        <w:t>Pravidlech trhu s</w:t>
      </w:r>
      <w:r w:rsidR="00B200D2" w:rsidRPr="00503276">
        <w:rPr>
          <w:rFonts w:ascii="Gill Sans MT" w:hAnsi="Gill Sans MT"/>
          <w:sz w:val="22"/>
          <w:szCs w:val="22"/>
        </w:rPr>
        <w:t> </w:t>
      </w:r>
      <w:r w:rsidRPr="00503276">
        <w:rPr>
          <w:rFonts w:ascii="Gill Sans MT" w:hAnsi="Gill Sans MT"/>
          <w:sz w:val="22"/>
          <w:szCs w:val="22"/>
        </w:rPr>
        <w:t xml:space="preserve">plynem. </w:t>
      </w:r>
    </w:p>
    <w:p w14:paraId="3A73400F" w14:textId="77777777" w:rsidR="00197AA7" w:rsidRPr="00503276" w:rsidRDefault="00197AA7" w:rsidP="00197AA7">
      <w:pPr>
        <w:numPr>
          <w:ilvl w:val="0"/>
          <w:numId w:val="30"/>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Za dodané množství plynu se považují skutečné hodnoty spotřeby plynu uvedené na fakturách za službu distribuční soustavy plynu od příslušného PDS za Odběrná místa Zákazníka. </w:t>
      </w:r>
    </w:p>
    <w:p w14:paraId="726D48BA" w14:textId="53176B12" w:rsidR="00197AA7" w:rsidRPr="00503276" w:rsidRDefault="00197AA7" w:rsidP="00197AA7">
      <w:pPr>
        <w:numPr>
          <w:ilvl w:val="0"/>
          <w:numId w:val="30"/>
        </w:numPr>
        <w:spacing w:before="120" w:line="276" w:lineRule="auto"/>
        <w:ind w:left="426" w:hanging="426"/>
        <w:jc w:val="both"/>
        <w:rPr>
          <w:rFonts w:ascii="Gill Sans MT" w:hAnsi="Gill Sans MT"/>
          <w:sz w:val="22"/>
          <w:szCs w:val="22"/>
        </w:rPr>
      </w:pPr>
      <w:r w:rsidRPr="00503276">
        <w:rPr>
          <w:rFonts w:ascii="Gill Sans MT" w:hAnsi="Gill Sans MT"/>
          <w:sz w:val="22"/>
          <w:szCs w:val="22"/>
        </w:rPr>
        <w:lastRenderedPageBreak/>
        <w:t>Obchodník se zavazuje dodávat na základě Smlouvy plyn splňující podmínky jakosti plynu v</w:t>
      </w:r>
      <w:r w:rsidR="00B200D2" w:rsidRPr="00503276">
        <w:rPr>
          <w:rFonts w:ascii="Gill Sans MT" w:hAnsi="Gill Sans MT"/>
          <w:sz w:val="22"/>
          <w:szCs w:val="22"/>
        </w:rPr>
        <w:t> </w:t>
      </w:r>
      <w:r w:rsidRPr="00503276">
        <w:rPr>
          <w:rFonts w:ascii="Gill Sans MT" w:hAnsi="Gill Sans MT"/>
          <w:sz w:val="22"/>
          <w:szCs w:val="22"/>
        </w:rPr>
        <w:t>souladu s</w:t>
      </w:r>
      <w:r w:rsidR="00B200D2" w:rsidRPr="00503276">
        <w:rPr>
          <w:rFonts w:ascii="Gill Sans MT" w:hAnsi="Gill Sans MT"/>
          <w:sz w:val="22"/>
          <w:szCs w:val="22"/>
        </w:rPr>
        <w:t> </w:t>
      </w:r>
      <w:r w:rsidRPr="00503276">
        <w:rPr>
          <w:rFonts w:ascii="Gill Sans MT" w:hAnsi="Gill Sans MT"/>
          <w:sz w:val="22"/>
          <w:szCs w:val="22"/>
        </w:rPr>
        <w:t>Řádem provozovatele přepravní soustavy.</w:t>
      </w:r>
    </w:p>
    <w:p w14:paraId="658BFA22" w14:textId="77777777" w:rsidR="00197AA7" w:rsidRPr="00503276" w:rsidRDefault="00197AA7" w:rsidP="00197AA7">
      <w:pPr>
        <w:pStyle w:val="Bezmezer"/>
        <w:rPr>
          <w:rFonts w:ascii="Gill Sans MT" w:hAnsi="Gill Sans MT"/>
        </w:rPr>
      </w:pPr>
    </w:p>
    <w:p w14:paraId="4607E037" w14:textId="77777777" w:rsidR="00197AA7" w:rsidRPr="00503276" w:rsidRDefault="00197AA7" w:rsidP="00197AA7">
      <w:pPr>
        <w:spacing w:before="120" w:line="276" w:lineRule="auto"/>
        <w:jc w:val="center"/>
        <w:rPr>
          <w:rFonts w:ascii="Gill Sans MT" w:hAnsi="Gill Sans MT"/>
          <w:sz w:val="22"/>
          <w:szCs w:val="22"/>
        </w:rPr>
      </w:pPr>
      <w:r w:rsidRPr="00503276">
        <w:rPr>
          <w:rFonts w:ascii="Gill Sans MT" w:hAnsi="Gill Sans MT"/>
          <w:sz w:val="22"/>
          <w:szCs w:val="22"/>
        </w:rPr>
        <w:t>Článek IV</w:t>
      </w:r>
    </w:p>
    <w:p w14:paraId="37316D1B" w14:textId="77777777" w:rsidR="00197AA7" w:rsidRPr="00503276" w:rsidRDefault="00197AA7" w:rsidP="00197AA7">
      <w:pPr>
        <w:pStyle w:val="Nzev"/>
        <w:spacing w:line="276" w:lineRule="auto"/>
        <w:rPr>
          <w:rFonts w:ascii="Gill Sans MT" w:hAnsi="Gill Sans MT"/>
          <w:b/>
          <w:sz w:val="22"/>
          <w:szCs w:val="22"/>
        </w:rPr>
      </w:pPr>
      <w:r w:rsidRPr="00503276">
        <w:rPr>
          <w:rFonts w:ascii="Gill Sans MT" w:hAnsi="Gill Sans MT"/>
          <w:b/>
          <w:sz w:val="22"/>
          <w:szCs w:val="22"/>
        </w:rPr>
        <w:t xml:space="preserve"> Cena</w:t>
      </w:r>
    </w:p>
    <w:p w14:paraId="7E337773" w14:textId="6B99585E" w:rsidR="00197AA7" w:rsidRPr="00503276" w:rsidRDefault="00197AA7" w:rsidP="00197AA7">
      <w:pPr>
        <w:numPr>
          <w:ilvl w:val="0"/>
          <w:numId w:val="33"/>
        </w:numPr>
        <w:spacing w:before="120" w:after="120" w:line="276" w:lineRule="auto"/>
        <w:ind w:left="426" w:hanging="426"/>
        <w:jc w:val="both"/>
        <w:rPr>
          <w:rFonts w:ascii="Gill Sans MT" w:hAnsi="Gill Sans MT"/>
          <w:sz w:val="22"/>
          <w:szCs w:val="22"/>
        </w:rPr>
      </w:pPr>
      <w:r w:rsidRPr="00503276">
        <w:rPr>
          <w:rFonts w:ascii="Gill Sans MT" w:hAnsi="Gill Sans MT"/>
          <w:sz w:val="22"/>
          <w:szCs w:val="22"/>
        </w:rPr>
        <w:t>Zákazník se zavazuje Obchodníkovi uhradit za jeho plnění dle Smlouvy (článek II. Obecného znění Smlouvy) dále uvedenou cenu (cena za dodávky plynu a související služby) složenou</w:t>
      </w:r>
      <w:r w:rsidR="00B200D2" w:rsidRPr="00503276">
        <w:rPr>
          <w:rFonts w:ascii="Gill Sans MT" w:hAnsi="Gill Sans MT"/>
          <w:sz w:val="22"/>
          <w:szCs w:val="22"/>
        </w:rPr>
        <w:t>:</w:t>
      </w:r>
      <w:r w:rsidRPr="00503276">
        <w:rPr>
          <w:rFonts w:ascii="Gill Sans MT" w:hAnsi="Gill Sans MT"/>
          <w:sz w:val="22"/>
          <w:szCs w:val="22"/>
        </w:rPr>
        <w:t xml:space="preserve"> </w:t>
      </w:r>
    </w:p>
    <w:p w14:paraId="177A8465" w14:textId="4D5D9A17" w:rsidR="00197AA7" w:rsidRPr="00503276" w:rsidRDefault="00197AA7" w:rsidP="00197AA7">
      <w:pPr>
        <w:pStyle w:val="Odstavecseseznamem"/>
        <w:numPr>
          <w:ilvl w:val="0"/>
          <w:numId w:val="49"/>
        </w:numPr>
        <w:spacing w:before="120" w:after="120" w:line="276" w:lineRule="auto"/>
        <w:jc w:val="both"/>
        <w:rPr>
          <w:rFonts w:ascii="Gill Sans MT" w:hAnsi="Gill Sans MT"/>
          <w:sz w:val="22"/>
          <w:szCs w:val="22"/>
        </w:rPr>
      </w:pPr>
      <w:r w:rsidRPr="00503276">
        <w:rPr>
          <w:rFonts w:ascii="Gill Sans MT" w:hAnsi="Gill Sans MT"/>
          <w:sz w:val="22"/>
          <w:szCs w:val="22"/>
        </w:rPr>
        <w:t xml:space="preserve">z ceny za dodávku plynu (za ostatní služby dodávky) zahrnující cenu za přepravu plynu, za strukturování a za odebrané množství plynu, </w:t>
      </w:r>
    </w:p>
    <w:p w14:paraId="5235D5DB" w14:textId="77777777" w:rsidR="00197AA7" w:rsidRPr="00503276" w:rsidRDefault="00197AA7" w:rsidP="00197AA7">
      <w:pPr>
        <w:pStyle w:val="Odstavecseseznamem"/>
        <w:numPr>
          <w:ilvl w:val="0"/>
          <w:numId w:val="49"/>
        </w:numPr>
        <w:spacing w:before="120" w:after="120" w:line="276" w:lineRule="auto"/>
        <w:jc w:val="both"/>
        <w:rPr>
          <w:rFonts w:ascii="Gill Sans MT" w:hAnsi="Gill Sans MT"/>
          <w:sz w:val="22"/>
          <w:szCs w:val="22"/>
        </w:rPr>
      </w:pPr>
      <w:r w:rsidRPr="00503276">
        <w:rPr>
          <w:rFonts w:ascii="Gill Sans MT" w:hAnsi="Gill Sans MT"/>
          <w:sz w:val="22"/>
          <w:szCs w:val="22"/>
        </w:rPr>
        <w:t xml:space="preserve">z ceny za službu distribuční soustavy plynu a </w:t>
      </w:r>
    </w:p>
    <w:p w14:paraId="7ADA4222" w14:textId="47296B0D" w:rsidR="00956E88" w:rsidRPr="00503276" w:rsidRDefault="00197AA7" w:rsidP="00956E88">
      <w:pPr>
        <w:pStyle w:val="Odstavecseseznamem"/>
        <w:numPr>
          <w:ilvl w:val="0"/>
          <w:numId w:val="49"/>
        </w:numPr>
        <w:spacing w:before="120" w:after="120" w:line="276" w:lineRule="auto"/>
        <w:jc w:val="both"/>
        <w:rPr>
          <w:rFonts w:ascii="Gill Sans MT" w:hAnsi="Gill Sans MT"/>
          <w:sz w:val="22"/>
          <w:szCs w:val="22"/>
        </w:rPr>
      </w:pPr>
      <w:r w:rsidRPr="00503276">
        <w:rPr>
          <w:rFonts w:ascii="Gill Sans MT" w:hAnsi="Gill Sans MT"/>
          <w:sz w:val="22"/>
          <w:szCs w:val="22"/>
        </w:rPr>
        <w:t>z dalších obecně závaznými právními předpisy, případně cenovými rozhodnutími Energetického regulačního úřadu stanovených plnění.</w:t>
      </w:r>
    </w:p>
    <w:p w14:paraId="1AFCB6CE" w14:textId="34672E2E" w:rsidR="00956E88" w:rsidRPr="00503276" w:rsidRDefault="002B019F" w:rsidP="002B019F">
      <w:pPr>
        <w:spacing w:before="120" w:after="120" w:line="276" w:lineRule="auto"/>
        <w:ind w:left="426"/>
        <w:jc w:val="both"/>
        <w:rPr>
          <w:rFonts w:ascii="Gill Sans MT" w:hAnsi="Gill Sans MT"/>
          <w:sz w:val="22"/>
          <w:szCs w:val="22"/>
        </w:rPr>
      </w:pPr>
      <w:r w:rsidRPr="00503276">
        <w:rPr>
          <w:rFonts w:ascii="Gill Sans MT" w:hAnsi="Gill Sans MT"/>
          <w:sz w:val="22"/>
          <w:szCs w:val="22"/>
        </w:rPr>
        <w:t xml:space="preserve">Dojde-li v průběhu dodávky či v souvislosti se zajištěním dodávky pro sjednaný Termín dodávky ke změně ceny za přepravu nebo </w:t>
      </w:r>
      <w:r w:rsidR="00D33DD9" w:rsidRPr="00503276">
        <w:rPr>
          <w:rFonts w:ascii="Gill Sans MT" w:hAnsi="Gill Sans MT"/>
          <w:sz w:val="22"/>
          <w:szCs w:val="22"/>
        </w:rPr>
        <w:t xml:space="preserve">k zavedení jiných poplatků </w:t>
      </w:r>
      <w:r w:rsidR="00EE403B" w:rsidRPr="00503276">
        <w:rPr>
          <w:rFonts w:ascii="Gill Sans MT" w:hAnsi="Gill Sans MT"/>
          <w:sz w:val="22"/>
          <w:szCs w:val="22"/>
        </w:rPr>
        <w:t xml:space="preserve">či vzniku nových dodatečných nákladů </w:t>
      </w:r>
      <w:r w:rsidR="00D33DD9" w:rsidRPr="00503276">
        <w:rPr>
          <w:rFonts w:ascii="Gill Sans MT" w:hAnsi="Gill Sans MT"/>
          <w:sz w:val="22"/>
          <w:szCs w:val="22"/>
        </w:rPr>
        <w:t>s dopadem na zajištění dodávky plynu (a to i na základě změny legislativního rámce ve státech Evropské unie, které mají vliv na dodávku plynu do České republiky), které nemůže Obchodník ovlivnit</w:t>
      </w:r>
      <w:r w:rsidRPr="00503276">
        <w:rPr>
          <w:rFonts w:ascii="Gill Sans MT" w:hAnsi="Gill Sans MT"/>
          <w:sz w:val="22"/>
          <w:szCs w:val="22"/>
        </w:rPr>
        <w:t xml:space="preserve">, je </w:t>
      </w:r>
      <w:r w:rsidR="00710152" w:rsidRPr="00503276">
        <w:rPr>
          <w:rFonts w:ascii="Gill Sans MT" w:hAnsi="Gill Sans MT"/>
          <w:sz w:val="22"/>
          <w:szCs w:val="22"/>
        </w:rPr>
        <w:t>O</w:t>
      </w:r>
      <w:r w:rsidRPr="00503276">
        <w:rPr>
          <w:rFonts w:ascii="Gill Sans MT" w:hAnsi="Gill Sans MT"/>
          <w:sz w:val="22"/>
          <w:szCs w:val="22"/>
        </w:rPr>
        <w:t xml:space="preserve">bchodník oprávněn takovou změnu promítnout do ceny za dodávku plynu (za ostatní služby dodávky). Nedohodnou-li se </w:t>
      </w:r>
      <w:r w:rsidR="00D975D3" w:rsidRPr="00503276">
        <w:rPr>
          <w:rFonts w:ascii="Gill Sans MT" w:hAnsi="Gill Sans MT"/>
          <w:sz w:val="22"/>
          <w:szCs w:val="22"/>
        </w:rPr>
        <w:t>S</w:t>
      </w:r>
      <w:r w:rsidRPr="00503276">
        <w:rPr>
          <w:rFonts w:ascii="Gill Sans MT" w:hAnsi="Gill Sans MT"/>
          <w:sz w:val="22"/>
          <w:szCs w:val="22"/>
        </w:rPr>
        <w:t xml:space="preserve">mluvní strany na </w:t>
      </w:r>
      <w:r w:rsidR="00844B7B" w:rsidRPr="00503276">
        <w:rPr>
          <w:rFonts w:ascii="Gill Sans MT" w:hAnsi="Gill Sans MT"/>
          <w:sz w:val="22"/>
          <w:szCs w:val="22"/>
        </w:rPr>
        <w:t xml:space="preserve">změně ceny za dodávku plynu </w:t>
      </w:r>
      <w:r w:rsidR="00710152" w:rsidRPr="00503276">
        <w:rPr>
          <w:rFonts w:ascii="Gill Sans MT" w:hAnsi="Gill Sans MT"/>
          <w:sz w:val="22"/>
          <w:szCs w:val="22"/>
        </w:rPr>
        <w:t xml:space="preserve">nejpozději do </w:t>
      </w:r>
      <w:r w:rsidR="00844B7B" w:rsidRPr="00503276">
        <w:rPr>
          <w:rFonts w:ascii="Gill Sans MT" w:hAnsi="Gill Sans MT"/>
          <w:sz w:val="22"/>
          <w:szCs w:val="22"/>
        </w:rPr>
        <w:t>30 d</w:t>
      </w:r>
      <w:r w:rsidR="00710152" w:rsidRPr="00503276">
        <w:rPr>
          <w:rFonts w:ascii="Gill Sans MT" w:hAnsi="Gill Sans MT"/>
          <w:sz w:val="22"/>
          <w:szCs w:val="22"/>
        </w:rPr>
        <w:t xml:space="preserve">nů </w:t>
      </w:r>
      <w:r w:rsidR="00844B7B" w:rsidRPr="00503276">
        <w:rPr>
          <w:rFonts w:ascii="Gill Sans MT" w:hAnsi="Gill Sans MT"/>
          <w:sz w:val="22"/>
          <w:szCs w:val="22"/>
        </w:rPr>
        <w:t>od předložení takového požadavku ze strany Obchodníka Zákazníkovi, je Zákazník i Obchodník oprávněn od této Smlouvy odstoupit</w:t>
      </w:r>
      <w:r w:rsidR="00A27168" w:rsidRPr="00503276">
        <w:rPr>
          <w:rFonts w:ascii="Gill Sans MT" w:hAnsi="Gill Sans MT"/>
          <w:sz w:val="22"/>
          <w:szCs w:val="22"/>
        </w:rPr>
        <w:t>.</w:t>
      </w:r>
    </w:p>
    <w:p w14:paraId="784F8E93" w14:textId="3100AF74" w:rsidR="00197AA7" w:rsidRPr="00503276" w:rsidRDefault="00197AA7" w:rsidP="00197AA7">
      <w:pPr>
        <w:pStyle w:val="Odstavecseseznamem"/>
        <w:numPr>
          <w:ilvl w:val="0"/>
          <w:numId w:val="33"/>
        </w:numPr>
        <w:spacing w:before="120" w:line="276" w:lineRule="auto"/>
        <w:ind w:left="426" w:hanging="426"/>
        <w:jc w:val="both"/>
        <w:rPr>
          <w:rFonts w:ascii="Gill Sans MT" w:hAnsi="Gill Sans MT"/>
          <w:sz w:val="22"/>
          <w:szCs w:val="22"/>
        </w:rPr>
      </w:pPr>
      <w:r w:rsidRPr="00503276">
        <w:rPr>
          <w:rFonts w:ascii="Gill Sans MT" w:hAnsi="Gill Sans MT"/>
          <w:sz w:val="22"/>
          <w:szCs w:val="22"/>
        </w:rPr>
        <w:t>Smluvní strany výslovně sjednávají, že Zákazník je povinen uhradit Obchodníkovi za dodávky plynu v období Termínu dodávek cenu za dodávku plynu sjednanou v Příloze B, která je nedílnou součástí Smlouvy. Cena za dodávku plynu se hradí formou měsíčních plateb formou záloh, není-li v Smlouvě uvedeno jinak.</w:t>
      </w:r>
    </w:p>
    <w:p w14:paraId="1F1DA626" w14:textId="77777777" w:rsidR="00197AA7" w:rsidRPr="00503276" w:rsidRDefault="00197AA7" w:rsidP="00197AA7">
      <w:pPr>
        <w:numPr>
          <w:ilvl w:val="0"/>
          <w:numId w:val="33"/>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Smluvní strany sjednávají, že měsíční platba za dodávku plynu pro příslušný plynárenský měsíc je stanovena jako součet měsíčních plateb za jednotlivá Odběrná místa Zákazníka. </w:t>
      </w:r>
    </w:p>
    <w:p w14:paraId="4F7BC650" w14:textId="77777777" w:rsidR="00197AA7" w:rsidRPr="00503276" w:rsidRDefault="00197AA7" w:rsidP="00197AA7">
      <w:pPr>
        <w:spacing w:before="120" w:line="276" w:lineRule="auto"/>
        <w:ind w:left="426"/>
        <w:jc w:val="both"/>
        <w:rPr>
          <w:rFonts w:ascii="Gill Sans MT" w:hAnsi="Gill Sans MT"/>
          <w:sz w:val="22"/>
          <w:szCs w:val="22"/>
        </w:rPr>
      </w:pPr>
      <w:r w:rsidRPr="00503276">
        <w:rPr>
          <w:rFonts w:ascii="Gill Sans MT" w:hAnsi="Gill Sans MT"/>
          <w:sz w:val="22"/>
          <w:szCs w:val="22"/>
        </w:rPr>
        <w:t xml:space="preserve">Pro stanovení dodaného a odebraného množství plynu za příslušný měsíc se použije postup podle článku III. odstavce 4. Obecného znění Smlouvy pro všechny plynárenské dny příslušného kalendářního měsíce. </w:t>
      </w:r>
    </w:p>
    <w:p w14:paraId="5A73C1FA" w14:textId="77777777" w:rsidR="00197AA7" w:rsidRPr="00503276" w:rsidRDefault="00197AA7" w:rsidP="00197AA7">
      <w:pPr>
        <w:numPr>
          <w:ilvl w:val="0"/>
          <w:numId w:val="33"/>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K ceně za dodávku plynu podle odstavce 2. tohoto článku se připočítává cena za službu distribuční soustavy plynu podle principů uvedených v Pravidlech trhu s plynem a v platném a účinném cenovém rozhodnutí ERÚ. V případě, že v Odběrném místě Zákazníka dojde v příslušném plynárenském dni k překročení sjednané maximální distribuční kapacity, postupuje se podle principů uvedených v platném a účinném cenovém rozhodnutí Energetického regulačního úřadu. K ceně za dodávku plynu podle odstavce 2. tohoto článku se dále připočítává cena za služby Operátora trhu ve vztahu k plynu spotřebovanému Zákazníkem dle platného cenového rozhodnutí ERÚ.  </w:t>
      </w:r>
    </w:p>
    <w:p w14:paraId="25E588A3" w14:textId="77777777" w:rsidR="00197AA7" w:rsidRPr="00503276" w:rsidRDefault="00197AA7" w:rsidP="00197AA7">
      <w:pPr>
        <w:numPr>
          <w:ilvl w:val="0"/>
          <w:numId w:val="33"/>
        </w:numPr>
        <w:spacing w:before="120" w:line="276" w:lineRule="auto"/>
        <w:ind w:left="426" w:hanging="426"/>
        <w:jc w:val="both"/>
        <w:rPr>
          <w:rFonts w:ascii="Gill Sans MT" w:hAnsi="Gill Sans MT"/>
          <w:sz w:val="22"/>
          <w:szCs w:val="22"/>
        </w:rPr>
      </w:pPr>
      <w:r w:rsidRPr="00503276">
        <w:rPr>
          <w:rFonts w:ascii="Gill Sans MT" w:hAnsi="Gill Sans MT"/>
          <w:sz w:val="22"/>
          <w:szCs w:val="22"/>
        </w:rPr>
        <w:t>Uvedené ceny jsou stanoveny bez Nepřímých daní. V případech, stanoví-li tak obecně závazný právní předpis Nepřímé daně budou Obchodníkem k cenám dle Smlouvy připočítávány dle účinné legislativy s tím, že Zákazník je v takovém případě povinen uhradit cenu stanovenou dle Smlouvy včetně Nepřímých daní.</w:t>
      </w:r>
    </w:p>
    <w:p w14:paraId="2A095435" w14:textId="77777777" w:rsidR="00197AA7" w:rsidRPr="00503276" w:rsidRDefault="00197AA7" w:rsidP="00197AA7">
      <w:pPr>
        <w:pStyle w:val="Bezmezer"/>
        <w:rPr>
          <w:rFonts w:ascii="Gill Sans MT" w:hAnsi="Gill Sans MT"/>
        </w:rPr>
      </w:pPr>
    </w:p>
    <w:p w14:paraId="42F030F9" w14:textId="77777777" w:rsidR="00197AA7" w:rsidRPr="00503276" w:rsidRDefault="00197AA7" w:rsidP="00197AA7">
      <w:pPr>
        <w:spacing w:before="120" w:line="276" w:lineRule="auto"/>
        <w:jc w:val="center"/>
        <w:rPr>
          <w:rFonts w:ascii="Gill Sans MT" w:hAnsi="Gill Sans MT"/>
          <w:sz w:val="22"/>
          <w:szCs w:val="22"/>
        </w:rPr>
      </w:pPr>
      <w:r w:rsidRPr="00503276">
        <w:rPr>
          <w:rFonts w:ascii="Gill Sans MT" w:hAnsi="Gill Sans MT"/>
          <w:sz w:val="22"/>
          <w:szCs w:val="22"/>
        </w:rPr>
        <w:t>Článek V</w:t>
      </w:r>
    </w:p>
    <w:p w14:paraId="13939162" w14:textId="77777777" w:rsidR="00197AA7" w:rsidRPr="00503276" w:rsidRDefault="00197AA7" w:rsidP="00197AA7">
      <w:pPr>
        <w:pStyle w:val="Zkladntext2"/>
        <w:spacing w:line="276" w:lineRule="auto"/>
        <w:jc w:val="center"/>
        <w:rPr>
          <w:rFonts w:ascii="Gill Sans MT" w:hAnsi="Gill Sans MT"/>
          <w:b/>
          <w:sz w:val="22"/>
          <w:szCs w:val="22"/>
        </w:rPr>
      </w:pPr>
      <w:r w:rsidRPr="00503276">
        <w:rPr>
          <w:rFonts w:ascii="Gill Sans MT" w:hAnsi="Gill Sans MT"/>
          <w:b/>
          <w:sz w:val="22"/>
          <w:szCs w:val="22"/>
        </w:rPr>
        <w:t>Odpovědnost za odchylku</w:t>
      </w:r>
    </w:p>
    <w:p w14:paraId="1F3D16AC" w14:textId="77777777" w:rsidR="00197AA7" w:rsidRPr="00503276" w:rsidRDefault="00197AA7" w:rsidP="00197AA7">
      <w:pPr>
        <w:pStyle w:val="Odstavecseseznamem"/>
        <w:numPr>
          <w:ilvl w:val="0"/>
          <w:numId w:val="50"/>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Smluvní strany výslovně sjednávají, že po dobu Termínu dodávek přebírá Obchodník jako subjekt zúčtování za Zákazníka v Odběrných místech Zákazníka Odpovědnost za odchylku. </w:t>
      </w:r>
    </w:p>
    <w:p w14:paraId="3CC556F5" w14:textId="77777777" w:rsidR="00197AA7" w:rsidRPr="00503276" w:rsidRDefault="00197AA7" w:rsidP="00197AA7">
      <w:pPr>
        <w:spacing w:before="120" w:line="276" w:lineRule="auto"/>
        <w:jc w:val="center"/>
        <w:rPr>
          <w:rFonts w:ascii="Gill Sans MT" w:hAnsi="Gill Sans MT"/>
          <w:sz w:val="22"/>
          <w:szCs w:val="22"/>
        </w:rPr>
      </w:pPr>
      <w:r w:rsidRPr="00503276">
        <w:rPr>
          <w:rFonts w:ascii="Gill Sans MT" w:hAnsi="Gill Sans MT"/>
          <w:sz w:val="22"/>
          <w:szCs w:val="22"/>
        </w:rPr>
        <w:lastRenderedPageBreak/>
        <w:t>Článek VI</w:t>
      </w:r>
    </w:p>
    <w:p w14:paraId="79A5BDD5" w14:textId="77777777" w:rsidR="00197AA7" w:rsidRPr="00503276" w:rsidRDefault="00197AA7" w:rsidP="00197AA7">
      <w:pPr>
        <w:pStyle w:val="Nzev"/>
        <w:spacing w:line="276" w:lineRule="auto"/>
        <w:rPr>
          <w:rFonts w:ascii="Gill Sans MT" w:hAnsi="Gill Sans MT"/>
          <w:b/>
          <w:sz w:val="22"/>
          <w:szCs w:val="22"/>
        </w:rPr>
      </w:pPr>
      <w:r w:rsidRPr="00503276">
        <w:rPr>
          <w:rFonts w:ascii="Gill Sans MT" w:hAnsi="Gill Sans MT"/>
          <w:b/>
          <w:sz w:val="22"/>
          <w:szCs w:val="22"/>
        </w:rPr>
        <w:t xml:space="preserve">Fakturační a platební podmínky </w:t>
      </w:r>
    </w:p>
    <w:p w14:paraId="6F62C7A9" w14:textId="2AFCBCD8" w:rsidR="00197AA7" w:rsidRPr="00503276" w:rsidRDefault="00F80969" w:rsidP="00197AA7">
      <w:pPr>
        <w:numPr>
          <w:ilvl w:val="0"/>
          <w:numId w:val="32"/>
        </w:numPr>
        <w:spacing w:before="120" w:line="276" w:lineRule="auto"/>
        <w:ind w:left="426" w:hanging="426"/>
        <w:jc w:val="both"/>
        <w:rPr>
          <w:rFonts w:ascii="Gill Sans MT" w:hAnsi="Gill Sans MT"/>
          <w:sz w:val="22"/>
          <w:szCs w:val="22"/>
        </w:rPr>
      </w:pPr>
      <w:r w:rsidRPr="00503276">
        <w:rPr>
          <w:rFonts w:ascii="Gill Sans MT" w:hAnsi="Gill Sans MT"/>
          <w:sz w:val="22"/>
          <w:szCs w:val="22"/>
        </w:rPr>
        <w:t>V</w:t>
      </w:r>
      <w:r w:rsidR="00197AA7" w:rsidRPr="00503276">
        <w:rPr>
          <w:rFonts w:ascii="Gill Sans MT" w:hAnsi="Gill Sans MT"/>
          <w:sz w:val="22"/>
          <w:szCs w:val="22"/>
        </w:rPr>
        <w:t>ýše záloh</w:t>
      </w:r>
      <w:r w:rsidR="00C12734" w:rsidRPr="00503276">
        <w:rPr>
          <w:rFonts w:ascii="Gill Sans MT" w:hAnsi="Gill Sans MT"/>
          <w:sz w:val="22"/>
          <w:szCs w:val="22"/>
        </w:rPr>
        <w:t xml:space="preserve"> stanovená Obchodníkem</w:t>
      </w:r>
      <w:r w:rsidR="00197AA7" w:rsidRPr="00503276">
        <w:rPr>
          <w:rFonts w:ascii="Gill Sans MT" w:hAnsi="Gill Sans MT"/>
          <w:sz w:val="22"/>
          <w:szCs w:val="22"/>
        </w:rPr>
        <w:t xml:space="preserve"> je vypočtena ze sjednaného množství plynu, jež se Obchodník zavazuje dle Smlouvy dodat a Zákazník odebrat za jednotlivá čtvrtletí, v měsíčním členění ve výši sjednané ve Výběrovém listu jako procentní části z celkové předpokládané ceny včetně DPH, odvádí-li z ceny dle Smlouvy DPH jako její plátce Obchodník, v ostatních případech bez DPH, zaokrouhlená na tisíce Kč.</w:t>
      </w:r>
    </w:p>
    <w:p w14:paraId="3B92862C" w14:textId="77777777" w:rsidR="00197AA7" w:rsidRPr="00503276" w:rsidRDefault="00197AA7" w:rsidP="00197AA7">
      <w:pPr>
        <w:numPr>
          <w:ilvl w:val="0"/>
          <w:numId w:val="32"/>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Splatnost zálohy na cenu pro kalendářní měsíc je sjednána ve Výběrovém listu. V případě, že bude sjednaný den splatnosti dnem pracovního volna nebo klidu, uhradí Zákazník splátku zálohy nejbližší následující pracovní den. </w:t>
      </w:r>
    </w:p>
    <w:p w14:paraId="7F320F7C" w14:textId="22683D84" w:rsidR="00197AA7" w:rsidRPr="00503276" w:rsidRDefault="00197AA7" w:rsidP="00197AA7">
      <w:pPr>
        <w:numPr>
          <w:ilvl w:val="0"/>
          <w:numId w:val="32"/>
        </w:numPr>
        <w:spacing w:before="120" w:line="276" w:lineRule="auto"/>
        <w:ind w:left="426" w:hanging="426"/>
        <w:jc w:val="both"/>
        <w:rPr>
          <w:rFonts w:ascii="Gill Sans MT" w:hAnsi="Gill Sans MT"/>
          <w:sz w:val="22"/>
          <w:szCs w:val="22"/>
        </w:rPr>
      </w:pPr>
      <w:r w:rsidRPr="00503276">
        <w:rPr>
          <w:rFonts w:ascii="Gill Sans MT" w:hAnsi="Gill Sans MT"/>
          <w:sz w:val="22"/>
          <w:szCs w:val="22"/>
        </w:rPr>
        <w:t>Oznámení s rozpisem záloh na celé čtvrtletí zašle Obchodník Zákazníkovi písemně (možno použít i e-mail a fax) nejpozději do 7 dnů před dnem splatnosti první splátky daného čtvrtletí.</w:t>
      </w:r>
    </w:p>
    <w:p w14:paraId="3E890F85" w14:textId="58B86E86" w:rsidR="00197AA7" w:rsidRPr="00503276" w:rsidRDefault="00197AA7" w:rsidP="00197AA7">
      <w:pPr>
        <w:numPr>
          <w:ilvl w:val="0"/>
          <w:numId w:val="32"/>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Dodávka plnění Obchodníka za uplynulý plynárenský měsíc bude Zákazníkovi vyúčtována do 14. pracovního dne následujícího měsíce fakturou jako souhrnným daňovým dokladem (dále jen „faktura“), který bude obsahovat náležitosti dle obecně závazných právních předpisů, se zdanitelným plněním k poslednímu dni měsíce, v němž byla dodávka uskutečněna. </w:t>
      </w:r>
      <w:r w:rsidR="00C12734" w:rsidRPr="00503276">
        <w:rPr>
          <w:rFonts w:ascii="Gill Sans MT" w:hAnsi="Gill Sans MT"/>
          <w:sz w:val="22"/>
          <w:szCs w:val="22"/>
        </w:rPr>
        <w:t xml:space="preserve">Faktura bude zároveň obsahovat i vyúčtování uhrazené zálohy. </w:t>
      </w:r>
    </w:p>
    <w:p w14:paraId="2B252461" w14:textId="30EC91A4" w:rsidR="00197AA7" w:rsidRPr="00503276" w:rsidRDefault="00197AA7" w:rsidP="00197AA7">
      <w:pPr>
        <w:numPr>
          <w:ilvl w:val="0"/>
          <w:numId w:val="32"/>
        </w:numPr>
        <w:spacing w:before="120" w:line="276" w:lineRule="auto"/>
        <w:ind w:left="426" w:hanging="426"/>
        <w:jc w:val="both"/>
        <w:rPr>
          <w:rFonts w:ascii="Gill Sans MT" w:hAnsi="Gill Sans MT"/>
          <w:sz w:val="22"/>
          <w:szCs w:val="22"/>
        </w:rPr>
      </w:pPr>
      <w:r w:rsidRPr="00503276">
        <w:rPr>
          <w:rFonts w:ascii="Gill Sans MT" w:hAnsi="Gill Sans MT"/>
          <w:sz w:val="22"/>
          <w:szCs w:val="22"/>
        </w:rPr>
        <w:t>Fakturu s výsledným nedoplatkem uhradí Zákazník Obchodníkovi nejpozději v takové lhůtě, která je sjednána ve Výběrovém listu. Vznikne-li přeplatek, uhradí jej Obchodník Zákazníkovi nejpozději v takové lhůtě, která je sjednána ve Výběrovém listu, a to tehdy, nemá-li Zákazník neuhrazené finanční dluhy vůči Obchodníkovi. V případě neuhrazených finančních dluhů ze strany Zákazníka bude přeplatek použit k započtení těchto dluhů.</w:t>
      </w:r>
    </w:p>
    <w:p w14:paraId="4AF16685" w14:textId="77777777" w:rsidR="00197AA7" w:rsidRPr="00503276" w:rsidRDefault="00197AA7" w:rsidP="00197AA7">
      <w:pPr>
        <w:numPr>
          <w:ilvl w:val="0"/>
          <w:numId w:val="32"/>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Zákazník bude hradit zálohy a faktury za dodávky Obchodníka na bankovní účet Obchodníka uvedený v záhlaví Výběrové listu, případně na faktuře bezhotovostně způsobem sjednaným ve Výběrovém listu Smlouvy. </w:t>
      </w:r>
    </w:p>
    <w:p w14:paraId="29F6C885" w14:textId="77777777" w:rsidR="00197AA7" w:rsidRPr="00503276" w:rsidRDefault="00197AA7" w:rsidP="00197AA7">
      <w:pPr>
        <w:numPr>
          <w:ilvl w:val="0"/>
          <w:numId w:val="32"/>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Při nedodržení termínů a lhůt sjednaného způsobu úhrady záloh a faktur a jejich výše na straně Zákazníka vzniká Obchodníkovi právo na smluvní úrok z prodlení ve výši 0,1 % z dlužné částky za každý den prodlení. Zákazník je povinen uhradit tuto částku Obchodníkovi na základě vystavené faktury do 14 dnů od data doručení. Smluvní úrok z prodlení se nijak nedotýká ani neomezuje právo na náhradu škody způsobené prodlením v celém rozsahu. </w:t>
      </w:r>
    </w:p>
    <w:p w14:paraId="7B7765BD" w14:textId="77777777" w:rsidR="00197AA7" w:rsidRPr="00503276" w:rsidRDefault="00197AA7" w:rsidP="00197AA7">
      <w:pPr>
        <w:numPr>
          <w:ilvl w:val="0"/>
          <w:numId w:val="32"/>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Při nedodržení termínů a lhůt sjednaného způsobu placení faktur, které v důsledku přeplatků hradí Obchodník Zákazníkovi, vzniká Zákazníkovi právo na smluvní úrok z prodlení ve výši 0,1 % z dlužné částky za každý den prodlení. Obchodník je povinen uhradit smluvní úrok z prodlení Zákazníkovi na základě vystavené faktury do 14 dnů od data doručení. </w:t>
      </w:r>
    </w:p>
    <w:p w14:paraId="2E86F22E" w14:textId="756AA8B6" w:rsidR="00CC1BBB" w:rsidRDefault="00197AA7" w:rsidP="00197AA7">
      <w:pPr>
        <w:numPr>
          <w:ilvl w:val="0"/>
          <w:numId w:val="32"/>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Nedojde-li k úhradě dlužných částek a k nápravě v plnění fakturačních a platebních podmínek ze strany Zákazníka nebo nedojde-li k dohodě o úhradě mezi Obchodníkem a Zákazníkem do 5 kalendářních dnů ode dne, kdy došlo ze strany Zákazníka k prodlení s plněním povinnosti dle Smlouvy, je Obchodník oprávněn vypovědět Smlouvu bez ohledu na ustanovení článku VIII. Obecného znění Smlouvy. Výpověď je účinná uplynutím dvoudenní výpovědní lhůty od dne jejího doručení Zákazníkovi. Tím však není dotčena povinnost Zákazníka uhradit veškeré dlužné částky Obchodníkovi. </w:t>
      </w:r>
    </w:p>
    <w:p w14:paraId="17D756DD" w14:textId="77777777" w:rsidR="00CC1BBB" w:rsidRDefault="00CC1BBB">
      <w:pPr>
        <w:rPr>
          <w:rFonts w:ascii="Gill Sans MT" w:hAnsi="Gill Sans MT"/>
          <w:sz w:val="22"/>
          <w:szCs w:val="22"/>
        </w:rPr>
      </w:pPr>
      <w:r>
        <w:rPr>
          <w:rFonts w:ascii="Gill Sans MT" w:hAnsi="Gill Sans MT"/>
          <w:sz w:val="22"/>
          <w:szCs w:val="22"/>
        </w:rPr>
        <w:br w:type="page"/>
      </w:r>
    </w:p>
    <w:p w14:paraId="0BC73C8D" w14:textId="77777777" w:rsidR="00197AA7" w:rsidRPr="00503276" w:rsidRDefault="00197AA7" w:rsidP="003E79D2">
      <w:pPr>
        <w:spacing w:before="120" w:line="276" w:lineRule="auto"/>
        <w:ind w:left="426"/>
        <w:jc w:val="both"/>
        <w:rPr>
          <w:rFonts w:ascii="Gill Sans MT" w:hAnsi="Gill Sans MT"/>
          <w:sz w:val="22"/>
          <w:szCs w:val="22"/>
        </w:rPr>
      </w:pPr>
    </w:p>
    <w:p w14:paraId="0A05A58E" w14:textId="68247324" w:rsidR="00197AA7" w:rsidRPr="00503276" w:rsidRDefault="00197AA7" w:rsidP="00197AA7">
      <w:pPr>
        <w:pStyle w:val="Bezmezer"/>
        <w:rPr>
          <w:rFonts w:ascii="Gill Sans MT" w:hAnsi="Gill Sans MT"/>
        </w:rPr>
      </w:pPr>
    </w:p>
    <w:p w14:paraId="15AD0012" w14:textId="77777777" w:rsidR="00197AA7" w:rsidRPr="00503276" w:rsidRDefault="00197AA7" w:rsidP="00197AA7">
      <w:pPr>
        <w:spacing w:before="120" w:line="276" w:lineRule="auto"/>
        <w:jc w:val="center"/>
        <w:rPr>
          <w:rFonts w:ascii="Gill Sans MT" w:hAnsi="Gill Sans MT"/>
          <w:sz w:val="22"/>
          <w:szCs w:val="22"/>
        </w:rPr>
      </w:pPr>
      <w:bookmarkStart w:id="5" w:name="_Hlk109816733"/>
      <w:r w:rsidRPr="00503276">
        <w:rPr>
          <w:rFonts w:ascii="Gill Sans MT" w:hAnsi="Gill Sans MT"/>
          <w:sz w:val="22"/>
          <w:szCs w:val="22"/>
        </w:rPr>
        <w:t>Článek VII</w:t>
      </w:r>
    </w:p>
    <w:p w14:paraId="28E870F5" w14:textId="77777777" w:rsidR="00197AA7" w:rsidRPr="00503276" w:rsidRDefault="00197AA7" w:rsidP="00197AA7">
      <w:pPr>
        <w:spacing w:line="276" w:lineRule="auto"/>
        <w:jc w:val="center"/>
        <w:rPr>
          <w:rFonts w:ascii="Gill Sans MT" w:hAnsi="Gill Sans MT"/>
          <w:b/>
          <w:sz w:val="22"/>
          <w:szCs w:val="22"/>
        </w:rPr>
      </w:pPr>
      <w:r w:rsidRPr="00503276">
        <w:rPr>
          <w:rFonts w:ascii="Gill Sans MT" w:hAnsi="Gill Sans MT"/>
          <w:b/>
          <w:sz w:val="22"/>
          <w:szCs w:val="22"/>
        </w:rPr>
        <w:t>Vypořádání rozdílů skutečně odebraného a sjednaného množství plynu</w:t>
      </w:r>
    </w:p>
    <w:p w14:paraId="29107148" w14:textId="17224653" w:rsidR="00B5629C" w:rsidRPr="00014060" w:rsidRDefault="006C3650" w:rsidP="00AE03ED">
      <w:pPr>
        <w:numPr>
          <w:ilvl w:val="0"/>
          <w:numId w:val="35"/>
        </w:numPr>
        <w:tabs>
          <w:tab w:val="num" w:pos="-3119"/>
        </w:tabs>
        <w:spacing w:before="120" w:line="276" w:lineRule="auto"/>
        <w:ind w:left="425" w:hanging="425"/>
        <w:jc w:val="both"/>
        <w:rPr>
          <w:rFonts w:ascii="Gill Sans MT" w:hAnsi="Gill Sans MT"/>
          <w:sz w:val="22"/>
          <w:szCs w:val="22"/>
        </w:rPr>
      </w:pPr>
      <w:r w:rsidRPr="00503276">
        <w:rPr>
          <w:rFonts w:ascii="Gill Sans MT" w:hAnsi="Gill Sans MT"/>
          <w:sz w:val="22"/>
          <w:szCs w:val="22"/>
        </w:rPr>
        <w:t xml:space="preserve">Zákazník sjednává potřebný objem dodávky, tj. </w:t>
      </w:r>
      <w:r w:rsidR="0020625B" w:rsidRPr="00503276">
        <w:rPr>
          <w:rFonts w:ascii="Gill Sans MT" w:hAnsi="Gill Sans MT"/>
          <w:sz w:val="22"/>
          <w:szCs w:val="22"/>
        </w:rPr>
        <w:t xml:space="preserve">sjednává </w:t>
      </w:r>
      <w:r w:rsidR="00197AA7" w:rsidRPr="00503276">
        <w:rPr>
          <w:rFonts w:ascii="Gill Sans MT" w:hAnsi="Gill Sans MT"/>
          <w:sz w:val="22"/>
          <w:szCs w:val="22"/>
        </w:rPr>
        <w:t>celkové množství plynu ACQ</w:t>
      </w:r>
      <w:r w:rsidR="00B200D2" w:rsidRPr="00503276">
        <w:rPr>
          <w:rFonts w:ascii="Gill Sans MT" w:hAnsi="Gill Sans MT"/>
          <w:sz w:val="22"/>
          <w:szCs w:val="22"/>
        </w:rPr>
        <w:t xml:space="preserve"> </w:t>
      </w:r>
      <w:r w:rsidR="00197AA7" w:rsidRPr="00503276">
        <w:rPr>
          <w:rFonts w:ascii="Gill Sans MT" w:hAnsi="Gill Sans MT"/>
          <w:sz w:val="22"/>
          <w:szCs w:val="22"/>
        </w:rPr>
        <w:t>pro Termín dodávek</w:t>
      </w:r>
      <w:r w:rsidRPr="00503276">
        <w:rPr>
          <w:rFonts w:ascii="Gill Sans MT" w:hAnsi="Gill Sans MT"/>
          <w:sz w:val="22"/>
          <w:szCs w:val="22"/>
        </w:rPr>
        <w:t xml:space="preserve">, a to v měsíčním členění. Detailní </w:t>
      </w:r>
      <w:r w:rsidR="002B3B24" w:rsidRPr="00503276">
        <w:rPr>
          <w:rFonts w:ascii="Gill Sans MT" w:hAnsi="Gill Sans MT"/>
          <w:sz w:val="22"/>
          <w:szCs w:val="22"/>
        </w:rPr>
        <w:t>hodnoty</w:t>
      </w:r>
      <w:r w:rsidRPr="00503276">
        <w:rPr>
          <w:rFonts w:ascii="Gill Sans MT" w:hAnsi="Gill Sans MT"/>
          <w:sz w:val="22"/>
          <w:szCs w:val="22"/>
        </w:rPr>
        <w:t xml:space="preserve"> sjednaného množství </w:t>
      </w:r>
      <w:r w:rsidR="00BF23EA" w:rsidRPr="00503276">
        <w:rPr>
          <w:rFonts w:ascii="Gill Sans MT" w:hAnsi="Gill Sans MT"/>
          <w:sz w:val="22"/>
          <w:szCs w:val="22"/>
        </w:rPr>
        <w:t xml:space="preserve">plynu </w:t>
      </w:r>
      <w:r w:rsidRPr="00503276">
        <w:rPr>
          <w:rFonts w:ascii="Gill Sans MT" w:hAnsi="Gill Sans MT"/>
          <w:sz w:val="22"/>
          <w:szCs w:val="22"/>
        </w:rPr>
        <w:t xml:space="preserve">včetně </w:t>
      </w:r>
      <w:r w:rsidR="00197AA7" w:rsidRPr="00503276">
        <w:rPr>
          <w:rFonts w:ascii="Gill Sans MT" w:hAnsi="Gill Sans MT"/>
          <w:sz w:val="22"/>
          <w:szCs w:val="22"/>
        </w:rPr>
        <w:t>rozsah</w:t>
      </w:r>
      <w:r w:rsidRPr="00503276">
        <w:rPr>
          <w:rFonts w:ascii="Gill Sans MT" w:hAnsi="Gill Sans MT"/>
          <w:sz w:val="22"/>
          <w:szCs w:val="22"/>
        </w:rPr>
        <w:t>u</w:t>
      </w:r>
      <w:r w:rsidR="00197AA7" w:rsidRPr="00503276">
        <w:rPr>
          <w:rFonts w:ascii="Gill Sans MT" w:hAnsi="Gill Sans MT"/>
          <w:sz w:val="22"/>
          <w:szCs w:val="22"/>
        </w:rPr>
        <w:t xml:space="preserve"> tolerance </w:t>
      </w:r>
      <w:r w:rsidR="0020625B" w:rsidRPr="00503276">
        <w:rPr>
          <w:rFonts w:ascii="Gill Sans MT" w:hAnsi="Gill Sans MT"/>
          <w:sz w:val="22"/>
          <w:szCs w:val="22"/>
        </w:rPr>
        <w:t xml:space="preserve">poskytnuté Obchodníkem </w:t>
      </w:r>
      <w:r w:rsidRPr="00503276">
        <w:rPr>
          <w:rFonts w:ascii="Gill Sans MT" w:hAnsi="Gill Sans MT"/>
          <w:sz w:val="22"/>
          <w:szCs w:val="22"/>
        </w:rPr>
        <w:t>jsou</w:t>
      </w:r>
      <w:r w:rsidR="00C04145" w:rsidRPr="00503276">
        <w:rPr>
          <w:rFonts w:ascii="Gill Sans MT" w:hAnsi="Gill Sans MT"/>
          <w:sz w:val="22"/>
          <w:szCs w:val="22"/>
        </w:rPr>
        <w:t xml:space="preserve"> sjednán</w:t>
      </w:r>
      <w:r w:rsidR="002B3B24" w:rsidRPr="00503276">
        <w:rPr>
          <w:rFonts w:ascii="Gill Sans MT" w:hAnsi="Gill Sans MT"/>
          <w:sz w:val="22"/>
          <w:szCs w:val="22"/>
        </w:rPr>
        <w:t>y</w:t>
      </w:r>
      <w:r w:rsidR="00C04145" w:rsidRPr="00503276">
        <w:rPr>
          <w:rFonts w:ascii="Gill Sans MT" w:hAnsi="Gill Sans MT"/>
          <w:sz w:val="22"/>
          <w:szCs w:val="22"/>
        </w:rPr>
        <w:t xml:space="preserve"> a</w:t>
      </w:r>
      <w:r w:rsidRPr="00503276">
        <w:rPr>
          <w:rFonts w:ascii="Gill Sans MT" w:hAnsi="Gill Sans MT"/>
          <w:sz w:val="22"/>
          <w:szCs w:val="22"/>
        </w:rPr>
        <w:t xml:space="preserve"> </w:t>
      </w:r>
      <w:r w:rsidR="00197AA7" w:rsidRPr="00503276">
        <w:rPr>
          <w:rFonts w:ascii="Gill Sans MT" w:hAnsi="Gill Sans MT"/>
          <w:sz w:val="22"/>
          <w:szCs w:val="22"/>
        </w:rPr>
        <w:t>uveden</w:t>
      </w:r>
      <w:r w:rsidR="002B3B24" w:rsidRPr="00503276">
        <w:rPr>
          <w:rFonts w:ascii="Gill Sans MT" w:hAnsi="Gill Sans MT"/>
          <w:sz w:val="22"/>
          <w:szCs w:val="22"/>
        </w:rPr>
        <w:t>y</w:t>
      </w:r>
      <w:r w:rsidR="00197AA7" w:rsidRPr="00503276">
        <w:rPr>
          <w:rFonts w:ascii="Gill Sans MT" w:hAnsi="Gill Sans MT"/>
          <w:sz w:val="22"/>
          <w:szCs w:val="22"/>
        </w:rPr>
        <w:t xml:space="preserve"> v Příloze A Smlouvy</w:t>
      </w:r>
      <w:r w:rsidRPr="00503276">
        <w:rPr>
          <w:rFonts w:ascii="Gill Sans MT" w:hAnsi="Gill Sans MT"/>
          <w:sz w:val="22"/>
          <w:szCs w:val="22"/>
        </w:rPr>
        <w:t>.</w:t>
      </w:r>
      <w:r w:rsidR="00197AA7" w:rsidRPr="00503276">
        <w:rPr>
          <w:rFonts w:ascii="Gill Sans MT" w:hAnsi="Gill Sans MT"/>
          <w:sz w:val="22"/>
          <w:szCs w:val="22"/>
        </w:rPr>
        <w:t xml:space="preserve"> </w:t>
      </w:r>
      <w:r w:rsidR="00EB6227" w:rsidRPr="00503276">
        <w:rPr>
          <w:rFonts w:ascii="Gill Sans MT" w:hAnsi="Gill Sans MT"/>
          <w:sz w:val="22"/>
          <w:szCs w:val="22"/>
        </w:rPr>
        <w:t>Na základě dohody Smluvních stran může být pev</w:t>
      </w:r>
      <w:r w:rsidR="00E74A6D" w:rsidRPr="00503276">
        <w:rPr>
          <w:rFonts w:ascii="Gill Sans MT" w:hAnsi="Gill Sans MT"/>
          <w:sz w:val="22"/>
          <w:szCs w:val="22"/>
        </w:rPr>
        <w:t>ně stanovená</w:t>
      </w:r>
      <w:r w:rsidR="00EB6227" w:rsidRPr="00503276">
        <w:rPr>
          <w:rFonts w:ascii="Gill Sans MT" w:hAnsi="Gill Sans MT"/>
          <w:sz w:val="22"/>
          <w:szCs w:val="22"/>
        </w:rPr>
        <w:t xml:space="preserve"> část dodávky sjednána za fixní cenu dle principu stanovení ceny v Příloze B a zbývající část </w:t>
      </w:r>
      <w:r w:rsidR="00862FBE" w:rsidRPr="00503276">
        <w:rPr>
          <w:rFonts w:ascii="Gill Sans MT" w:hAnsi="Gill Sans MT"/>
          <w:sz w:val="22"/>
          <w:szCs w:val="22"/>
        </w:rPr>
        <w:t>sjednaného</w:t>
      </w:r>
      <w:r w:rsidR="00EB6227" w:rsidRPr="00503276">
        <w:rPr>
          <w:rFonts w:ascii="Gill Sans MT" w:hAnsi="Gill Sans MT"/>
          <w:sz w:val="22"/>
          <w:szCs w:val="22"/>
        </w:rPr>
        <w:t xml:space="preserve"> množství</w:t>
      </w:r>
      <w:r w:rsidR="00865A95" w:rsidRPr="00503276">
        <w:rPr>
          <w:rFonts w:ascii="Gill Sans MT" w:hAnsi="Gill Sans MT"/>
          <w:sz w:val="22"/>
          <w:szCs w:val="22"/>
        </w:rPr>
        <w:t xml:space="preserve"> plynu</w:t>
      </w:r>
      <w:r w:rsidR="00EB6227" w:rsidRPr="00503276">
        <w:rPr>
          <w:rFonts w:ascii="Gill Sans MT" w:hAnsi="Gill Sans MT"/>
          <w:sz w:val="22"/>
          <w:szCs w:val="22"/>
        </w:rPr>
        <w:t xml:space="preserve"> je dodávána Obchodníkem na principu spotové ceny</w:t>
      </w:r>
      <w:r w:rsidR="00E74A6D" w:rsidRPr="00503276">
        <w:rPr>
          <w:rFonts w:ascii="Gill Sans MT" w:hAnsi="Gill Sans MT"/>
          <w:sz w:val="22"/>
          <w:szCs w:val="22"/>
        </w:rPr>
        <w:t xml:space="preserve"> stanovené v příloze B; parametry takové dodávky jsou vždy uvedeny v Příloze A a Příloze B, </w:t>
      </w:r>
      <w:r w:rsidR="00E74A6D" w:rsidRPr="00014060">
        <w:rPr>
          <w:rFonts w:ascii="Gill Sans MT" w:hAnsi="Gill Sans MT"/>
          <w:sz w:val="22"/>
          <w:szCs w:val="22"/>
        </w:rPr>
        <w:t xml:space="preserve">přičemž </w:t>
      </w:r>
      <w:r w:rsidR="00FE4247" w:rsidRPr="00014060">
        <w:rPr>
          <w:rFonts w:ascii="Gill Sans MT" w:hAnsi="Gill Sans MT"/>
          <w:sz w:val="22"/>
          <w:szCs w:val="22"/>
        </w:rPr>
        <w:t xml:space="preserve">není-li v Příloze B určeno jinak, </w:t>
      </w:r>
      <w:r w:rsidR="00E74A6D" w:rsidRPr="00014060">
        <w:rPr>
          <w:rFonts w:ascii="Gill Sans MT" w:hAnsi="Gill Sans MT"/>
          <w:sz w:val="22"/>
          <w:szCs w:val="22"/>
        </w:rPr>
        <w:t>ostatní ustanovení tohoto Článku VII se použijí přiměřeně.</w:t>
      </w:r>
    </w:p>
    <w:p w14:paraId="7842263E" w14:textId="0697E71B" w:rsidR="00197AA7" w:rsidRPr="00A97478" w:rsidRDefault="00BF23EA" w:rsidP="00A24C53">
      <w:pPr>
        <w:numPr>
          <w:ilvl w:val="0"/>
          <w:numId w:val="35"/>
        </w:numPr>
        <w:spacing w:before="120" w:line="276" w:lineRule="auto"/>
        <w:jc w:val="both"/>
        <w:rPr>
          <w:rFonts w:ascii="Gill Sans MT" w:hAnsi="Gill Sans MT" w:cs="Arial"/>
          <w:sz w:val="22"/>
          <w:szCs w:val="22"/>
        </w:rPr>
      </w:pPr>
      <w:r w:rsidRPr="003E79D2">
        <w:rPr>
          <w:rFonts w:ascii="Gill Sans MT" w:hAnsi="Gill Sans MT"/>
          <w:sz w:val="22"/>
          <w:szCs w:val="22"/>
        </w:rPr>
        <w:t>V případě, že Zákazník odebere</w:t>
      </w:r>
      <w:r w:rsidR="00320966" w:rsidRPr="003E79D2">
        <w:rPr>
          <w:rFonts w:ascii="Gill Sans MT" w:hAnsi="Gill Sans MT"/>
          <w:sz w:val="22"/>
          <w:szCs w:val="22"/>
        </w:rPr>
        <w:t xml:space="preserve"> v příslušném měsíci Termínu dodávky</w:t>
      </w:r>
      <w:r w:rsidR="00AF34A3" w:rsidRPr="003E79D2">
        <w:rPr>
          <w:rFonts w:ascii="Gill Sans MT" w:hAnsi="Gill Sans MT"/>
          <w:sz w:val="22"/>
          <w:szCs w:val="22"/>
        </w:rPr>
        <w:t xml:space="preserve"> méně plynu </w:t>
      </w:r>
      <w:r w:rsidR="00197AA7" w:rsidRPr="003E79D2">
        <w:rPr>
          <w:rFonts w:ascii="Gill Sans MT" w:hAnsi="Gill Sans MT"/>
          <w:sz w:val="22"/>
          <w:szCs w:val="22"/>
        </w:rPr>
        <w:t>ve vztahu ke sjednanému množství</w:t>
      </w:r>
      <w:r w:rsidR="00AF34A3" w:rsidRPr="003E79D2">
        <w:rPr>
          <w:rFonts w:ascii="Gill Sans MT" w:hAnsi="Gill Sans MT"/>
          <w:sz w:val="22"/>
          <w:szCs w:val="22"/>
        </w:rPr>
        <w:t>, tj. pod stanovenou hranici tolerance</w:t>
      </w:r>
      <w:r w:rsidR="00D7372F" w:rsidRPr="003E79D2">
        <w:rPr>
          <w:rFonts w:ascii="Gill Sans MT" w:hAnsi="Gill Sans MT"/>
          <w:sz w:val="22"/>
          <w:szCs w:val="22"/>
        </w:rPr>
        <w:t xml:space="preserve"> a zároveň platí, že </w:t>
      </w:r>
      <w:r w:rsidR="000E2F63">
        <w:rPr>
          <w:rFonts w:ascii="Gill Sans MT" w:hAnsi="Gill Sans MT"/>
          <w:sz w:val="22"/>
          <w:szCs w:val="22"/>
        </w:rPr>
        <w:t xml:space="preserve">aritmetický průměr </w:t>
      </w:r>
      <w:r w:rsidR="00D7372F" w:rsidRPr="003E79D2">
        <w:rPr>
          <w:rFonts w:ascii="Gill Sans MT" w:hAnsi="Gill Sans MT"/>
          <w:sz w:val="22"/>
          <w:szCs w:val="22"/>
        </w:rPr>
        <w:t>spotov</w:t>
      </w:r>
      <w:r w:rsidR="000E2F63">
        <w:rPr>
          <w:rFonts w:ascii="Gill Sans MT" w:hAnsi="Gill Sans MT"/>
          <w:sz w:val="22"/>
          <w:szCs w:val="22"/>
        </w:rPr>
        <w:t>é</w:t>
      </w:r>
      <w:r w:rsidR="00D7372F" w:rsidRPr="003E79D2">
        <w:rPr>
          <w:rFonts w:ascii="Gill Sans MT" w:hAnsi="Gill Sans MT"/>
          <w:sz w:val="22"/>
          <w:szCs w:val="22"/>
        </w:rPr>
        <w:t xml:space="preserve"> cen</w:t>
      </w:r>
      <w:r w:rsidR="000E2F63">
        <w:rPr>
          <w:rFonts w:ascii="Gill Sans MT" w:hAnsi="Gill Sans MT"/>
          <w:sz w:val="22"/>
          <w:szCs w:val="22"/>
        </w:rPr>
        <w:t>y</w:t>
      </w:r>
      <w:r w:rsidR="00D7372F" w:rsidRPr="003E79D2">
        <w:rPr>
          <w:rFonts w:ascii="Gill Sans MT" w:hAnsi="Gill Sans MT"/>
          <w:sz w:val="22"/>
          <w:szCs w:val="22"/>
        </w:rPr>
        <w:t xml:space="preserve"> upraven</w:t>
      </w:r>
      <w:r w:rsidR="000E2F63">
        <w:rPr>
          <w:rFonts w:ascii="Gill Sans MT" w:hAnsi="Gill Sans MT"/>
          <w:sz w:val="22"/>
          <w:szCs w:val="22"/>
        </w:rPr>
        <w:t>é</w:t>
      </w:r>
      <w:r w:rsidR="00D7372F" w:rsidRPr="003E79D2">
        <w:rPr>
          <w:rFonts w:ascii="Gill Sans MT" w:hAnsi="Gill Sans MT"/>
          <w:sz w:val="22"/>
          <w:szCs w:val="22"/>
        </w:rPr>
        <w:t xml:space="preserve"> koeficientem dle </w:t>
      </w:r>
      <w:r w:rsidR="001719D5" w:rsidRPr="003E79D2">
        <w:rPr>
          <w:rFonts w:ascii="Gill Sans MT" w:hAnsi="Gill Sans MT"/>
          <w:sz w:val="22"/>
          <w:szCs w:val="22"/>
        </w:rPr>
        <w:t>P</w:t>
      </w:r>
      <w:r w:rsidR="00D7372F" w:rsidRPr="003E79D2">
        <w:rPr>
          <w:rFonts w:ascii="Gill Sans MT" w:hAnsi="Gill Sans MT"/>
          <w:sz w:val="22"/>
          <w:szCs w:val="22"/>
        </w:rPr>
        <w:t>řílohy</w:t>
      </w:r>
      <w:r w:rsidR="001719D5" w:rsidRPr="003E79D2">
        <w:rPr>
          <w:rFonts w:ascii="Gill Sans MT" w:hAnsi="Gill Sans MT"/>
          <w:sz w:val="22"/>
          <w:szCs w:val="22"/>
        </w:rPr>
        <w:t xml:space="preserve"> A je pro příslušn</w:t>
      </w:r>
      <w:r w:rsidR="000E2F63">
        <w:rPr>
          <w:rFonts w:ascii="Gill Sans MT" w:hAnsi="Gill Sans MT"/>
          <w:sz w:val="22"/>
          <w:szCs w:val="22"/>
        </w:rPr>
        <w:t>ý</w:t>
      </w:r>
      <w:r w:rsidR="001719D5" w:rsidRPr="003E79D2">
        <w:rPr>
          <w:rFonts w:ascii="Gill Sans MT" w:hAnsi="Gill Sans MT"/>
          <w:sz w:val="22"/>
          <w:szCs w:val="22"/>
        </w:rPr>
        <w:t xml:space="preserve"> měsíc Termínu dodávky nižší</w:t>
      </w:r>
      <w:r w:rsidR="00D7372F" w:rsidRPr="003E79D2">
        <w:rPr>
          <w:rFonts w:ascii="Gill Sans MT" w:hAnsi="Gill Sans MT"/>
          <w:sz w:val="22"/>
          <w:szCs w:val="22"/>
        </w:rPr>
        <w:t xml:space="preserve"> </w:t>
      </w:r>
      <w:r w:rsidR="001719D5" w:rsidRPr="003E79D2">
        <w:rPr>
          <w:rFonts w:ascii="Gill Sans MT" w:hAnsi="Gill Sans MT"/>
          <w:sz w:val="22"/>
          <w:szCs w:val="22"/>
        </w:rPr>
        <w:t>než cena dle Přílohy B</w:t>
      </w:r>
      <w:r w:rsidR="00C04145" w:rsidRPr="003E79D2">
        <w:rPr>
          <w:rFonts w:ascii="Gill Sans MT" w:hAnsi="Gill Sans MT"/>
          <w:sz w:val="22"/>
          <w:szCs w:val="22"/>
        </w:rPr>
        <w:t xml:space="preserve"> Smlouvy</w:t>
      </w:r>
      <w:r w:rsidR="00197AA7" w:rsidRPr="003E79D2">
        <w:rPr>
          <w:rFonts w:ascii="Gill Sans MT" w:hAnsi="Gill Sans MT"/>
          <w:sz w:val="22"/>
          <w:szCs w:val="22"/>
        </w:rPr>
        <w:t xml:space="preserve">, vzniká Obchodníkovi právo </w:t>
      </w:r>
      <w:r w:rsidR="008F27B4" w:rsidRPr="003E79D2">
        <w:rPr>
          <w:rFonts w:ascii="Gill Sans MT" w:hAnsi="Gill Sans MT"/>
          <w:sz w:val="22"/>
          <w:szCs w:val="22"/>
        </w:rPr>
        <w:t xml:space="preserve">účtovat </w:t>
      </w:r>
      <w:r w:rsidR="001221A4" w:rsidRPr="003E79D2">
        <w:rPr>
          <w:rFonts w:ascii="Gill Sans MT" w:hAnsi="Gill Sans MT"/>
          <w:sz w:val="22"/>
          <w:szCs w:val="22"/>
        </w:rPr>
        <w:t>poplatek za neodebrané množství</w:t>
      </w:r>
      <w:r w:rsidR="00D7372F" w:rsidRPr="003E79D2">
        <w:rPr>
          <w:rFonts w:ascii="Gill Sans MT" w:hAnsi="Gill Sans MT"/>
          <w:sz w:val="22"/>
          <w:szCs w:val="22"/>
        </w:rPr>
        <w:t xml:space="preserve"> </w:t>
      </w:r>
      <w:bookmarkStart w:id="6" w:name="_Hlk109817070"/>
      <w:r w:rsidR="00AF34A3" w:rsidRPr="003E79D2">
        <w:rPr>
          <w:rFonts w:ascii="Gill Sans MT" w:hAnsi="Gill Sans MT"/>
          <w:sz w:val="22"/>
          <w:szCs w:val="22"/>
        </w:rPr>
        <w:t xml:space="preserve">s vazbou </w:t>
      </w:r>
      <w:r w:rsidR="00F4045E" w:rsidRPr="003E79D2">
        <w:rPr>
          <w:rFonts w:ascii="Gill Sans MT" w:hAnsi="Gill Sans MT"/>
          <w:sz w:val="22"/>
          <w:szCs w:val="22"/>
        </w:rPr>
        <w:t xml:space="preserve">a vypořádáním ceny dle níže uvedeného </w:t>
      </w:r>
      <w:r w:rsidR="00C04145" w:rsidRPr="003E79D2">
        <w:rPr>
          <w:rFonts w:ascii="Gill Sans MT" w:hAnsi="Gill Sans MT"/>
          <w:sz w:val="22"/>
          <w:szCs w:val="22"/>
        </w:rPr>
        <w:t>princip</w:t>
      </w:r>
      <w:r w:rsidR="00F4045E" w:rsidRPr="003E79D2">
        <w:rPr>
          <w:rFonts w:ascii="Gill Sans MT" w:hAnsi="Gill Sans MT"/>
          <w:sz w:val="22"/>
          <w:szCs w:val="22"/>
        </w:rPr>
        <w:t>u</w:t>
      </w:r>
      <w:r w:rsidR="00C04145" w:rsidRPr="003E79D2">
        <w:rPr>
          <w:rFonts w:ascii="Gill Sans MT" w:hAnsi="Gill Sans MT"/>
          <w:sz w:val="22"/>
          <w:szCs w:val="22"/>
        </w:rPr>
        <w:t xml:space="preserve"> </w:t>
      </w:r>
      <w:r w:rsidR="00AF34A3" w:rsidRPr="003E79D2">
        <w:rPr>
          <w:rFonts w:ascii="Gill Sans MT" w:hAnsi="Gill Sans MT"/>
          <w:sz w:val="22"/>
          <w:szCs w:val="22"/>
        </w:rPr>
        <w:t>spotov</w:t>
      </w:r>
      <w:r w:rsidR="00C04145" w:rsidRPr="003E79D2">
        <w:rPr>
          <w:rFonts w:ascii="Gill Sans MT" w:hAnsi="Gill Sans MT"/>
          <w:sz w:val="22"/>
          <w:szCs w:val="22"/>
        </w:rPr>
        <w:t>é</w:t>
      </w:r>
      <w:r w:rsidR="00AF34A3" w:rsidRPr="003E79D2">
        <w:rPr>
          <w:rFonts w:ascii="Gill Sans MT" w:hAnsi="Gill Sans MT"/>
          <w:sz w:val="22"/>
          <w:szCs w:val="22"/>
        </w:rPr>
        <w:t xml:space="preserve"> cen</w:t>
      </w:r>
      <w:r w:rsidR="00C04145" w:rsidRPr="003E79D2">
        <w:rPr>
          <w:rFonts w:ascii="Gill Sans MT" w:hAnsi="Gill Sans MT"/>
          <w:sz w:val="22"/>
          <w:szCs w:val="22"/>
        </w:rPr>
        <w:t>y</w:t>
      </w:r>
      <w:r w:rsidR="001719D5" w:rsidRPr="003E79D2">
        <w:rPr>
          <w:rFonts w:ascii="Gill Sans MT" w:hAnsi="Gill Sans MT"/>
          <w:sz w:val="22"/>
          <w:szCs w:val="22"/>
        </w:rPr>
        <w:t xml:space="preserve"> </w:t>
      </w:r>
      <w:bookmarkEnd w:id="6"/>
      <w:r w:rsidR="001719D5" w:rsidRPr="003E79D2">
        <w:rPr>
          <w:rFonts w:ascii="Gill Sans MT" w:hAnsi="Gill Sans MT"/>
          <w:sz w:val="22"/>
          <w:szCs w:val="22"/>
        </w:rPr>
        <w:t>za předmětnou část neodebraného plynu</w:t>
      </w:r>
      <w:r w:rsidR="00AF34A3" w:rsidRPr="003E79D2">
        <w:rPr>
          <w:rFonts w:ascii="Gill Sans MT" w:hAnsi="Gill Sans MT"/>
          <w:sz w:val="22"/>
          <w:szCs w:val="22"/>
        </w:rPr>
        <w:t>.</w:t>
      </w:r>
      <w:r w:rsidR="0032500B" w:rsidRPr="003E79D2" w:rsidDel="00CD6525">
        <w:rPr>
          <w:rFonts w:ascii="Gill Sans MT" w:hAnsi="Gill Sans MT"/>
          <w:sz w:val="22"/>
          <w:szCs w:val="22"/>
        </w:rPr>
        <w:t xml:space="preserve"> </w:t>
      </w:r>
      <w:r w:rsidR="002D738A" w:rsidRPr="003E79D2">
        <w:rPr>
          <w:rFonts w:ascii="Gill Sans MT" w:hAnsi="Gill Sans MT"/>
          <w:sz w:val="22"/>
          <w:szCs w:val="22"/>
        </w:rPr>
        <w:t xml:space="preserve">Při vyhodnocení na </w:t>
      </w:r>
      <w:r w:rsidR="00DA0E70" w:rsidRPr="003E79D2">
        <w:rPr>
          <w:rFonts w:ascii="Gill Sans MT" w:hAnsi="Gill Sans MT"/>
          <w:sz w:val="22"/>
          <w:szCs w:val="22"/>
        </w:rPr>
        <w:t xml:space="preserve">principu spotové ceny </w:t>
      </w:r>
      <w:r w:rsidR="002D738A" w:rsidRPr="003E79D2">
        <w:rPr>
          <w:rFonts w:ascii="Gill Sans MT" w:hAnsi="Gill Sans MT"/>
          <w:sz w:val="22"/>
          <w:szCs w:val="22"/>
        </w:rPr>
        <w:t xml:space="preserve">se postupuje tak, že </w:t>
      </w:r>
      <w:r w:rsidR="00DA0E70" w:rsidRPr="003E79D2">
        <w:rPr>
          <w:rFonts w:ascii="Gill Sans MT" w:hAnsi="Gill Sans MT"/>
          <w:sz w:val="22"/>
          <w:szCs w:val="22"/>
        </w:rPr>
        <w:t xml:space="preserve">se od celkového odebraného množství </w:t>
      </w:r>
      <w:r w:rsidR="007231E3">
        <w:rPr>
          <w:rFonts w:ascii="Gill Sans MT" w:hAnsi="Gill Sans MT"/>
          <w:sz w:val="22"/>
          <w:szCs w:val="22"/>
        </w:rPr>
        <w:t xml:space="preserve">v měsíci Termínu dodávky </w:t>
      </w:r>
      <w:r w:rsidR="00DA0E70" w:rsidRPr="003E79D2">
        <w:rPr>
          <w:rFonts w:ascii="Gill Sans MT" w:hAnsi="Gill Sans MT"/>
          <w:sz w:val="22"/>
          <w:szCs w:val="22"/>
        </w:rPr>
        <w:t xml:space="preserve">odečte množství sjednané včetně poskytnuté tolerance, a tato část neodebraného množství </w:t>
      </w:r>
      <w:r w:rsidR="00606A1F" w:rsidRPr="003E79D2">
        <w:rPr>
          <w:rFonts w:ascii="Gill Sans MT" w:hAnsi="Gill Sans MT"/>
          <w:sz w:val="22"/>
          <w:szCs w:val="22"/>
        </w:rPr>
        <w:t>pod hranicí tolerance</w:t>
      </w:r>
      <w:r w:rsidR="00CE19D3" w:rsidRPr="003E79D2">
        <w:rPr>
          <w:rFonts w:ascii="Gill Sans MT" w:hAnsi="Gill Sans MT"/>
          <w:sz w:val="22"/>
          <w:szCs w:val="22"/>
        </w:rPr>
        <w:t xml:space="preserve"> </w:t>
      </w:r>
      <w:bookmarkStart w:id="7" w:name="_Hlk115775271"/>
      <w:r w:rsidR="00956056" w:rsidRPr="003E79D2">
        <w:rPr>
          <w:rFonts w:ascii="Gill Sans MT" w:hAnsi="Gill Sans MT"/>
          <w:sz w:val="22"/>
          <w:szCs w:val="22"/>
        </w:rPr>
        <w:t xml:space="preserve">(v absolutní hodnotě) </w:t>
      </w:r>
      <w:bookmarkEnd w:id="7"/>
      <w:r w:rsidR="00DA0E70" w:rsidRPr="003E79D2">
        <w:rPr>
          <w:rFonts w:ascii="Gill Sans MT" w:hAnsi="Gill Sans MT"/>
          <w:sz w:val="22"/>
          <w:szCs w:val="22"/>
        </w:rPr>
        <w:t xml:space="preserve">se vyúčtuje za rozdíl fixní ceny dodávky </w:t>
      </w:r>
      <w:r w:rsidR="00CE19D3" w:rsidRPr="003E79D2">
        <w:rPr>
          <w:rFonts w:ascii="Gill Sans MT" w:hAnsi="Gill Sans MT"/>
          <w:sz w:val="22"/>
          <w:szCs w:val="22"/>
        </w:rPr>
        <w:t xml:space="preserve">dle Přílohy B Smlouvy </w:t>
      </w:r>
      <w:r w:rsidR="00DA0E70" w:rsidRPr="003E79D2">
        <w:rPr>
          <w:rFonts w:ascii="Gill Sans MT" w:hAnsi="Gill Sans MT"/>
          <w:sz w:val="22"/>
          <w:szCs w:val="22"/>
        </w:rPr>
        <w:t xml:space="preserve">a </w:t>
      </w:r>
      <w:r w:rsidR="00E67DC4">
        <w:rPr>
          <w:rFonts w:ascii="Gill Sans MT" w:hAnsi="Gill Sans MT"/>
          <w:sz w:val="22"/>
          <w:szCs w:val="22"/>
        </w:rPr>
        <w:t xml:space="preserve">aritmetického průměru </w:t>
      </w:r>
      <w:r w:rsidR="00DA0E70" w:rsidRPr="003E79D2">
        <w:rPr>
          <w:rFonts w:ascii="Gill Sans MT" w:hAnsi="Gill Sans MT"/>
          <w:sz w:val="22"/>
          <w:szCs w:val="22"/>
        </w:rPr>
        <w:t>spotové ceny za neodebrané množství snížené o příslušný koeficient</w:t>
      </w:r>
      <w:r w:rsidR="00CE19D3" w:rsidRPr="003E79D2">
        <w:rPr>
          <w:rFonts w:ascii="Gill Sans MT" w:hAnsi="Gill Sans MT"/>
          <w:sz w:val="22"/>
          <w:szCs w:val="22"/>
        </w:rPr>
        <w:t xml:space="preserve"> dle Přílohy A Smlouvy</w:t>
      </w:r>
      <w:r w:rsidR="00817399" w:rsidRPr="003E79D2">
        <w:rPr>
          <w:rFonts w:ascii="Gill Sans MT" w:hAnsi="Gill Sans MT"/>
          <w:sz w:val="22"/>
          <w:szCs w:val="22"/>
        </w:rPr>
        <w:t xml:space="preserve">. </w:t>
      </w:r>
      <w:r w:rsidR="00F72753" w:rsidRPr="00B51120">
        <w:rPr>
          <w:rFonts w:ascii="Gill Sans MT" w:hAnsi="Gill Sans MT"/>
          <w:sz w:val="22"/>
          <w:szCs w:val="22"/>
        </w:rPr>
        <w:t xml:space="preserve">Vztažná spotová cena </w:t>
      </w:r>
      <w:r w:rsidR="00152C93">
        <w:rPr>
          <w:rFonts w:ascii="Gill Sans MT" w:hAnsi="Gill Sans MT"/>
          <w:sz w:val="22"/>
          <w:szCs w:val="22"/>
        </w:rPr>
        <w:t xml:space="preserve">pro stanovení aritmetického průměru spotové ceny </w:t>
      </w:r>
      <w:r w:rsidR="00451302" w:rsidRPr="00B51120">
        <w:rPr>
          <w:rFonts w:ascii="Gill Sans MT" w:hAnsi="Gill Sans MT"/>
          <w:sz w:val="22"/>
          <w:szCs w:val="22"/>
        </w:rPr>
        <w:t xml:space="preserve">je hodnota výsledné vypořádací denní ceny  na European Energy Exchange AG pro příslušný plynárenský den pro zónu </w:t>
      </w:r>
      <w:r w:rsidR="007421F9">
        <w:rPr>
          <w:rFonts w:ascii="Gill Sans MT" w:hAnsi="Gill Sans MT"/>
          <w:sz w:val="22"/>
          <w:szCs w:val="22"/>
        </w:rPr>
        <w:t>CZ VTP EGSI</w:t>
      </w:r>
      <w:r w:rsidR="00451302" w:rsidRPr="00B51120">
        <w:rPr>
          <w:rFonts w:ascii="Gill Sans MT" w:hAnsi="Gill Sans MT"/>
          <w:sz w:val="22"/>
          <w:szCs w:val="22"/>
        </w:rPr>
        <w:t>. Výsledná vypořádací cena na European Energy Exchange AG je veřejně dostupná na internetové stránce (</w:t>
      </w:r>
      <w:r w:rsidR="007E70FE" w:rsidRPr="007E70FE">
        <w:rPr>
          <w:rFonts w:ascii="Gill Sans MT" w:hAnsi="Gill Sans MT"/>
          <w:sz w:val="22"/>
          <w:szCs w:val="22"/>
        </w:rPr>
        <w:t>https://www.eex.com/en/market-data/natural-gas/indices</w:t>
      </w:r>
      <w:r w:rsidR="00451302" w:rsidRPr="00B51120">
        <w:rPr>
          <w:rFonts w:ascii="Gill Sans MT" w:hAnsi="Gill Sans MT"/>
          <w:sz w:val="22"/>
          <w:szCs w:val="22"/>
        </w:rPr>
        <w:t>), případně internetové stránce tuto stránku nahrazující.</w:t>
      </w:r>
      <w:r w:rsidR="00F72753" w:rsidRPr="00B51120">
        <w:rPr>
          <w:rFonts w:ascii="Gill Sans MT" w:hAnsi="Gill Sans MT" w:cs="Arial"/>
          <w:sz w:val="22"/>
          <w:szCs w:val="22"/>
        </w:rPr>
        <w:t xml:space="preserve"> </w:t>
      </w:r>
      <w:bookmarkStart w:id="8" w:name="_Hlk132720468"/>
      <w:r w:rsidR="00152C93">
        <w:rPr>
          <w:rFonts w:ascii="Gill Sans MT" w:hAnsi="Gill Sans MT" w:cs="Arial"/>
          <w:sz w:val="22"/>
          <w:szCs w:val="22"/>
        </w:rPr>
        <w:t>Je-li cena dodávky dle Přílohy B primárně stanovena v české měně,</w:t>
      </w:r>
      <w:r w:rsidR="00152C93" w:rsidRPr="00152C93">
        <w:rPr>
          <w:rFonts w:ascii="Gill Sans MT" w:hAnsi="Gill Sans MT" w:cs="Arial"/>
          <w:sz w:val="22"/>
          <w:szCs w:val="22"/>
        </w:rPr>
        <w:t xml:space="preserve"> přepočítá se </w:t>
      </w:r>
      <w:r w:rsidR="00152C93">
        <w:rPr>
          <w:rFonts w:ascii="Gill Sans MT" w:hAnsi="Gill Sans MT" w:cs="Arial"/>
          <w:sz w:val="22"/>
          <w:szCs w:val="22"/>
        </w:rPr>
        <w:t xml:space="preserve">spotová cena </w:t>
      </w:r>
      <w:r w:rsidR="00152C93" w:rsidRPr="00152C93">
        <w:rPr>
          <w:rFonts w:ascii="Gill Sans MT" w:hAnsi="Gill Sans MT" w:cs="Arial"/>
          <w:sz w:val="22"/>
          <w:szCs w:val="22"/>
        </w:rPr>
        <w:t>na Kč/MWh devizovým kurzem CZK/EUR</w:t>
      </w:r>
      <w:r w:rsidR="00B94FF7" w:rsidRPr="00B94FF7">
        <w:rPr>
          <w:rFonts w:ascii="Gill Sans MT" w:hAnsi="Gill Sans MT" w:cs="Arial"/>
          <w:sz w:val="22"/>
          <w:szCs w:val="22"/>
        </w:rPr>
        <w:t xml:space="preserve"> </w:t>
      </w:r>
      <w:r w:rsidR="00B94FF7" w:rsidRPr="00542C16">
        <w:rPr>
          <w:rFonts w:ascii="Gill Sans MT" w:hAnsi="Gill Sans MT" w:cs="Arial"/>
          <w:sz w:val="22"/>
          <w:szCs w:val="22"/>
        </w:rPr>
        <w:t>uveden</w:t>
      </w:r>
      <w:r w:rsidR="00B94FF7">
        <w:rPr>
          <w:rFonts w:ascii="Gill Sans MT" w:hAnsi="Gill Sans MT" w:cs="Arial"/>
          <w:sz w:val="22"/>
          <w:szCs w:val="22"/>
        </w:rPr>
        <w:t>ým</w:t>
      </w:r>
      <w:r w:rsidR="00B94FF7" w:rsidRPr="00542C16">
        <w:rPr>
          <w:rFonts w:ascii="Gill Sans MT" w:hAnsi="Gill Sans MT" w:cs="Arial"/>
          <w:sz w:val="22"/>
          <w:szCs w:val="22"/>
        </w:rPr>
        <w:t xml:space="preserve"> pro příslušný</w:t>
      </w:r>
      <w:r w:rsidR="00B94FF7" w:rsidRPr="00D77483">
        <w:rPr>
          <w:rFonts w:ascii="Gill Sans MT" w:hAnsi="Gill Sans MT" w:cs="Arial"/>
          <w:sz w:val="22"/>
          <w:szCs w:val="22"/>
        </w:rPr>
        <w:t xml:space="preserve"> den na stránkách České národní banky. V případě, že pro příslušný den není hodnota</w:t>
      </w:r>
      <w:r w:rsidR="00B94FF7">
        <w:rPr>
          <w:rFonts w:ascii="Gill Sans MT" w:hAnsi="Gill Sans MT" w:cs="Arial"/>
          <w:sz w:val="22"/>
          <w:szCs w:val="22"/>
        </w:rPr>
        <w:t xml:space="preserve"> </w:t>
      </w:r>
      <w:r w:rsidR="00B94FF7" w:rsidRPr="00D77483">
        <w:rPr>
          <w:rFonts w:ascii="Gill Sans MT" w:hAnsi="Gill Sans MT" w:cs="Arial"/>
          <w:sz w:val="22"/>
          <w:szCs w:val="22"/>
        </w:rPr>
        <w:t>směnného kurzu uvedená, použije se hodnota z nejbližšího předcházejícího data. Hodnota směnného kurzu je veřejně dostupná na stránce (</w:t>
      </w:r>
      <w:hyperlink r:id="rId8" w:history="1">
        <w:r w:rsidR="00B94FF7" w:rsidRPr="00D77483">
          <w:rPr>
            <w:rStyle w:val="Hypertextovodkaz"/>
            <w:rFonts w:ascii="Gill Sans MT" w:hAnsi="Gill Sans MT" w:cs="Arial"/>
            <w:sz w:val="22"/>
            <w:szCs w:val="22"/>
          </w:rPr>
          <w:t>http://www.cnb.cz</w:t>
        </w:r>
      </w:hyperlink>
      <w:r w:rsidR="00B94FF7" w:rsidRPr="00D77483">
        <w:rPr>
          <w:rFonts w:ascii="Gill Sans MT" w:hAnsi="Gill Sans MT" w:cs="Arial"/>
          <w:sz w:val="22"/>
          <w:szCs w:val="22"/>
        </w:rPr>
        <w:t>)</w:t>
      </w:r>
      <w:r w:rsidR="00A97478">
        <w:rPr>
          <w:rFonts w:ascii="Gill Sans MT" w:hAnsi="Gill Sans MT" w:cs="Arial"/>
          <w:sz w:val="22"/>
          <w:szCs w:val="22"/>
        </w:rPr>
        <w:t xml:space="preserve">. </w:t>
      </w:r>
      <w:bookmarkEnd w:id="8"/>
      <w:r w:rsidR="0032500B" w:rsidRPr="00A97478">
        <w:rPr>
          <w:rFonts w:ascii="Gill Sans MT" w:hAnsi="Gill Sans MT"/>
          <w:sz w:val="22"/>
          <w:szCs w:val="22"/>
        </w:rPr>
        <w:t>Vyhodnocení a výpočet ceny se provádí zvlášť za každé konkrétní OM dle Přílohy A</w:t>
      </w:r>
      <w:r w:rsidR="00C04145" w:rsidRPr="00A97478">
        <w:rPr>
          <w:rFonts w:ascii="Gill Sans MT" w:hAnsi="Gill Sans MT"/>
          <w:sz w:val="22"/>
          <w:szCs w:val="22"/>
        </w:rPr>
        <w:t xml:space="preserve"> Smlouvy</w:t>
      </w:r>
      <w:r w:rsidR="0032500B" w:rsidRPr="00A97478">
        <w:rPr>
          <w:rFonts w:ascii="Gill Sans MT" w:hAnsi="Gill Sans MT"/>
          <w:sz w:val="22"/>
          <w:szCs w:val="22"/>
        </w:rPr>
        <w:t xml:space="preserve">. </w:t>
      </w:r>
      <w:r w:rsidR="00197AA7" w:rsidRPr="00A97478">
        <w:rPr>
          <w:rFonts w:ascii="Gill Sans MT" w:hAnsi="Gill Sans MT"/>
          <w:sz w:val="22"/>
          <w:szCs w:val="22"/>
        </w:rPr>
        <w:t>Zákazník je povinen uhradit</w:t>
      </w:r>
      <w:r w:rsidR="00CD6525" w:rsidRPr="00A97478">
        <w:rPr>
          <w:rFonts w:ascii="Gill Sans MT" w:hAnsi="Gill Sans MT"/>
          <w:sz w:val="22"/>
          <w:szCs w:val="22"/>
        </w:rPr>
        <w:t xml:space="preserve"> cenu dodávky</w:t>
      </w:r>
      <w:r w:rsidR="001221A4" w:rsidRPr="00A97478">
        <w:rPr>
          <w:rFonts w:ascii="Gill Sans MT" w:hAnsi="Gill Sans MT"/>
          <w:sz w:val="22"/>
          <w:szCs w:val="22"/>
        </w:rPr>
        <w:t xml:space="preserve"> a případného poplatku za neodebrané množství</w:t>
      </w:r>
      <w:r w:rsidR="00197AA7" w:rsidRPr="00A97478">
        <w:rPr>
          <w:rFonts w:ascii="Gill Sans MT" w:hAnsi="Gill Sans MT"/>
          <w:sz w:val="22"/>
          <w:szCs w:val="22"/>
        </w:rPr>
        <w:t xml:space="preserve"> na základě vystavené faktury. </w:t>
      </w:r>
      <w:r w:rsidR="000213CC" w:rsidRPr="000213CC">
        <w:rPr>
          <w:rFonts w:ascii="Gill Sans MT" w:hAnsi="Gill Sans MT"/>
          <w:sz w:val="22"/>
          <w:szCs w:val="22"/>
        </w:rPr>
        <w:t>Poplatek za neodebrané množství plynu bude navýšen o základní sazbu daně z přidané hodnoty</w:t>
      </w:r>
    </w:p>
    <w:p w14:paraId="6D0A92AE" w14:textId="2C0186EC" w:rsidR="003E79D2" w:rsidRPr="003E79D2" w:rsidRDefault="00197AA7" w:rsidP="003E79D2">
      <w:pPr>
        <w:numPr>
          <w:ilvl w:val="0"/>
          <w:numId w:val="35"/>
        </w:numPr>
        <w:tabs>
          <w:tab w:val="num" w:pos="-3119"/>
        </w:tabs>
        <w:spacing w:before="120" w:line="276" w:lineRule="auto"/>
        <w:ind w:left="426" w:hanging="426"/>
        <w:jc w:val="both"/>
        <w:rPr>
          <w:rFonts w:ascii="Gill Sans MT" w:hAnsi="Gill Sans MT"/>
          <w:sz w:val="22"/>
          <w:szCs w:val="22"/>
        </w:rPr>
      </w:pPr>
      <w:r w:rsidRPr="003E79D2">
        <w:rPr>
          <w:rFonts w:ascii="Gill Sans MT" w:hAnsi="Gill Sans MT"/>
          <w:sz w:val="22"/>
          <w:szCs w:val="22"/>
        </w:rPr>
        <w:t>V případě</w:t>
      </w:r>
      <w:r w:rsidR="00320966" w:rsidRPr="003E79D2">
        <w:rPr>
          <w:rFonts w:ascii="Gill Sans MT" w:hAnsi="Gill Sans MT"/>
          <w:sz w:val="22"/>
          <w:szCs w:val="22"/>
        </w:rPr>
        <w:t xml:space="preserve">, že Zákazník odebere v příslušném měsíci Termínu dodávky více plynu ve vztahu ke sjednanému množství, tj. nad stanovenou hranici tolerance, vzniká Obchodníkovi právo </w:t>
      </w:r>
      <w:r w:rsidR="00FF028C" w:rsidRPr="003E79D2">
        <w:rPr>
          <w:rFonts w:ascii="Gill Sans MT" w:hAnsi="Gill Sans MT"/>
          <w:sz w:val="22"/>
          <w:szCs w:val="22"/>
        </w:rPr>
        <w:t xml:space="preserve">účtovat Zákazníkovi objem dodávky nad stanovenou hranicí tolerance </w:t>
      </w:r>
      <w:r w:rsidR="00320966" w:rsidRPr="003E79D2">
        <w:rPr>
          <w:rFonts w:ascii="Gill Sans MT" w:hAnsi="Gill Sans MT"/>
          <w:sz w:val="22"/>
          <w:szCs w:val="22"/>
        </w:rPr>
        <w:t xml:space="preserve">za </w:t>
      </w:r>
      <w:r w:rsidR="00FF028C" w:rsidRPr="003E79D2">
        <w:rPr>
          <w:rFonts w:ascii="Gill Sans MT" w:hAnsi="Gill Sans MT"/>
          <w:sz w:val="22"/>
          <w:szCs w:val="22"/>
        </w:rPr>
        <w:t>spotovou cenu zvýšenou koeficientem uvedeným v Příloze A.</w:t>
      </w:r>
      <w:r w:rsidR="002A42DE" w:rsidRPr="003E79D2">
        <w:rPr>
          <w:rFonts w:ascii="Gill Sans MT" w:hAnsi="Gill Sans MT"/>
          <w:sz w:val="22"/>
          <w:szCs w:val="22"/>
        </w:rPr>
        <w:t xml:space="preserve"> </w:t>
      </w:r>
      <w:r w:rsidR="00CE19D3" w:rsidRPr="003E79D2">
        <w:rPr>
          <w:rFonts w:ascii="Gill Sans MT" w:hAnsi="Gill Sans MT"/>
          <w:sz w:val="22"/>
          <w:szCs w:val="22"/>
        </w:rPr>
        <w:t>Při vyhodnocení na principu spotové ceny se postupuje tak</w:t>
      </w:r>
      <w:r w:rsidR="002A42DE" w:rsidRPr="003E79D2">
        <w:rPr>
          <w:rFonts w:ascii="Gill Sans MT" w:hAnsi="Gill Sans MT"/>
          <w:sz w:val="22"/>
          <w:szCs w:val="22"/>
        </w:rPr>
        <w:t xml:space="preserve">, že se od celkového odebraného množství </w:t>
      </w:r>
      <w:r w:rsidR="007231E3">
        <w:rPr>
          <w:rFonts w:ascii="Gill Sans MT" w:hAnsi="Gill Sans MT"/>
          <w:sz w:val="22"/>
          <w:szCs w:val="22"/>
        </w:rPr>
        <w:t xml:space="preserve">v měsíci Termínu dodávky </w:t>
      </w:r>
      <w:r w:rsidR="002A42DE" w:rsidRPr="003E79D2">
        <w:rPr>
          <w:rFonts w:ascii="Gill Sans MT" w:hAnsi="Gill Sans MT"/>
          <w:sz w:val="22"/>
          <w:szCs w:val="22"/>
        </w:rPr>
        <w:t xml:space="preserve">odečte množství sjednané včetně poskytnuté tolerance a tato hodnota se vyúčtuje za </w:t>
      </w:r>
      <w:r w:rsidR="007231E3">
        <w:rPr>
          <w:rFonts w:ascii="Gill Sans MT" w:hAnsi="Gill Sans MT"/>
          <w:sz w:val="22"/>
          <w:szCs w:val="22"/>
        </w:rPr>
        <w:t xml:space="preserve">aritmetický průměr </w:t>
      </w:r>
      <w:r w:rsidR="002A42DE" w:rsidRPr="003E79D2">
        <w:rPr>
          <w:rFonts w:ascii="Gill Sans MT" w:hAnsi="Gill Sans MT"/>
          <w:sz w:val="22"/>
          <w:szCs w:val="22"/>
        </w:rPr>
        <w:t>spotov</w:t>
      </w:r>
      <w:r w:rsidR="007231E3">
        <w:rPr>
          <w:rFonts w:ascii="Gill Sans MT" w:hAnsi="Gill Sans MT"/>
          <w:sz w:val="22"/>
          <w:szCs w:val="22"/>
        </w:rPr>
        <w:t>é</w:t>
      </w:r>
      <w:r w:rsidR="002A42DE" w:rsidRPr="003E79D2">
        <w:rPr>
          <w:rFonts w:ascii="Gill Sans MT" w:hAnsi="Gill Sans MT"/>
          <w:sz w:val="22"/>
          <w:szCs w:val="22"/>
        </w:rPr>
        <w:t xml:space="preserve"> cen</w:t>
      </w:r>
      <w:r w:rsidR="007231E3">
        <w:rPr>
          <w:rFonts w:ascii="Gill Sans MT" w:hAnsi="Gill Sans MT"/>
          <w:sz w:val="22"/>
          <w:szCs w:val="22"/>
        </w:rPr>
        <w:t>y</w:t>
      </w:r>
      <w:r w:rsidR="002A42DE" w:rsidRPr="003E79D2">
        <w:rPr>
          <w:rFonts w:ascii="Gill Sans MT" w:hAnsi="Gill Sans MT"/>
          <w:sz w:val="22"/>
          <w:szCs w:val="22"/>
        </w:rPr>
        <w:t xml:space="preserve"> s příslušným koef</w:t>
      </w:r>
      <w:r w:rsidR="00E05C3A" w:rsidRPr="003E79D2">
        <w:rPr>
          <w:rFonts w:ascii="Gill Sans MT" w:hAnsi="Gill Sans MT"/>
          <w:sz w:val="22"/>
          <w:szCs w:val="22"/>
        </w:rPr>
        <w:t>icientem dle Přílohy A</w:t>
      </w:r>
      <w:r w:rsidR="002A42DE" w:rsidRPr="003E79D2">
        <w:rPr>
          <w:rFonts w:ascii="Gill Sans MT" w:hAnsi="Gill Sans MT"/>
          <w:sz w:val="22"/>
          <w:szCs w:val="22"/>
        </w:rPr>
        <w:t>, tj. sjednané množství včetně poskytnuté tolerance se vyúčtuje za sjednanou pevnou cenu</w:t>
      </w:r>
      <w:r w:rsidR="00E05C3A" w:rsidRPr="003E79D2">
        <w:rPr>
          <w:rFonts w:ascii="Gill Sans MT" w:hAnsi="Gill Sans MT"/>
          <w:sz w:val="22"/>
          <w:szCs w:val="22"/>
        </w:rPr>
        <w:t xml:space="preserve"> dle Přílohy B Smlouvy</w:t>
      </w:r>
      <w:r w:rsidR="002A42DE" w:rsidRPr="003E79D2">
        <w:rPr>
          <w:rFonts w:ascii="Gill Sans MT" w:hAnsi="Gill Sans MT"/>
          <w:sz w:val="22"/>
          <w:szCs w:val="22"/>
        </w:rPr>
        <w:t xml:space="preserve">. </w:t>
      </w:r>
      <w:r w:rsidR="00E05C3A" w:rsidRPr="003E79D2">
        <w:rPr>
          <w:rFonts w:ascii="Gill Sans MT" w:hAnsi="Gill Sans MT"/>
          <w:sz w:val="22"/>
          <w:szCs w:val="22"/>
        </w:rPr>
        <w:t xml:space="preserve">Vztažná spotová cena </w:t>
      </w:r>
      <w:r w:rsidR="00A97478">
        <w:rPr>
          <w:rFonts w:ascii="Gill Sans MT" w:hAnsi="Gill Sans MT"/>
          <w:sz w:val="22"/>
          <w:szCs w:val="22"/>
        </w:rPr>
        <w:t xml:space="preserve">pro stanovení aritmetického průměru spotové ceny </w:t>
      </w:r>
      <w:r w:rsidR="00451302" w:rsidRPr="00451302">
        <w:rPr>
          <w:rFonts w:ascii="Gill Sans MT" w:hAnsi="Gill Sans MT"/>
          <w:sz w:val="22"/>
          <w:szCs w:val="22"/>
        </w:rPr>
        <w:t>je hodnota výsledné vypořádací denní ceny</w:t>
      </w:r>
      <w:r w:rsidR="007E652F">
        <w:rPr>
          <w:rFonts w:ascii="Gill Sans MT" w:hAnsi="Gill Sans MT"/>
          <w:sz w:val="22"/>
          <w:szCs w:val="22"/>
        </w:rPr>
        <w:t xml:space="preserve"> </w:t>
      </w:r>
      <w:r w:rsidR="00451302" w:rsidRPr="00451302">
        <w:rPr>
          <w:rFonts w:ascii="Gill Sans MT" w:hAnsi="Gill Sans MT"/>
          <w:sz w:val="22"/>
          <w:szCs w:val="22"/>
        </w:rPr>
        <w:t xml:space="preserve">na European Energy Exchange AG pro příslušný plynárenský den pro zónu </w:t>
      </w:r>
      <w:r w:rsidR="007421F9">
        <w:rPr>
          <w:rFonts w:ascii="Gill Sans MT" w:hAnsi="Gill Sans MT"/>
          <w:sz w:val="22"/>
          <w:szCs w:val="22"/>
        </w:rPr>
        <w:t>CZ VTP EGSI</w:t>
      </w:r>
      <w:r w:rsidR="00451302" w:rsidRPr="00451302">
        <w:rPr>
          <w:rFonts w:ascii="Gill Sans MT" w:hAnsi="Gill Sans MT"/>
          <w:sz w:val="22"/>
          <w:szCs w:val="22"/>
        </w:rPr>
        <w:t>. Výsledná vypořádací cena na European Energy Exchange AG je veřejně dostupná na internetové stránce (</w:t>
      </w:r>
      <w:r w:rsidR="007421F9" w:rsidRPr="007421F9">
        <w:rPr>
          <w:rFonts w:ascii="Gill Sans MT" w:hAnsi="Gill Sans MT"/>
          <w:sz w:val="22"/>
          <w:szCs w:val="22"/>
        </w:rPr>
        <w:t>https://www.eex.com/en/market-data/natural-gas/indices</w:t>
      </w:r>
      <w:r w:rsidR="00451302" w:rsidRPr="00451302">
        <w:rPr>
          <w:rFonts w:ascii="Gill Sans MT" w:hAnsi="Gill Sans MT"/>
          <w:sz w:val="22"/>
          <w:szCs w:val="22"/>
        </w:rPr>
        <w:t>), případně internetové stránce tuto stránku nahrazující.</w:t>
      </w:r>
      <w:r w:rsidR="00451302">
        <w:rPr>
          <w:rFonts w:ascii="Gill Sans MT" w:hAnsi="Gill Sans MT"/>
          <w:sz w:val="22"/>
          <w:szCs w:val="22"/>
        </w:rPr>
        <w:t xml:space="preserve"> </w:t>
      </w:r>
      <w:r w:rsidR="00A97478">
        <w:rPr>
          <w:rFonts w:ascii="Gill Sans MT" w:hAnsi="Gill Sans MT" w:cs="Arial"/>
          <w:sz w:val="22"/>
          <w:szCs w:val="22"/>
        </w:rPr>
        <w:t>Je-li cena dodávky dle Přílohy B primárně stanovena v české měně,</w:t>
      </w:r>
      <w:r w:rsidR="00A97478" w:rsidRPr="00152C93">
        <w:rPr>
          <w:rFonts w:ascii="Gill Sans MT" w:hAnsi="Gill Sans MT" w:cs="Arial"/>
          <w:sz w:val="22"/>
          <w:szCs w:val="22"/>
        </w:rPr>
        <w:t xml:space="preserve"> přepočítá se </w:t>
      </w:r>
      <w:r w:rsidR="00A97478">
        <w:rPr>
          <w:rFonts w:ascii="Gill Sans MT" w:hAnsi="Gill Sans MT" w:cs="Arial"/>
          <w:sz w:val="22"/>
          <w:szCs w:val="22"/>
        </w:rPr>
        <w:t xml:space="preserve">spotová cena </w:t>
      </w:r>
      <w:r w:rsidR="00A97478" w:rsidRPr="00152C93">
        <w:rPr>
          <w:rFonts w:ascii="Gill Sans MT" w:hAnsi="Gill Sans MT" w:cs="Arial"/>
          <w:sz w:val="22"/>
          <w:szCs w:val="22"/>
        </w:rPr>
        <w:t>na Kč/MWh devizovým kurzem CZK/EUR</w:t>
      </w:r>
      <w:r w:rsidR="00A97478" w:rsidRPr="00B94FF7">
        <w:rPr>
          <w:rFonts w:ascii="Gill Sans MT" w:hAnsi="Gill Sans MT" w:cs="Arial"/>
          <w:sz w:val="22"/>
          <w:szCs w:val="22"/>
        </w:rPr>
        <w:t xml:space="preserve"> </w:t>
      </w:r>
      <w:r w:rsidR="00A97478" w:rsidRPr="00542C16">
        <w:rPr>
          <w:rFonts w:ascii="Gill Sans MT" w:hAnsi="Gill Sans MT" w:cs="Arial"/>
          <w:sz w:val="22"/>
          <w:szCs w:val="22"/>
        </w:rPr>
        <w:t>uveden</w:t>
      </w:r>
      <w:r w:rsidR="00A97478">
        <w:rPr>
          <w:rFonts w:ascii="Gill Sans MT" w:hAnsi="Gill Sans MT" w:cs="Arial"/>
          <w:sz w:val="22"/>
          <w:szCs w:val="22"/>
        </w:rPr>
        <w:t>ým</w:t>
      </w:r>
      <w:r w:rsidR="00A97478" w:rsidRPr="00542C16">
        <w:rPr>
          <w:rFonts w:ascii="Gill Sans MT" w:hAnsi="Gill Sans MT" w:cs="Arial"/>
          <w:sz w:val="22"/>
          <w:szCs w:val="22"/>
        </w:rPr>
        <w:t xml:space="preserve"> pro příslušný</w:t>
      </w:r>
      <w:r w:rsidR="00A97478" w:rsidRPr="00D77483">
        <w:rPr>
          <w:rFonts w:ascii="Gill Sans MT" w:hAnsi="Gill Sans MT" w:cs="Arial"/>
          <w:sz w:val="22"/>
          <w:szCs w:val="22"/>
        </w:rPr>
        <w:t xml:space="preserve"> den na </w:t>
      </w:r>
      <w:r w:rsidR="00A97478" w:rsidRPr="00D77483">
        <w:rPr>
          <w:rFonts w:ascii="Gill Sans MT" w:hAnsi="Gill Sans MT" w:cs="Arial"/>
          <w:sz w:val="22"/>
          <w:szCs w:val="22"/>
        </w:rPr>
        <w:lastRenderedPageBreak/>
        <w:t>stránkách České národní banky. V případě, že pro příslušný den není hodnota</w:t>
      </w:r>
      <w:r w:rsidR="00A97478">
        <w:rPr>
          <w:rFonts w:ascii="Gill Sans MT" w:hAnsi="Gill Sans MT" w:cs="Arial"/>
          <w:sz w:val="22"/>
          <w:szCs w:val="22"/>
        </w:rPr>
        <w:t xml:space="preserve"> </w:t>
      </w:r>
      <w:r w:rsidR="00A97478" w:rsidRPr="00D77483">
        <w:rPr>
          <w:rFonts w:ascii="Gill Sans MT" w:hAnsi="Gill Sans MT" w:cs="Arial"/>
          <w:sz w:val="22"/>
          <w:szCs w:val="22"/>
        </w:rPr>
        <w:t>směnného kurzu uvedená, použije se hodnota z nejbližšího předcházejícího data. Hodnota směnného kurzu je veřejně dostupná na stránce (</w:t>
      </w:r>
      <w:hyperlink r:id="rId9" w:history="1">
        <w:r w:rsidR="00A97478" w:rsidRPr="00D77483">
          <w:rPr>
            <w:rStyle w:val="Hypertextovodkaz"/>
            <w:rFonts w:ascii="Gill Sans MT" w:hAnsi="Gill Sans MT" w:cs="Arial"/>
            <w:sz w:val="22"/>
            <w:szCs w:val="22"/>
          </w:rPr>
          <w:t>http://www.cnb.cz</w:t>
        </w:r>
      </w:hyperlink>
      <w:r w:rsidR="00A97478" w:rsidRPr="00D77483">
        <w:rPr>
          <w:rFonts w:ascii="Gill Sans MT" w:hAnsi="Gill Sans MT" w:cs="Arial"/>
          <w:sz w:val="22"/>
          <w:szCs w:val="22"/>
        </w:rPr>
        <w:t>)</w:t>
      </w:r>
      <w:r w:rsidR="00A97478">
        <w:rPr>
          <w:rFonts w:ascii="Gill Sans MT" w:hAnsi="Gill Sans MT" w:cs="Arial"/>
          <w:sz w:val="22"/>
          <w:szCs w:val="22"/>
        </w:rPr>
        <w:t xml:space="preserve">. </w:t>
      </w:r>
      <w:r w:rsidR="00F53276" w:rsidRPr="003E79D2">
        <w:rPr>
          <w:rFonts w:ascii="Gill Sans MT" w:hAnsi="Gill Sans MT"/>
          <w:sz w:val="22"/>
          <w:szCs w:val="22"/>
        </w:rPr>
        <w:t>Vyhodnocení a výpočet ceny se provádí zvlášť za každé konkrétní OM dle Přílohy A Smlouvy. Zákazník je povinen uhradit takovou cenu dodávky na základě vystavené faktury.</w:t>
      </w:r>
    </w:p>
    <w:p w14:paraId="593C175B" w14:textId="3E87CF2D" w:rsidR="00197AA7" w:rsidRPr="003E79D2" w:rsidRDefault="00197AA7" w:rsidP="003E79D2">
      <w:pPr>
        <w:numPr>
          <w:ilvl w:val="0"/>
          <w:numId w:val="35"/>
        </w:numPr>
        <w:tabs>
          <w:tab w:val="num" w:pos="-3119"/>
        </w:tabs>
        <w:spacing w:before="120" w:line="276" w:lineRule="auto"/>
        <w:ind w:left="426" w:hanging="426"/>
        <w:jc w:val="both"/>
        <w:rPr>
          <w:rFonts w:ascii="Gill Sans MT" w:hAnsi="Gill Sans MT"/>
          <w:sz w:val="22"/>
          <w:szCs w:val="22"/>
        </w:rPr>
      </w:pPr>
      <w:r w:rsidRPr="003E79D2">
        <w:rPr>
          <w:rFonts w:ascii="Gill Sans MT" w:hAnsi="Gill Sans MT"/>
          <w:sz w:val="22"/>
          <w:szCs w:val="22"/>
        </w:rPr>
        <w:t xml:space="preserve">Poruší-li Zákazník své platební povinnosti dle článku VI. Obecného znění Smlouvy výše a Obchodník Smlouvu vypoví v souladu s článkem VI. odstavcem 9.  Obecného znění Smlouvy nebo od Smlouvy z uvedeného důvodu odstoupí, vzniká Zákazníkovi povinnost uhradit Obchodníkovi </w:t>
      </w:r>
      <w:r w:rsidR="000213CC">
        <w:rPr>
          <w:rFonts w:ascii="Gill Sans MT" w:hAnsi="Gill Sans MT"/>
          <w:sz w:val="22"/>
          <w:szCs w:val="22"/>
        </w:rPr>
        <w:t>poplatek</w:t>
      </w:r>
      <w:r w:rsidRPr="003E79D2">
        <w:rPr>
          <w:rFonts w:ascii="Gill Sans MT" w:hAnsi="Gill Sans MT"/>
          <w:sz w:val="22"/>
          <w:szCs w:val="22"/>
        </w:rPr>
        <w:t xml:space="preserve"> ve výši podílu 10 % na rozdílu mezi cenou sjednaného celkového množství plynu ACQ platnou </w:t>
      </w:r>
      <w:r w:rsidR="006F47B9" w:rsidRPr="003E79D2">
        <w:rPr>
          <w:rFonts w:ascii="Gill Sans MT" w:hAnsi="Gill Sans MT"/>
          <w:sz w:val="22"/>
          <w:szCs w:val="22"/>
        </w:rPr>
        <w:t xml:space="preserve">dle Přílohy B Smlouvy </w:t>
      </w:r>
      <w:r w:rsidRPr="003E79D2">
        <w:rPr>
          <w:rFonts w:ascii="Gill Sans MT" w:hAnsi="Gill Sans MT"/>
          <w:sz w:val="22"/>
          <w:szCs w:val="22"/>
        </w:rPr>
        <w:t>ke dni účinnosti odstoupení a souhrnnou cenou dodávek plynu uskutečněných dle Smlouvy až do dne účinnosti odstoupení</w:t>
      </w:r>
      <w:r w:rsidR="002B603D" w:rsidRPr="003E79D2">
        <w:rPr>
          <w:rFonts w:ascii="Gill Sans MT" w:hAnsi="Gill Sans MT"/>
          <w:sz w:val="22"/>
          <w:szCs w:val="22"/>
        </w:rPr>
        <w:t xml:space="preserve">, nejméně však rozdíl mezi cenou </w:t>
      </w:r>
      <w:r w:rsidR="00092590" w:rsidRPr="003E79D2">
        <w:rPr>
          <w:rFonts w:ascii="Gill Sans MT" w:hAnsi="Gill Sans MT"/>
          <w:sz w:val="22"/>
          <w:szCs w:val="22"/>
        </w:rPr>
        <w:t xml:space="preserve">neodebraného plynu sjednaného pro jednotlivé měsíce Termínu dodávky </w:t>
      </w:r>
      <w:r w:rsidR="00120E57" w:rsidRPr="003E79D2">
        <w:rPr>
          <w:rFonts w:ascii="Gill Sans MT" w:hAnsi="Gill Sans MT"/>
          <w:sz w:val="22"/>
          <w:szCs w:val="22"/>
        </w:rPr>
        <w:t xml:space="preserve">ode dne účinnosti odstoupení zbývající do konce původně sjednaného Termínu dodávky a cenou takto neodebraného množství </w:t>
      </w:r>
      <w:r w:rsidR="007D5645" w:rsidRPr="003E79D2">
        <w:rPr>
          <w:rFonts w:ascii="Gill Sans MT" w:hAnsi="Gill Sans MT"/>
          <w:sz w:val="22"/>
          <w:szCs w:val="22"/>
        </w:rPr>
        <w:t xml:space="preserve">vyjádřenou jako násobek neodebraného množství (v MWh) a </w:t>
      </w:r>
      <w:r w:rsidR="00120E57" w:rsidRPr="003E79D2">
        <w:rPr>
          <w:rFonts w:ascii="Gill Sans MT" w:hAnsi="Gill Sans MT"/>
          <w:sz w:val="22"/>
          <w:szCs w:val="22"/>
        </w:rPr>
        <w:t>aktuální spotové ceny</w:t>
      </w:r>
      <w:r w:rsidR="007D5645" w:rsidRPr="003E79D2">
        <w:rPr>
          <w:rFonts w:ascii="Gill Sans MT" w:hAnsi="Gill Sans MT"/>
          <w:sz w:val="22"/>
          <w:szCs w:val="22"/>
        </w:rPr>
        <w:t xml:space="preserve"> </w:t>
      </w:r>
      <w:r w:rsidR="00D737CD" w:rsidRPr="003E79D2">
        <w:rPr>
          <w:rFonts w:ascii="Gill Sans MT" w:hAnsi="Gill Sans MT"/>
          <w:sz w:val="22"/>
          <w:szCs w:val="22"/>
        </w:rPr>
        <w:t xml:space="preserve">ke dni ukončení dodávky </w:t>
      </w:r>
      <w:r w:rsidR="007D5645" w:rsidRPr="003E79D2">
        <w:rPr>
          <w:rFonts w:ascii="Gill Sans MT" w:hAnsi="Gill Sans MT"/>
          <w:sz w:val="22"/>
          <w:szCs w:val="22"/>
        </w:rPr>
        <w:t xml:space="preserve">snížené o 10 </w:t>
      </w:r>
      <w:r w:rsidR="003D3E90" w:rsidRPr="003E79D2">
        <w:rPr>
          <w:rFonts w:ascii="Gill Sans MT" w:hAnsi="Gill Sans MT"/>
          <w:sz w:val="22"/>
          <w:szCs w:val="22"/>
        </w:rPr>
        <w:t>%</w:t>
      </w:r>
      <w:r w:rsidRPr="003E79D2">
        <w:rPr>
          <w:rFonts w:ascii="Gill Sans MT" w:hAnsi="Gill Sans MT"/>
          <w:sz w:val="22"/>
          <w:szCs w:val="22"/>
        </w:rPr>
        <w:t>. Bude-li mít takto vypočtený rozdíl negativní hodnotu</w:t>
      </w:r>
      <w:r w:rsidR="003D3E90" w:rsidRPr="003E79D2">
        <w:rPr>
          <w:rFonts w:ascii="Gill Sans MT" w:hAnsi="Gill Sans MT"/>
          <w:sz w:val="22"/>
          <w:szCs w:val="22"/>
        </w:rPr>
        <w:t xml:space="preserve"> u obou </w:t>
      </w:r>
      <w:r w:rsidR="00841838" w:rsidRPr="003E79D2">
        <w:rPr>
          <w:rFonts w:ascii="Gill Sans MT" w:hAnsi="Gill Sans MT"/>
          <w:sz w:val="22"/>
          <w:szCs w:val="22"/>
        </w:rPr>
        <w:t>podmínek stanovení rozdílu ceny za neodebrané množství</w:t>
      </w:r>
      <w:r w:rsidRPr="003E79D2">
        <w:rPr>
          <w:rFonts w:ascii="Gill Sans MT" w:hAnsi="Gill Sans MT"/>
          <w:sz w:val="22"/>
          <w:szCs w:val="22"/>
        </w:rPr>
        <w:t xml:space="preserve">, nárok </w:t>
      </w:r>
      <w:r w:rsidR="000213CC">
        <w:rPr>
          <w:rFonts w:ascii="Gill Sans MT" w:hAnsi="Gill Sans MT"/>
          <w:sz w:val="22"/>
          <w:szCs w:val="22"/>
        </w:rPr>
        <w:t>poplatek</w:t>
      </w:r>
      <w:r w:rsidRPr="003E79D2">
        <w:rPr>
          <w:rFonts w:ascii="Gill Sans MT" w:hAnsi="Gill Sans MT"/>
          <w:sz w:val="22"/>
          <w:szCs w:val="22"/>
        </w:rPr>
        <w:t xml:space="preserve"> nevzniká. </w:t>
      </w:r>
      <w:r w:rsidR="000213CC">
        <w:rPr>
          <w:rFonts w:ascii="Gill Sans MT" w:hAnsi="Gill Sans MT"/>
          <w:sz w:val="22"/>
          <w:szCs w:val="22"/>
        </w:rPr>
        <w:t>Poplatek</w:t>
      </w:r>
      <w:r w:rsidRPr="003E79D2">
        <w:rPr>
          <w:rFonts w:ascii="Gill Sans MT" w:hAnsi="Gill Sans MT"/>
          <w:sz w:val="22"/>
          <w:szCs w:val="22"/>
        </w:rPr>
        <w:t xml:space="preserve"> je splatn</w:t>
      </w:r>
      <w:r w:rsidR="000213CC">
        <w:rPr>
          <w:rFonts w:ascii="Gill Sans MT" w:hAnsi="Gill Sans MT"/>
          <w:sz w:val="22"/>
          <w:szCs w:val="22"/>
        </w:rPr>
        <w:t>ý</w:t>
      </w:r>
      <w:r w:rsidRPr="003E79D2">
        <w:rPr>
          <w:rFonts w:ascii="Gill Sans MT" w:hAnsi="Gill Sans MT"/>
          <w:sz w:val="22"/>
          <w:szCs w:val="22"/>
        </w:rPr>
        <w:t xml:space="preserve"> do 3 dnů od doručení </w:t>
      </w:r>
      <w:r w:rsidR="000213CC" w:rsidRPr="000213CC">
        <w:rPr>
          <w:rFonts w:ascii="Gill Sans MT" w:hAnsi="Gill Sans MT"/>
          <w:sz w:val="22"/>
          <w:szCs w:val="22"/>
        </w:rPr>
        <w:t>příslušného daňového dokladu. Poplatek bude navýšen o základní sazbu daně z přidané hodnoty</w:t>
      </w:r>
      <w:r w:rsidRPr="003E79D2">
        <w:rPr>
          <w:rFonts w:ascii="Gill Sans MT" w:hAnsi="Gill Sans MT"/>
          <w:sz w:val="22"/>
          <w:szCs w:val="22"/>
        </w:rPr>
        <w:t>.</w:t>
      </w:r>
    </w:p>
    <w:p w14:paraId="7ABDE8EF" w14:textId="2BC1AEF3" w:rsidR="00197AA7" w:rsidRPr="003E79D2" w:rsidRDefault="0076412F" w:rsidP="004B39C4">
      <w:pPr>
        <w:numPr>
          <w:ilvl w:val="0"/>
          <w:numId w:val="35"/>
        </w:numPr>
        <w:spacing w:before="120" w:line="276" w:lineRule="auto"/>
        <w:ind w:left="426" w:hanging="426"/>
        <w:jc w:val="both"/>
        <w:rPr>
          <w:rFonts w:ascii="Gill Sans MT" w:hAnsi="Gill Sans MT"/>
          <w:sz w:val="22"/>
          <w:szCs w:val="22"/>
        </w:rPr>
      </w:pPr>
      <w:r w:rsidRPr="003E79D2">
        <w:rPr>
          <w:rFonts w:ascii="Gill Sans MT" w:hAnsi="Gill Sans MT"/>
          <w:sz w:val="22"/>
          <w:szCs w:val="22"/>
        </w:rPr>
        <w:t>Vypořádání rozdílů skutečně odebraného a sjednaného množství plynu</w:t>
      </w:r>
      <w:r w:rsidR="00197AA7" w:rsidRPr="003E79D2">
        <w:rPr>
          <w:rFonts w:ascii="Gill Sans MT" w:hAnsi="Gill Sans MT"/>
          <w:sz w:val="22"/>
          <w:szCs w:val="22"/>
        </w:rPr>
        <w:t xml:space="preserve"> dle odstavce 1 tohoto článku nebude uplatňován</w:t>
      </w:r>
      <w:r w:rsidRPr="003E79D2">
        <w:rPr>
          <w:rFonts w:ascii="Gill Sans MT" w:hAnsi="Gill Sans MT"/>
          <w:sz w:val="22"/>
          <w:szCs w:val="22"/>
        </w:rPr>
        <w:t>o</w:t>
      </w:r>
      <w:r w:rsidR="00197AA7" w:rsidRPr="003E79D2">
        <w:rPr>
          <w:rFonts w:ascii="Gill Sans MT" w:hAnsi="Gill Sans MT"/>
          <w:sz w:val="22"/>
          <w:szCs w:val="22"/>
        </w:rPr>
        <w:t xml:space="preserve"> za neodebrané (respektive nedodané) množství v případech omezení nebo přerušení dodávaného množství plynu z důvodů Stavu nouze nebo při předcházení jejich vzniku. V případě vyhlášení Stavu nouze nebo předcházení Stavu nouze je cena za dodávku plynu stanovena podle principů uvedených v Pravidlech trhu s plynem a platném a účinném cenovém rozhodnutí ERÚ pro zúčtování odchylek ve Stavech nouze a při předcházení Stavů nouze. Ujednáním o </w:t>
      </w:r>
      <w:r w:rsidR="009812C2" w:rsidRPr="003E79D2">
        <w:rPr>
          <w:rFonts w:ascii="Gill Sans MT" w:hAnsi="Gill Sans MT"/>
          <w:sz w:val="22"/>
          <w:szCs w:val="22"/>
        </w:rPr>
        <w:t xml:space="preserve">vypořádání rozdílů skutečně odebraného a sjednaného množství plynu </w:t>
      </w:r>
      <w:r w:rsidR="00197AA7" w:rsidRPr="003E79D2">
        <w:rPr>
          <w:rFonts w:ascii="Gill Sans MT" w:hAnsi="Gill Sans MT"/>
          <w:sz w:val="22"/>
          <w:szCs w:val="22"/>
        </w:rPr>
        <w:t xml:space="preserve">dle tohoto článku není jakkoli dotčeno právo Obchodníka na náhradu škody v celé výši způsobené porušením povinnosti Zákazníka odebrat sjednané množství plynu. </w:t>
      </w:r>
      <w:r w:rsidR="009812C2" w:rsidRPr="003E79D2">
        <w:rPr>
          <w:rFonts w:ascii="Gill Sans MT" w:hAnsi="Gill Sans MT"/>
          <w:sz w:val="22"/>
          <w:szCs w:val="22"/>
        </w:rPr>
        <w:t xml:space="preserve">Nárok </w:t>
      </w:r>
      <w:r w:rsidR="00186E14" w:rsidRPr="003E79D2">
        <w:rPr>
          <w:rFonts w:ascii="Gill Sans MT" w:hAnsi="Gill Sans MT"/>
          <w:sz w:val="22"/>
          <w:szCs w:val="22"/>
        </w:rPr>
        <w:t xml:space="preserve">Obchodníka </w:t>
      </w:r>
      <w:r w:rsidR="009812C2" w:rsidRPr="003E79D2">
        <w:rPr>
          <w:rFonts w:ascii="Gill Sans MT" w:hAnsi="Gill Sans MT"/>
          <w:sz w:val="22"/>
          <w:szCs w:val="22"/>
        </w:rPr>
        <w:t xml:space="preserve">na </w:t>
      </w:r>
      <w:r w:rsidR="00186E14" w:rsidRPr="003E79D2">
        <w:rPr>
          <w:rFonts w:ascii="Gill Sans MT" w:hAnsi="Gill Sans MT"/>
          <w:sz w:val="22"/>
          <w:szCs w:val="22"/>
        </w:rPr>
        <w:t>náhradu škody</w:t>
      </w:r>
      <w:r w:rsidR="00197AA7" w:rsidRPr="003E79D2">
        <w:rPr>
          <w:rFonts w:ascii="Gill Sans MT" w:hAnsi="Gill Sans MT"/>
          <w:sz w:val="22"/>
          <w:szCs w:val="22"/>
        </w:rPr>
        <w:t xml:space="preserve"> sjednané v tomto článku nezanik</w:t>
      </w:r>
      <w:r w:rsidR="00186E14" w:rsidRPr="003E79D2">
        <w:rPr>
          <w:rFonts w:ascii="Gill Sans MT" w:hAnsi="Gill Sans MT"/>
          <w:sz w:val="22"/>
          <w:szCs w:val="22"/>
        </w:rPr>
        <w:t>á</w:t>
      </w:r>
      <w:r w:rsidR="00197AA7" w:rsidRPr="003E79D2">
        <w:rPr>
          <w:rFonts w:ascii="Gill Sans MT" w:hAnsi="Gill Sans MT"/>
          <w:sz w:val="22"/>
          <w:szCs w:val="22"/>
        </w:rPr>
        <w:t xml:space="preserve"> zánikem Smlouvy.</w:t>
      </w:r>
      <w:bookmarkEnd w:id="5"/>
    </w:p>
    <w:p w14:paraId="4061680F" w14:textId="77777777" w:rsidR="004B39C4" w:rsidRPr="003E79D2" w:rsidRDefault="004B39C4" w:rsidP="004B39C4">
      <w:pPr>
        <w:pStyle w:val="Bezmezer"/>
        <w:rPr>
          <w:rFonts w:ascii="Gill Sans MT" w:hAnsi="Gill Sans MT"/>
        </w:rPr>
      </w:pPr>
    </w:p>
    <w:p w14:paraId="629E2576" w14:textId="77777777" w:rsidR="00197AA7" w:rsidRPr="003E79D2" w:rsidRDefault="00197AA7" w:rsidP="00197AA7">
      <w:pPr>
        <w:spacing w:before="120" w:line="276" w:lineRule="auto"/>
        <w:jc w:val="center"/>
        <w:rPr>
          <w:rFonts w:ascii="Gill Sans MT" w:hAnsi="Gill Sans MT"/>
          <w:sz w:val="22"/>
          <w:szCs w:val="22"/>
        </w:rPr>
      </w:pPr>
      <w:r w:rsidRPr="003E79D2">
        <w:rPr>
          <w:rFonts w:ascii="Gill Sans MT" w:hAnsi="Gill Sans MT"/>
          <w:sz w:val="22"/>
          <w:szCs w:val="22"/>
        </w:rPr>
        <w:t>Článek VIII</w:t>
      </w:r>
    </w:p>
    <w:p w14:paraId="68101DD2" w14:textId="77777777" w:rsidR="00197AA7" w:rsidRPr="003E79D2" w:rsidRDefault="00197AA7" w:rsidP="00197AA7">
      <w:pPr>
        <w:spacing w:line="276" w:lineRule="auto"/>
        <w:jc w:val="center"/>
        <w:rPr>
          <w:rFonts w:ascii="Gill Sans MT" w:hAnsi="Gill Sans MT"/>
          <w:b/>
          <w:sz w:val="22"/>
          <w:szCs w:val="22"/>
        </w:rPr>
      </w:pPr>
      <w:r w:rsidRPr="003E79D2">
        <w:rPr>
          <w:rFonts w:ascii="Gill Sans MT" w:hAnsi="Gill Sans MT"/>
          <w:b/>
          <w:sz w:val="22"/>
          <w:szCs w:val="22"/>
        </w:rPr>
        <w:t>Omezení nebo přerušení dodávek plynu</w:t>
      </w:r>
    </w:p>
    <w:p w14:paraId="4D54E817" w14:textId="171C44BB" w:rsidR="00197AA7" w:rsidRPr="003E79D2" w:rsidRDefault="00197AA7" w:rsidP="00197AA7">
      <w:pPr>
        <w:numPr>
          <w:ilvl w:val="0"/>
          <w:numId w:val="37"/>
        </w:numPr>
        <w:spacing w:before="120" w:line="276" w:lineRule="auto"/>
        <w:ind w:left="426" w:hanging="426"/>
        <w:jc w:val="both"/>
        <w:rPr>
          <w:rFonts w:ascii="Gill Sans MT" w:hAnsi="Gill Sans MT"/>
          <w:sz w:val="22"/>
          <w:szCs w:val="22"/>
        </w:rPr>
      </w:pPr>
      <w:r w:rsidRPr="003E79D2">
        <w:rPr>
          <w:rFonts w:ascii="Gill Sans MT" w:hAnsi="Gill Sans MT"/>
          <w:sz w:val="22"/>
          <w:szCs w:val="22"/>
        </w:rPr>
        <w:t>Omezení nebo přerušení dodávek a odběru plynu se řídí Energetickým zákonem a předpisy vydanými k jeho provedení.</w:t>
      </w:r>
      <w:r w:rsidR="0063778F" w:rsidRPr="003E79D2">
        <w:rPr>
          <w:rFonts w:ascii="Gill Sans MT" w:hAnsi="Gill Sans MT"/>
          <w:sz w:val="22"/>
          <w:szCs w:val="22"/>
        </w:rPr>
        <w:t xml:space="preserve"> Nerespektuje-li Zákazník omezení nebo přerušení dodávky v případě vyhlášení stavu nouze, předcházení stavu nouze, nebo jakémukoli jinému mimořádnému nařízení vyplývajícímu z Energetického zákona</w:t>
      </w:r>
      <w:r w:rsidR="00DB5B63" w:rsidRPr="003E79D2">
        <w:rPr>
          <w:rFonts w:ascii="Gill Sans MT" w:hAnsi="Gill Sans MT"/>
          <w:sz w:val="22"/>
          <w:szCs w:val="22"/>
        </w:rPr>
        <w:t xml:space="preserve"> a předpisů k jeho provádění, je povinen uhradit Obchodníkovi vzniklou škodu. Obchodník je zároveň oprávněn Smlouvu vypovědět či od Smlouvy odstoupit.</w:t>
      </w:r>
      <w:r w:rsidR="00186E14" w:rsidRPr="003E79D2">
        <w:rPr>
          <w:rFonts w:ascii="Gill Sans MT" w:hAnsi="Gill Sans MT"/>
          <w:sz w:val="22"/>
          <w:szCs w:val="22"/>
        </w:rPr>
        <w:t xml:space="preserve"> Vypovězením </w:t>
      </w:r>
      <w:r w:rsidR="00B339F7" w:rsidRPr="003E79D2">
        <w:rPr>
          <w:rFonts w:ascii="Gill Sans MT" w:hAnsi="Gill Sans MT"/>
          <w:sz w:val="22"/>
          <w:szCs w:val="22"/>
        </w:rPr>
        <w:t>S</w:t>
      </w:r>
      <w:r w:rsidR="00186E14" w:rsidRPr="003E79D2">
        <w:rPr>
          <w:rFonts w:ascii="Gill Sans MT" w:hAnsi="Gill Sans MT"/>
          <w:sz w:val="22"/>
          <w:szCs w:val="22"/>
        </w:rPr>
        <w:t xml:space="preserve">mlouvy či odstoupením od Smlouvy dle tohoto článku </w:t>
      </w:r>
      <w:r w:rsidR="004B61E3" w:rsidRPr="003E79D2">
        <w:rPr>
          <w:rFonts w:ascii="Gill Sans MT" w:hAnsi="Gill Sans MT"/>
          <w:sz w:val="22"/>
          <w:szCs w:val="22"/>
        </w:rPr>
        <w:t xml:space="preserve">právo na náhradu škody </w:t>
      </w:r>
      <w:r w:rsidR="00186E14" w:rsidRPr="003E79D2">
        <w:rPr>
          <w:rFonts w:ascii="Gill Sans MT" w:hAnsi="Gill Sans MT"/>
          <w:sz w:val="22"/>
          <w:szCs w:val="22"/>
        </w:rPr>
        <w:t>nezaniká</w:t>
      </w:r>
      <w:r w:rsidR="004B61E3" w:rsidRPr="003E79D2">
        <w:rPr>
          <w:rFonts w:ascii="Gill Sans MT" w:hAnsi="Gill Sans MT"/>
          <w:sz w:val="22"/>
          <w:szCs w:val="22"/>
        </w:rPr>
        <w:t>.</w:t>
      </w:r>
      <w:r w:rsidR="00186E14" w:rsidRPr="003E79D2">
        <w:rPr>
          <w:rFonts w:ascii="Gill Sans MT" w:hAnsi="Gill Sans MT"/>
          <w:sz w:val="22"/>
          <w:szCs w:val="22"/>
        </w:rPr>
        <w:t xml:space="preserve"> </w:t>
      </w:r>
    </w:p>
    <w:p w14:paraId="4D589C49" w14:textId="5C43362C" w:rsidR="00197AA7" w:rsidRPr="003E79D2" w:rsidRDefault="00197AA7" w:rsidP="00197AA7">
      <w:pPr>
        <w:numPr>
          <w:ilvl w:val="0"/>
          <w:numId w:val="37"/>
        </w:numPr>
        <w:spacing w:before="120" w:line="276" w:lineRule="auto"/>
        <w:ind w:left="426" w:hanging="426"/>
        <w:jc w:val="both"/>
        <w:rPr>
          <w:rFonts w:ascii="Gill Sans MT" w:hAnsi="Gill Sans MT"/>
          <w:sz w:val="22"/>
          <w:szCs w:val="22"/>
        </w:rPr>
      </w:pPr>
      <w:r w:rsidRPr="003E79D2">
        <w:rPr>
          <w:rFonts w:ascii="Gill Sans MT" w:hAnsi="Gill Sans MT"/>
          <w:sz w:val="22"/>
          <w:szCs w:val="22"/>
        </w:rPr>
        <w:t>K omezení nebo přerušení dodávek a odběru plynu může dojít zejména v případech, kdy provozovatel přepravní soustavy, PDS nebo provozovatel podzemního zásobníku plynu v souladu s oprávněním podle Energetického zákona přeruší nebo omezí činnosti spojené s přepravou plynu, distribucí plynu nebo uskladňováním plynu a za souvislostí uvedených v Řádu provozovatele přepravní soustavy, Řádu provozovatele distribuční soustavy a Řádu provozovatele podzemního zásobníku plynu.</w:t>
      </w:r>
      <w:r w:rsidR="0063778F" w:rsidRPr="003E79D2">
        <w:rPr>
          <w:rFonts w:ascii="Gill Sans MT" w:hAnsi="Gill Sans MT"/>
          <w:sz w:val="22"/>
          <w:szCs w:val="22"/>
        </w:rPr>
        <w:t xml:space="preserve"> </w:t>
      </w:r>
    </w:p>
    <w:p w14:paraId="5B7085DE" w14:textId="77777777" w:rsidR="00197AA7" w:rsidRPr="003E79D2" w:rsidRDefault="00197AA7" w:rsidP="00197AA7">
      <w:pPr>
        <w:numPr>
          <w:ilvl w:val="0"/>
          <w:numId w:val="37"/>
        </w:numPr>
        <w:spacing w:before="120" w:line="276" w:lineRule="auto"/>
        <w:ind w:left="426" w:hanging="426"/>
        <w:jc w:val="both"/>
        <w:rPr>
          <w:rFonts w:ascii="Gill Sans MT" w:hAnsi="Gill Sans MT"/>
          <w:sz w:val="22"/>
          <w:szCs w:val="22"/>
        </w:rPr>
      </w:pPr>
      <w:r w:rsidRPr="003E79D2">
        <w:rPr>
          <w:rFonts w:ascii="Gill Sans MT" w:hAnsi="Gill Sans MT"/>
          <w:sz w:val="22"/>
          <w:szCs w:val="22"/>
        </w:rPr>
        <w:t xml:space="preserve">Obchodník je dále oprávněn omezit nebo přerušit dodávku plynu, neplní-li Zákazník dohodnuté fakturační a platební podmínky a nereaguje na předchozí výzvy k nápravě nebo bylo-li proti Zákazníkovi zahájeno insolvenční řízení. Omezení nebo přerušení dodávky plynu bude v tomto </w:t>
      </w:r>
      <w:r w:rsidRPr="003E79D2">
        <w:rPr>
          <w:rFonts w:ascii="Gill Sans MT" w:hAnsi="Gill Sans MT"/>
          <w:sz w:val="22"/>
          <w:szCs w:val="22"/>
        </w:rPr>
        <w:lastRenderedPageBreak/>
        <w:t>případě oznámeno Zákazníkovi 5 dnů předem. Omezením nebo přerušením dodávky plynu není dotčena povinnost Zákazníka uhradit veškeré dlužné částky Obchodníkovi.</w:t>
      </w:r>
    </w:p>
    <w:p w14:paraId="06CC7E54" w14:textId="77777777" w:rsidR="00197AA7" w:rsidRPr="003E79D2" w:rsidRDefault="00197AA7" w:rsidP="00197AA7">
      <w:pPr>
        <w:pStyle w:val="Bezmezer"/>
        <w:rPr>
          <w:rFonts w:ascii="Gill Sans MT" w:hAnsi="Gill Sans MT"/>
        </w:rPr>
      </w:pPr>
    </w:p>
    <w:p w14:paraId="6E170679" w14:textId="77777777" w:rsidR="00197AA7" w:rsidRPr="003E79D2" w:rsidRDefault="00197AA7" w:rsidP="00197AA7">
      <w:pPr>
        <w:spacing w:before="120" w:line="276" w:lineRule="auto"/>
        <w:jc w:val="center"/>
        <w:rPr>
          <w:rFonts w:ascii="Gill Sans MT" w:hAnsi="Gill Sans MT"/>
          <w:sz w:val="22"/>
          <w:szCs w:val="22"/>
        </w:rPr>
      </w:pPr>
      <w:r w:rsidRPr="003E79D2">
        <w:rPr>
          <w:rFonts w:ascii="Gill Sans MT" w:hAnsi="Gill Sans MT"/>
          <w:sz w:val="22"/>
          <w:szCs w:val="22"/>
        </w:rPr>
        <w:t>Článek IX</w:t>
      </w:r>
    </w:p>
    <w:p w14:paraId="04604560" w14:textId="77777777" w:rsidR="00197AA7" w:rsidRPr="003E79D2" w:rsidRDefault="00197AA7" w:rsidP="00197AA7">
      <w:pPr>
        <w:pStyle w:val="Zkladntext2"/>
        <w:spacing w:line="276" w:lineRule="auto"/>
        <w:jc w:val="center"/>
        <w:rPr>
          <w:rFonts w:ascii="Gill Sans MT" w:hAnsi="Gill Sans MT"/>
          <w:b/>
          <w:sz w:val="22"/>
          <w:szCs w:val="22"/>
        </w:rPr>
      </w:pPr>
      <w:r w:rsidRPr="003E79D2">
        <w:rPr>
          <w:rFonts w:ascii="Gill Sans MT" w:hAnsi="Gill Sans MT"/>
          <w:b/>
          <w:sz w:val="22"/>
          <w:szCs w:val="22"/>
        </w:rPr>
        <w:t>Oddělitelnost</w:t>
      </w:r>
    </w:p>
    <w:p w14:paraId="7C521943" w14:textId="164E8FAD" w:rsidR="00197AA7" w:rsidRPr="003E79D2" w:rsidRDefault="00197AA7" w:rsidP="00197AA7">
      <w:pPr>
        <w:pStyle w:val="Zkladntext2"/>
        <w:numPr>
          <w:ilvl w:val="0"/>
          <w:numId w:val="51"/>
        </w:numPr>
        <w:spacing w:before="120" w:line="276" w:lineRule="auto"/>
        <w:ind w:left="426" w:hanging="426"/>
        <w:jc w:val="both"/>
        <w:rPr>
          <w:rFonts w:ascii="Gill Sans MT" w:hAnsi="Gill Sans MT"/>
          <w:sz w:val="22"/>
          <w:szCs w:val="22"/>
        </w:rPr>
      </w:pPr>
      <w:r w:rsidRPr="003E79D2">
        <w:rPr>
          <w:rFonts w:ascii="Gill Sans MT" w:hAnsi="Gill Sans MT"/>
          <w:sz w:val="22"/>
          <w:szCs w:val="22"/>
        </w:rPr>
        <w:t xml:space="preserve">Stane-li se některé z ustanovení Smlouvy nicotným, neplatným nebo neúčinným, nemá tato skutečnost vliv na ostatní ustanovení Smlouvy,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ujednáními Smlouvy se pro určení obsahu Smlouvy užije postup uvedený v článku I. odst. 1. písmeni </w:t>
      </w:r>
      <w:r w:rsidR="00B339F7" w:rsidRPr="003E79D2">
        <w:rPr>
          <w:rFonts w:ascii="Gill Sans MT" w:hAnsi="Gill Sans MT"/>
          <w:sz w:val="22"/>
          <w:szCs w:val="22"/>
        </w:rPr>
        <w:t>q</w:t>
      </w:r>
      <w:r w:rsidRPr="003E79D2">
        <w:rPr>
          <w:rFonts w:ascii="Gill Sans MT" w:hAnsi="Gill Sans MT"/>
          <w:sz w:val="22"/>
          <w:szCs w:val="22"/>
        </w:rPr>
        <w:t>) Obecného znění Smlouvy.</w:t>
      </w:r>
    </w:p>
    <w:p w14:paraId="74A011AD" w14:textId="6E634D28" w:rsidR="00197AA7" w:rsidRDefault="00197AA7" w:rsidP="00197AA7">
      <w:pPr>
        <w:pStyle w:val="Bezmezer"/>
        <w:rPr>
          <w:rFonts w:ascii="Gill Sans MT" w:hAnsi="Gill Sans MT"/>
        </w:rPr>
      </w:pPr>
    </w:p>
    <w:p w14:paraId="7293ED8A" w14:textId="77777777" w:rsidR="004B39C4" w:rsidRPr="00503276" w:rsidRDefault="004B39C4" w:rsidP="00197AA7">
      <w:pPr>
        <w:pStyle w:val="Bezmezer"/>
        <w:rPr>
          <w:rFonts w:ascii="Gill Sans MT" w:hAnsi="Gill Sans MT"/>
        </w:rPr>
      </w:pPr>
    </w:p>
    <w:p w14:paraId="3BD3213E" w14:textId="77777777" w:rsidR="00197AA7" w:rsidRPr="00503276" w:rsidRDefault="00197AA7" w:rsidP="00197AA7">
      <w:pPr>
        <w:autoSpaceDE w:val="0"/>
        <w:autoSpaceDN w:val="0"/>
        <w:adjustRightInd w:val="0"/>
        <w:spacing w:line="276" w:lineRule="auto"/>
        <w:jc w:val="center"/>
        <w:rPr>
          <w:rFonts w:ascii="Gill Sans MT" w:hAnsi="Gill Sans MT" w:cs="TimesNewRomanPS-BoldMT"/>
          <w:bCs/>
          <w:sz w:val="22"/>
          <w:szCs w:val="22"/>
        </w:rPr>
      </w:pPr>
      <w:r w:rsidRPr="00503276">
        <w:rPr>
          <w:rFonts w:ascii="Gill Sans MT" w:hAnsi="Gill Sans MT" w:cs="TimesNewRomanPS-BoldMT"/>
          <w:bCs/>
          <w:sz w:val="22"/>
          <w:szCs w:val="22"/>
        </w:rPr>
        <w:t>Článek X</w:t>
      </w:r>
    </w:p>
    <w:p w14:paraId="2DAF2A0E" w14:textId="77777777" w:rsidR="00197AA7" w:rsidRPr="00503276" w:rsidRDefault="00197AA7" w:rsidP="00197AA7">
      <w:pPr>
        <w:autoSpaceDE w:val="0"/>
        <w:autoSpaceDN w:val="0"/>
        <w:adjustRightInd w:val="0"/>
        <w:spacing w:line="276" w:lineRule="auto"/>
        <w:jc w:val="center"/>
        <w:rPr>
          <w:rFonts w:ascii="Gill Sans MT" w:hAnsi="Gill Sans MT" w:cs="TimesNewRomanPS-BoldMT"/>
          <w:b/>
          <w:bCs/>
          <w:sz w:val="22"/>
          <w:szCs w:val="22"/>
        </w:rPr>
      </w:pPr>
      <w:r w:rsidRPr="00503276">
        <w:rPr>
          <w:rFonts w:ascii="Gill Sans MT" w:hAnsi="Gill Sans MT" w:cs="TimesNewRomanPS-BoldMT"/>
          <w:b/>
          <w:bCs/>
          <w:sz w:val="22"/>
          <w:szCs w:val="22"/>
        </w:rPr>
        <w:t>Řešení sporů</w:t>
      </w:r>
    </w:p>
    <w:p w14:paraId="33ED2F75" w14:textId="77777777" w:rsidR="00197AA7" w:rsidRPr="00503276" w:rsidRDefault="00197AA7" w:rsidP="00197AA7">
      <w:pPr>
        <w:pStyle w:val="Odstavecseseznamem"/>
        <w:numPr>
          <w:ilvl w:val="0"/>
          <w:numId w:val="52"/>
        </w:numPr>
        <w:autoSpaceDE w:val="0"/>
        <w:autoSpaceDN w:val="0"/>
        <w:spacing w:before="120" w:line="276" w:lineRule="auto"/>
        <w:ind w:left="426" w:hanging="426"/>
        <w:jc w:val="both"/>
        <w:rPr>
          <w:rFonts w:ascii="Gill Sans MT" w:hAnsi="Gill Sans MT" w:cs="Arial"/>
          <w:color w:val="000000"/>
          <w:sz w:val="22"/>
          <w:szCs w:val="22"/>
        </w:rPr>
      </w:pPr>
      <w:r w:rsidRPr="00503276">
        <w:rPr>
          <w:rStyle w:val="NzevChar"/>
          <w:rFonts w:ascii="Gill Sans MT" w:hAnsi="Gill Sans MT"/>
          <w:sz w:val="22"/>
          <w:szCs w:val="22"/>
        </w:rPr>
        <w:t>Všechny spory mezi Smluvními stranami, které vzniknou na základě či v souvislosti s Smlouvou se Smluvní strany zavazují řešit dohodou. Nedojde-li k dohodě, bude spor s konečnou platností rozhodován podle českého práva, příslušnými českými soudy.</w:t>
      </w:r>
    </w:p>
    <w:p w14:paraId="2D426336" w14:textId="77777777" w:rsidR="00197AA7" w:rsidRPr="00503276" w:rsidRDefault="00197AA7" w:rsidP="00197AA7">
      <w:pPr>
        <w:autoSpaceDE w:val="0"/>
        <w:autoSpaceDN w:val="0"/>
        <w:spacing w:line="276" w:lineRule="auto"/>
        <w:jc w:val="both"/>
        <w:rPr>
          <w:rFonts w:ascii="Gill Sans MT" w:hAnsi="Gill Sans MT" w:cs="Arial"/>
          <w:color w:val="000000"/>
          <w:sz w:val="22"/>
          <w:szCs w:val="22"/>
        </w:rPr>
      </w:pPr>
    </w:p>
    <w:p w14:paraId="66E4E1EF" w14:textId="77777777" w:rsidR="00197AA7" w:rsidRPr="00503276" w:rsidRDefault="00197AA7" w:rsidP="00197AA7">
      <w:pPr>
        <w:autoSpaceDE w:val="0"/>
        <w:autoSpaceDN w:val="0"/>
        <w:adjustRightInd w:val="0"/>
        <w:spacing w:line="276" w:lineRule="auto"/>
        <w:jc w:val="center"/>
        <w:rPr>
          <w:rFonts w:ascii="Gill Sans MT" w:hAnsi="Gill Sans MT" w:cs="TimesNewRomanPS-BoldMT"/>
          <w:bCs/>
          <w:sz w:val="22"/>
          <w:szCs w:val="22"/>
        </w:rPr>
      </w:pPr>
      <w:r w:rsidRPr="00503276">
        <w:rPr>
          <w:rFonts w:ascii="Gill Sans MT" w:hAnsi="Gill Sans MT" w:cs="TimesNewRomanPS-BoldMT"/>
          <w:bCs/>
          <w:sz w:val="22"/>
          <w:szCs w:val="22"/>
        </w:rPr>
        <w:t>Článek XI</w:t>
      </w:r>
    </w:p>
    <w:p w14:paraId="75BC8D6D" w14:textId="77777777" w:rsidR="00197AA7" w:rsidRPr="00503276" w:rsidRDefault="00197AA7" w:rsidP="00197AA7">
      <w:pPr>
        <w:autoSpaceDE w:val="0"/>
        <w:autoSpaceDN w:val="0"/>
        <w:adjustRightInd w:val="0"/>
        <w:spacing w:line="276" w:lineRule="auto"/>
        <w:jc w:val="center"/>
        <w:rPr>
          <w:rFonts w:ascii="Gill Sans MT" w:hAnsi="Gill Sans MT" w:cs="TimesNewRomanPS-BoldMT"/>
          <w:b/>
          <w:bCs/>
          <w:sz w:val="22"/>
          <w:szCs w:val="22"/>
        </w:rPr>
      </w:pPr>
      <w:r w:rsidRPr="00503276">
        <w:rPr>
          <w:rFonts w:ascii="Gill Sans MT" w:hAnsi="Gill Sans MT" w:cs="TimesNewRomanPS-BoldMT"/>
          <w:b/>
          <w:bCs/>
          <w:sz w:val="22"/>
          <w:szCs w:val="22"/>
        </w:rPr>
        <w:t>Utajení</w:t>
      </w:r>
    </w:p>
    <w:p w14:paraId="5D8A753F" w14:textId="77777777" w:rsidR="00197AA7" w:rsidRPr="00503276" w:rsidRDefault="00197AA7" w:rsidP="003E79D2">
      <w:pPr>
        <w:pStyle w:val="Odstavecseseznamem"/>
        <w:numPr>
          <w:ilvl w:val="0"/>
          <w:numId w:val="53"/>
        </w:numPr>
        <w:autoSpaceDE w:val="0"/>
        <w:autoSpaceDN w:val="0"/>
        <w:adjustRightInd w:val="0"/>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Smlouva, jakož i všechny další dokumenty související s jejím uzavíráním či realizací jsou Smluvními stranami považovány za dokumenty obsahující důvěrné informace a nesmí být jako celek ani v částech poskytnuty třetím osobám bez předchozího písemného souhlasu druhé Smluvní strany. </w:t>
      </w:r>
    </w:p>
    <w:p w14:paraId="23C0EC66" w14:textId="77777777" w:rsidR="00197AA7" w:rsidRPr="00503276" w:rsidRDefault="00197AA7" w:rsidP="00197AA7">
      <w:pPr>
        <w:autoSpaceDE w:val="0"/>
        <w:autoSpaceDN w:val="0"/>
        <w:adjustRightInd w:val="0"/>
        <w:spacing w:line="276" w:lineRule="auto"/>
        <w:rPr>
          <w:rFonts w:ascii="Gill Sans MT" w:hAnsi="Gill Sans MT" w:cs="TimesNewRomanPS-BoldMT"/>
          <w:bCs/>
          <w:sz w:val="22"/>
          <w:szCs w:val="22"/>
        </w:rPr>
      </w:pPr>
    </w:p>
    <w:p w14:paraId="3B39B7DB" w14:textId="77777777" w:rsidR="00197AA7" w:rsidRPr="00503276" w:rsidRDefault="00197AA7" w:rsidP="00197AA7">
      <w:pPr>
        <w:autoSpaceDE w:val="0"/>
        <w:autoSpaceDN w:val="0"/>
        <w:adjustRightInd w:val="0"/>
        <w:spacing w:line="276" w:lineRule="auto"/>
        <w:jc w:val="center"/>
        <w:rPr>
          <w:rFonts w:ascii="Gill Sans MT" w:hAnsi="Gill Sans MT" w:cs="TimesNewRomanPS-BoldMT"/>
          <w:bCs/>
          <w:sz w:val="22"/>
          <w:szCs w:val="22"/>
        </w:rPr>
      </w:pPr>
      <w:r w:rsidRPr="00503276">
        <w:rPr>
          <w:rFonts w:ascii="Gill Sans MT" w:hAnsi="Gill Sans MT" w:cs="TimesNewRomanPS-BoldMT"/>
          <w:bCs/>
          <w:sz w:val="22"/>
          <w:szCs w:val="22"/>
        </w:rPr>
        <w:t>Článek XII</w:t>
      </w:r>
    </w:p>
    <w:p w14:paraId="304F2C3E" w14:textId="77777777" w:rsidR="00197AA7" w:rsidRPr="00503276" w:rsidRDefault="00197AA7" w:rsidP="00197AA7">
      <w:pPr>
        <w:spacing w:before="120" w:line="276" w:lineRule="auto"/>
        <w:jc w:val="center"/>
        <w:rPr>
          <w:rFonts w:ascii="Gill Sans MT" w:hAnsi="Gill Sans MT"/>
          <w:b/>
          <w:sz w:val="22"/>
          <w:szCs w:val="22"/>
        </w:rPr>
      </w:pPr>
      <w:r w:rsidRPr="00503276">
        <w:rPr>
          <w:rFonts w:ascii="Gill Sans MT" w:hAnsi="Gill Sans MT"/>
          <w:b/>
          <w:sz w:val="22"/>
          <w:szCs w:val="22"/>
        </w:rPr>
        <w:t>Přílohy</w:t>
      </w:r>
    </w:p>
    <w:p w14:paraId="68611EA3" w14:textId="77777777" w:rsidR="00197AA7" w:rsidRPr="00503276" w:rsidRDefault="00197AA7" w:rsidP="00197AA7">
      <w:pPr>
        <w:pStyle w:val="Zkladntext2"/>
        <w:spacing w:before="120" w:after="120" w:line="276" w:lineRule="auto"/>
        <w:rPr>
          <w:rFonts w:ascii="Gill Sans MT" w:hAnsi="Gill Sans MT" w:cs="TimesNewRomanPSMT"/>
          <w:sz w:val="22"/>
          <w:szCs w:val="22"/>
        </w:rPr>
      </w:pPr>
      <w:r w:rsidRPr="00503276">
        <w:rPr>
          <w:rFonts w:ascii="Gill Sans MT" w:hAnsi="Gill Sans MT" w:cs="TimesNewRomanPSMT"/>
          <w:sz w:val="22"/>
          <w:szCs w:val="22"/>
        </w:rPr>
        <w:t xml:space="preserve">Nedílnou součástí Smlouvy jsou následující Přílohy: </w:t>
      </w:r>
    </w:p>
    <w:p w14:paraId="70E1446E" w14:textId="77777777" w:rsidR="00197AA7" w:rsidRPr="00503276" w:rsidRDefault="00197AA7" w:rsidP="00197AA7">
      <w:pPr>
        <w:pStyle w:val="Zkladntext2"/>
        <w:spacing w:line="276" w:lineRule="auto"/>
        <w:ind w:left="1418" w:hanging="1418"/>
        <w:rPr>
          <w:rFonts w:ascii="Gill Sans MT" w:hAnsi="Gill Sans MT" w:cs="TimesNewRomanPSMT"/>
          <w:sz w:val="22"/>
          <w:szCs w:val="22"/>
        </w:rPr>
      </w:pPr>
      <w:r w:rsidRPr="00503276">
        <w:rPr>
          <w:rFonts w:ascii="Gill Sans MT" w:hAnsi="Gill Sans MT" w:cs="TimesNewRomanPSMT"/>
          <w:sz w:val="22"/>
          <w:szCs w:val="22"/>
        </w:rPr>
        <w:t xml:space="preserve">(1) </w:t>
      </w:r>
      <w:r w:rsidRPr="00503276">
        <w:rPr>
          <w:rFonts w:ascii="Gill Sans MT" w:hAnsi="Gill Sans MT"/>
          <w:sz w:val="22"/>
          <w:szCs w:val="22"/>
        </w:rPr>
        <w:t xml:space="preserve">Příloha A – </w:t>
      </w:r>
      <w:r w:rsidRPr="00503276">
        <w:rPr>
          <w:rFonts w:ascii="Gill Sans MT" w:hAnsi="Gill Sans MT"/>
          <w:sz w:val="22"/>
          <w:szCs w:val="22"/>
        </w:rPr>
        <w:tab/>
        <w:t>Seznam Odběrných míst Zákazníka, distribuční kapacity do jednotlivých Odběrných míst, ACQ, MCQ</w:t>
      </w:r>
    </w:p>
    <w:p w14:paraId="0D0B1B69" w14:textId="77777777" w:rsidR="00197AA7" w:rsidRPr="00503276" w:rsidRDefault="00197AA7" w:rsidP="00197AA7">
      <w:pPr>
        <w:pStyle w:val="Zkladntext2"/>
        <w:spacing w:line="276" w:lineRule="auto"/>
        <w:ind w:left="1418" w:hanging="1418"/>
        <w:rPr>
          <w:rFonts w:ascii="Gill Sans MT" w:hAnsi="Gill Sans MT"/>
          <w:sz w:val="22"/>
          <w:szCs w:val="22"/>
        </w:rPr>
      </w:pPr>
      <w:r w:rsidRPr="00503276">
        <w:rPr>
          <w:rFonts w:ascii="Gill Sans MT" w:hAnsi="Gill Sans MT" w:cs="TimesNewRomanPSMT"/>
          <w:sz w:val="22"/>
          <w:szCs w:val="22"/>
        </w:rPr>
        <w:t xml:space="preserve">(2) </w:t>
      </w:r>
      <w:r w:rsidRPr="00503276">
        <w:rPr>
          <w:rFonts w:ascii="Gill Sans MT" w:hAnsi="Gill Sans MT"/>
          <w:sz w:val="22"/>
          <w:szCs w:val="22"/>
        </w:rPr>
        <w:t xml:space="preserve">Příloha B – </w:t>
      </w:r>
      <w:r w:rsidRPr="00503276">
        <w:rPr>
          <w:rFonts w:ascii="Gill Sans MT" w:hAnsi="Gill Sans MT"/>
          <w:sz w:val="22"/>
          <w:szCs w:val="22"/>
        </w:rPr>
        <w:tab/>
        <w:t>Cena ostatních služeb dodávky plynu</w:t>
      </w:r>
    </w:p>
    <w:p w14:paraId="7E2750E6" w14:textId="77777777" w:rsidR="00197AA7" w:rsidRPr="00503276" w:rsidRDefault="00197AA7" w:rsidP="00197AA7">
      <w:pPr>
        <w:autoSpaceDE w:val="0"/>
        <w:autoSpaceDN w:val="0"/>
        <w:adjustRightInd w:val="0"/>
        <w:spacing w:line="276" w:lineRule="auto"/>
        <w:rPr>
          <w:rFonts w:ascii="Gill Sans MT" w:hAnsi="Gill Sans MT" w:cs="TimesNewRomanPS-BoldMT"/>
          <w:bCs/>
          <w:sz w:val="22"/>
          <w:szCs w:val="22"/>
        </w:rPr>
      </w:pPr>
    </w:p>
    <w:p w14:paraId="45578BE1" w14:textId="77777777" w:rsidR="00197AA7" w:rsidRPr="00503276" w:rsidRDefault="00197AA7" w:rsidP="00197AA7">
      <w:pPr>
        <w:autoSpaceDE w:val="0"/>
        <w:autoSpaceDN w:val="0"/>
        <w:adjustRightInd w:val="0"/>
        <w:spacing w:line="276" w:lineRule="auto"/>
        <w:jc w:val="center"/>
        <w:rPr>
          <w:rFonts w:ascii="Gill Sans MT" w:hAnsi="Gill Sans MT" w:cs="TimesNewRomanPS-BoldMT"/>
          <w:bCs/>
          <w:sz w:val="22"/>
          <w:szCs w:val="22"/>
        </w:rPr>
      </w:pPr>
      <w:r w:rsidRPr="00503276">
        <w:rPr>
          <w:rFonts w:ascii="Gill Sans MT" w:hAnsi="Gill Sans MT" w:cs="TimesNewRomanPS-BoldMT"/>
          <w:bCs/>
          <w:sz w:val="22"/>
          <w:szCs w:val="22"/>
        </w:rPr>
        <w:t>Článek XIII</w:t>
      </w:r>
    </w:p>
    <w:p w14:paraId="4A9E082F" w14:textId="77777777" w:rsidR="00197AA7" w:rsidRPr="00503276" w:rsidRDefault="00197AA7" w:rsidP="00197AA7">
      <w:pPr>
        <w:spacing w:line="276" w:lineRule="auto"/>
        <w:jc w:val="center"/>
        <w:rPr>
          <w:rFonts w:ascii="Gill Sans MT" w:hAnsi="Gill Sans MT"/>
          <w:b/>
          <w:sz w:val="22"/>
          <w:szCs w:val="22"/>
        </w:rPr>
      </w:pPr>
      <w:r w:rsidRPr="00503276">
        <w:rPr>
          <w:rFonts w:ascii="Gill Sans MT" w:hAnsi="Gill Sans MT"/>
          <w:b/>
          <w:sz w:val="22"/>
          <w:szCs w:val="22"/>
        </w:rPr>
        <w:t>Závěrečná ustanovení</w:t>
      </w:r>
    </w:p>
    <w:p w14:paraId="2BACDDEC" w14:textId="71EC26C4" w:rsidR="00197AA7" w:rsidRPr="00503276" w:rsidRDefault="00197AA7" w:rsidP="00F67372">
      <w:pPr>
        <w:numPr>
          <w:ilvl w:val="0"/>
          <w:numId w:val="54"/>
        </w:numPr>
        <w:spacing w:before="120" w:line="276" w:lineRule="auto"/>
        <w:ind w:left="426" w:hanging="426"/>
        <w:jc w:val="both"/>
        <w:rPr>
          <w:rFonts w:ascii="Gill Sans MT" w:hAnsi="Gill Sans MT"/>
          <w:sz w:val="22"/>
          <w:szCs w:val="22"/>
        </w:rPr>
      </w:pPr>
      <w:r w:rsidRPr="00503276">
        <w:rPr>
          <w:rFonts w:ascii="Gill Sans MT" w:hAnsi="Gill Sans MT"/>
          <w:sz w:val="22"/>
          <w:szCs w:val="22"/>
        </w:rPr>
        <w:t>Smlouva nabývá platnosti a účinnosti dnem podpisu oběma Smluvními stranami.</w:t>
      </w:r>
    </w:p>
    <w:p w14:paraId="21CA8153" w14:textId="458E4128" w:rsidR="00197AA7" w:rsidRPr="00503276" w:rsidRDefault="00197AA7" w:rsidP="00F67372">
      <w:pPr>
        <w:numPr>
          <w:ilvl w:val="0"/>
          <w:numId w:val="54"/>
        </w:numPr>
        <w:spacing w:before="120" w:line="276" w:lineRule="auto"/>
        <w:ind w:left="426" w:hanging="426"/>
        <w:jc w:val="both"/>
        <w:rPr>
          <w:rFonts w:ascii="Gill Sans MT" w:hAnsi="Gill Sans MT"/>
          <w:sz w:val="22"/>
          <w:szCs w:val="22"/>
        </w:rPr>
      </w:pPr>
      <w:r w:rsidRPr="00503276">
        <w:rPr>
          <w:rFonts w:ascii="Gill Sans MT" w:hAnsi="Gill Sans MT"/>
          <w:sz w:val="22"/>
          <w:szCs w:val="22"/>
        </w:rPr>
        <w:t>Smluvní strany sjednaly, že v případě podstatného porušení Smlouvy druhou smluvní stranou mohou od Smlouvy odstoupit. Za podstatné porušení Smlouvy ze strany Zákazníka je Obchodníkem považováno zejména neplnění platebních povinností dle článků IV. a VI. Obecného znění Smlouvy</w:t>
      </w:r>
      <w:r w:rsidR="00DD7912" w:rsidRPr="00503276">
        <w:rPr>
          <w:rFonts w:ascii="Gill Sans MT" w:hAnsi="Gill Sans MT"/>
          <w:sz w:val="22"/>
          <w:szCs w:val="22"/>
        </w:rPr>
        <w:t xml:space="preserve"> a též nedodržení omezení či přerušení odběru zemního plynu dle obecně závazných právních předpisů</w:t>
      </w:r>
      <w:r w:rsidRPr="00503276">
        <w:rPr>
          <w:rFonts w:ascii="Gill Sans MT" w:hAnsi="Gill Sans MT"/>
          <w:sz w:val="22"/>
          <w:szCs w:val="22"/>
        </w:rPr>
        <w:t xml:space="preserve">. Za podstatné porušení Smlouvy ze strany Obchodníka je Zákazníkem považováno nedodání sjednaného množství plynu dle článku III. Obecného znění Smlouvy. V případě nepodstatného porušení Smlouvy Obchodníkem je Zákazník oprávněn od Smlouvy odstoupit, jestliže Obchodník svou povinnost nesplní či jinak nezjedná nápravu, je-li taková náprava </w:t>
      </w:r>
      <w:r w:rsidRPr="00503276">
        <w:rPr>
          <w:rFonts w:ascii="Gill Sans MT" w:hAnsi="Gill Sans MT"/>
          <w:sz w:val="22"/>
          <w:szCs w:val="22"/>
        </w:rPr>
        <w:lastRenderedPageBreak/>
        <w:t xml:space="preserve">možná, na základě písemné výzvy Zákazníka ani v dodatečné 45tidenní lhůtě od doručení výzvy Zákazníka. </w:t>
      </w:r>
    </w:p>
    <w:p w14:paraId="70D017C7" w14:textId="77777777" w:rsidR="00197AA7" w:rsidRPr="00503276" w:rsidRDefault="00197AA7" w:rsidP="00F67372">
      <w:pPr>
        <w:numPr>
          <w:ilvl w:val="0"/>
          <w:numId w:val="54"/>
        </w:numPr>
        <w:spacing w:before="120" w:line="276" w:lineRule="auto"/>
        <w:ind w:left="426" w:hanging="426"/>
        <w:jc w:val="both"/>
        <w:rPr>
          <w:rFonts w:ascii="Gill Sans MT" w:hAnsi="Gill Sans MT"/>
          <w:sz w:val="22"/>
          <w:szCs w:val="22"/>
        </w:rPr>
      </w:pPr>
      <w:r w:rsidRPr="00503276">
        <w:rPr>
          <w:rFonts w:ascii="Gill Sans MT" w:hAnsi="Gill Sans MT"/>
          <w:sz w:val="22"/>
          <w:szCs w:val="22"/>
        </w:rPr>
        <w:t>Zákazník není bez výslovného souhlasu Obchodníka oprávněn započíst jakékoli své splatné peněžité pohledávky za Obchodníkem proti jakýmkoli peněžitým pohledávkám Obchodníka za Zákazníkem.</w:t>
      </w:r>
    </w:p>
    <w:p w14:paraId="7A2D2A32" w14:textId="77777777" w:rsidR="00197AA7" w:rsidRPr="00503276" w:rsidRDefault="00197AA7" w:rsidP="00F67372">
      <w:pPr>
        <w:numPr>
          <w:ilvl w:val="0"/>
          <w:numId w:val="54"/>
        </w:numPr>
        <w:spacing w:before="120" w:line="276" w:lineRule="auto"/>
        <w:ind w:left="426" w:hanging="426"/>
        <w:jc w:val="both"/>
        <w:rPr>
          <w:rFonts w:ascii="Gill Sans MT" w:hAnsi="Gill Sans MT"/>
          <w:sz w:val="22"/>
          <w:szCs w:val="22"/>
        </w:rPr>
      </w:pPr>
      <w:r w:rsidRPr="00503276">
        <w:rPr>
          <w:rFonts w:ascii="Gill Sans MT" w:hAnsi="Gill Sans MT"/>
          <w:sz w:val="22"/>
          <w:szCs w:val="22"/>
        </w:rPr>
        <w:t>Zákazník a Obchodník prohlašují, že na sebe přebírají nebezpečí změny okolností ve smyslu § 1765 odst.1OZ.</w:t>
      </w:r>
    </w:p>
    <w:p w14:paraId="31B8B893" w14:textId="77777777" w:rsidR="00197AA7" w:rsidRPr="00503276" w:rsidRDefault="00197AA7" w:rsidP="00F67372">
      <w:pPr>
        <w:numPr>
          <w:ilvl w:val="0"/>
          <w:numId w:val="54"/>
        </w:numPr>
        <w:spacing w:before="120" w:line="276" w:lineRule="auto"/>
        <w:ind w:left="426" w:hanging="426"/>
        <w:jc w:val="both"/>
        <w:rPr>
          <w:rFonts w:ascii="Gill Sans MT" w:hAnsi="Gill Sans MT"/>
          <w:sz w:val="22"/>
          <w:szCs w:val="22"/>
        </w:rPr>
      </w:pPr>
      <w:r w:rsidRPr="00503276">
        <w:rPr>
          <w:rFonts w:ascii="Gill Sans MT" w:hAnsi="Gill Sans MT"/>
          <w:sz w:val="22"/>
          <w:szCs w:val="22"/>
        </w:rPr>
        <w:t>Zákazník, který je právnickou osobou prohlašuje, že se podpisem Smlouvy ve smyslu § 2000 odst. 1 OZ vzdává práva, domáhat se zrušení závazků založených Smlouvou.</w:t>
      </w:r>
    </w:p>
    <w:p w14:paraId="168DB559" w14:textId="77777777" w:rsidR="00197AA7" w:rsidRPr="00503276" w:rsidRDefault="00197AA7" w:rsidP="00F67372">
      <w:pPr>
        <w:numPr>
          <w:ilvl w:val="0"/>
          <w:numId w:val="54"/>
        </w:numPr>
        <w:spacing w:before="120" w:line="276" w:lineRule="auto"/>
        <w:ind w:left="426" w:hanging="426"/>
        <w:jc w:val="both"/>
        <w:rPr>
          <w:rFonts w:ascii="Gill Sans MT" w:hAnsi="Gill Sans MT"/>
          <w:sz w:val="22"/>
          <w:szCs w:val="22"/>
        </w:rPr>
      </w:pPr>
      <w:r w:rsidRPr="00503276">
        <w:rPr>
          <w:rFonts w:ascii="Gill Sans MT" w:hAnsi="Gill Sans MT"/>
          <w:sz w:val="22"/>
          <w:szCs w:val="22"/>
        </w:rPr>
        <w:t>Zákazník se zavazuje nesjednávat dodávku plynu, resp. dodávku sdružených služeb dodávky plynu do Odběrného místa v Termínu dodávek od více dodavatelů plynu (obchodníků) ve smyslu Energetického zákona.</w:t>
      </w:r>
    </w:p>
    <w:p w14:paraId="5572D7EB" w14:textId="77777777" w:rsidR="00197AA7" w:rsidRPr="00503276" w:rsidRDefault="00197AA7" w:rsidP="00F67372">
      <w:pPr>
        <w:numPr>
          <w:ilvl w:val="0"/>
          <w:numId w:val="54"/>
        </w:numPr>
        <w:spacing w:before="120" w:line="276" w:lineRule="auto"/>
        <w:ind w:left="426" w:hanging="426"/>
        <w:jc w:val="both"/>
        <w:rPr>
          <w:rFonts w:ascii="Gill Sans MT" w:hAnsi="Gill Sans MT"/>
          <w:sz w:val="22"/>
          <w:szCs w:val="22"/>
        </w:rPr>
      </w:pPr>
      <w:r w:rsidRPr="00503276">
        <w:rPr>
          <w:rFonts w:ascii="Gill Sans MT" w:hAnsi="Gill Sans MT"/>
          <w:sz w:val="22"/>
          <w:szCs w:val="22"/>
        </w:rPr>
        <w:t>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www.ppas.cz/info a dále na vyžádání v obchodních kancelářích Obchodníka.</w:t>
      </w:r>
    </w:p>
    <w:p w14:paraId="31D2423D" w14:textId="77777777" w:rsidR="00197AA7" w:rsidRPr="00503276" w:rsidRDefault="00197AA7" w:rsidP="00F67372">
      <w:pPr>
        <w:numPr>
          <w:ilvl w:val="0"/>
          <w:numId w:val="54"/>
        </w:numPr>
        <w:spacing w:before="120" w:line="276" w:lineRule="auto"/>
        <w:ind w:left="426" w:hanging="426"/>
        <w:jc w:val="both"/>
        <w:rPr>
          <w:rFonts w:ascii="Gill Sans MT" w:hAnsi="Gill Sans MT"/>
          <w:sz w:val="22"/>
          <w:szCs w:val="22"/>
        </w:rPr>
      </w:pPr>
      <w:r w:rsidRPr="00503276">
        <w:rPr>
          <w:rFonts w:ascii="Gill Sans MT" w:hAnsi="Gill Sans MT"/>
          <w:sz w:val="22"/>
          <w:szCs w:val="22"/>
        </w:rPr>
        <w:t>Veškerá práva a povinnosti Smluvních stran Smlouvou výslovně neupravené se řídí platnými obecně závaznými právními předpisy, Obchodními podmínkami Operátora trhu a Řády příslušných provozovatelů distribučních soustav. Smluvní strany se zavazují jakoukoliv změnu Smlouvy provádět pouze formou písemných vzestupně číslovaných dodatků ke Smlouvě. Smlouva je sepsána ve dvou vyhotoveních s platností originálu, přičemž každá ze Smluvních stran obdrží jedno vyhotovení.</w:t>
      </w:r>
    </w:p>
    <w:p w14:paraId="6A43FF44" w14:textId="77777777" w:rsidR="00197AA7" w:rsidRPr="004A554F" w:rsidRDefault="00197AA7" w:rsidP="00F67372">
      <w:pPr>
        <w:numPr>
          <w:ilvl w:val="0"/>
          <w:numId w:val="54"/>
        </w:numPr>
        <w:spacing w:before="120" w:line="276" w:lineRule="auto"/>
        <w:ind w:left="426" w:hanging="426"/>
        <w:jc w:val="both"/>
        <w:rPr>
          <w:rFonts w:ascii="Gill Sans MT" w:hAnsi="Gill Sans MT"/>
          <w:sz w:val="22"/>
          <w:szCs w:val="22"/>
        </w:rPr>
      </w:pPr>
      <w:r w:rsidRPr="00503276">
        <w:rPr>
          <w:rFonts w:ascii="Gill Sans MT" w:hAnsi="Gill Sans MT"/>
          <w:sz w:val="22"/>
          <w:szCs w:val="22"/>
        </w:rPr>
        <w:t xml:space="preserve">Uzavření Smlouvy žádným způsobem neovlivňuje </w:t>
      </w:r>
      <w:r w:rsidRPr="004A554F">
        <w:rPr>
          <w:rFonts w:ascii="Gill Sans MT" w:hAnsi="Gill Sans MT"/>
          <w:sz w:val="22"/>
          <w:szCs w:val="22"/>
        </w:rPr>
        <w:t xml:space="preserve">platnost ani účinnost jakýchkoli smluv uzavřených mezi Smluvními stranami. </w:t>
      </w:r>
    </w:p>
    <w:p w14:paraId="43F86445" w14:textId="77777777" w:rsidR="00197AA7" w:rsidRPr="004A554F" w:rsidRDefault="00197AA7" w:rsidP="00B156CE">
      <w:pPr>
        <w:spacing w:line="276" w:lineRule="auto"/>
        <w:rPr>
          <w:rFonts w:ascii="Gill Sans MT" w:hAnsi="Gill Sans MT"/>
          <w:sz w:val="22"/>
          <w:szCs w:val="22"/>
        </w:rPr>
      </w:pPr>
      <w:bookmarkStart w:id="9" w:name="_Hlk179546899"/>
      <w:bookmarkEnd w:id="4"/>
    </w:p>
    <w:p w14:paraId="6583D124" w14:textId="63827932" w:rsidR="00961402" w:rsidRPr="004A554F" w:rsidRDefault="00961402" w:rsidP="00961402">
      <w:pPr>
        <w:tabs>
          <w:tab w:val="left" w:pos="4962"/>
        </w:tabs>
        <w:spacing w:line="276" w:lineRule="auto"/>
        <w:rPr>
          <w:rFonts w:ascii="Gill Sans MT" w:hAnsi="Gill Sans MT"/>
          <w:sz w:val="22"/>
          <w:szCs w:val="22"/>
        </w:rPr>
      </w:pPr>
      <w:bookmarkStart w:id="10" w:name="_Hlk179545648"/>
      <w:r w:rsidRPr="004A554F">
        <w:rPr>
          <w:rFonts w:ascii="Gill Sans MT" w:hAnsi="Gill Sans MT"/>
          <w:sz w:val="22"/>
          <w:szCs w:val="22"/>
        </w:rPr>
        <w:t xml:space="preserve">V Praze dne </w:t>
      </w:r>
      <w:sdt>
        <w:sdtPr>
          <w:rPr>
            <w:rFonts w:ascii="Gill Sans MT" w:hAnsi="Gill Sans MT"/>
            <w:sz w:val="22"/>
            <w:szCs w:val="22"/>
          </w:rPr>
          <w:alias w:val="KALENDÁŘ"/>
          <w:tag w:val="KALENDÁŘ"/>
          <w:id w:val="-1288041417"/>
          <w:placeholder>
            <w:docPart w:val="5977678B10BF4C0993FDCFE18F7F4232"/>
          </w:placeholder>
          <w:showingPlcHdr/>
          <w:date w:fullDate="2025-03-11T00:00:00Z">
            <w:dateFormat w:val="d. M. yyyy"/>
            <w:lid w:val="cs-CZ"/>
            <w:storeMappedDataAs w:val="dateTime"/>
            <w:calendar w:val="gregorian"/>
          </w:date>
        </w:sdtPr>
        <w:sdtEndPr/>
        <w:sdtContent>
          <w:r w:rsidR="00C907AA" w:rsidRPr="009D637E">
            <w:rPr>
              <w:rStyle w:val="Zstupntext"/>
            </w:rPr>
            <w:t>Klikněte sem a zadejte datum.</w:t>
          </w:r>
        </w:sdtContent>
      </w:sdt>
      <w:r w:rsidRPr="004A554F">
        <w:rPr>
          <w:rFonts w:ascii="Gill Sans MT" w:hAnsi="Gill Sans MT"/>
          <w:sz w:val="22"/>
          <w:szCs w:val="22"/>
        </w:rPr>
        <w:tab/>
        <w:t>V </w:t>
      </w:r>
      <w:r w:rsidR="004A554F" w:rsidRPr="004A554F">
        <w:rPr>
          <w:rFonts w:ascii="Gill Sans MT" w:hAnsi="Gill Sans MT"/>
          <w:sz w:val="22"/>
          <w:szCs w:val="22"/>
        </w:rPr>
        <w:t>Chebu</w:t>
      </w:r>
      <w:r w:rsidRPr="004A554F">
        <w:rPr>
          <w:rFonts w:ascii="Gill Sans MT" w:hAnsi="Gill Sans MT"/>
          <w:sz w:val="22"/>
          <w:szCs w:val="22"/>
        </w:rPr>
        <w:t xml:space="preserve"> dne </w:t>
      </w:r>
      <w:sdt>
        <w:sdtPr>
          <w:rPr>
            <w:rFonts w:ascii="Gill Sans MT" w:hAnsi="Gill Sans MT"/>
            <w:sz w:val="22"/>
            <w:szCs w:val="22"/>
          </w:rPr>
          <w:alias w:val="KALENDÁŘ"/>
          <w:tag w:val="KALENDÁŘ"/>
          <w:id w:val="-508600656"/>
          <w:placeholder>
            <w:docPart w:val="5AC43896AF5842D79A5A8DC5338D8BA0"/>
          </w:placeholder>
          <w:showingPlcHdr/>
          <w:date w:fullDate="2025-03-11T00:00:00Z">
            <w:dateFormat w:val="d. M. yyyy"/>
            <w:lid w:val="cs-CZ"/>
            <w:storeMappedDataAs w:val="dateTime"/>
            <w:calendar w:val="gregorian"/>
          </w:date>
        </w:sdtPr>
        <w:sdtEndPr/>
        <w:sdtContent>
          <w:r w:rsidR="00C907AA" w:rsidRPr="009D637E">
            <w:rPr>
              <w:rStyle w:val="Zstupntext"/>
            </w:rPr>
            <w:t>Klikněte sem a zadejte datum.</w:t>
          </w:r>
        </w:sdtContent>
      </w:sdt>
    </w:p>
    <w:p w14:paraId="0CFB3E6E" w14:textId="77777777" w:rsidR="00961402" w:rsidRPr="004A554F" w:rsidRDefault="00961402" w:rsidP="00961402">
      <w:pPr>
        <w:tabs>
          <w:tab w:val="left" w:pos="4962"/>
        </w:tabs>
        <w:spacing w:line="276" w:lineRule="auto"/>
        <w:ind w:left="4820" w:hanging="4820"/>
        <w:rPr>
          <w:rFonts w:ascii="Gill Sans MT" w:hAnsi="Gill Sans MT"/>
          <w:b/>
          <w:sz w:val="22"/>
          <w:szCs w:val="22"/>
        </w:rPr>
      </w:pPr>
    </w:p>
    <w:p w14:paraId="1D96A81A" w14:textId="77777777" w:rsidR="00961402" w:rsidRPr="004A554F" w:rsidRDefault="00961402" w:rsidP="00961402">
      <w:pPr>
        <w:tabs>
          <w:tab w:val="left" w:pos="4962"/>
        </w:tabs>
        <w:spacing w:line="276" w:lineRule="auto"/>
        <w:ind w:left="4820" w:hanging="4820"/>
        <w:rPr>
          <w:rFonts w:ascii="Gill Sans MT" w:hAnsi="Gill Sans MT"/>
          <w:b/>
          <w:sz w:val="22"/>
          <w:szCs w:val="22"/>
        </w:rPr>
      </w:pPr>
    </w:p>
    <w:p w14:paraId="37BBB261" w14:textId="67F28B9F" w:rsidR="00961402" w:rsidRPr="004A554F" w:rsidRDefault="00961402" w:rsidP="00961402">
      <w:pPr>
        <w:tabs>
          <w:tab w:val="left" w:pos="4962"/>
        </w:tabs>
        <w:spacing w:line="276" w:lineRule="auto"/>
        <w:ind w:left="4820" w:hanging="4820"/>
        <w:rPr>
          <w:rFonts w:ascii="Gill Sans MT" w:hAnsi="Gill Sans MT"/>
          <w:b/>
          <w:sz w:val="22"/>
          <w:szCs w:val="22"/>
        </w:rPr>
      </w:pPr>
      <w:r w:rsidRPr="004A554F">
        <w:rPr>
          <w:rFonts w:ascii="Gill Sans MT" w:hAnsi="Gill Sans MT"/>
          <w:b/>
          <w:sz w:val="22"/>
          <w:szCs w:val="22"/>
        </w:rPr>
        <w:t>Pražská plynárenská, a. s.</w:t>
      </w:r>
      <w:r w:rsidRPr="004A554F">
        <w:rPr>
          <w:rFonts w:ascii="Gill Sans MT" w:hAnsi="Gill Sans MT"/>
          <w:sz w:val="22"/>
          <w:szCs w:val="22"/>
        </w:rPr>
        <w:tab/>
      </w:r>
      <w:r w:rsidRPr="004A554F">
        <w:rPr>
          <w:rFonts w:ascii="Gill Sans MT" w:hAnsi="Gill Sans MT"/>
          <w:sz w:val="22"/>
          <w:szCs w:val="22"/>
        </w:rPr>
        <w:tab/>
      </w:r>
      <w:r w:rsidR="004A554F" w:rsidRPr="004A554F">
        <w:rPr>
          <w:rFonts w:ascii="Gill Sans MT" w:hAnsi="Gill Sans MT"/>
          <w:b/>
          <w:sz w:val="22"/>
          <w:szCs w:val="22"/>
        </w:rPr>
        <w:t>CHEVAK Cheb, a.s.</w:t>
      </w:r>
      <w:r w:rsidRPr="004A554F">
        <w:rPr>
          <w:rFonts w:ascii="Gill Sans MT" w:hAnsi="Gill Sans MT"/>
          <w:b/>
          <w:sz w:val="22"/>
          <w:szCs w:val="22"/>
        </w:rPr>
        <w:t xml:space="preserve">                                                             </w:t>
      </w:r>
    </w:p>
    <w:p w14:paraId="36B71146" w14:textId="77777777" w:rsidR="00961402" w:rsidRPr="004A554F" w:rsidRDefault="00961402" w:rsidP="00961402">
      <w:pPr>
        <w:pStyle w:val="Zkladntext2"/>
        <w:spacing w:line="276" w:lineRule="auto"/>
        <w:jc w:val="both"/>
        <w:rPr>
          <w:rFonts w:ascii="Gill Sans MT" w:hAnsi="Gill Sans MT"/>
          <w:sz w:val="22"/>
          <w:szCs w:val="22"/>
        </w:rPr>
      </w:pPr>
    </w:p>
    <w:p w14:paraId="281E82B2" w14:textId="77777777" w:rsidR="00961402" w:rsidRPr="004A554F" w:rsidRDefault="00961402" w:rsidP="00961402">
      <w:pPr>
        <w:pStyle w:val="Zkladntext2"/>
        <w:spacing w:line="276" w:lineRule="auto"/>
        <w:jc w:val="both"/>
        <w:rPr>
          <w:rFonts w:ascii="Gill Sans MT" w:hAnsi="Gill Sans MT"/>
          <w:sz w:val="22"/>
          <w:szCs w:val="22"/>
        </w:rPr>
      </w:pPr>
    </w:p>
    <w:p w14:paraId="3588BF74" w14:textId="77777777" w:rsidR="00961402" w:rsidRPr="004A554F" w:rsidRDefault="00961402" w:rsidP="00961402">
      <w:pPr>
        <w:pStyle w:val="Zkladntext2"/>
        <w:tabs>
          <w:tab w:val="left" w:pos="4962"/>
        </w:tabs>
        <w:spacing w:line="276" w:lineRule="auto"/>
        <w:jc w:val="both"/>
        <w:rPr>
          <w:rFonts w:ascii="Gill Sans MT" w:hAnsi="Gill Sans MT"/>
          <w:sz w:val="22"/>
          <w:szCs w:val="22"/>
        </w:rPr>
      </w:pPr>
      <w:r w:rsidRPr="004A554F">
        <w:rPr>
          <w:rFonts w:ascii="Gill Sans MT" w:hAnsi="Gill Sans MT"/>
          <w:sz w:val="22"/>
          <w:szCs w:val="22"/>
        </w:rPr>
        <w:t>…………………………………</w:t>
      </w:r>
      <w:r w:rsidRPr="004A554F">
        <w:rPr>
          <w:rFonts w:ascii="Gill Sans MT" w:hAnsi="Gill Sans MT"/>
          <w:sz w:val="22"/>
          <w:szCs w:val="22"/>
        </w:rPr>
        <w:tab/>
        <w:t>………………………………..</w:t>
      </w:r>
      <w:r w:rsidRPr="004A554F">
        <w:rPr>
          <w:rFonts w:ascii="Gill Sans MT" w:hAnsi="Gill Sans MT"/>
          <w:sz w:val="22"/>
          <w:szCs w:val="22"/>
        </w:rPr>
        <w:tab/>
        <w:t xml:space="preserve">       </w:t>
      </w:r>
    </w:p>
    <w:p w14:paraId="5A25A858" w14:textId="4FA25517" w:rsidR="00961402" w:rsidRPr="004A554F" w:rsidDel="00A862D6" w:rsidRDefault="00C907AA" w:rsidP="00961402">
      <w:pPr>
        <w:tabs>
          <w:tab w:val="left" w:pos="4962"/>
        </w:tabs>
        <w:autoSpaceDE w:val="0"/>
        <w:autoSpaceDN w:val="0"/>
        <w:adjustRightInd w:val="0"/>
        <w:spacing w:line="276" w:lineRule="auto"/>
        <w:rPr>
          <w:rFonts w:ascii="Gill Sans MT" w:hAnsi="Gill Sans MT"/>
          <w:b/>
          <w:bCs/>
          <w:sz w:val="22"/>
          <w:szCs w:val="22"/>
        </w:rPr>
      </w:pPr>
      <w:sdt>
        <w:sdtPr>
          <w:rPr>
            <w:rFonts w:ascii="Gill Sans MT" w:hAnsi="Gill Sans MT"/>
            <w:b/>
            <w:bCs/>
            <w:sz w:val="22"/>
            <w:szCs w:val="22"/>
          </w:rPr>
          <w:alias w:val="odpovědná osoba"/>
          <w:tag w:val="odpovědná osoba"/>
          <w:id w:val="-149212543"/>
          <w:placeholder>
            <w:docPart w:val="673820A439CE42DC921C9950031E4C3D"/>
          </w:placeholder>
          <w:dropDownList>
            <w:listItem w:value="Zvolte položku."/>
            <w:listItem w:displayText="Ing. Jan Žižka" w:value="Ing. Jan Žižka"/>
            <w:listItem w:displayText="Ing. Petr Dvořák" w:value="Ing. Petr Dvořák"/>
            <w:listItem w:displayText="Ing. Petr Hubka" w:value="Ing. Petr Hubka"/>
            <w:listItem w:displayText="Jiří Kunc" w:value="Jiří Kunc"/>
            <w:listItem w:displayText="Bc. Ilona Doubravská" w:value="Bc. Ilona Doubravská"/>
            <w:listItem w:displayText="Ing. David Hrůza" w:value="Ing. David Hrůza"/>
            <w:listItem w:displayText="Ing. Michala Kubíková" w:value="Ing. Michala Kubíková"/>
            <w:listItem w:displayText="Mgr. Lenka Šebíková" w:value="Mgr. Lenka Šebíková"/>
            <w:listItem w:displayText="Petr Štěpán" w:value="Petr Štěpán"/>
            <w:listItem w:displayText="Jana Jirotková" w:value="Jana Jirotková"/>
            <w:listItem w:displayText="Bc. Andrea Závodná" w:value="Bc. Andrea Závodná"/>
            <w:listItem w:displayText="Dana Engelová" w:value="Dana Engelová"/>
            <w:listItem w:displayText="Ing. Laura Espinozová" w:value="Ing. Laura Espinozová"/>
            <w:listItem w:displayText="Petra Gorgoňová" w:value="Petra Gorgoňová"/>
            <w:listItem w:displayText="Monika Jírů" w:value="Monika Jírů"/>
            <w:listItem w:displayText="Martina Novotná" w:value="Martina Novotná"/>
            <w:listItem w:displayText="Helena Ostrolúcká" w:value="Helena Ostrolúcká"/>
            <w:listItem w:displayText="Jitka Prokopová" w:value="Jitka Prokopová"/>
            <w:listItem w:displayText="Dana Ratrzková" w:value="Dana Ratrzková"/>
            <w:listItem w:displayText="Kateřina Šťastná" w:value="Kateřina Šťastná"/>
            <w:listItem w:displayText="Martin Vindiš" w:value="Martin Vindiš"/>
            <w:listItem w:displayText="Ing. Alexandra Chochrunová" w:value="Ing. Alexandra Chochrunová"/>
            <w:listItem w:displayText="Ing. Vladimír Barák" w:value="Ing. Vladimír Barák"/>
            <w:listItem w:displayText="Petr Klepáček" w:value="Petr Klepáček"/>
          </w:dropDownList>
        </w:sdtPr>
        <w:sdtEndPr/>
        <w:sdtContent>
          <w:r w:rsidR="004A554F" w:rsidRPr="004A554F">
            <w:rPr>
              <w:rFonts w:ascii="Gill Sans MT" w:hAnsi="Gill Sans MT"/>
              <w:b/>
              <w:bCs/>
              <w:sz w:val="22"/>
              <w:szCs w:val="22"/>
            </w:rPr>
            <w:t>Ing. Jan Žižka</w:t>
          </w:r>
        </w:sdtContent>
      </w:sdt>
      <w:r w:rsidR="00961402" w:rsidRPr="004A554F">
        <w:rPr>
          <w:rFonts w:ascii="Gill Sans MT" w:hAnsi="Gill Sans MT"/>
          <w:b/>
          <w:bCs/>
          <w:sz w:val="22"/>
          <w:szCs w:val="22"/>
        </w:rPr>
        <w:tab/>
      </w:r>
      <w:r w:rsidR="004A554F" w:rsidRPr="004A554F">
        <w:rPr>
          <w:rFonts w:ascii="Gill Sans MT" w:hAnsi="Gill Sans MT"/>
          <w:b/>
          <w:bCs/>
          <w:sz w:val="22"/>
          <w:szCs w:val="22"/>
        </w:rPr>
        <w:t>Mgr. David Bracháček</w:t>
      </w:r>
    </w:p>
    <w:p w14:paraId="71B824B0" w14:textId="499D8E84" w:rsidR="00961402" w:rsidRPr="004A554F" w:rsidRDefault="00C907AA" w:rsidP="00961402">
      <w:pPr>
        <w:tabs>
          <w:tab w:val="left" w:pos="4962"/>
        </w:tabs>
        <w:autoSpaceDE w:val="0"/>
        <w:autoSpaceDN w:val="0"/>
        <w:adjustRightInd w:val="0"/>
        <w:spacing w:line="276" w:lineRule="auto"/>
        <w:rPr>
          <w:rFonts w:ascii="Gill Sans MT" w:hAnsi="Gill Sans MT"/>
          <w:sz w:val="22"/>
          <w:szCs w:val="22"/>
        </w:rPr>
      </w:pPr>
      <w:sdt>
        <w:sdtPr>
          <w:rPr>
            <w:rFonts w:ascii="Gill Sans MT" w:hAnsi="Gill Sans MT"/>
            <w:sz w:val="22"/>
            <w:szCs w:val="22"/>
          </w:rPr>
          <w:alias w:val="pozice PPAS"/>
          <w:tag w:val="pozice PPAS"/>
          <w:id w:val="1399557446"/>
          <w:placeholder>
            <w:docPart w:val="F07FF57CE17D48AAB0321F636698A5CF"/>
          </w:placeholder>
          <w:dropDownList>
            <w:listItem w:value="Zvolte položku."/>
            <w:listItem w:displayText="vedoucí odboru prodeje B2B" w:value="vedoucí odboru prodeje B2B"/>
            <w:listItem w:displayText="senior obchodník" w:value="senior obchodník"/>
            <w:listItem w:displayText="vedoucí střediska prodeje B2B" w:value="vedoucí střediska prodeje B2B"/>
            <w:listItem w:displayText="manažer pro veřejné zakázky a el. aukce" w:value="manažer pro veřejné zakázky a el. aukce"/>
            <w:listItem w:displayText="manažer prodeje" w:value="manažer prodeje"/>
            <w:listItem w:displayText="specialista správy obchodních případů" w:value="specialista správy obchodních případů"/>
            <w:listItem w:displayText="vedoucí oddělení podpory prodeje" w:value="vedoucí oddělení podpory prodeje"/>
            <w:listItem w:displayText="specialista podpory prodeje" w:value="specialista podpory prodeje"/>
            <w:listItem w:displayText="specialista obchodních dat" w:value="specialista obchodních dat"/>
          </w:dropDownList>
        </w:sdtPr>
        <w:sdtEndPr/>
        <w:sdtContent>
          <w:r w:rsidR="004A554F" w:rsidRPr="004A554F">
            <w:rPr>
              <w:rFonts w:ascii="Gill Sans MT" w:hAnsi="Gill Sans MT"/>
              <w:sz w:val="22"/>
              <w:szCs w:val="22"/>
            </w:rPr>
            <w:t>senior obchodník</w:t>
          </w:r>
        </w:sdtContent>
      </w:sdt>
      <w:r w:rsidR="00961402" w:rsidRPr="004A554F">
        <w:rPr>
          <w:rFonts w:ascii="Gill Sans MT" w:hAnsi="Gill Sans MT"/>
          <w:sz w:val="22"/>
          <w:szCs w:val="22"/>
        </w:rPr>
        <w:tab/>
        <w:t>předseda představenstva</w:t>
      </w:r>
      <w:r w:rsidR="00961402" w:rsidRPr="004A554F">
        <w:rPr>
          <w:rFonts w:ascii="Gill Sans MT" w:hAnsi="Gill Sans MT"/>
          <w:sz w:val="22"/>
          <w:szCs w:val="22"/>
        </w:rPr>
        <w:tab/>
      </w:r>
      <w:r w:rsidR="00961402" w:rsidRPr="004A554F">
        <w:rPr>
          <w:rFonts w:ascii="Gill Sans MT" w:hAnsi="Gill Sans MT"/>
          <w:sz w:val="22"/>
          <w:szCs w:val="22"/>
        </w:rPr>
        <w:tab/>
      </w:r>
      <w:r w:rsidR="00961402" w:rsidRPr="004A554F">
        <w:rPr>
          <w:rFonts w:ascii="Gill Sans MT" w:hAnsi="Gill Sans MT"/>
          <w:sz w:val="22"/>
          <w:szCs w:val="22"/>
        </w:rPr>
        <w:tab/>
      </w:r>
    </w:p>
    <w:p w14:paraId="40646348" w14:textId="77777777" w:rsidR="00961402" w:rsidRPr="004A554F" w:rsidRDefault="00961402" w:rsidP="00961402">
      <w:pPr>
        <w:autoSpaceDE w:val="0"/>
        <w:autoSpaceDN w:val="0"/>
        <w:adjustRightInd w:val="0"/>
        <w:spacing w:line="276" w:lineRule="auto"/>
        <w:rPr>
          <w:rFonts w:ascii="Gill Sans MT" w:hAnsi="Gill Sans MT"/>
          <w:sz w:val="22"/>
          <w:szCs w:val="22"/>
        </w:rPr>
      </w:pPr>
    </w:p>
    <w:p w14:paraId="664197FF" w14:textId="77777777" w:rsidR="00961402" w:rsidRPr="004A554F" w:rsidRDefault="00961402" w:rsidP="00961402">
      <w:pPr>
        <w:pStyle w:val="Zkladntext2"/>
        <w:spacing w:line="276" w:lineRule="auto"/>
        <w:jc w:val="both"/>
        <w:rPr>
          <w:rFonts w:ascii="Gill Sans MT" w:hAnsi="Gill Sans MT"/>
          <w:sz w:val="22"/>
          <w:szCs w:val="22"/>
        </w:rPr>
      </w:pPr>
      <w:r w:rsidRPr="004A554F">
        <w:rPr>
          <w:rFonts w:ascii="Gill Sans MT" w:hAnsi="Gill Sans MT"/>
          <w:sz w:val="22"/>
          <w:szCs w:val="22"/>
        </w:rPr>
        <w:t>…………………………………</w:t>
      </w:r>
      <w:r w:rsidRPr="004A554F">
        <w:rPr>
          <w:rFonts w:ascii="Gill Sans MT" w:hAnsi="Gill Sans MT"/>
          <w:sz w:val="22"/>
          <w:szCs w:val="22"/>
        </w:rPr>
        <w:tab/>
      </w:r>
      <w:r w:rsidRPr="004A554F">
        <w:rPr>
          <w:rFonts w:ascii="Gill Sans MT" w:hAnsi="Gill Sans MT"/>
          <w:sz w:val="22"/>
          <w:szCs w:val="22"/>
        </w:rPr>
        <w:tab/>
      </w:r>
      <w:r w:rsidRPr="004A554F">
        <w:rPr>
          <w:rFonts w:ascii="Gill Sans MT" w:hAnsi="Gill Sans MT"/>
          <w:sz w:val="22"/>
          <w:szCs w:val="22"/>
        </w:rPr>
        <w:tab/>
        <w:t>………………………………….</w:t>
      </w:r>
    </w:p>
    <w:p w14:paraId="7D70FF7A" w14:textId="646AF664" w:rsidR="00961402" w:rsidRPr="004A554F" w:rsidRDefault="00C907AA" w:rsidP="00961402">
      <w:pPr>
        <w:pStyle w:val="Zkladntext2"/>
        <w:tabs>
          <w:tab w:val="left" w:pos="4962"/>
        </w:tabs>
        <w:spacing w:line="276" w:lineRule="auto"/>
        <w:jc w:val="both"/>
        <w:rPr>
          <w:rFonts w:ascii="Gill Sans MT" w:hAnsi="Gill Sans MT"/>
          <w:b/>
          <w:bCs/>
          <w:sz w:val="22"/>
          <w:szCs w:val="22"/>
        </w:rPr>
      </w:pPr>
      <w:sdt>
        <w:sdtPr>
          <w:rPr>
            <w:rFonts w:ascii="Gill Sans MT" w:hAnsi="Gill Sans MT"/>
            <w:b/>
            <w:bCs/>
            <w:sz w:val="22"/>
            <w:szCs w:val="22"/>
          </w:rPr>
          <w:alias w:val="odpovědná osoba"/>
          <w:tag w:val="odpovědná osoba"/>
          <w:id w:val="-1739779101"/>
          <w:placeholder>
            <w:docPart w:val="B4721E27FE424AAD94AE95A51C032EDF"/>
          </w:placeholder>
          <w:dropDownList>
            <w:listItem w:value="Zvolte položku."/>
            <w:listItem w:displayText="Ing. Jan Žižka" w:value="Ing. Jan Žižka"/>
            <w:listItem w:displayText="Ing. Petr Dvořák" w:value="Ing. Petr Dvořák"/>
            <w:listItem w:displayText="Ing. Petr Hubka" w:value="Ing. Petr Hubka"/>
            <w:listItem w:displayText="Jiří Kunc" w:value="Jiří Kunc"/>
            <w:listItem w:displayText="Bc. Ilona Doubravská" w:value="Bc. Ilona Doubravská"/>
            <w:listItem w:displayText="Ing. David Hrůza" w:value="Ing. David Hrůza"/>
            <w:listItem w:displayText="Ing. Michala Kubíková" w:value="Ing. Michala Kubíková"/>
            <w:listItem w:displayText="Mgr. Lenka Šebíková" w:value="Mgr. Lenka Šebíková"/>
            <w:listItem w:displayText="Petr Štěpán" w:value="Petr Štěpán"/>
            <w:listItem w:displayText="Jana Jirotková" w:value="Jana Jirotková"/>
            <w:listItem w:displayText="Bc. Andrea Závodná" w:value="Bc. Andrea Závodná"/>
            <w:listItem w:displayText="Dana Engelová" w:value="Dana Engelová"/>
            <w:listItem w:displayText="Ing. Laura Espinozová" w:value="Ing. Laura Espinozová"/>
            <w:listItem w:displayText="Petra Gorgoňová" w:value="Petra Gorgoňová"/>
            <w:listItem w:displayText="Monika Jírů" w:value="Monika Jírů"/>
            <w:listItem w:displayText="Martina Novotná" w:value="Martina Novotná"/>
            <w:listItem w:displayText="Helena Ostrolúcká" w:value="Helena Ostrolúcká"/>
            <w:listItem w:displayText="Jitka Prokopová" w:value="Jitka Prokopová"/>
            <w:listItem w:displayText="Dana Ratrzková" w:value="Dana Ratrzková"/>
            <w:listItem w:displayText="Kateřina Šťastná" w:value="Kateřina Šťastná"/>
            <w:listItem w:displayText="Martin Vindiš" w:value="Martin Vindiš"/>
            <w:listItem w:displayText="Ing. Alexandra Chochrunová" w:value="Ing. Alexandra Chochrunová"/>
            <w:listItem w:displayText="Ing. Vladimír Barák" w:value="Ing. Vladimír Barák"/>
            <w:listItem w:displayText="Petr Klepáček" w:value="Petr Klepáček"/>
          </w:dropDownList>
        </w:sdtPr>
        <w:sdtEndPr/>
        <w:sdtContent>
          <w:r w:rsidR="004A554F" w:rsidRPr="004A554F">
            <w:rPr>
              <w:rFonts w:ascii="Gill Sans MT" w:hAnsi="Gill Sans MT"/>
              <w:b/>
              <w:bCs/>
              <w:sz w:val="22"/>
              <w:szCs w:val="22"/>
            </w:rPr>
            <w:t>Jiří Kunc</w:t>
          </w:r>
        </w:sdtContent>
      </w:sdt>
      <w:r w:rsidR="00961402" w:rsidRPr="004A554F">
        <w:rPr>
          <w:rFonts w:ascii="Gill Sans MT" w:hAnsi="Gill Sans MT"/>
          <w:b/>
          <w:bCs/>
          <w:sz w:val="22"/>
          <w:szCs w:val="22"/>
        </w:rPr>
        <w:tab/>
      </w:r>
      <w:r w:rsidR="004A554F" w:rsidRPr="004A554F">
        <w:rPr>
          <w:rFonts w:ascii="Gill Sans MT" w:hAnsi="Gill Sans MT"/>
          <w:b/>
          <w:bCs/>
          <w:sz w:val="22"/>
          <w:szCs w:val="22"/>
        </w:rPr>
        <w:t>Ing. Milan Míka</w:t>
      </w:r>
    </w:p>
    <w:p w14:paraId="7305F676" w14:textId="6945D7BC" w:rsidR="00961402" w:rsidRPr="00B156CE" w:rsidRDefault="00C907AA" w:rsidP="00961402">
      <w:pPr>
        <w:tabs>
          <w:tab w:val="left" w:pos="4962"/>
        </w:tabs>
        <w:autoSpaceDE w:val="0"/>
        <w:autoSpaceDN w:val="0"/>
        <w:adjustRightInd w:val="0"/>
        <w:spacing w:line="276" w:lineRule="auto"/>
        <w:rPr>
          <w:rFonts w:ascii="Gill Sans MT" w:hAnsi="Gill Sans MT"/>
          <w:sz w:val="22"/>
          <w:szCs w:val="22"/>
        </w:rPr>
      </w:pPr>
      <w:sdt>
        <w:sdtPr>
          <w:rPr>
            <w:rFonts w:ascii="Gill Sans MT" w:hAnsi="Gill Sans MT"/>
            <w:sz w:val="22"/>
            <w:szCs w:val="22"/>
          </w:rPr>
          <w:alias w:val="pozice PPAS"/>
          <w:tag w:val="pozice PPAS"/>
          <w:id w:val="839428536"/>
          <w:placeholder>
            <w:docPart w:val="C31DBCF2C47A41A489C38CFDFA482B80"/>
          </w:placeholder>
          <w:dropDownList>
            <w:listItem w:value="Zvolte položku."/>
            <w:listItem w:displayText="vedoucí odboru prodeje B2B" w:value="vedoucí odboru prodeje B2B"/>
            <w:listItem w:displayText="senior obchodník" w:value="senior obchodník"/>
            <w:listItem w:displayText="vedoucí střediska prodeje B2B" w:value="vedoucí střediska prodeje B2B"/>
            <w:listItem w:displayText="manažer pro veřejné zakázky a el. aukce" w:value="manažer pro veřejné zakázky a el. aukce"/>
            <w:listItem w:displayText="manažer prodeje" w:value="manažer prodeje"/>
            <w:listItem w:displayText="specialista správy obchodních případů" w:value="specialista správy obchodních případů"/>
            <w:listItem w:displayText="vedoucí oddělení podpory prodeje" w:value="vedoucí oddělení podpory prodeje"/>
            <w:listItem w:displayText="specialista podpory prodeje" w:value="specialista podpory prodeje"/>
            <w:listItem w:displayText="specialista obchodních dat" w:value="specialista obchodních dat"/>
          </w:dropDownList>
        </w:sdtPr>
        <w:sdtEndPr/>
        <w:sdtContent>
          <w:r w:rsidR="004A554F" w:rsidRPr="004A554F">
            <w:rPr>
              <w:rFonts w:ascii="Gill Sans MT" w:hAnsi="Gill Sans MT"/>
              <w:sz w:val="22"/>
              <w:szCs w:val="22"/>
            </w:rPr>
            <w:t>manažer pro veřejné zakázky a el. aukce</w:t>
          </w:r>
        </w:sdtContent>
      </w:sdt>
      <w:r w:rsidR="00961402" w:rsidRPr="004A554F">
        <w:rPr>
          <w:rFonts w:ascii="Gill Sans MT" w:hAnsi="Gill Sans MT"/>
          <w:sz w:val="22"/>
          <w:szCs w:val="22"/>
        </w:rPr>
        <w:tab/>
      </w:r>
      <w:r w:rsidR="004A554F" w:rsidRPr="004A554F">
        <w:rPr>
          <w:rFonts w:ascii="Gill Sans MT" w:hAnsi="Gill Sans MT"/>
          <w:sz w:val="22"/>
          <w:szCs w:val="22"/>
        </w:rPr>
        <w:t>místopředseda představenstva</w:t>
      </w:r>
    </w:p>
    <w:bookmarkEnd w:id="9"/>
    <w:bookmarkEnd w:id="10"/>
    <w:p w14:paraId="3B5F1F2A" w14:textId="77777777" w:rsidR="00B156CE" w:rsidRPr="00B156CE" w:rsidRDefault="00B156CE" w:rsidP="00B156CE">
      <w:pPr>
        <w:pBdr>
          <w:bottom w:val="single" w:sz="6" w:space="0" w:color="auto"/>
        </w:pBdr>
        <w:tabs>
          <w:tab w:val="left" w:pos="4067"/>
        </w:tabs>
        <w:spacing w:line="276" w:lineRule="auto"/>
        <w:rPr>
          <w:rFonts w:ascii="Gill Sans MT" w:hAnsi="Gill Sans MT"/>
          <w:sz w:val="22"/>
          <w:szCs w:val="22"/>
        </w:rPr>
      </w:pPr>
    </w:p>
    <w:p w14:paraId="4B3B6CBE" w14:textId="77777777" w:rsidR="00B156CE" w:rsidRDefault="00B156CE" w:rsidP="00B156CE">
      <w:pPr>
        <w:pStyle w:val="Odstavecseseznamem"/>
        <w:spacing w:line="276" w:lineRule="auto"/>
        <w:ind w:left="364" w:right="-426"/>
        <w:rPr>
          <w:rFonts w:ascii="Gill Sans MT" w:eastAsiaTheme="minorHAnsi" w:hAnsi="Gill Sans MT"/>
          <w:sz w:val="22"/>
          <w:szCs w:val="22"/>
        </w:rPr>
      </w:pPr>
    </w:p>
    <w:sectPr w:rsidR="00B156CE" w:rsidSect="00321390">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69B6" w14:textId="77777777" w:rsidR="00434422" w:rsidRDefault="00434422">
      <w:r>
        <w:separator/>
      </w:r>
    </w:p>
  </w:endnote>
  <w:endnote w:type="continuationSeparator" w:id="0">
    <w:p w14:paraId="03F4CEC9" w14:textId="77777777" w:rsidR="00434422" w:rsidRDefault="0043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w:panose1 w:val="020B0502020104020203"/>
    <w:charset w:val="EE"/>
    <w:family w:val="swiss"/>
    <w:pitch w:val="variable"/>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E5E5" w14:textId="77777777" w:rsidR="00434422" w:rsidRDefault="00434422">
      <w:r>
        <w:separator/>
      </w:r>
    </w:p>
  </w:footnote>
  <w:footnote w:type="continuationSeparator" w:id="0">
    <w:p w14:paraId="169BD828" w14:textId="77777777" w:rsidR="00434422" w:rsidRDefault="00434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7EBD4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5A0E98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3A64B8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59A63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D8045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9885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B0A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8885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6C10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D3A96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upperRoman"/>
      <w:lvlText w:val="%1."/>
      <w:lvlJc w:val="left"/>
      <w:pPr>
        <w:ind w:left="364" w:hanging="214"/>
      </w:pPr>
      <w:rPr>
        <w:rFonts w:cs="Times New Roman"/>
        <w:b/>
        <w:bCs/>
        <w:spacing w:val="-9"/>
        <w:w w:val="100"/>
      </w:rPr>
    </w:lvl>
    <w:lvl w:ilvl="1">
      <w:start w:val="1"/>
      <w:numFmt w:val="decimal"/>
      <w:lvlText w:val="%2."/>
      <w:lvlJc w:val="left"/>
      <w:pPr>
        <w:ind w:left="457" w:hanging="214"/>
      </w:pPr>
      <w:rPr>
        <w:rFonts w:cs="Times New Roman"/>
        <w:b w:val="0"/>
        <w:bCs w:val="0"/>
        <w:spacing w:val="-9"/>
        <w:w w:val="100"/>
      </w:rPr>
    </w:lvl>
    <w:lvl w:ilvl="2">
      <w:numFmt w:val="bullet"/>
      <w:lvlText w:val=""/>
      <w:lvlJc w:val="left"/>
      <w:pPr>
        <w:ind w:left="684" w:hanging="240"/>
      </w:pPr>
      <w:rPr>
        <w:rFonts w:ascii="Symbol" w:hAnsi="Symbol"/>
        <w:b w:val="0"/>
        <w:color w:val="231F20"/>
        <w:w w:val="100"/>
        <w:sz w:val="18"/>
      </w:rPr>
    </w:lvl>
    <w:lvl w:ilvl="3">
      <w:numFmt w:val="bullet"/>
      <w:lvlText w:val="•"/>
      <w:lvlJc w:val="left"/>
      <w:pPr>
        <w:ind w:left="620" w:hanging="240"/>
      </w:pPr>
    </w:lvl>
    <w:lvl w:ilvl="4">
      <w:numFmt w:val="bullet"/>
      <w:lvlText w:val="•"/>
      <w:lvlJc w:val="left"/>
      <w:pPr>
        <w:ind w:left="680" w:hanging="240"/>
      </w:pPr>
    </w:lvl>
    <w:lvl w:ilvl="5">
      <w:numFmt w:val="bullet"/>
      <w:lvlText w:val="•"/>
      <w:lvlJc w:val="left"/>
      <w:pPr>
        <w:ind w:left="2314" w:hanging="240"/>
      </w:pPr>
    </w:lvl>
    <w:lvl w:ilvl="6">
      <w:numFmt w:val="bullet"/>
      <w:lvlText w:val="•"/>
      <w:lvlJc w:val="left"/>
      <w:pPr>
        <w:ind w:left="3948" w:hanging="240"/>
      </w:pPr>
    </w:lvl>
    <w:lvl w:ilvl="7">
      <w:numFmt w:val="bullet"/>
      <w:lvlText w:val="•"/>
      <w:lvlJc w:val="left"/>
      <w:pPr>
        <w:ind w:left="5582" w:hanging="240"/>
      </w:pPr>
    </w:lvl>
    <w:lvl w:ilvl="8">
      <w:numFmt w:val="bullet"/>
      <w:lvlText w:val="•"/>
      <w:lvlJc w:val="left"/>
      <w:pPr>
        <w:ind w:left="7217" w:hanging="240"/>
      </w:pPr>
    </w:lvl>
  </w:abstractNum>
  <w:abstractNum w:abstractNumId="11" w15:restartNumberingAfterBreak="0">
    <w:nsid w:val="050660B8"/>
    <w:multiLevelType w:val="hybridMultilevel"/>
    <w:tmpl w:val="5748BF9E"/>
    <w:lvl w:ilvl="0" w:tplc="1F3A63E2">
      <w:start w:val="1"/>
      <w:numFmt w:val="decimal"/>
      <w:lvlText w:val="(%1)"/>
      <w:lvlJc w:val="left"/>
      <w:pPr>
        <w:ind w:left="720" w:hanging="360"/>
      </w:pPr>
      <w:rPr>
        <w:rFonts w:cs="TimesNewRomanPSMT" w:hint="default"/>
        <w:color w:val="auto"/>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78E7D02"/>
    <w:multiLevelType w:val="hybridMultilevel"/>
    <w:tmpl w:val="937A2A46"/>
    <w:lvl w:ilvl="0" w:tplc="FFFFFFFF">
      <w:start w:val="1"/>
      <w:numFmt w:val="decimal"/>
      <w:lvlText w:val="%1."/>
      <w:lvlJc w:val="left"/>
      <w:pPr>
        <w:tabs>
          <w:tab w:val="num" w:pos="720"/>
        </w:tabs>
        <w:ind w:left="720" w:hanging="360"/>
      </w:pPr>
      <w:rPr>
        <w:rFonts w:hint="default"/>
      </w:rPr>
    </w:lvl>
    <w:lvl w:ilvl="1" w:tplc="26E8E96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AB56398"/>
    <w:multiLevelType w:val="hybridMultilevel"/>
    <w:tmpl w:val="31D4FF86"/>
    <w:lvl w:ilvl="0" w:tplc="66A0A234">
      <w:start w:val="1"/>
      <w:numFmt w:val="lowerLetter"/>
      <w:lvlText w:val="%1)"/>
      <w:lvlJc w:val="left"/>
      <w:pPr>
        <w:ind w:left="405" w:hanging="360"/>
      </w:pPr>
      <w:rPr>
        <w:rFonts w:cs="Times New Roman" w:hint="default"/>
      </w:rPr>
    </w:lvl>
    <w:lvl w:ilvl="1" w:tplc="04050019" w:tentative="1">
      <w:start w:val="1"/>
      <w:numFmt w:val="lowerLetter"/>
      <w:lvlText w:val="%2."/>
      <w:lvlJc w:val="left"/>
      <w:pPr>
        <w:ind w:left="1125" w:hanging="360"/>
      </w:pPr>
      <w:rPr>
        <w:rFonts w:cs="Times New Roman"/>
      </w:rPr>
    </w:lvl>
    <w:lvl w:ilvl="2" w:tplc="0405001B" w:tentative="1">
      <w:start w:val="1"/>
      <w:numFmt w:val="lowerRoman"/>
      <w:lvlText w:val="%3."/>
      <w:lvlJc w:val="right"/>
      <w:pPr>
        <w:ind w:left="1845" w:hanging="180"/>
      </w:pPr>
      <w:rPr>
        <w:rFonts w:cs="Times New Roman"/>
      </w:rPr>
    </w:lvl>
    <w:lvl w:ilvl="3" w:tplc="0405000F" w:tentative="1">
      <w:start w:val="1"/>
      <w:numFmt w:val="decimal"/>
      <w:lvlText w:val="%4."/>
      <w:lvlJc w:val="left"/>
      <w:pPr>
        <w:ind w:left="2565" w:hanging="360"/>
      </w:pPr>
      <w:rPr>
        <w:rFonts w:cs="Times New Roman"/>
      </w:rPr>
    </w:lvl>
    <w:lvl w:ilvl="4" w:tplc="04050019" w:tentative="1">
      <w:start w:val="1"/>
      <w:numFmt w:val="lowerLetter"/>
      <w:lvlText w:val="%5."/>
      <w:lvlJc w:val="left"/>
      <w:pPr>
        <w:ind w:left="3285" w:hanging="360"/>
      </w:pPr>
      <w:rPr>
        <w:rFonts w:cs="Times New Roman"/>
      </w:rPr>
    </w:lvl>
    <w:lvl w:ilvl="5" w:tplc="0405001B" w:tentative="1">
      <w:start w:val="1"/>
      <w:numFmt w:val="lowerRoman"/>
      <w:lvlText w:val="%6."/>
      <w:lvlJc w:val="right"/>
      <w:pPr>
        <w:ind w:left="4005" w:hanging="180"/>
      </w:pPr>
      <w:rPr>
        <w:rFonts w:cs="Times New Roman"/>
      </w:rPr>
    </w:lvl>
    <w:lvl w:ilvl="6" w:tplc="0405000F" w:tentative="1">
      <w:start w:val="1"/>
      <w:numFmt w:val="decimal"/>
      <w:lvlText w:val="%7."/>
      <w:lvlJc w:val="left"/>
      <w:pPr>
        <w:ind w:left="4725" w:hanging="360"/>
      </w:pPr>
      <w:rPr>
        <w:rFonts w:cs="Times New Roman"/>
      </w:rPr>
    </w:lvl>
    <w:lvl w:ilvl="7" w:tplc="04050019" w:tentative="1">
      <w:start w:val="1"/>
      <w:numFmt w:val="lowerLetter"/>
      <w:lvlText w:val="%8."/>
      <w:lvlJc w:val="left"/>
      <w:pPr>
        <w:ind w:left="5445" w:hanging="360"/>
      </w:pPr>
      <w:rPr>
        <w:rFonts w:cs="Times New Roman"/>
      </w:rPr>
    </w:lvl>
    <w:lvl w:ilvl="8" w:tplc="0405001B" w:tentative="1">
      <w:start w:val="1"/>
      <w:numFmt w:val="lowerRoman"/>
      <w:lvlText w:val="%9."/>
      <w:lvlJc w:val="right"/>
      <w:pPr>
        <w:ind w:left="6165" w:hanging="180"/>
      </w:pPr>
      <w:rPr>
        <w:rFonts w:cs="Times New Roman"/>
      </w:rPr>
    </w:lvl>
  </w:abstractNum>
  <w:abstractNum w:abstractNumId="14" w15:restartNumberingAfterBreak="0">
    <w:nsid w:val="0C7F10A0"/>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F560354"/>
    <w:multiLevelType w:val="hybridMultilevel"/>
    <w:tmpl w:val="C97AEF94"/>
    <w:lvl w:ilvl="0" w:tplc="FCCA918A">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FB006D8"/>
    <w:multiLevelType w:val="hybridMultilevel"/>
    <w:tmpl w:val="C7A20E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89F46AB"/>
    <w:multiLevelType w:val="hybridMultilevel"/>
    <w:tmpl w:val="95D463F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19132B0C"/>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B64009A"/>
    <w:multiLevelType w:val="hybridMultilevel"/>
    <w:tmpl w:val="CD70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7A523D"/>
    <w:multiLevelType w:val="hybridMultilevel"/>
    <w:tmpl w:val="7E48F076"/>
    <w:lvl w:ilvl="0" w:tplc="1F1CE4B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1BFD6A4D"/>
    <w:multiLevelType w:val="hybridMultilevel"/>
    <w:tmpl w:val="3738CBE4"/>
    <w:lvl w:ilvl="0" w:tplc="AB5EE7C6">
      <w:start w:val="1"/>
      <w:numFmt w:val="decimal"/>
      <w:lvlText w:val="(%1)"/>
      <w:lvlJc w:val="left"/>
      <w:pPr>
        <w:ind w:left="720" w:hanging="360"/>
      </w:pPr>
      <w:rPr>
        <w:rFonts w:cs="TimesNewRomanPSMT"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4A87302"/>
    <w:multiLevelType w:val="hybridMultilevel"/>
    <w:tmpl w:val="6DE09C46"/>
    <w:lvl w:ilvl="0" w:tplc="33163AB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6886572"/>
    <w:multiLevelType w:val="hybridMultilevel"/>
    <w:tmpl w:val="1F8A3F72"/>
    <w:lvl w:ilvl="0" w:tplc="EB4423C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7291C4F"/>
    <w:multiLevelType w:val="hybridMultilevel"/>
    <w:tmpl w:val="4FA4AD28"/>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9931E9B"/>
    <w:multiLevelType w:val="hybridMultilevel"/>
    <w:tmpl w:val="732CF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386193"/>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1031F7"/>
    <w:multiLevelType w:val="hybridMultilevel"/>
    <w:tmpl w:val="7CD207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BF008A"/>
    <w:multiLevelType w:val="hybridMultilevel"/>
    <w:tmpl w:val="31E2280A"/>
    <w:lvl w:ilvl="0" w:tplc="84D6652E">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0E615CB"/>
    <w:multiLevelType w:val="hybridMultilevel"/>
    <w:tmpl w:val="165662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6F47383"/>
    <w:multiLevelType w:val="hybridMultilevel"/>
    <w:tmpl w:val="F2D8E0DC"/>
    <w:lvl w:ilvl="0" w:tplc="153E61EC">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8E5561A"/>
    <w:multiLevelType w:val="multilevel"/>
    <w:tmpl w:val="F726099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396E7FA8"/>
    <w:multiLevelType w:val="singleLevel"/>
    <w:tmpl w:val="0405000F"/>
    <w:lvl w:ilvl="0">
      <w:start w:val="1"/>
      <w:numFmt w:val="decimal"/>
      <w:lvlText w:val="%1."/>
      <w:lvlJc w:val="left"/>
      <w:pPr>
        <w:tabs>
          <w:tab w:val="num" w:pos="502"/>
        </w:tabs>
        <w:ind w:left="502" w:hanging="360"/>
      </w:pPr>
      <w:rPr>
        <w:rFonts w:cs="Times New Roman" w:hint="default"/>
      </w:rPr>
    </w:lvl>
  </w:abstractNum>
  <w:abstractNum w:abstractNumId="33" w15:restartNumberingAfterBreak="0">
    <w:nsid w:val="39925A82"/>
    <w:multiLevelType w:val="hybridMultilevel"/>
    <w:tmpl w:val="E1CCF30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3A2014B9"/>
    <w:multiLevelType w:val="hybridMultilevel"/>
    <w:tmpl w:val="477CE898"/>
    <w:lvl w:ilvl="0" w:tplc="0405000F">
      <w:start w:val="1"/>
      <w:numFmt w:val="decimal"/>
      <w:lvlText w:val="%1."/>
      <w:lvlJc w:val="left"/>
      <w:pPr>
        <w:ind w:left="765" w:hanging="360"/>
      </w:pPr>
      <w:rPr>
        <w:rFonts w:cs="Times New Roman"/>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35" w15:restartNumberingAfterBreak="0">
    <w:nsid w:val="3D1B6792"/>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D2329CF"/>
    <w:multiLevelType w:val="hybridMultilevel"/>
    <w:tmpl w:val="BF9E9D6E"/>
    <w:lvl w:ilvl="0" w:tplc="0405000F">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E9E0204"/>
    <w:multiLevelType w:val="hybridMultilevel"/>
    <w:tmpl w:val="EF1C9896"/>
    <w:lvl w:ilvl="0" w:tplc="37DA05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025126"/>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50F045D"/>
    <w:multiLevelType w:val="hybridMultilevel"/>
    <w:tmpl w:val="18EED3AA"/>
    <w:lvl w:ilvl="0" w:tplc="6414C13E">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40" w15:restartNumberingAfterBreak="0">
    <w:nsid w:val="45C429B8"/>
    <w:multiLevelType w:val="hybridMultilevel"/>
    <w:tmpl w:val="F2D8E0DC"/>
    <w:lvl w:ilvl="0" w:tplc="153E61EC">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86813B4"/>
    <w:multiLevelType w:val="hybridMultilevel"/>
    <w:tmpl w:val="1D28FC20"/>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D656F97"/>
    <w:multiLevelType w:val="hybridMultilevel"/>
    <w:tmpl w:val="E5A0BA66"/>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02C6363"/>
    <w:multiLevelType w:val="hybridMultilevel"/>
    <w:tmpl w:val="531A867C"/>
    <w:lvl w:ilvl="0" w:tplc="FE2200CE">
      <w:start w:val="1"/>
      <w:numFmt w:val="decimal"/>
      <w:lvlText w:val="(%1)"/>
      <w:lvlJc w:val="left"/>
      <w:pPr>
        <w:ind w:left="720" w:hanging="360"/>
      </w:pPr>
      <w:rPr>
        <w:rFonts w:cs="TimesNewRomanPSMT"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4225B39"/>
    <w:multiLevelType w:val="hybridMultilevel"/>
    <w:tmpl w:val="DF764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48A018A"/>
    <w:multiLevelType w:val="hybridMultilevel"/>
    <w:tmpl w:val="6882B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5781DA6"/>
    <w:multiLevelType w:val="hybridMultilevel"/>
    <w:tmpl w:val="5694C9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77F75C7"/>
    <w:multiLevelType w:val="hybridMultilevel"/>
    <w:tmpl w:val="DB1094D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5D3E4D8A"/>
    <w:multiLevelType w:val="hybridMultilevel"/>
    <w:tmpl w:val="3E9EA2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0A4C16"/>
    <w:multiLevelType w:val="hybridMultilevel"/>
    <w:tmpl w:val="7340F0B4"/>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F282742"/>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F2E1A09"/>
    <w:multiLevelType w:val="multilevel"/>
    <w:tmpl w:val="1354BE2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2" w15:restartNumberingAfterBreak="0">
    <w:nsid w:val="6FF60DA7"/>
    <w:multiLevelType w:val="hybridMultilevel"/>
    <w:tmpl w:val="7AA21356"/>
    <w:lvl w:ilvl="0" w:tplc="2466A2EA">
      <w:start w:val="1"/>
      <w:numFmt w:val="decimal"/>
      <w:lvlText w:val="(%1)"/>
      <w:lvlJc w:val="left"/>
      <w:pPr>
        <w:ind w:left="720" w:hanging="360"/>
      </w:pPr>
      <w:rPr>
        <w:rFonts w:cs="TimesNewRomanPSMT"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5AF1182"/>
    <w:multiLevelType w:val="hybridMultilevel"/>
    <w:tmpl w:val="AF7E05B4"/>
    <w:lvl w:ilvl="0" w:tplc="71F2DA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97D124E"/>
    <w:multiLevelType w:val="hybridMultilevel"/>
    <w:tmpl w:val="89D058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9054050">
    <w:abstractNumId w:val="51"/>
  </w:num>
  <w:num w:numId="2" w16cid:durableId="491289120">
    <w:abstractNumId w:val="32"/>
  </w:num>
  <w:num w:numId="3" w16cid:durableId="235090129">
    <w:abstractNumId w:val="49"/>
  </w:num>
  <w:num w:numId="4" w16cid:durableId="1542472630">
    <w:abstractNumId w:val="36"/>
  </w:num>
  <w:num w:numId="5" w16cid:durableId="1692339732">
    <w:abstractNumId w:val="34"/>
  </w:num>
  <w:num w:numId="6" w16cid:durableId="1090664965">
    <w:abstractNumId w:val="28"/>
  </w:num>
  <w:num w:numId="7" w16cid:durableId="707221093">
    <w:abstractNumId w:val="20"/>
  </w:num>
  <w:num w:numId="8" w16cid:durableId="1413696948">
    <w:abstractNumId w:val="43"/>
  </w:num>
  <w:num w:numId="9" w16cid:durableId="939801069">
    <w:abstractNumId w:val="52"/>
  </w:num>
  <w:num w:numId="10" w16cid:durableId="1159343645">
    <w:abstractNumId w:val="21"/>
  </w:num>
  <w:num w:numId="11" w16cid:durableId="237253547">
    <w:abstractNumId w:val="11"/>
  </w:num>
  <w:num w:numId="12" w16cid:durableId="877816079">
    <w:abstractNumId w:val="47"/>
  </w:num>
  <w:num w:numId="13" w16cid:durableId="1188786461">
    <w:abstractNumId w:val="13"/>
  </w:num>
  <w:num w:numId="14" w16cid:durableId="312099869">
    <w:abstractNumId w:val="44"/>
  </w:num>
  <w:num w:numId="15" w16cid:durableId="1754088019">
    <w:abstractNumId w:val="8"/>
  </w:num>
  <w:num w:numId="16" w16cid:durableId="521436558">
    <w:abstractNumId w:val="3"/>
  </w:num>
  <w:num w:numId="17" w16cid:durableId="1937054552">
    <w:abstractNumId w:val="2"/>
  </w:num>
  <w:num w:numId="18" w16cid:durableId="360211505">
    <w:abstractNumId w:val="1"/>
  </w:num>
  <w:num w:numId="19" w16cid:durableId="1337994393">
    <w:abstractNumId w:val="0"/>
  </w:num>
  <w:num w:numId="20" w16cid:durableId="2078895239">
    <w:abstractNumId w:val="9"/>
  </w:num>
  <w:num w:numId="21" w16cid:durableId="1606306820">
    <w:abstractNumId w:val="7"/>
  </w:num>
  <w:num w:numId="22" w16cid:durableId="83504009">
    <w:abstractNumId w:val="6"/>
  </w:num>
  <w:num w:numId="23" w16cid:durableId="1989279753">
    <w:abstractNumId w:val="5"/>
  </w:num>
  <w:num w:numId="24" w16cid:durableId="1443261484">
    <w:abstractNumId w:val="4"/>
  </w:num>
  <w:num w:numId="25" w16cid:durableId="1518153011">
    <w:abstractNumId w:val="24"/>
  </w:num>
  <w:num w:numId="26" w16cid:durableId="380834257">
    <w:abstractNumId w:val="48"/>
  </w:num>
  <w:num w:numId="27" w16cid:durableId="1294368454">
    <w:abstractNumId w:val="31"/>
  </w:num>
  <w:num w:numId="28" w16cid:durableId="775834759">
    <w:abstractNumId w:val="29"/>
  </w:num>
  <w:num w:numId="29" w16cid:durableId="1031222394">
    <w:abstractNumId w:val="25"/>
  </w:num>
  <w:num w:numId="30" w16cid:durableId="1081178449">
    <w:abstractNumId w:val="26"/>
  </w:num>
  <w:num w:numId="31" w16cid:durableId="2019233590">
    <w:abstractNumId w:val="23"/>
  </w:num>
  <w:num w:numId="32" w16cid:durableId="93520538">
    <w:abstractNumId w:val="38"/>
  </w:num>
  <w:num w:numId="33" w16cid:durableId="764158053">
    <w:abstractNumId w:val="18"/>
  </w:num>
  <w:num w:numId="34" w16cid:durableId="266623932">
    <w:abstractNumId w:val="12"/>
  </w:num>
  <w:num w:numId="35" w16cid:durableId="677198648">
    <w:abstractNumId w:val="42"/>
  </w:num>
  <w:num w:numId="36" w16cid:durableId="1411585228">
    <w:abstractNumId w:val="33"/>
  </w:num>
  <w:num w:numId="37" w16cid:durableId="96028280">
    <w:abstractNumId w:val="14"/>
  </w:num>
  <w:num w:numId="38" w16cid:durableId="1094089747">
    <w:abstractNumId w:val="50"/>
  </w:num>
  <w:num w:numId="39" w16cid:durableId="781075825">
    <w:abstractNumId w:val="53"/>
  </w:num>
  <w:num w:numId="40" w16cid:durableId="963117085">
    <w:abstractNumId w:val="15"/>
  </w:num>
  <w:num w:numId="41" w16cid:durableId="1501700469">
    <w:abstractNumId w:val="40"/>
  </w:num>
  <w:num w:numId="42" w16cid:durableId="580675424">
    <w:abstractNumId w:val="46"/>
  </w:num>
  <w:num w:numId="43" w16cid:durableId="1438720363">
    <w:abstractNumId w:val="35"/>
  </w:num>
  <w:num w:numId="44" w16cid:durableId="1794518046">
    <w:abstractNumId w:val="30"/>
  </w:num>
  <w:num w:numId="45" w16cid:durableId="20117139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23146">
    <w:abstractNumId w:val="16"/>
  </w:num>
  <w:num w:numId="47" w16cid:durableId="1146779589">
    <w:abstractNumId w:val="22"/>
  </w:num>
  <w:num w:numId="48" w16cid:durableId="1483622164">
    <w:abstractNumId w:val="45"/>
  </w:num>
  <w:num w:numId="49" w16cid:durableId="169875894">
    <w:abstractNumId w:val="39"/>
  </w:num>
  <w:num w:numId="50" w16cid:durableId="905147151">
    <w:abstractNumId w:val="27"/>
  </w:num>
  <w:num w:numId="51" w16cid:durableId="576986252">
    <w:abstractNumId w:val="19"/>
  </w:num>
  <w:num w:numId="52" w16cid:durableId="662703835">
    <w:abstractNumId w:val="41"/>
  </w:num>
  <w:num w:numId="53" w16cid:durableId="1830558628">
    <w:abstractNumId w:val="54"/>
  </w:num>
  <w:num w:numId="54" w16cid:durableId="1978680082">
    <w:abstractNumId w:val="37"/>
  </w:num>
  <w:num w:numId="55" w16cid:durableId="124541145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56" w16cid:durableId="7234133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19"/>
    <w:rsid w:val="00002AB8"/>
    <w:rsid w:val="00002C16"/>
    <w:rsid w:val="00007BB5"/>
    <w:rsid w:val="00012253"/>
    <w:rsid w:val="00014060"/>
    <w:rsid w:val="00015BB6"/>
    <w:rsid w:val="00016BCF"/>
    <w:rsid w:val="000171E4"/>
    <w:rsid w:val="0002082B"/>
    <w:rsid w:val="000213CC"/>
    <w:rsid w:val="00033D88"/>
    <w:rsid w:val="000372D0"/>
    <w:rsid w:val="00042E80"/>
    <w:rsid w:val="00044AE7"/>
    <w:rsid w:val="0004588C"/>
    <w:rsid w:val="00045B74"/>
    <w:rsid w:val="00046938"/>
    <w:rsid w:val="00046E4F"/>
    <w:rsid w:val="00054734"/>
    <w:rsid w:val="00055951"/>
    <w:rsid w:val="000560AB"/>
    <w:rsid w:val="000567A3"/>
    <w:rsid w:val="0006064B"/>
    <w:rsid w:val="000634DB"/>
    <w:rsid w:val="00064186"/>
    <w:rsid w:val="000662AE"/>
    <w:rsid w:val="00067A3C"/>
    <w:rsid w:val="00067AB5"/>
    <w:rsid w:val="00067D53"/>
    <w:rsid w:val="00071666"/>
    <w:rsid w:val="00077ADA"/>
    <w:rsid w:val="00082A94"/>
    <w:rsid w:val="00082B8C"/>
    <w:rsid w:val="000834F8"/>
    <w:rsid w:val="00086B01"/>
    <w:rsid w:val="000872E7"/>
    <w:rsid w:val="0009085B"/>
    <w:rsid w:val="00090E74"/>
    <w:rsid w:val="00091CEA"/>
    <w:rsid w:val="00091CF9"/>
    <w:rsid w:val="00092590"/>
    <w:rsid w:val="00092ED5"/>
    <w:rsid w:val="00093E09"/>
    <w:rsid w:val="000959D9"/>
    <w:rsid w:val="00097753"/>
    <w:rsid w:val="000A2C4A"/>
    <w:rsid w:val="000A37A5"/>
    <w:rsid w:val="000A4942"/>
    <w:rsid w:val="000A7A0A"/>
    <w:rsid w:val="000B0069"/>
    <w:rsid w:val="000B41E6"/>
    <w:rsid w:val="000B479F"/>
    <w:rsid w:val="000C2960"/>
    <w:rsid w:val="000C2B8C"/>
    <w:rsid w:val="000C3D72"/>
    <w:rsid w:val="000C4F1D"/>
    <w:rsid w:val="000D210C"/>
    <w:rsid w:val="000D326E"/>
    <w:rsid w:val="000D403C"/>
    <w:rsid w:val="000D4BCE"/>
    <w:rsid w:val="000D62AC"/>
    <w:rsid w:val="000E1FF3"/>
    <w:rsid w:val="000E2266"/>
    <w:rsid w:val="000E2F63"/>
    <w:rsid w:val="000E6CAD"/>
    <w:rsid w:val="000E7080"/>
    <w:rsid w:val="000F1254"/>
    <w:rsid w:val="000F31C9"/>
    <w:rsid w:val="00101F5F"/>
    <w:rsid w:val="001041A4"/>
    <w:rsid w:val="00107422"/>
    <w:rsid w:val="001078D0"/>
    <w:rsid w:val="00112144"/>
    <w:rsid w:val="001126F1"/>
    <w:rsid w:val="00113600"/>
    <w:rsid w:val="00117D6B"/>
    <w:rsid w:val="00120807"/>
    <w:rsid w:val="0012080B"/>
    <w:rsid w:val="00120E57"/>
    <w:rsid w:val="001221A4"/>
    <w:rsid w:val="001250EF"/>
    <w:rsid w:val="00130660"/>
    <w:rsid w:val="001306F0"/>
    <w:rsid w:val="00132831"/>
    <w:rsid w:val="00133177"/>
    <w:rsid w:val="00133BDF"/>
    <w:rsid w:val="00134A3B"/>
    <w:rsid w:val="00137B71"/>
    <w:rsid w:val="001421F2"/>
    <w:rsid w:val="00142268"/>
    <w:rsid w:val="00142CBE"/>
    <w:rsid w:val="00144E38"/>
    <w:rsid w:val="00151898"/>
    <w:rsid w:val="00152C93"/>
    <w:rsid w:val="00156BB2"/>
    <w:rsid w:val="00163F91"/>
    <w:rsid w:val="001640FE"/>
    <w:rsid w:val="00167E23"/>
    <w:rsid w:val="00170BA9"/>
    <w:rsid w:val="001719D5"/>
    <w:rsid w:val="001721E5"/>
    <w:rsid w:val="001751FF"/>
    <w:rsid w:val="00181F2E"/>
    <w:rsid w:val="00182F1B"/>
    <w:rsid w:val="00184568"/>
    <w:rsid w:val="00184D8B"/>
    <w:rsid w:val="00186E14"/>
    <w:rsid w:val="0018716E"/>
    <w:rsid w:val="00190D54"/>
    <w:rsid w:val="00191849"/>
    <w:rsid w:val="0019717D"/>
    <w:rsid w:val="00197AA7"/>
    <w:rsid w:val="001A1C6B"/>
    <w:rsid w:val="001A1D74"/>
    <w:rsid w:val="001A29BF"/>
    <w:rsid w:val="001A2B56"/>
    <w:rsid w:val="001A4EEC"/>
    <w:rsid w:val="001A53D4"/>
    <w:rsid w:val="001A550F"/>
    <w:rsid w:val="001A69F4"/>
    <w:rsid w:val="001B0DAF"/>
    <w:rsid w:val="001B39A0"/>
    <w:rsid w:val="001B706F"/>
    <w:rsid w:val="001B7E6F"/>
    <w:rsid w:val="001C0736"/>
    <w:rsid w:val="001C1901"/>
    <w:rsid w:val="001C2405"/>
    <w:rsid w:val="001C4C47"/>
    <w:rsid w:val="001C578A"/>
    <w:rsid w:val="001C58A8"/>
    <w:rsid w:val="001C685E"/>
    <w:rsid w:val="001D5697"/>
    <w:rsid w:val="001E0D5B"/>
    <w:rsid w:val="001E1D9E"/>
    <w:rsid w:val="001E681B"/>
    <w:rsid w:val="001E6F71"/>
    <w:rsid w:val="001E6F88"/>
    <w:rsid w:val="001E7456"/>
    <w:rsid w:val="001F18B8"/>
    <w:rsid w:val="001F4299"/>
    <w:rsid w:val="001F4484"/>
    <w:rsid w:val="001F55EC"/>
    <w:rsid w:val="001F601A"/>
    <w:rsid w:val="002002FD"/>
    <w:rsid w:val="0020625B"/>
    <w:rsid w:val="00207CFC"/>
    <w:rsid w:val="00211704"/>
    <w:rsid w:val="002125C0"/>
    <w:rsid w:val="00212E54"/>
    <w:rsid w:val="0021328C"/>
    <w:rsid w:val="00213828"/>
    <w:rsid w:val="00216533"/>
    <w:rsid w:val="00217403"/>
    <w:rsid w:val="00221FD4"/>
    <w:rsid w:val="002231CF"/>
    <w:rsid w:val="00223353"/>
    <w:rsid w:val="00223D5D"/>
    <w:rsid w:val="00230F02"/>
    <w:rsid w:val="002339D5"/>
    <w:rsid w:val="00233A12"/>
    <w:rsid w:val="0023505F"/>
    <w:rsid w:val="0023693E"/>
    <w:rsid w:val="00237A4E"/>
    <w:rsid w:val="00242676"/>
    <w:rsid w:val="0024551C"/>
    <w:rsid w:val="00245FCD"/>
    <w:rsid w:val="00246804"/>
    <w:rsid w:val="002468B9"/>
    <w:rsid w:val="002470AD"/>
    <w:rsid w:val="0024762D"/>
    <w:rsid w:val="00247D45"/>
    <w:rsid w:val="002531B2"/>
    <w:rsid w:val="00256C2F"/>
    <w:rsid w:val="0026245F"/>
    <w:rsid w:val="00262BFD"/>
    <w:rsid w:val="002632F9"/>
    <w:rsid w:val="0026462F"/>
    <w:rsid w:val="00264C82"/>
    <w:rsid w:val="0026519A"/>
    <w:rsid w:val="0027313D"/>
    <w:rsid w:val="00274DB5"/>
    <w:rsid w:val="00275ED4"/>
    <w:rsid w:val="0028224E"/>
    <w:rsid w:val="00283362"/>
    <w:rsid w:val="002852F8"/>
    <w:rsid w:val="00287661"/>
    <w:rsid w:val="00295B25"/>
    <w:rsid w:val="002A42DE"/>
    <w:rsid w:val="002A53E1"/>
    <w:rsid w:val="002A7C6E"/>
    <w:rsid w:val="002B0113"/>
    <w:rsid w:val="002B019F"/>
    <w:rsid w:val="002B3B24"/>
    <w:rsid w:val="002B4C27"/>
    <w:rsid w:val="002B5114"/>
    <w:rsid w:val="002B603D"/>
    <w:rsid w:val="002B7524"/>
    <w:rsid w:val="002B7A5D"/>
    <w:rsid w:val="002C262B"/>
    <w:rsid w:val="002C3D7F"/>
    <w:rsid w:val="002C52DA"/>
    <w:rsid w:val="002C73D5"/>
    <w:rsid w:val="002C78B1"/>
    <w:rsid w:val="002C7FC4"/>
    <w:rsid w:val="002D0428"/>
    <w:rsid w:val="002D30E7"/>
    <w:rsid w:val="002D4393"/>
    <w:rsid w:val="002D4540"/>
    <w:rsid w:val="002D4F21"/>
    <w:rsid w:val="002D5A1E"/>
    <w:rsid w:val="002D648F"/>
    <w:rsid w:val="002D7195"/>
    <w:rsid w:val="002D738A"/>
    <w:rsid w:val="002E0E43"/>
    <w:rsid w:val="002E1AD7"/>
    <w:rsid w:val="002F136D"/>
    <w:rsid w:val="002F1AD4"/>
    <w:rsid w:val="003020DC"/>
    <w:rsid w:val="00302DB9"/>
    <w:rsid w:val="0030520C"/>
    <w:rsid w:val="00312C6C"/>
    <w:rsid w:val="00313993"/>
    <w:rsid w:val="00315351"/>
    <w:rsid w:val="00320966"/>
    <w:rsid w:val="00321390"/>
    <w:rsid w:val="003213D9"/>
    <w:rsid w:val="003235CF"/>
    <w:rsid w:val="0032500B"/>
    <w:rsid w:val="00326823"/>
    <w:rsid w:val="00330596"/>
    <w:rsid w:val="003311DC"/>
    <w:rsid w:val="003332D5"/>
    <w:rsid w:val="00340B21"/>
    <w:rsid w:val="0034163D"/>
    <w:rsid w:val="00343C37"/>
    <w:rsid w:val="00355354"/>
    <w:rsid w:val="003557E8"/>
    <w:rsid w:val="0035698E"/>
    <w:rsid w:val="003611A3"/>
    <w:rsid w:val="00361286"/>
    <w:rsid w:val="00361900"/>
    <w:rsid w:val="00361EF8"/>
    <w:rsid w:val="0036439A"/>
    <w:rsid w:val="003647A8"/>
    <w:rsid w:val="00364CC8"/>
    <w:rsid w:val="003711E6"/>
    <w:rsid w:val="0037667B"/>
    <w:rsid w:val="0038080D"/>
    <w:rsid w:val="003811A9"/>
    <w:rsid w:val="00384399"/>
    <w:rsid w:val="003926A9"/>
    <w:rsid w:val="003927A9"/>
    <w:rsid w:val="00393A03"/>
    <w:rsid w:val="00395F4F"/>
    <w:rsid w:val="0039708A"/>
    <w:rsid w:val="003A0D59"/>
    <w:rsid w:val="003A415C"/>
    <w:rsid w:val="003A4AEE"/>
    <w:rsid w:val="003A5C13"/>
    <w:rsid w:val="003A6FC7"/>
    <w:rsid w:val="003A7CDF"/>
    <w:rsid w:val="003B076D"/>
    <w:rsid w:val="003B2833"/>
    <w:rsid w:val="003C4461"/>
    <w:rsid w:val="003C48AF"/>
    <w:rsid w:val="003D0333"/>
    <w:rsid w:val="003D2560"/>
    <w:rsid w:val="003D377F"/>
    <w:rsid w:val="003D398F"/>
    <w:rsid w:val="003D3E90"/>
    <w:rsid w:val="003D7622"/>
    <w:rsid w:val="003E1C18"/>
    <w:rsid w:val="003E78DF"/>
    <w:rsid w:val="003E79D2"/>
    <w:rsid w:val="003E7FCC"/>
    <w:rsid w:val="003F0231"/>
    <w:rsid w:val="003F1A98"/>
    <w:rsid w:val="003F2DFC"/>
    <w:rsid w:val="003F33A6"/>
    <w:rsid w:val="004035F0"/>
    <w:rsid w:val="0040627F"/>
    <w:rsid w:val="0040674D"/>
    <w:rsid w:val="00407E9C"/>
    <w:rsid w:val="004126B2"/>
    <w:rsid w:val="00416823"/>
    <w:rsid w:val="00417AD5"/>
    <w:rsid w:val="004202A5"/>
    <w:rsid w:val="004229B3"/>
    <w:rsid w:val="00425568"/>
    <w:rsid w:val="00426237"/>
    <w:rsid w:val="00432C3F"/>
    <w:rsid w:val="00434422"/>
    <w:rsid w:val="00434CFB"/>
    <w:rsid w:val="0043619B"/>
    <w:rsid w:val="00436861"/>
    <w:rsid w:val="00436885"/>
    <w:rsid w:val="00441F41"/>
    <w:rsid w:val="00443368"/>
    <w:rsid w:val="00446981"/>
    <w:rsid w:val="00451302"/>
    <w:rsid w:val="00454253"/>
    <w:rsid w:val="004559B6"/>
    <w:rsid w:val="00456DD5"/>
    <w:rsid w:val="0045791E"/>
    <w:rsid w:val="00462889"/>
    <w:rsid w:val="00463A72"/>
    <w:rsid w:val="0046401C"/>
    <w:rsid w:val="00465EFD"/>
    <w:rsid w:val="0046712C"/>
    <w:rsid w:val="004676A1"/>
    <w:rsid w:val="004715C7"/>
    <w:rsid w:val="00473D82"/>
    <w:rsid w:val="00476706"/>
    <w:rsid w:val="00477772"/>
    <w:rsid w:val="00481DC0"/>
    <w:rsid w:val="004850CB"/>
    <w:rsid w:val="0048585B"/>
    <w:rsid w:val="00486579"/>
    <w:rsid w:val="00486788"/>
    <w:rsid w:val="004926DF"/>
    <w:rsid w:val="0049436C"/>
    <w:rsid w:val="00494A93"/>
    <w:rsid w:val="004951E3"/>
    <w:rsid w:val="004975DC"/>
    <w:rsid w:val="004A1715"/>
    <w:rsid w:val="004A28D4"/>
    <w:rsid w:val="004A554F"/>
    <w:rsid w:val="004A7A22"/>
    <w:rsid w:val="004B2AB7"/>
    <w:rsid w:val="004B39C4"/>
    <w:rsid w:val="004B3AAF"/>
    <w:rsid w:val="004B3C68"/>
    <w:rsid w:val="004B61E3"/>
    <w:rsid w:val="004B6953"/>
    <w:rsid w:val="004B6AD8"/>
    <w:rsid w:val="004B7307"/>
    <w:rsid w:val="004B7674"/>
    <w:rsid w:val="004C2019"/>
    <w:rsid w:val="004C58ED"/>
    <w:rsid w:val="004C727D"/>
    <w:rsid w:val="004D0560"/>
    <w:rsid w:val="004D0861"/>
    <w:rsid w:val="004D0F32"/>
    <w:rsid w:val="004D67F3"/>
    <w:rsid w:val="004E032E"/>
    <w:rsid w:val="004E11B9"/>
    <w:rsid w:val="004E1FB2"/>
    <w:rsid w:val="004F15E3"/>
    <w:rsid w:val="004F2765"/>
    <w:rsid w:val="004F329C"/>
    <w:rsid w:val="004F5940"/>
    <w:rsid w:val="004F5AB3"/>
    <w:rsid w:val="004F5D01"/>
    <w:rsid w:val="004F6B6C"/>
    <w:rsid w:val="004F7F5A"/>
    <w:rsid w:val="00503276"/>
    <w:rsid w:val="00510B27"/>
    <w:rsid w:val="00511C41"/>
    <w:rsid w:val="005123D9"/>
    <w:rsid w:val="00512851"/>
    <w:rsid w:val="00514F53"/>
    <w:rsid w:val="005156BD"/>
    <w:rsid w:val="00517805"/>
    <w:rsid w:val="00517D4D"/>
    <w:rsid w:val="00520399"/>
    <w:rsid w:val="00522B87"/>
    <w:rsid w:val="00524EEC"/>
    <w:rsid w:val="00526E73"/>
    <w:rsid w:val="00534AE1"/>
    <w:rsid w:val="005407C3"/>
    <w:rsid w:val="00543CC5"/>
    <w:rsid w:val="00543DDE"/>
    <w:rsid w:val="0054798C"/>
    <w:rsid w:val="0055115C"/>
    <w:rsid w:val="00553B3C"/>
    <w:rsid w:val="00554679"/>
    <w:rsid w:val="00554749"/>
    <w:rsid w:val="00554CD3"/>
    <w:rsid w:val="00554DAB"/>
    <w:rsid w:val="0055633F"/>
    <w:rsid w:val="0056171D"/>
    <w:rsid w:val="005656CA"/>
    <w:rsid w:val="00567AF4"/>
    <w:rsid w:val="00571DC7"/>
    <w:rsid w:val="00572F8D"/>
    <w:rsid w:val="00575AB5"/>
    <w:rsid w:val="00576643"/>
    <w:rsid w:val="00580AAB"/>
    <w:rsid w:val="005828E6"/>
    <w:rsid w:val="00583A3C"/>
    <w:rsid w:val="005856F6"/>
    <w:rsid w:val="00587969"/>
    <w:rsid w:val="0059041A"/>
    <w:rsid w:val="00591911"/>
    <w:rsid w:val="00591AF5"/>
    <w:rsid w:val="00592C9D"/>
    <w:rsid w:val="00595746"/>
    <w:rsid w:val="0059721A"/>
    <w:rsid w:val="005974AD"/>
    <w:rsid w:val="005A0469"/>
    <w:rsid w:val="005A7A0B"/>
    <w:rsid w:val="005B1554"/>
    <w:rsid w:val="005B2C8E"/>
    <w:rsid w:val="005B7FEA"/>
    <w:rsid w:val="005C01FF"/>
    <w:rsid w:val="005C07CA"/>
    <w:rsid w:val="005C0E9D"/>
    <w:rsid w:val="005C111D"/>
    <w:rsid w:val="005C3095"/>
    <w:rsid w:val="005C4F89"/>
    <w:rsid w:val="005D3264"/>
    <w:rsid w:val="005D3DF4"/>
    <w:rsid w:val="005D7595"/>
    <w:rsid w:val="005E012D"/>
    <w:rsid w:val="005E16D1"/>
    <w:rsid w:val="005E383F"/>
    <w:rsid w:val="005E695E"/>
    <w:rsid w:val="005E7AFB"/>
    <w:rsid w:val="005F1082"/>
    <w:rsid w:val="005F24AB"/>
    <w:rsid w:val="005F4F37"/>
    <w:rsid w:val="006027B8"/>
    <w:rsid w:val="00606A1F"/>
    <w:rsid w:val="00610047"/>
    <w:rsid w:val="00610B19"/>
    <w:rsid w:val="00610CCE"/>
    <w:rsid w:val="0061155D"/>
    <w:rsid w:val="006118D5"/>
    <w:rsid w:val="006122EF"/>
    <w:rsid w:val="00616C8C"/>
    <w:rsid w:val="00620719"/>
    <w:rsid w:val="006222F8"/>
    <w:rsid w:val="00626D9C"/>
    <w:rsid w:val="0062718E"/>
    <w:rsid w:val="00631162"/>
    <w:rsid w:val="006326E5"/>
    <w:rsid w:val="0063430C"/>
    <w:rsid w:val="0063778F"/>
    <w:rsid w:val="00641728"/>
    <w:rsid w:val="006423CE"/>
    <w:rsid w:val="006432F6"/>
    <w:rsid w:val="006433BB"/>
    <w:rsid w:val="006456A5"/>
    <w:rsid w:val="00645A97"/>
    <w:rsid w:val="0064623C"/>
    <w:rsid w:val="0065467E"/>
    <w:rsid w:val="006557B8"/>
    <w:rsid w:val="00655E9B"/>
    <w:rsid w:val="006579BE"/>
    <w:rsid w:val="006648AE"/>
    <w:rsid w:val="006656F4"/>
    <w:rsid w:val="00665C6F"/>
    <w:rsid w:val="006715BD"/>
    <w:rsid w:val="00672E3C"/>
    <w:rsid w:val="00673526"/>
    <w:rsid w:val="00673F2B"/>
    <w:rsid w:val="00674212"/>
    <w:rsid w:val="00683D2D"/>
    <w:rsid w:val="00684006"/>
    <w:rsid w:val="00685C86"/>
    <w:rsid w:val="0069250D"/>
    <w:rsid w:val="006950F0"/>
    <w:rsid w:val="00695A33"/>
    <w:rsid w:val="00696C1F"/>
    <w:rsid w:val="006A15A9"/>
    <w:rsid w:val="006A4585"/>
    <w:rsid w:val="006B2835"/>
    <w:rsid w:val="006B441E"/>
    <w:rsid w:val="006B68A6"/>
    <w:rsid w:val="006C3650"/>
    <w:rsid w:val="006C423E"/>
    <w:rsid w:val="006C4B92"/>
    <w:rsid w:val="006C4EFB"/>
    <w:rsid w:val="006C54E4"/>
    <w:rsid w:val="006C56CE"/>
    <w:rsid w:val="006C6400"/>
    <w:rsid w:val="006C7B41"/>
    <w:rsid w:val="006D0D68"/>
    <w:rsid w:val="006D11F1"/>
    <w:rsid w:val="006D60D3"/>
    <w:rsid w:val="006E16D5"/>
    <w:rsid w:val="006E7C3C"/>
    <w:rsid w:val="006F18C5"/>
    <w:rsid w:val="006F20C5"/>
    <w:rsid w:val="006F47B9"/>
    <w:rsid w:val="006F640B"/>
    <w:rsid w:val="00700C0D"/>
    <w:rsid w:val="0070161F"/>
    <w:rsid w:val="007031C4"/>
    <w:rsid w:val="007035FA"/>
    <w:rsid w:val="00706084"/>
    <w:rsid w:val="00706D8E"/>
    <w:rsid w:val="00710152"/>
    <w:rsid w:val="007123D4"/>
    <w:rsid w:val="00721240"/>
    <w:rsid w:val="0072174F"/>
    <w:rsid w:val="007231E3"/>
    <w:rsid w:val="00724031"/>
    <w:rsid w:val="00724B97"/>
    <w:rsid w:val="0072536A"/>
    <w:rsid w:val="0072680F"/>
    <w:rsid w:val="00726C45"/>
    <w:rsid w:val="00727760"/>
    <w:rsid w:val="00731185"/>
    <w:rsid w:val="00731418"/>
    <w:rsid w:val="00733EC2"/>
    <w:rsid w:val="007354B8"/>
    <w:rsid w:val="007372CA"/>
    <w:rsid w:val="0074175B"/>
    <w:rsid w:val="00741BF6"/>
    <w:rsid w:val="007421F9"/>
    <w:rsid w:val="007436A4"/>
    <w:rsid w:val="007462CD"/>
    <w:rsid w:val="0074776A"/>
    <w:rsid w:val="00750AD7"/>
    <w:rsid w:val="00751FAF"/>
    <w:rsid w:val="00756228"/>
    <w:rsid w:val="0076179E"/>
    <w:rsid w:val="00762800"/>
    <w:rsid w:val="00763125"/>
    <w:rsid w:val="0076412F"/>
    <w:rsid w:val="00765872"/>
    <w:rsid w:val="00766DA0"/>
    <w:rsid w:val="00774BB7"/>
    <w:rsid w:val="00775EEB"/>
    <w:rsid w:val="00776FAF"/>
    <w:rsid w:val="00777932"/>
    <w:rsid w:val="00777F66"/>
    <w:rsid w:val="0078066D"/>
    <w:rsid w:val="007827F1"/>
    <w:rsid w:val="00787953"/>
    <w:rsid w:val="00795402"/>
    <w:rsid w:val="007A1EBF"/>
    <w:rsid w:val="007A6C5C"/>
    <w:rsid w:val="007A7D21"/>
    <w:rsid w:val="007A7FDB"/>
    <w:rsid w:val="007B2E8D"/>
    <w:rsid w:val="007B666D"/>
    <w:rsid w:val="007B6705"/>
    <w:rsid w:val="007D0479"/>
    <w:rsid w:val="007D078A"/>
    <w:rsid w:val="007D4E6D"/>
    <w:rsid w:val="007D53A5"/>
    <w:rsid w:val="007D5645"/>
    <w:rsid w:val="007D6CB1"/>
    <w:rsid w:val="007D723B"/>
    <w:rsid w:val="007D7DB2"/>
    <w:rsid w:val="007E08B5"/>
    <w:rsid w:val="007E2650"/>
    <w:rsid w:val="007E4FA5"/>
    <w:rsid w:val="007E5DE1"/>
    <w:rsid w:val="007E652F"/>
    <w:rsid w:val="007E70FE"/>
    <w:rsid w:val="007F45D4"/>
    <w:rsid w:val="007F695A"/>
    <w:rsid w:val="00803002"/>
    <w:rsid w:val="00803719"/>
    <w:rsid w:val="008039D2"/>
    <w:rsid w:val="00805776"/>
    <w:rsid w:val="00805DB0"/>
    <w:rsid w:val="00816D88"/>
    <w:rsid w:val="00817399"/>
    <w:rsid w:val="00822DA0"/>
    <w:rsid w:val="00825158"/>
    <w:rsid w:val="008307E4"/>
    <w:rsid w:val="00830A06"/>
    <w:rsid w:val="00830A68"/>
    <w:rsid w:val="00830B46"/>
    <w:rsid w:val="00832B1F"/>
    <w:rsid w:val="008368C7"/>
    <w:rsid w:val="00836FF8"/>
    <w:rsid w:val="00840C83"/>
    <w:rsid w:val="0084126B"/>
    <w:rsid w:val="00841838"/>
    <w:rsid w:val="008436F0"/>
    <w:rsid w:val="00844B7B"/>
    <w:rsid w:val="00850939"/>
    <w:rsid w:val="00851A75"/>
    <w:rsid w:val="00852997"/>
    <w:rsid w:val="00862B6F"/>
    <w:rsid w:val="00862C1B"/>
    <w:rsid w:val="00862FBE"/>
    <w:rsid w:val="00864227"/>
    <w:rsid w:val="00865A95"/>
    <w:rsid w:val="00866A0B"/>
    <w:rsid w:val="00876870"/>
    <w:rsid w:val="00876F07"/>
    <w:rsid w:val="00880759"/>
    <w:rsid w:val="00880922"/>
    <w:rsid w:val="00882BE9"/>
    <w:rsid w:val="00882ECB"/>
    <w:rsid w:val="00883A6C"/>
    <w:rsid w:val="00883DCE"/>
    <w:rsid w:val="00886B05"/>
    <w:rsid w:val="00890F51"/>
    <w:rsid w:val="00894B6B"/>
    <w:rsid w:val="008A02A6"/>
    <w:rsid w:val="008A396B"/>
    <w:rsid w:val="008A4752"/>
    <w:rsid w:val="008A7D57"/>
    <w:rsid w:val="008B1D3D"/>
    <w:rsid w:val="008B2931"/>
    <w:rsid w:val="008B42CE"/>
    <w:rsid w:val="008B4C1F"/>
    <w:rsid w:val="008B6B3C"/>
    <w:rsid w:val="008B7B82"/>
    <w:rsid w:val="008C0979"/>
    <w:rsid w:val="008C1F42"/>
    <w:rsid w:val="008C3DEF"/>
    <w:rsid w:val="008C73BE"/>
    <w:rsid w:val="008D0234"/>
    <w:rsid w:val="008D237B"/>
    <w:rsid w:val="008D5514"/>
    <w:rsid w:val="008D5F85"/>
    <w:rsid w:val="008D63C7"/>
    <w:rsid w:val="008D6AF1"/>
    <w:rsid w:val="008D7433"/>
    <w:rsid w:val="008D7852"/>
    <w:rsid w:val="008E2A0B"/>
    <w:rsid w:val="008E3AF0"/>
    <w:rsid w:val="008E4E9E"/>
    <w:rsid w:val="008E72AA"/>
    <w:rsid w:val="008F27B4"/>
    <w:rsid w:val="008F432C"/>
    <w:rsid w:val="008F43F2"/>
    <w:rsid w:val="008F6ABA"/>
    <w:rsid w:val="008F6BBE"/>
    <w:rsid w:val="008F7C46"/>
    <w:rsid w:val="009003D5"/>
    <w:rsid w:val="009007D3"/>
    <w:rsid w:val="0090193B"/>
    <w:rsid w:val="00901D63"/>
    <w:rsid w:val="00904213"/>
    <w:rsid w:val="009061D2"/>
    <w:rsid w:val="00910670"/>
    <w:rsid w:val="0091232E"/>
    <w:rsid w:val="00913571"/>
    <w:rsid w:val="00917E9C"/>
    <w:rsid w:val="00920D62"/>
    <w:rsid w:val="00921121"/>
    <w:rsid w:val="009217A8"/>
    <w:rsid w:val="00922045"/>
    <w:rsid w:val="00922BC1"/>
    <w:rsid w:val="00923E99"/>
    <w:rsid w:val="00924C64"/>
    <w:rsid w:val="00926E3D"/>
    <w:rsid w:val="009272CA"/>
    <w:rsid w:val="00927870"/>
    <w:rsid w:val="00931646"/>
    <w:rsid w:val="00932236"/>
    <w:rsid w:val="00932827"/>
    <w:rsid w:val="00932A9D"/>
    <w:rsid w:val="00940515"/>
    <w:rsid w:val="00941DAB"/>
    <w:rsid w:val="00946E6A"/>
    <w:rsid w:val="0095029E"/>
    <w:rsid w:val="00951194"/>
    <w:rsid w:val="009529F4"/>
    <w:rsid w:val="009550B2"/>
    <w:rsid w:val="00955A82"/>
    <w:rsid w:val="00956056"/>
    <w:rsid w:val="00956093"/>
    <w:rsid w:val="00956E88"/>
    <w:rsid w:val="0095730D"/>
    <w:rsid w:val="0095748A"/>
    <w:rsid w:val="009574C1"/>
    <w:rsid w:val="009577B2"/>
    <w:rsid w:val="009613CE"/>
    <w:rsid w:val="00961402"/>
    <w:rsid w:val="009623C7"/>
    <w:rsid w:val="0096504F"/>
    <w:rsid w:val="00967925"/>
    <w:rsid w:val="009701B6"/>
    <w:rsid w:val="00974B12"/>
    <w:rsid w:val="00980AA8"/>
    <w:rsid w:val="009812C2"/>
    <w:rsid w:val="0098587A"/>
    <w:rsid w:val="00990932"/>
    <w:rsid w:val="00991619"/>
    <w:rsid w:val="00991852"/>
    <w:rsid w:val="0099200A"/>
    <w:rsid w:val="009925C4"/>
    <w:rsid w:val="009954E6"/>
    <w:rsid w:val="009A16B1"/>
    <w:rsid w:val="009A1C3F"/>
    <w:rsid w:val="009A44AC"/>
    <w:rsid w:val="009A4FED"/>
    <w:rsid w:val="009B0BD0"/>
    <w:rsid w:val="009B624E"/>
    <w:rsid w:val="009C0D7F"/>
    <w:rsid w:val="009C424E"/>
    <w:rsid w:val="009C636A"/>
    <w:rsid w:val="009D16D7"/>
    <w:rsid w:val="009D29F9"/>
    <w:rsid w:val="009D461C"/>
    <w:rsid w:val="009D63E1"/>
    <w:rsid w:val="009E037E"/>
    <w:rsid w:val="009E1F16"/>
    <w:rsid w:val="009E2779"/>
    <w:rsid w:val="009E2D0B"/>
    <w:rsid w:val="009E4204"/>
    <w:rsid w:val="009E4B99"/>
    <w:rsid w:val="009E4BAA"/>
    <w:rsid w:val="009E52BD"/>
    <w:rsid w:val="009E6D8D"/>
    <w:rsid w:val="009E7D06"/>
    <w:rsid w:val="009F2D7B"/>
    <w:rsid w:val="009F3F03"/>
    <w:rsid w:val="009F49DE"/>
    <w:rsid w:val="009F5AFB"/>
    <w:rsid w:val="009F638A"/>
    <w:rsid w:val="009F7099"/>
    <w:rsid w:val="009F727E"/>
    <w:rsid w:val="009F7E98"/>
    <w:rsid w:val="00A03261"/>
    <w:rsid w:val="00A03B90"/>
    <w:rsid w:val="00A040FB"/>
    <w:rsid w:val="00A04EA9"/>
    <w:rsid w:val="00A05C90"/>
    <w:rsid w:val="00A060DC"/>
    <w:rsid w:val="00A105F7"/>
    <w:rsid w:val="00A13D93"/>
    <w:rsid w:val="00A144EA"/>
    <w:rsid w:val="00A169AC"/>
    <w:rsid w:val="00A16B3F"/>
    <w:rsid w:val="00A178BE"/>
    <w:rsid w:val="00A205AC"/>
    <w:rsid w:val="00A2300E"/>
    <w:rsid w:val="00A2424A"/>
    <w:rsid w:val="00A24C53"/>
    <w:rsid w:val="00A256A0"/>
    <w:rsid w:val="00A25ACC"/>
    <w:rsid w:val="00A27168"/>
    <w:rsid w:val="00A31BB0"/>
    <w:rsid w:val="00A32AEB"/>
    <w:rsid w:val="00A35448"/>
    <w:rsid w:val="00A35BBD"/>
    <w:rsid w:val="00A3625A"/>
    <w:rsid w:val="00A37AAE"/>
    <w:rsid w:val="00A4082E"/>
    <w:rsid w:val="00A421A2"/>
    <w:rsid w:val="00A4222A"/>
    <w:rsid w:val="00A42BCC"/>
    <w:rsid w:val="00A443D9"/>
    <w:rsid w:val="00A50B86"/>
    <w:rsid w:val="00A532F6"/>
    <w:rsid w:val="00A53DE6"/>
    <w:rsid w:val="00A55D89"/>
    <w:rsid w:val="00A560EB"/>
    <w:rsid w:val="00A60457"/>
    <w:rsid w:val="00A6191B"/>
    <w:rsid w:val="00A64189"/>
    <w:rsid w:val="00A67F14"/>
    <w:rsid w:val="00A73397"/>
    <w:rsid w:val="00A75106"/>
    <w:rsid w:val="00A77C66"/>
    <w:rsid w:val="00A8159E"/>
    <w:rsid w:val="00A81C71"/>
    <w:rsid w:val="00A8264A"/>
    <w:rsid w:val="00A828F4"/>
    <w:rsid w:val="00A8352B"/>
    <w:rsid w:val="00A85640"/>
    <w:rsid w:val="00A862D6"/>
    <w:rsid w:val="00A865A1"/>
    <w:rsid w:val="00A90389"/>
    <w:rsid w:val="00A904D7"/>
    <w:rsid w:val="00A90658"/>
    <w:rsid w:val="00A92059"/>
    <w:rsid w:val="00A92CC6"/>
    <w:rsid w:val="00A92F81"/>
    <w:rsid w:val="00A97478"/>
    <w:rsid w:val="00AA0AB9"/>
    <w:rsid w:val="00AA238D"/>
    <w:rsid w:val="00AA6432"/>
    <w:rsid w:val="00AA7EF2"/>
    <w:rsid w:val="00AB115A"/>
    <w:rsid w:val="00AB24E9"/>
    <w:rsid w:val="00AB2911"/>
    <w:rsid w:val="00AB628D"/>
    <w:rsid w:val="00AB690D"/>
    <w:rsid w:val="00AB6927"/>
    <w:rsid w:val="00AB7D92"/>
    <w:rsid w:val="00AC42F4"/>
    <w:rsid w:val="00AC7F5F"/>
    <w:rsid w:val="00AD08F3"/>
    <w:rsid w:val="00AD221D"/>
    <w:rsid w:val="00AD3CE5"/>
    <w:rsid w:val="00AD6D54"/>
    <w:rsid w:val="00AD74B4"/>
    <w:rsid w:val="00AE03ED"/>
    <w:rsid w:val="00AE251A"/>
    <w:rsid w:val="00AE5A2E"/>
    <w:rsid w:val="00AE6B3E"/>
    <w:rsid w:val="00AE7385"/>
    <w:rsid w:val="00AF0505"/>
    <w:rsid w:val="00AF34A3"/>
    <w:rsid w:val="00B02CBA"/>
    <w:rsid w:val="00B04F35"/>
    <w:rsid w:val="00B06F5D"/>
    <w:rsid w:val="00B0706B"/>
    <w:rsid w:val="00B10B50"/>
    <w:rsid w:val="00B156CE"/>
    <w:rsid w:val="00B169B9"/>
    <w:rsid w:val="00B200D2"/>
    <w:rsid w:val="00B21035"/>
    <w:rsid w:val="00B232C9"/>
    <w:rsid w:val="00B24B27"/>
    <w:rsid w:val="00B24D3D"/>
    <w:rsid w:val="00B2555D"/>
    <w:rsid w:val="00B30ECA"/>
    <w:rsid w:val="00B3184C"/>
    <w:rsid w:val="00B32313"/>
    <w:rsid w:val="00B3274E"/>
    <w:rsid w:val="00B339F7"/>
    <w:rsid w:val="00B346CE"/>
    <w:rsid w:val="00B3581B"/>
    <w:rsid w:val="00B373C3"/>
    <w:rsid w:val="00B37F71"/>
    <w:rsid w:val="00B43A70"/>
    <w:rsid w:val="00B44559"/>
    <w:rsid w:val="00B44A00"/>
    <w:rsid w:val="00B46195"/>
    <w:rsid w:val="00B51120"/>
    <w:rsid w:val="00B53C49"/>
    <w:rsid w:val="00B53CA7"/>
    <w:rsid w:val="00B5629C"/>
    <w:rsid w:val="00B62746"/>
    <w:rsid w:val="00B67B27"/>
    <w:rsid w:val="00B72C46"/>
    <w:rsid w:val="00B734E3"/>
    <w:rsid w:val="00B73DB9"/>
    <w:rsid w:val="00B7591E"/>
    <w:rsid w:val="00B768FF"/>
    <w:rsid w:val="00B801C5"/>
    <w:rsid w:val="00B8135D"/>
    <w:rsid w:val="00B81415"/>
    <w:rsid w:val="00B82A86"/>
    <w:rsid w:val="00B82D43"/>
    <w:rsid w:val="00B8334A"/>
    <w:rsid w:val="00B84AAC"/>
    <w:rsid w:val="00B8663B"/>
    <w:rsid w:val="00B93A05"/>
    <w:rsid w:val="00B93FCF"/>
    <w:rsid w:val="00B946AB"/>
    <w:rsid w:val="00B94D36"/>
    <w:rsid w:val="00B94FF7"/>
    <w:rsid w:val="00BA0451"/>
    <w:rsid w:val="00BA0E7A"/>
    <w:rsid w:val="00BA3899"/>
    <w:rsid w:val="00BA5561"/>
    <w:rsid w:val="00BA7BFB"/>
    <w:rsid w:val="00BB1BEE"/>
    <w:rsid w:val="00BC0A03"/>
    <w:rsid w:val="00BC1098"/>
    <w:rsid w:val="00BC2112"/>
    <w:rsid w:val="00BC33D7"/>
    <w:rsid w:val="00BC40B3"/>
    <w:rsid w:val="00BC5D4B"/>
    <w:rsid w:val="00BD445E"/>
    <w:rsid w:val="00BD568C"/>
    <w:rsid w:val="00BD75E4"/>
    <w:rsid w:val="00BE208D"/>
    <w:rsid w:val="00BE45D9"/>
    <w:rsid w:val="00BE4AF9"/>
    <w:rsid w:val="00BE4E8B"/>
    <w:rsid w:val="00BF02BA"/>
    <w:rsid w:val="00BF0B61"/>
    <w:rsid w:val="00BF23CE"/>
    <w:rsid w:val="00BF23EA"/>
    <w:rsid w:val="00BF2D54"/>
    <w:rsid w:val="00BF494E"/>
    <w:rsid w:val="00BF5986"/>
    <w:rsid w:val="00C01607"/>
    <w:rsid w:val="00C02884"/>
    <w:rsid w:val="00C029BB"/>
    <w:rsid w:val="00C030E0"/>
    <w:rsid w:val="00C04145"/>
    <w:rsid w:val="00C047A4"/>
    <w:rsid w:val="00C06BC3"/>
    <w:rsid w:val="00C076E0"/>
    <w:rsid w:val="00C10458"/>
    <w:rsid w:val="00C11999"/>
    <w:rsid w:val="00C11F5A"/>
    <w:rsid w:val="00C12666"/>
    <w:rsid w:val="00C1267A"/>
    <w:rsid w:val="00C12734"/>
    <w:rsid w:val="00C206ED"/>
    <w:rsid w:val="00C220F5"/>
    <w:rsid w:val="00C24328"/>
    <w:rsid w:val="00C245A2"/>
    <w:rsid w:val="00C24BBD"/>
    <w:rsid w:val="00C25A3D"/>
    <w:rsid w:val="00C25E91"/>
    <w:rsid w:val="00C304A3"/>
    <w:rsid w:val="00C3582F"/>
    <w:rsid w:val="00C35D9C"/>
    <w:rsid w:val="00C3642D"/>
    <w:rsid w:val="00C4748B"/>
    <w:rsid w:val="00C50606"/>
    <w:rsid w:val="00C537A0"/>
    <w:rsid w:val="00C53828"/>
    <w:rsid w:val="00C53A9B"/>
    <w:rsid w:val="00C55852"/>
    <w:rsid w:val="00C57F0A"/>
    <w:rsid w:val="00C60345"/>
    <w:rsid w:val="00C64E41"/>
    <w:rsid w:val="00C71668"/>
    <w:rsid w:val="00C76916"/>
    <w:rsid w:val="00C8771A"/>
    <w:rsid w:val="00C907AA"/>
    <w:rsid w:val="00C924A5"/>
    <w:rsid w:val="00C955FB"/>
    <w:rsid w:val="00C970EB"/>
    <w:rsid w:val="00CA092A"/>
    <w:rsid w:val="00CA4BF7"/>
    <w:rsid w:val="00CA52FC"/>
    <w:rsid w:val="00CA59CB"/>
    <w:rsid w:val="00CB044E"/>
    <w:rsid w:val="00CB04A4"/>
    <w:rsid w:val="00CB3699"/>
    <w:rsid w:val="00CB6D20"/>
    <w:rsid w:val="00CC1BBB"/>
    <w:rsid w:val="00CC1D5D"/>
    <w:rsid w:val="00CC5F9A"/>
    <w:rsid w:val="00CD16A9"/>
    <w:rsid w:val="00CD1B1C"/>
    <w:rsid w:val="00CD30A1"/>
    <w:rsid w:val="00CD45CD"/>
    <w:rsid w:val="00CD6525"/>
    <w:rsid w:val="00CE123E"/>
    <w:rsid w:val="00CE19D3"/>
    <w:rsid w:val="00CE3250"/>
    <w:rsid w:val="00CE5FB0"/>
    <w:rsid w:val="00CE66E1"/>
    <w:rsid w:val="00CF0AB1"/>
    <w:rsid w:val="00CF0D0A"/>
    <w:rsid w:val="00CF12E7"/>
    <w:rsid w:val="00CF1E8C"/>
    <w:rsid w:val="00CF2CB4"/>
    <w:rsid w:val="00CF397B"/>
    <w:rsid w:val="00CF602F"/>
    <w:rsid w:val="00CF773B"/>
    <w:rsid w:val="00D0495B"/>
    <w:rsid w:val="00D10082"/>
    <w:rsid w:val="00D10A22"/>
    <w:rsid w:val="00D1211E"/>
    <w:rsid w:val="00D12CC5"/>
    <w:rsid w:val="00D131C9"/>
    <w:rsid w:val="00D157D0"/>
    <w:rsid w:val="00D15E45"/>
    <w:rsid w:val="00D1699D"/>
    <w:rsid w:val="00D17B4E"/>
    <w:rsid w:val="00D20CEE"/>
    <w:rsid w:val="00D25251"/>
    <w:rsid w:val="00D26884"/>
    <w:rsid w:val="00D2786D"/>
    <w:rsid w:val="00D30982"/>
    <w:rsid w:val="00D3203D"/>
    <w:rsid w:val="00D33227"/>
    <w:rsid w:val="00D33DD9"/>
    <w:rsid w:val="00D409D2"/>
    <w:rsid w:val="00D4312C"/>
    <w:rsid w:val="00D432FB"/>
    <w:rsid w:val="00D43B35"/>
    <w:rsid w:val="00D45E33"/>
    <w:rsid w:val="00D473B0"/>
    <w:rsid w:val="00D5534C"/>
    <w:rsid w:val="00D57417"/>
    <w:rsid w:val="00D6233B"/>
    <w:rsid w:val="00D623D5"/>
    <w:rsid w:val="00D638AC"/>
    <w:rsid w:val="00D64927"/>
    <w:rsid w:val="00D66061"/>
    <w:rsid w:val="00D70185"/>
    <w:rsid w:val="00D709BF"/>
    <w:rsid w:val="00D73609"/>
    <w:rsid w:val="00D7372F"/>
    <w:rsid w:val="00D737CD"/>
    <w:rsid w:val="00D741E3"/>
    <w:rsid w:val="00D759D7"/>
    <w:rsid w:val="00D76009"/>
    <w:rsid w:val="00D76921"/>
    <w:rsid w:val="00D777F8"/>
    <w:rsid w:val="00D827AC"/>
    <w:rsid w:val="00D838AC"/>
    <w:rsid w:val="00D85D51"/>
    <w:rsid w:val="00D87D8C"/>
    <w:rsid w:val="00D9408A"/>
    <w:rsid w:val="00D9692E"/>
    <w:rsid w:val="00D975D3"/>
    <w:rsid w:val="00DA0E70"/>
    <w:rsid w:val="00DA1DE1"/>
    <w:rsid w:val="00DA2D16"/>
    <w:rsid w:val="00DA4CC4"/>
    <w:rsid w:val="00DA6BB9"/>
    <w:rsid w:val="00DB1360"/>
    <w:rsid w:val="00DB5B63"/>
    <w:rsid w:val="00DC675C"/>
    <w:rsid w:val="00DC676C"/>
    <w:rsid w:val="00DC6F20"/>
    <w:rsid w:val="00DD0708"/>
    <w:rsid w:val="00DD104F"/>
    <w:rsid w:val="00DD2298"/>
    <w:rsid w:val="00DD4385"/>
    <w:rsid w:val="00DD4885"/>
    <w:rsid w:val="00DD7912"/>
    <w:rsid w:val="00DD7DA9"/>
    <w:rsid w:val="00DE29F9"/>
    <w:rsid w:val="00DE37C2"/>
    <w:rsid w:val="00DE6202"/>
    <w:rsid w:val="00DF354E"/>
    <w:rsid w:val="00DF4627"/>
    <w:rsid w:val="00DF4D82"/>
    <w:rsid w:val="00DF4E75"/>
    <w:rsid w:val="00DF581D"/>
    <w:rsid w:val="00DF60F7"/>
    <w:rsid w:val="00DF6416"/>
    <w:rsid w:val="00DF716A"/>
    <w:rsid w:val="00DF7CC4"/>
    <w:rsid w:val="00E04991"/>
    <w:rsid w:val="00E05C3A"/>
    <w:rsid w:val="00E06E1C"/>
    <w:rsid w:val="00E104B0"/>
    <w:rsid w:val="00E16ED5"/>
    <w:rsid w:val="00E20079"/>
    <w:rsid w:val="00E21B79"/>
    <w:rsid w:val="00E249C8"/>
    <w:rsid w:val="00E25755"/>
    <w:rsid w:val="00E344EF"/>
    <w:rsid w:val="00E360B7"/>
    <w:rsid w:val="00E36453"/>
    <w:rsid w:val="00E4130E"/>
    <w:rsid w:val="00E4321C"/>
    <w:rsid w:val="00E449F6"/>
    <w:rsid w:val="00E459F1"/>
    <w:rsid w:val="00E45BA9"/>
    <w:rsid w:val="00E479DE"/>
    <w:rsid w:val="00E54FB7"/>
    <w:rsid w:val="00E569C9"/>
    <w:rsid w:val="00E5771C"/>
    <w:rsid w:val="00E6165A"/>
    <w:rsid w:val="00E62833"/>
    <w:rsid w:val="00E67562"/>
    <w:rsid w:val="00E67D7D"/>
    <w:rsid w:val="00E67DC4"/>
    <w:rsid w:val="00E71F7C"/>
    <w:rsid w:val="00E733A5"/>
    <w:rsid w:val="00E73D8A"/>
    <w:rsid w:val="00E74A6D"/>
    <w:rsid w:val="00E75AC2"/>
    <w:rsid w:val="00E76955"/>
    <w:rsid w:val="00E804EF"/>
    <w:rsid w:val="00E833CE"/>
    <w:rsid w:val="00E859B2"/>
    <w:rsid w:val="00E86124"/>
    <w:rsid w:val="00E87A98"/>
    <w:rsid w:val="00E908CA"/>
    <w:rsid w:val="00E911B5"/>
    <w:rsid w:val="00E9139E"/>
    <w:rsid w:val="00E93F37"/>
    <w:rsid w:val="00E96299"/>
    <w:rsid w:val="00E973E0"/>
    <w:rsid w:val="00EA309F"/>
    <w:rsid w:val="00EA4E1B"/>
    <w:rsid w:val="00EB3B8C"/>
    <w:rsid w:val="00EB5C9D"/>
    <w:rsid w:val="00EB6227"/>
    <w:rsid w:val="00EC277E"/>
    <w:rsid w:val="00EC4778"/>
    <w:rsid w:val="00EC4A8D"/>
    <w:rsid w:val="00ED0569"/>
    <w:rsid w:val="00ED3A12"/>
    <w:rsid w:val="00ED3CC2"/>
    <w:rsid w:val="00ED43D7"/>
    <w:rsid w:val="00ED5D16"/>
    <w:rsid w:val="00ED64DA"/>
    <w:rsid w:val="00EE0BF6"/>
    <w:rsid w:val="00EE39D4"/>
    <w:rsid w:val="00EE403B"/>
    <w:rsid w:val="00EE648E"/>
    <w:rsid w:val="00EE6C00"/>
    <w:rsid w:val="00EF1C24"/>
    <w:rsid w:val="00F00FF7"/>
    <w:rsid w:val="00F0719F"/>
    <w:rsid w:val="00F142E1"/>
    <w:rsid w:val="00F17165"/>
    <w:rsid w:val="00F205B8"/>
    <w:rsid w:val="00F21C05"/>
    <w:rsid w:val="00F2303E"/>
    <w:rsid w:val="00F243B1"/>
    <w:rsid w:val="00F2632E"/>
    <w:rsid w:val="00F31C0B"/>
    <w:rsid w:val="00F33C04"/>
    <w:rsid w:val="00F33CDF"/>
    <w:rsid w:val="00F36489"/>
    <w:rsid w:val="00F4045E"/>
    <w:rsid w:val="00F40A66"/>
    <w:rsid w:val="00F42FA0"/>
    <w:rsid w:val="00F43392"/>
    <w:rsid w:val="00F43F1A"/>
    <w:rsid w:val="00F500C6"/>
    <w:rsid w:val="00F513EC"/>
    <w:rsid w:val="00F53276"/>
    <w:rsid w:val="00F55865"/>
    <w:rsid w:val="00F5664B"/>
    <w:rsid w:val="00F5719E"/>
    <w:rsid w:val="00F579EB"/>
    <w:rsid w:val="00F62BA6"/>
    <w:rsid w:val="00F64FBD"/>
    <w:rsid w:val="00F67372"/>
    <w:rsid w:val="00F710FB"/>
    <w:rsid w:val="00F72753"/>
    <w:rsid w:val="00F739EC"/>
    <w:rsid w:val="00F73C23"/>
    <w:rsid w:val="00F75358"/>
    <w:rsid w:val="00F75A98"/>
    <w:rsid w:val="00F75ED5"/>
    <w:rsid w:val="00F76E3B"/>
    <w:rsid w:val="00F77CAE"/>
    <w:rsid w:val="00F80969"/>
    <w:rsid w:val="00F80FFB"/>
    <w:rsid w:val="00F83716"/>
    <w:rsid w:val="00F84D45"/>
    <w:rsid w:val="00F877C2"/>
    <w:rsid w:val="00F92394"/>
    <w:rsid w:val="00F95715"/>
    <w:rsid w:val="00FA22F4"/>
    <w:rsid w:val="00FA29F9"/>
    <w:rsid w:val="00FA2EB4"/>
    <w:rsid w:val="00FA3A3D"/>
    <w:rsid w:val="00FA620E"/>
    <w:rsid w:val="00FA787F"/>
    <w:rsid w:val="00FB0959"/>
    <w:rsid w:val="00FB7220"/>
    <w:rsid w:val="00FC38A6"/>
    <w:rsid w:val="00FC6B9E"/>
    <w:rsid w:val="00FD0173"/>
    <w:rsid w:val="00FD1ACD"/>
    <w:rsid w:val="00FD1BCB"/>
    <w:rsid w:val="00FD2C8C"/>
    <w:rsid w:val="00FD57E4"/>
    <w:rsid w:val="00FD5C2F"/>
    <w:rsid w:val="00FD5CE8"/>
    <w:rsid w:val="00FE0C16"/>
    <w:rsid w:val="00FE1150"/>
    <w:rsid w:val="00FE1C35"/>
    <w:rsid w:val="00FE2021"/>
    <w:rsid w:val="00FE2878"/>
    <w:rsid w:val="00FE313F"/>
    <w:rsid w:val="00FE4247"/>
    <w:rsid w:val="00FE44BC"/>
    <w:rsid w:val="00FE4D71"/>
    <w:rsid w:val="00FE5480"/>
    <w:rsid w:val="00FE7DA7"/>
    <w:rsid w:val="00FE7DF1"/>
    <w:rsid w:val="00FF0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A4F6C"/>
  <w15:docId w15:val="{27A29E70-9483-4BA0-8866-69F6FE71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A59CB"/>
    <w:rPr>
      <w:rFonts w:ascii="Times New Roman" w:hAnsi="Times New Roman"/>
    </w:rPr>
  </w:style>
  <w:style w:type="paragraph" w:styleId="Nadpis1">
    <w:name w:val="heading 1"/>
    <w:basedOn w:val="Normln"/>
    <w:next w:val="Normln"/>
    <w:link w:val="Nadpis1Char"/>
    <w:qFormat/>
    <w:rsid w:val="00610B19"/>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610B19"/>
    <w:pPr>
      <w:keepNext/>
      <w:jc w:val="cente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610B19"/>
    <w:rPr>
      <w:rFonts w:ascii="Arial" w:hAnsi="Arial" w:cs="Arial"/>
      <w:b/>
      <w:bCs/>
      <w:kern w:val="32"/>
      <w:sz w:val="32"/>
      <w:szCs w:val="32"/>
      <w:lang w:eastAsia="cs-CZ"/>
    </w:rPr>
  </w:style>
  <w:style w:type="character" w:customStyle="1" w:styleId="Nadpis2Char">
    <w:name w:val="Nadpis 2 Char"/>
    <w:link w:val="Nadpis2"/>
    <w:locked/>
    <w:rsid w:val="00610B19"/>
    <w:rPr>
      <w:rFonts w:ascii="Times New Roman" w:hAnsi="Times New Roman" w:cs="Times New Roman"/>
      <w:sz w:val="20"/>
      <w:szCs w:val="20"/>
      <w:lang w:eastAsia="cs-CZ"/>
    </w:rPr>
  </w:style>
  <w:style w:type="paragraph" w:styleId="Nzev">
    <w:name w:val="Title"/>
    <w:basedOn w:val="Normln"/>
    <w:link w:val="NzevChar"/>
    <w:qFormat/>
    <w:rsid w:val="00610B19"/>
    <w:pPr>
      <w:jc w:val="center"/>
    </w:pPr>
  </w:style>
  <w:style w:type="character" w:customStyle="1" w:styleId="NzevChar">
    <w:name w:val="Název Char"/>
    <w:link w:val="Nzev"/>
    <w:locked/>
    <w:rsid w:val="00610B19"/>
    <w:rPr>
      <w:rFonts w:ascii="Times New Roman" w:hAnsi="Times New Roman" w:cs="Times New Roman"/>
      <w:sz w:val="20"/>
      <w:szCs w:val="20"/>
      <w:lang w:eastAsia="cs-CZ"/>
    </w:rPr>
  </w:style>
  <w:style w:type="paragraph" w:styleId="Zkladntext2">
    <w:name w:val="Body Text 2"/>
    <w:basedOn w:val="Normln"/>
    <w:link w:val="Zkladntext2Char"/>
    <w:rsid w:val="00610B19"/>
  </w:style>
  <w:style w:type="character" w:customStyle="1" w:styleId="Zkladntext2Char">
    <w:name w:val="Základní text 2 Char"/>
    <w:link w:val="Zkladntext2"/>
    <w:locked/>
    <w:rsid w:val="00610B19"/>
    <w:rPr>
      <w:rFonts w:ascii="Times New Roman" w:hAnsi="Times New Roman" w:cs="Times New Roman"/>
      <w:sz w:val="20"/>
      <w:szCs w:val="20"/>
      <w:lang w:eastAsia="cs-CZ"/>
    </w:rPr>
  </w:style>
  <w:style w:type="character" w:styleId="Hypertextovodkaz">
    <w:name w:val="Hyperlink"/>
    <w:rsid w:val="00610B19"/>
    <w:rPr>
      <w:rFonts w:cs="Times New Roman"/>
      <w:color w:val="0000FF"/>
      <w:u w:val="single"/>
    </w:rPr>
  </w:style>
  <w:style w:type="paragraph" w:styleId="Zpat">
    <w:name w:val="footer"/>
    <w:basedOn w:val="Normln"/>
    <w:link w:val="ZpatChar"/>
    <w:rsid w:val="00610B19"/>
    <w:pPr>
      <w:tabs>
        <w:tab w:val="center" w:pos="4536"/>
        <w:tab w:val="right" w:pos="9072"/>
      </w:tabs>
    </w:pPr>
  </w:style>
  <w:style w:type="character" w:customStyle="1" w:styleId="ZpatChar">
    <w:name w:val="Zápatí Char"/>
    <w:link w:val="Zpat"/>
    <w:locked/>
    <w:rsid w:val="00610B19"/>
    <w:rPr>
      <w:rFonts w:ascii="Times New Roman" w:hAnsi="Times New Roman" w:cs="Times New Roman"/>
      <w:sz w:val="20"/>
      <w:szCs w:val="20"/>
      <w:lang w:eastAsia="cs-CZ"/>
    </w:rPr>
  </w:style>
  <w:style w:type="character" w:styleId="slostrnky">
    <w:name w:val="page number"/>
    <w:rsid w:val="00610B19"/>
    <w:rPr>
      <w:rFonts w:cs="Times New Roman"/>
    </w:rPr>
  </w:style>
  <w:style w:type="character" w:customStyle="1" w:styleId="Heading1Text">
    <w:name w:val="Heading 1 Text"/>
    <w:rsid w:val="00610B19"/>
    <w:rPr>
      <w:rFonts w:cs="Times New Roman"/>
      <w:b/>
      <w:smallCaps/>
      <w:sz w:val="20"/>
    </w:rPr>
  </w:style>
  <w:style w:type="paragraph" w:customStyle="1" w:styleId="Body">
    <w:name w:val="Body"/>
    <w:basedOn w:val="Normln"/>
    <w:rsid w:val="00610B19"/>
    <w:pPr>
      <w:widowControl w:val="0"/>
      <w:spacing w:after="210" w:line="264" w:lineRule="auto"/>
      <w:jc w:val="both"/>
    </w:pPr>
    <w:rPr>
      <w:rFonts w:ascii="Arial" w:hAnsi="Arial"/>
      <w:kern w:val="28"/>
      <w:sz w:val="21"/>
      <w:lang w:val="en-GB" w:eastAsia="en-US"/>
    </w:rPr>
  </w:style>
  <w:style w:type="paragraph" w:styleId="Textbubliny">
    <w:name w:val="Balloon Text"/>
    <w:basedOn w:val="Normln"/>
    <w:link w:val="TextbublinyChar"/>
    <w:semiHidden/>
    <w:rsid w:val="00FE4D71"/>
    <w:rPr>
      <w:rFonts w:ascii="Tahoma" w:hAnsi="Tahoma"/>
      <w:sz w:val="16"/>
      <w:szCs w:val="16"/>
    </w:rPr>
  </w:style>
  <w:style w:type="character" w:customStyle="1" w:styleId="TextbublinyChar">
    <w:name w:val="Text bubliny Char"/>
    <w:link w:val="Textbubliny"/>
    <w:semiHidden/>
    <w:locked/>
    <w:rsid w:val="00FE4D71"/>
    <w:rPr>
      <w:rFonts w:ascii="Tahoma" w:hAnsi="Tahoma" w:cs="Tahoma"/>
      <w:sz w:val="16"/>
      <w:szCs w:val="16"/>
    </w:rPr>
  </w:style>
  <w:style w:type="paragraph" w:customStyle="1" w:styleId="Zkladntext21">
    <w:name w:val="Základní text 21"/>
    <w:basedOn w:val="Normln"/>
    <w:rsid w:val="000634DB"/>
    <w:pPr>
      <w:suppressAutoHyphens/>
      <w:jc w:val="both"/>
    </w:pPr>
    <w:rPr>
      <w:sz w:val="24"/>
      <w:lang w:eastAsia="ar-SA"/>
    </w:rPr>
  </w:style>
  <w:style w:type="paragraph" w:customStyle="1" w:styleId="Odstavecseseznamem1">
    <w:name w:val="Odstavec se seznamem1"/>
    <w:basedOn w:val="Normln"/>
    <w:rsid w:val="000634DB"/>
    <w:pPr>
      <w:spacing w:after="200" w:line="276" w:lineRule="auto"/>
      <w:ind w:left="720"/>
      <w:contextualSpacing/>
    </w:pPr>
    <w:rPr>
      <w:rFonts w:ascii="Calibri" w:eastAsia="Times New Roman" w:hAnsi="Calibri"/>
      <w:sz w:val="22"/>
      <w:szCs w:val="22"/>
      <w:lang w:eastAsia="en-US"/>
    </w:rPr>
  </w:style>
  <w:style w:type="character" w:styleId="Odkaznakoment">
    <w:name w:val="annotation reference"/>
    <w:semiHidden/>
    <w:rsid w:val="00213828"/>
    <w:rPr>
      <w:rFonts w:cs="Times New Roman"/>
      <w:sz w:val="16"/>
      <w:szCs w:val="16"/>
    </w:rPr>
  </w:style>
  <w:style w:type="paragraph" w:styleId="Textkomente">
    <w:name w:val="annotation text"/>
    <w:basedOn w:val="Normln"/>
    <w:link w:val="TextkomenteChar"/>
    <w:semiHidden/>
    <w:rsid w:val="00213828"/>
  </w:style>
  <w:style w:type="character" w:customStyle="1" w:styleId="TextkomenteChar">
    <w:name w:val="Text komentáře Char"/>
    <w:link w:val="Textkomente"/>
    <w:semiHidden/>
    <w:locked/>
    <w:rsid w:val="00213828"/>
    <w:rPr>
      <w:rFonts w:ascii="Times New Roman" w:hAnsi="Times New Roman" w:cs="Times New Roman"/>
    </w:rPr>
  </w:style>
  <w:style w:type="paragraph" w:styleId="Pedmtkomente">
    <w:name w:val="annotation subject"/>
    <w:basedOn w:val="Textkomente"/>
    <w:next w:val="Textkomente"/>
    <w:link w:val="PedmtkomenteChar"/>
    <w:semiHidden/>
    <w:rsid w:val="00213828"/>
    <w:rPr>
      <w:b/>
      <w:bCs/>
    </w:rPr>
  </w:style>
  <w:style w:type="character" w:customStyle="1" w:styleId="PedmtkomenteChar">
    <w:name w:val="Předmět komentáře Char"/>
    <w:link w:val="Pedmtkomente"/>
    <w:semiHidden/>
    <w:locked/>
    <w:rsid w:val="00213828"/>
    <w:rPr>
      <w:rFonts w:ascii="Times New Roman" w:hAnsi="Times New Roman" w:cs="Times New Roman"/>
      <w:b/>
      <w:bCs/>
    </w:rPr>
  </w:style>
  <w:style w:type="character" w:styleId="slodku">
    <w:name w:val="line number"/>
    <w:semiHidden/>
    <w:rsid w:val="000872E7"/>
    <w:rPr>
      <w:rFonts w:cs="Times New Roman"/>
    </w:rPr>
  </w:style>
  <w:style w:type="paragraph" w:customStyle="1" w:styleId="Revize1">
    <w:name w:val="Revize1"/>
    <w:hidden/>
    <w:semiHidden/>
    <w:rsid w:val="004951E3"/>
    <w:rPr>
      <w:rFonts w:ascii="Times New Roman" w:hAnsi="Times New Roman"/>
    </w:rPr>
  </w:style>
  <w:style w:type="paragraph" w:styleId="Zhlav">
    <w:name w:val="header"/>
    <w:basedOn w:val="Normln"/>
    <w:link w:val="ZhlavChar"/>
    <w:rsid w:val="0028224E"/>
    <w:pPr>
      <w:tabs>
        <w:tab w:val="center" w:pos="4536"/>
        <w:tab w:val="right" w:pos="9072"/>
      </w:tabs>
    </w:pPr>
  </w:style>
  <w:style w:type="character" w:customStyle="1" w:styleId="ZhlavChar">
    <w:name w:val="Záhlaví Char"/>
    <w:link w:val="Zhlav"/>
    <w:locked/>
    <w:rsid w:val="0028224E"/>
    <w:rPr>
      <w:rFonts w:ascii="Times New Roman" w:hAnsi="Times New Roman" w:cs="Times New Roman"/>
    </w:rPr>
  </w:style>
  <w:style w:type="paragraph" w:styleId="Zkladntext3">
    <w:name w:val="Body Text 3"/>
    <w:basedOn w:val="Normln"/>
    <w:link w:val="Zkladntext3Char"/>
    <w:rsid w:val="00E36453"/>
    <w:pPr>
      <w:spacing w:after="120"/>
    </w:pPr>
    <w:rPr>
      <w:rFonts w:eastAsia="Times New Roman"/>
      <w:sz w:val="16"/>
      <w:szCs w:val="16"/>
    </w:rPr>
  </w:style>
  <w:style w:type="character" w:customStyle="1" w:styleId="Zkladntext3Char">
    <w:name w:val="Základní text 3 Char"/>
    <w:link w:val="Zkladntext3"/>
    <w:rsid w:val="00E36453"/>
    <w:rPr>
      <w:rFonts w:ascii="Times New Roman" w:eastAsia="Times New Roman" w:hAnsi="Times New Roman"/>
      <w:sz w:val="16"/>
      <w:szCs w:val="16"/>
    </w:rPr>
  </w:style>
  <w:style w:type="paragraph" w:styleId="Bezmezer">
    <w:name w:val="No Spacing"/>
    <w:uiPriority w:val="1"/>
    <w:qFormat/>
    <w:rsid w:val="0039708A"/>
    <w:rPr>
      <w:sz w:val="22"/>
      <w:szCs w:val="22"/>
      <w:lang w:eastAsia="en-US"/>
    </w:rPr>
  </w:style>
  <w:style w:type="paragraph" w:styleId="Revize">
    <w:name w:val="Revision"/>
    <w:hidden/>
    <w:uiPriority w:val="99"/>
    <w:semiHidden/>
    <w:rsid w:val="00591911"/>
    <w:rPr>
      <w:rFonts w:ascii="Times New Roman" w:hAnsi="Times New Roman"/>
    </w:rPr>
  </w:style>
  <w:style w:type="character" w:styleId="Zstupntext">
    <w:name w:val="Placeholder Text"/>
    <w:basedOn w:val="Standardnpsmoodstavce"/>
    <w:uiPriority w:val="99"/>
    <w:semiHidden/>
    <w:rsid w:val="009925C4"/>
    <w:rPr>
      <w:color w:val="808080"/>
    </w:rPr>
  </w:style>
  <w:style w:type="paragraph" w:styleId="Odstavecseseznamem">
    <w:name w:val="List Paragraph"/>
    <w:basedOn w:val="Normln"/>
    <w:uiPriority w:val="34"/>
    <w:qFormat/>
    <w:rsid w:val="001640FE"/>
    <w:pPr>
      <w:ind w:left="720"/>
      <w:contextualSpacing/>
    </w:pPr>
  </w:style>
  <w:style w:type="character" w:styleId="Nevyeenzmnka">
    <w:name w:val="Unresolved Mention"/>
    <w:basedOn w:val="Standardnpsmoodstavce"/>
    <w:uiPriority w:val="99"/>
    <w:semiHidden/>
    <w:unhideWhenUsed/>
    <w:rsid w:val="00503276"/>
    <w:rPr>
      <w:color w:val="605E5C"/>
      <w:shd w:val="clear" w:color="auto" w:fill="E1DFDD"/>
    </w:rPr>
  </w:style>
  <w:style w:type="character" w:customStyle="1" w:styleId="Styl1">
    <w:name w:val="Styl1"/>
    <w:basedOn w:val="Standardnpsmoodstavce"/>
    <w:uiPriority w:val="1"/>
    <w:rsid w:val="00D73609"/>
    <w:rPr>
      <w:rFonts w:ascii="Gill Sans MT" w:hAnsi="Gill Sans MT"/>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1851186">
      <w:bodyDiv w:val="1"/>
      <w:marLeft w:val="0"/>
      <w:marRight w:val="0"/>
      <w:marTop w:val="0"/>
      <w:marBottom w:val="0"/>
      <w:divBdr>
        <w:top w:val="none" w:sz="0" w:space="0" w:color="auto"/>
        <w:left w:val="none" w:sz="0" w:space="0" w:color="auto"/>
        <w:bottom w:val="none" w:sz="0" w:space="0" w:color="auto"/>
        <w:right w:val="none" w:sz="0" w:space="0" w:color="auto"/>
      </w:divBdr>
    </w:div>
    <w:div w:id="193273099">
      <w:bodyDiv w:val="1"/>
      <w:marLeft w:val="0"/>
      <w:marRight w:val="0"/>
      <w:marTop w:val="0"/>
      <w:marBottom w:val="0"/>
      <w:divBdr>
        <w:top w:val="none" w:sz="0" w:space="0" w:color="auto"/>
        <w:left w:val="none" w:sz="0" w:space="0" w:color="auto"/>
        <w:bottom w:val="none" w:sz="0" w:space="0" w:color="auto"/>
        <w:right w:val="none" w:sz="0" w:space="0" w:color="auto"/>
      </w:divBdr>
    </w:div>
    <w:div w:id="278148240">
      <w:bodyDiv w:val="1"/>
      <w:marLeft w:val="0"/>
      <w:marRight w:val="0"/>
      <w:marTop w:val="0"/>
      <w:marBottom w:val="0"/>
      <w:divBdr>
        <w:top w:val="none" w:sz="0" w:space="0" w:color="auto"/>
        <w:left w:val="none" w:sz="0" w:space="0" w:color="auto"/>
        <w:bottom w:val="none" w:sz="0" w:space="0" w:color="auto"/>
        <w:right w:val="none" w:sz="0" w:space="0" w:color="auto"/>
      </w:divBdr>
    </w:div>
    <w:div w:id="338192244">
      <w:bodyDiv w:val="1"/>
      <w:marLeft w:val="0"/>
      <w:marRight w:val="0"/>
      <w:marTop w:val="0"/>
      <w:marBottom w:val="0"/>
      <w:divBdr>
        <w:top w:val="none" w:sz="0" w:space="0" w:color="auto"/>
        <w:left w:val="none" w:sz="0" w:space="0" w:color="auto"/>
        <w:bottom w:val="none" w:sz="0" w:space="0" w:color="auto"/>
        <w:right w:val="none" w:sz="0" w:space="0" w:color="auto"/>
      </w:divBdr>
    </w:div>
    <w:div w:id="471485068">
      <w:bodyDiv w:val="1"/>
      <w:marLeft w:val="0"/>
      <w:marRight w:val="0"/>
      <w:marTop w:val="0"/>
      <w:marBottom w:val="0"/>
      <w:divBdr>
        <w:top w:val="none" w:sz="0" w:space="0" w:color="auto"/>
        <w:left w:val="none" w:sz="0" w:space="0" w:color="auto"/>
        <w:bottom w:val="none" w:sz="0" w:space="0" w:color="auto"/>
        <w:right w:val="none" w:sz="0" w:space="0" w:color="auto"/>
      </w:divBdr>
    </w:div>
    <w:div w:id="515848745">
      <w:bodyDiv w:val="1"/>
      <w:marLeft w:val="0"/>
      <w:marRight w:val="0"/>
      <w:marTop w:val="0"/>
      <w:marBottom w:val="0"/>
      <w:divBdr>
        <w:top w:val="none" w:sz="0" w:space="0" w:color="auto"/>
        <w:left w:val="none" w:sz="0" w:space="0" w:color="auto"/>
        <w:bottom w:val="none" w:sz="0" w:space="0" w:color="auto"/>
        <w:right w:val="none" w:sz="0" w:space="0" w:color="auto"/>
      </w:divBdr>
    </w:div>
    <w:div w:id="526136946">
      <w:bodyDiv w:val="1"/>
      <w:marLeft w:val="0"/>
      <w:marRight w:val="0"/>
      <w:marTop w:val="0"/>
      <w:marBottom w:val="0"/>
      <w:divBdr>
        <w:top w:val="none" w:sz="0" w:space="0" w:color="auto"/>
        <w:left w:val="none" w:sz="0" w:space="0" w:color="auto"/>
        <w:bottom w:val="none" w:sz="0" w:space="0" w:color="auto"/>
        <w:right w:val="none" w:sz="0" w:space="0" w:color="auto"/>
      </w:divBdr>
    </w:div>
    <w:div w:id="920337105">
      <w:bodyDiv w:val="1"/>
      <w:marLeft w:val="0"/>
      <w:marRight w:val="0"/>
      <w:marTop w:val="0"/>
      <w:marBottom w:val="0"/>
      <w:divBdr>
        <w:top w:val="none" w:sz="0" w:space="0" w:color="auto"/>
        <w:left w:val="none" w:sz="0" w:space="0" w:color="auto"/>
        <w:bottom w:val="none" w:sz="0" w:space="0" w:color="auto"/>
        <w:right w:val="none" w:sz="0" w:space="0" w:color="auto"/>
      </w:divBdr>
    </w:div>
    <w:div w:id="1214583167">
      <w:bodyDiv w:val="1"/>
      <w:marLeft w:val="0"/>
      <w:marRight w:val="0"/>
      <w:marTop w:val="0"/>
      <w:marBottom w:val="0"/>
      <w:divBdr>
        <w:top w:val="none" w:sz="0" w:space="0" w:color="auto"/>
        <w:left w:val="none" w:sz="0" w:space="0" w:color="auto"/>
        <w:bottom w:val="none" w:sz="0" w:space="0" w:color="auto"/>
        <w:right w:val="none" w:sz="0" w:space="0" w:color="auto"/>
      </w:divBdr>
    </w:div>
    <w:div w:id="1317105476">
      <w:bodyDiv w:val="1"/>
      <w:marLeft w:val="0"/>
      <w:marRight w:val="0"/>
      <w:marTop w:val="0"/>
      <w:marBottom w:val="0"/>
      <w:divBdr>
        <w:top w:val="none" w:sz="0" w:space="0" w:color="auto"/>
        <w:left w:val="none" w:sz="0" w:space="0" w:color="auto"/>
        <w:bottom w:val="none" w:sz="0" w:space="0" w:color="auto"/>
        <w:right w:val="none" w:sz="0" w:space="0" w:color="auto"/>
      </w:divBdr>
    </w:div>
    <w:div w:id="1533955015">
      <w:bodyDiv w:val="1"/>
      <w:marLeft w:val="0"/>
      <w:marRight w:val="0"/>
      <w:marTop w:val="0"/>
      <w:marBottom w:val="0"/>
      <w:divBdr>
        <w:top w:val="none" w:sz="0" w:space="0" w:color="auto"/>
        <w:left w:val="none" w:sz="0" w:space="0" w:color="auto"/>
        <w:bottom w:val="none" w:sz="0" w:space="0" w:color="auto"/>
        <w:right w:val="none" w:sz="0" w:space="0" w:color="auto"/>
      </w:divBdr>
    </w:div>
    <w:div w:id="1594511488">
      <w:bodyDiv w:val="1"/>
      <w:marLeft w:val="0"/>
      <w:marRight w:val="0"/>
      <w:marTop w:val="0"/>
      <w:marBottom w:val="0"/>
      <w:divBdr>
        <w:top w:val="none" w:sz="0" w:space="0" w:color="auto"/>
        <w:left w:val="none" w:sz="0" w:space="0" w:color="auto"/>
        <w:bottom w:val="none" w:sz="0" w:space="0" w:color="auto"/>
        <w:right w:val="none" w:sz="0" w:space="0" w:color="auto"/>
      </w:divBdr>
    </w:div>
    <w:div w:id="1639604818">
      <w:bodyDiv w:val="1"/>
      <w:marLeft w:val="0"/>
      <w:marRight w:val="0"/>
      <w:marTop w:val="0"/>
      <w:marBottom w:val="0"/>
      <w:divBdr>
        <w:top w:val="none" w:sz="0" w:space="0" w:color="auto"/>
        <w:left w:val="none" w:sz="0" w:space="0" w:color="auto"/>
        <w:bottom w:val="none" w:sz="0" w:space="0" w:color="auto"/>
        <w:right w:val="none" w:sz="0" w:space="0" w:color="auto"/>
      </w:divBdr>
    </w:div>
    <w:div w:id="1721510829">
      <w:bodyDiv w:val="1"/>
      <w:marLeft w:val="0"/>
      <w:marRight w:val="0"/>
      <w:marTop w:val="0"/>
      <w:marBottom w:val="0"/>
      <w:divBdr>
        <w:top w:val="none" w:sz="0" w:space="0" w:color="auto"/>
        <w:left w:val="none" w:sz="0" w:space="0" w:color="auto"/>
        <w:bottom w:val="none" w:sz="0" w:space="0" w:color="auto"/>
        <w:right w:val="none" w:sz="0" w:space="0" w:color="auto"/>
      </w:divBdr>
    </w:div>
    <w:div w:id="1723287028">
      <w:bodyDiv w:val="1"/>
      <w:marLeft w:val="0"/>
      <w:marRight w:val="0"/>
      <w:marTop w:val="0"/>
      <w:marBottom w:val="0"/>
      <w:divBdr>
        <w:top w:val="none" w:sz="0" w:space="0" w:color="auto"/>
        <w:left w:val="none" w:sz="0" w:space="0" w:color="auto"/>
        <w:bottom w:val="none" w:sz="0" w:space="0" w:color="auto"/>
        <w:right w:val="none" w:sz="0" w:space="0" w:color="auto"/>
      </w:divBdr>
    </w:div>
    <w:div w:id="2131631088">
      <w:bodyDiv w:val="1"/>
      <w:marLeft w:val="0"/>
      <w:marRight w:val="0"/>
      <w:marTop w:val="0"/>
      <w:marBottom w:val="0"/>
      <w:divBdr>
        <w:top w:val="none" w:sz="0" w:space="0" w:color="auto"/>
        <w:left w:val="none" w:sz="0" w:space="0" w:color="auto"/>
        <w:bottom w:val="none" w:sz="0" w:space="0" w:color="auto"/>
        <w:right w:val="none" w:sz="0" w:space="0" w:color="auto"/>
      </w:divBdr>
    </w:div>
    <w:div w:id="21347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4D214DDAA74BBFA59300BFFD1A0DC8"/>
        <w:category>
          <w:name w:val="Obecné"/>
          <w:gallery w:val="placeholder"/>
        </w:category>
        <w:types>
          <w:type w:val="bbPlcHdr"/>
        </w:types>
        <w:behaviors>
          <w:behavior w:val="content"/>
        </w:behaviors>
        <w:guid w:val="{3A2374F6-F1C3-4A1D-8B19-115FD3F4BCDC}"/>
      </w:docPartPr>
      <w:docPartBody>
        <w:p w:rsidR="00184D13" w:rsidRDefault="005141FC" w:rsidP="005141FC">
          <w:pPr>
            <w:pStyle w:val="424D214DDAA74BBFA59300BFFD1A0DC8"/>
          </w:pPr>
          <w:r>
            <w:rPr>
              <w:rStyle w:val="Zstupntext"/>
              <w:highlight w:val="yellow"/>
            </w:rPr>
            <w:t>DATUM</w:t>
          </w:r>
        </w:p>
      </w:docPartBody>
    </w:docPart>
    <w:docPart>
      <w:docPartPr>
        <w:name w:val="9B1B22ED41794800AB0DE0203F77FE50"/>
        <w:category>
          <w:name w:val="Obecné"/>
          <w:gallery w:val="placeholder"/>
        </w:category>
        <w:types>
          <w:type w:val="bbPlcHdr"/>
        </w:types>
        <w:behaviors>
          <w:behavior w:val="content"/>
        </w:behaviors>
        <w:guid w:val="{D75E363C-4ABF-4FE3-A72F-296500840896}"/>
      </w:docPartPr>
      <w:docPartBody>
        <w:p w:rsidR="00184D13" w:rsidRDefault="005141FC" w:rsidP="005141FC">
          <w:pPr>
            <w:pStyle w:val="9B1B22ED41794800AB0DE0203F77FE50"/>
          </w:pPr>
          <w:r>
            <w:rPr>
              <w:rStyle w:val="Zstupntext"/>
              <w:highlight w:val="yellow"/>
            </w:rPr>
            <w:t>DATUM</w:t>
          </w:r>
        </w:p>
      </w:docPartBody>
    </w:docPart>
    <w:docPart>
      <w:docPartPr>
        <w:name w:val="AEA2B2A992C24E78B44C8CFAF0B82D90"/>
        <w:category>
          <w:name w:val="Obecné"/>
          <w:gallery w:val="placeholder"/>
        </w:category>
        <w:types>
          <w:type w:val="bbPlcHdr"/>
        </w:types>
        <w:behaviors>
          <w:behavior w:val="content"/>
        </w:behaviors>
        <w:guid w:val="{62D31EE4-7448-4B19-BF52-234F7FE86986}"/>
      </w:docPartPr>
      <w:docPartBody>
        <w:p w:rsidR="00184D13" w:rsidRDefault="005141FC" w:rsidP="005141FC">
          <w:pPr>
            <w:pStyle w:val="AEA2B2A992C24E78B44C8CFAF0B82D90"/>
          </w:pPr>
          <w:r>
            <w:rPr>
              <w:rStyle w:val="Zstupntext"/>
              <w:highlight w:val="yellow"/>
            </w:rPr>
            <w:t>URČITÁ/NEURČITÁ</w:t>
          </w:r>
        </w:p>
      </w:docPartBody>
    </w:docPart>
    <w:docPart>
      <w:docPartPr>
        <w:name w:val="F14DC92D919D476BBDA7587880588F6C"/>
        <w:category>
          <w:name w:val="Obecné"/>
          <w:gallery w:val="placeholder"/>
        </w:category>
        <w:types>
          <w:type w:val="bbPlcHdr"/>
        </w:types>
        <w:behaviors>
          <w:behavior w:val="content"/>
        </w:behaviors>
        <w:guid w:val="{AB5EC48E-E502-48CE-9288-A97F376C8939}"/>
      </w:docPartPr>
      <w:docPartBody>
        <w:p w:rsidR="00184D13" w:rsidRDefault="005141FC" w:rsidP="005141FC">
          <w:pPr>
            <w:pStyle w:val="F14DC92D919D476BBDA7587880588F6C"/>
          </w:pPr>
          <w:r>
            <w:rPr>
              <w:rStyle w:val="Zstupntext"/>
              <w:highlight w:val="yellow"/>
            </w:rPr>
            <w:t>DATUM</w:t>
          </w:r>
        </w:p>
      </w:docPartBody>
    </w:docPart>
    <w:docPart>
      <w:docPartPr>
        <w:name w:val="8F90CB07ACF94DD49BE62543C1A6DAD0"/>
        <w:category>
          <w:name w:val="Obecné"/>
          <w:gallery w:val="placeholder"/>
        </w:category>
        <w:types>
          <w:type w:val="bbPlcHdr"/>
        </w:types>
        <w:behaviors>
          <w:behavior w:val="content"/>
        </w:behaviors>
        <w:guid w:val="{20994749-C294-43D5-B6EB-D265B24F9F1B}"/>
      </w:docPartPr>
      <w:docPartBody>
        <w:p w:rsidR="00184D13" w:rsidRDefault="005141FC" w:rsidP="005141FC">
          <w:pPr>
            <w:pStyle w:val="8F90CB07ACF94DD49BE62543C1A6DAD0"/>
          </w:pPr>
          <w:r>
            <w:rPr>
              <w:rStyle w:val="Zstupntext"/>
              <w:highlight w:val="yellow"/>
            </w:rPr>
            <w:t>PŘEVOD / INKASO</w:t>
          </w:r>
        </w:p>
      </w:docPartBody>
    </w:docPart>
    <w:docPart>
      <w:docPartPr>
        <w:name w:val="15FD97165E92445EBE4B1F8353912E62"/>
        <w:category>
          <w:name w:val="Obecné"/>
          <w:gallery w:val="placeholder"/>
        </w:category>
        <w:types>
          <w:type w:val="bbPlcHdr"/>
        </w:types>
        <w:behaviors>
          <w:behavior w:val="content"/>
        </w:behaviors>
        <w:guid w:val="{2020BF85-4519-4367-8D28-FF40588F0EC2}"/>
      </w:docPartPr>
      <w:docPartBody>
        <w:p w:rsidR="00184D13" w:rsidRDefault="005141FC" w:rsidP="005141FC">
          <w:pPr>
            <w:pStyle w:val="15FD97165E92445EBE4B1F8353912E62"/>
          </w:pPr>
          <w:r w:rsidRPr="00122057">
            <w:rPr>
              <w:rStyle w:val="Zstupntext"/>
            </w:rPr>
            <w:t>Zvolte položku.</w:t>
          </w:r>
        </w:p>
      </w:docPartBody>
    </w:docPart>
    <w:docPart>
      <w:docPartPr>
        <w:name w:val="3C5907DC091646CE97CA28DDA4443E42"/>
        <w:category>
          <w:name w:val="Obecné"/>
          <w:gallery w:val="placeholder"/>
        </w:category>
        <w:types>
          <w:type w:val="bbPlcHdr"/>
        </w:types>
        <w:behaviors>
          <w:behavior w:val="content"/>
        </w:behaviors>
        <w:guid w:val="{4BC3CC56-6240-4BD8-AE03-45486F58A275}"/>
      </w:docPartPr>
      <w:docPartBody>
        <w:p w:rsidR="00326540" w:rsidRDefault="00CC0D7E" w:rsidP="00CC0D7E">
          <w:pPr>
            <w:pStyle w:val="3C5907DC091646CE97CA28DDA4443E421"/>
          </w:pPr>
          <w:r w:rsidRPr="00436861">
            <w:rPr>
              <w:rStyle w:val="Zstupntext"/>
              <w:rFonts w:ascii="Gill Sans MT" w:hAnsi="Gill Sans MT"/>
              <w:sz w:val="22"/>
              <w:szCs w:val="22"/>
              <w:highlight w:val="yellow"/>
            </w:rPr>
            <w:t>Zvolte položku.</w:t>
          </w:r>
        </w:p>
      </w:docPartBody>
    </w:docPart>
    <w:docPart>
      <w:docPartPr>
        <w:name w:val="5977678B10BF4C0993FDCFE18F7F4232"/>
        <w:category>
          <w:name w:val="Obecné"/>
          <w:gallery w:val="placeholder"/>
        </w:category>
        <w:types>
          <w:type w:val="bbPlcHdr"/>
        </w:types>
        <w:behaviors>
          <w:behavior w:val="content"/>
        </w:behaviors>
        <w:guid w:val="{1112CBFB-C39A-4EF6-89AE-83EAEDB87495}"/>
      </w:docPartPr>
      <w:docPartBody>
        <w:p w:rsidR="00CC0D7E" w:rsidRDefault="00CC0D7E" w:rsidP="00CC0D7E">
          <w:pPr>
            <w:pStyle w:val="5977678B10BF4C0993FDCFE18F7F4232"/>
          </w:pPr>
          <w:r w:rsidRPr="009D637E">
            <w:rPr>
              <w:rStyle w:val="Zstupntext"/>
            </w:rPr>
            <w:t>Klikněte sem a zadejte datum.</w:t>
          </w:r>
        </w:p>
      </w:docPartBody>
    </w:docPart>
    <w:docPart>
      <w:docPartPr>
        <w:name w:val="5AC43896AF5842D79A5A8DC5338D8BA0"/>
        <w:category>
          <w:name w:val="Obecné"/>
          <w:gallery w:val="placeholder"/>
        </w:category>
        <w:types>
          <w:type w:val="bbPlcHdr"/>
        </w:types>
        <w:behaviors>
          <w:behavior w:val="content"/>
        </w:behaviors>
        <w:guid w:val="{989EE26C-5248-4EB0-B8A9-3E73E25AE4F5}"/>
      </w:docPartPr>
      <w:docPartBody>
        <w:p w:rsidR="00CC0D7E" w:rsidRDefault="00CC0D7E" w:rsidP="00CC0D7E">
          <w:pPr>
            <w:pStyle w:val="5AC43896AF5842D79A5A8DC5338D8BA0"/>
          </w:pPr>
          <w:r w:rsidRPr="009D637E">
            <w:rPr>
              <w:rStyle w:val="Zstupntext"/>
            </w:rPr>
            <w:t>Klikněte sem a zadejte datum.</w:t>
          </w:r>
        </w:p>
      </w:docPartBody>
    </w:docPart>
    <w:docPart>
      <w:docPartPr>
        <w:name w:val="673820A439CE42DC921C9950031E4C3D"/>
        <w:category>
          <w:name w:val="Obecné"/>
          <w:gallery w:val="placeholder"/>
        </w:category>
        <w:types>
          <w:type w:val="bbPlcHdr"/>
        </w:types>
        <w:behaviors>
          <w:behavior w:val="content"/>
        </w:behaviors>
        <w:guid w:val="{7CCBC074-D385-422B-A6CC-3CE2EE1E1358}"/>
      </w:docPartPr>
      <w:docPartBody>
        <w:p w:rsidR="00CC0D7E" w:rsidRDefault="00CC0D7E" w:rsidP="00CC0D7E">
          <w:pPr>
            <w:pStyle w:val="673820A439CE42DC921C9950031E4C3D"/>
          </w:pPr>
          <w:r w:rsidRPr="00B156CE">
            <w:rPr>
              <w:rStyle w:val="Zstupntext"/>
              <w:rFonts w:ascii="Gill Sans MT" w:hAnsi="Gill Sans MT"/>
              <w:sz w:val="22"/>
              <w:szCs w:val="22"/>
              <w:highlight w:val="yellow"/>
            </w:rPr>
            <w:t>Zvolte položku.</w:t>
          </w:r>
        </w:p>
      </w:docPartBody>
    </w:docPart>
    <w:docPart>
      <w:docPartPr>
        <w:name w:val="F07FF57CE17D48AAB0321F636698A5CF"/>
        <w:category>
          <w:name w:val="Obecné"/>
          <w:gallery w:val="placeholder"/>
        </w:category>
        <w:types>
          <w:type w:val="bbPlcHdr"/>
        </w:types>
        <w:behaviors>
          <w:behavior w:val="content"/>
        </w:behaviors>
        <w:guid w:val="{4F679250-7393-415E-BF65-4D30ABA54BA2}"/>
      </w:docPartPr>
      <w:docPartBody>
        <w:p w:rsidR="00CC0D7E" w:rsidRDefault="00CC0D7E" w:rsidP="00CC0D7E">
          <w:pPr>
            <w:pStyle w:val="F07FF57CE17D48AAB0321F636698A5CF"/>
          </w:pPr>
          <w:r w:rsidRPr="00585580">
            <w:rPr>
              <w:rStyle w:val="Zstupntext"/>
            </w:rPr>
            <w:t>Zvolte položku.</w:t>
          </w:r>
        </w:p>
      </w:docPartBody>
    </w:docPart>
    <w:docPart>
      <w:docPartPr>
        <w:name w:val="B4721E27FE424AAD94AE95A51C032EDF"/>
        <w:category>
          <w:name w:val="Obecné"/>
          <w:gallery w:val="placeholder"/>
        </w:category>
        <w:types>
          <w:type w:val="bbPlcHdr"/>
        </w:types>
        <w:behaviors>
          <w:behavior w:val="content"/>
        </w:behaviors>
        <w:guid w:val="{E31CC4F5-F3E2-41C5-BB89-4EB142F0C052}"/>
      </w:docPartPr>
      <w:docPartBody>
        <w:p w:rsidR="00CC0D7E" w:rsidRDefault="00CC0D7E" w:rsidP="00CC0D7E">
          <w:pPr>
            <w:pStyle w:val="B4721E27FE424AAD94AE95A51C032EDF"/>
          </w:pPr>
          <w:r w:rsidRPr="00B156CE">
            <w:rPr>
              <w:rStyle w:val="Zstupntext"/>
              <w:rFonts w:ascii="Gill Sans MT" w:hAnsi="Gill Sans MT"/>
              <w:sz w:val="22"/>
              <w:szCs w:val="22"/>
              <w:highlight w:val="yellow"/>
            </w:rPr>
            <w:t>Zvolte položku.</w:t>
          </w:r>
        </w:p>
      </w:docPartBody>
    </w:docPart>
    <w:docPart>
      <w:docPartPr>
        <w:name w:val="C31DBCF2C47A41A489C38CFDFA482B80"/>
        <w:category>
          <w:name w:val="Obecné"/>
          <w:gallery w:val="placeholder"/>
        </w:category>
        <w:types>
          <w:type w:val="bbPlcHdr"/>
        </w:types>
        <w:behaviors>
          <w:behavior w:val="content"/>
        </w:behaviors>
        <w:guid w:val="{D66FAF2B-6498-4622-B8A2-338B27934FD8}"/>
      </w:docPartPr>
      <w:docPartBody>
        <w:p w:rsidR="00CC0D7E" w:rsidRDefault="00CC0D7E" w:rsidP="00CC0D7E">
          <w:pPr>
            <w:pStyle w:val="C31DBCF2C47A41A489C38CFDFA482B80"/>
          </w:pPr>
          <w:r w:rsidRPr="00585580">
            <w:rPr>
              <w:rStyle w:val="Zstupntext"/>
            </w:rPr>
            <w:t>Zvolte položku.</w:t>
          </w:r>
        </w:p>
      </w:docPartBody>
    </w:docPart>
    <w:docPart>
      <w:docPartPr>
        <w:name w:val="A19C9A73F75D468CA24318962FBE9DC6"/>
        <w:category>
          <w:name w:val="Obecné"/>
          <w:gallery w:val="placeholder"/>
        </w:category>
        <w:types>
          <w:type w:val="bbPlcHdr"/>
        </w:types>
        <w:behaviors>
          <w:behavior w:val="content"/>
        </w:behaviors>
        <w:guid w:val="{86891E16-B3B3-491E-ABC9-10C2A689CA1A}"/>
      </w:docPartPr>
      <w:docPartBody>
        <w:p w:rsidR="00CC0D7E" w:rsidRDefault="00CC0D7E" w:rsidP="00CC0D7E">
          <w:pPr>
            <w:pStyle w:val="A19C9A73F75D468CA24318962FBE9DC6"/>
          </w:pPr>
          <w:r w:rsidRPr="00DA1DE1">
            <w:rPr>
              <w:rStyle w:val="Zstupntext"/>
              <w:rFonts w:ascii="Gill Sans MT" w:hAnsi="Gill Sans MT"/>
              <w:highlight w:val="yellow"/>
            </w:rPr>
            <w:t>Zvolte položku.</w:t>
          </w:r>
        </w:p>
      </w:docPartBody>
    </w:docPart>
    <w:docPart>
      <w:docPartPr>
        <w:name w:val="9E38DE43633446DBB69E81CA8D1DD1AA"/>
        <w:category>
          <w:name w:val="Obecné"/>
          <w:gallery w:val="placeholder"/>
        </w:category>
        <w:types>
          <w:type w:val="bbPlcHdr"/>
        </w:types>
        <w:behaviors>
          <w:behavior w:val="content"/>
        </w:behaviors>
        <w:guid w:val="{6DE9F1CB-9163-4C07-9C55-4C6C09E089F1}"/>
      </w:docPartPr>
      <w:docPartBody>
        <w:p w:rsidR="00CC0D7E" w:rsidRDefault="00CC0D7E" w:rsidP="00CC0D7E">
          <w:pPr>
            <w:pStyle w:val="9E38DE43633446DBB69E81CA8D1DD1AA"/>
          </w:pPr>
          <w:r w:rsidRPr="00DA1DE1">
            <w:rPr>
              <w:rStyle w:val="Zstupntext"/>
              <w:rFonts w:ascii="Gill Sans MT" w:hAnsi="Gill Sans MT"/>
              <w:highlight w:val="yellow"/>
            </w:rPr>
            <w:t>Zvolte položku.</w:t>
          </w:r>
        </w:p>
      </w:docPartBody>
    </w:docPart>
    <w:docPart>
      <w:docPartPr>
        <w:name w:val="6584D35422D147549521F4A213D40790"/>
        <w:category>
          <w:name w:val="Obecné"/>
          <w:gallery w:val="placeholder"/>
        </w:category>
        <w:types>
          <w:type w:val="bbPlcHdr"/>
        </w:types>
        <w:behaviors>
          <w:behavior w:val="content"/>
        </w:behaviors>
        <w:guid w:val="{FCCAEF6E-ECA2-4CAF-AE86-0CF780B02F4E}"/>
      </w:docPartPr>
      <w:docPartBody>
        <w:p w:rsidR="00CC0D7E" w:rsidRDefault="00CC0D7E" w:rsidP="00CC0D7E">
          <w:pPr>
            <w:pStyle w:val="6584D35422D147549521F4A213D40790"/>
          </w:pPr>
          <w:r w:rsidRPr="00E4130E">
            <w:rPr>
              <w:rStyle w:val="Zstupntext"/>
              <w:highlight w:val="yellow"/>
            </w:rPr>
            <w:t>Zvolte položku.</w:t>
          </w:r>
        </w:p>
      </w:docPartBody>
    </w:docPart>
    <w:docPart>
      <w:docPartPr>
        <w:name w:val="3EAAE5E5302348D7AEC5FC53CFC5FF88"/>
        <w:category>
          <w:name w:val="Obecné"/>
          <w:gallery w:val="placeholder"/>
        </w:category>
        <w:types>
          <w:type w:val="bbPlcHdr"/>
        </w:types>
        <w:behaviors>
          <w:behavior w:val="content"/>
        </w:behaviors>
        <w:guid w:val="{F1421325-77C5-4D1D-9BDF-102F9324DDE6}"/>
      </w:docPartPr>
      <w:docPartBody>
        <w:p w:rsidR="00CC0D7E" w:rsidRDefault="00CC0D7E" w:rsidP="00CC0D7E">
          <w:pPr>
            <w:pStyle w:val="3EAAE5E5302348D7AEC5FC53CFC5FF88"/>
          </w:pPr>
          <w:r w:rsidRPr="00E4130E">
            <w:rPr>
              <w:rStyle w:val="Zstupntext"/>
              <w:rFonts w:ascii="Calibri" w:hAnsi="Calibri"/>
              <w:highlight w:val="yellow"/>
              <w:lang w:eastAsia="en-US"/>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w:panose1 w:val="020B0502020104020203"/>
    <w:charset w:val="EE"/>
    <w:family w:val="swiss"/>
    <w:pitch w:val="variable"/>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91AE3"/>
    <w:rsid w:val="00054734"/>
    <w:rsid w:val="000600B7"/>
    <w:rsid w:val="00066233"/>
    <w:rsid w:val="00091CAC"/>
    <w:rsid w:val="000A19BF"/>
    <w:rsid w:val="000D151C"/>
    <w:rsid w:val="000D6A77"/>
    <w:rsid w:val="0013261C"/>
    <w:rsid w:val="0015714D"/>
    <w:rsid w:val="00184D13"/>
    <w:rsid w:val="00194083"/>
    <w:rsid w:val="001A51D1"/>
    <w:rsid w:val="001D64E7"/>
    <w:rsid w:val="0024087C"/>
    <w:rsid w:val="0026238F"/>
    <w:rsid w:val="00282A70"/>
    <w:rsid w:val="002C52DA"/>
    <w:rsid w:val="00326540"/>
    <w:rsid w:val="003B6EAE"/>
    <w:rsid w:val="003F1442"/>
    <w:rsid w:val="0040721C"/>
    <w:rsid w:val="00454118"/>
    <w:rsid w:val="004B276A"/>
    <w:rsid w:val="004E1998"/>
    <w:rsid w:val="005141FC"/>
    <w:rsid w:val="005352BA"/>
    <w:rsid w:val="00556C6F"/>
    <w:rsid w:val="00565899"/>
    <w:rsid w:val="00567684"/>
    <w:rsid w:val="006205B0"/>
    <w:rsid w:val="00625029"/>
    <w:rsid w:val="0065467E"/>
    <w:rsid w:val="006763F3"/>
    <w:rsid w:val="0068101F"/>
    <w:rsid w:val="006B2F72"/>
    <w:rsid w:val="007D3C35"/>
    <w:rsid w:val="00814A47"/>
    <w:rsid w:val="00820515"/>
    <w:rsid w:val="00890E70"/>
    <w:rsid w:val="00891AE3"/>
    <w:rsid w:val="008969A7"/>
    <w:rsid w:val="008A5F86"/>
    <w:rsid w:val="008F00D3"/>
    <w:rsid w:val="00924D24"/>
    <w:rsid w:val="00936093"/>
    <w:rsid w:val="00950F66"/>
    <w:rsid w:val="009530A9"/>
    <w:rsid w:val="00985A2B"/>
    <w:rsid w:val="009A47C7"/>
    <w:rsid w:val="009E3885"/>
    <w:rsid w:val="00A15567"/>
    <w:rsid w:val="00A65A0B"/>
    <w:rsid w:val="00A66671"/>
    <w:rsid w:val="00AB7502"/>
    <w:rsid w:val="00AD08F3"/>
    <w:rsid w:val="00AE2CE8"/>
    <w:rsid w:val="00B17918"/>
    <w:rsid w:val="00B24F54"/>
    <w:rsid w:val="00B372D8"/>
    <w:rsid w:val="00BD4C29"/>
    <w:rsid w:val="00BF0B61"/>
    <w:rsid w:val="00C61B80"/>
    <w:rsid w:val="00C624D3"/>
    <w:rsid w:val="00C76C1C"/>
    <w:rsid w:val="00C86E6B"/>
    <w:rsid w:val="00CC0D7E"/>
    <w:rsid w:val="00CC2A67"/>
    <w:rsid w:val="00D0495B"/>
    <w:rsid w:val="00D1731A"/>
    <w:rsid w:val="00D423F9"/>
    <w:rsid w:val="00DB0EA7"/>
    <w:rsid w:val="00DE0A04"/>
    <w:rsid w:val="00DF60F7"/>
    <w:rsid w:val="00E23806"/>
    <w:rsid w:val="00E82BCA"/>
    <w:rsid w:val="00EB7EC3"/>
    <w:rsid w:val="00ED17AF"/>
    <w:rsid w:val="00EE648E"/>
    <w:rsid w:val="00F20092"/>
    <w:rsid w:val="00F3083C"/>
    <w:rsid w:val="00F375DF"/>
    <w:rsid w:val="00F843F0"/>
    <w:rsid w:val="00F92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4C2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61B80"/>
    <w:rPr>
      <w:color w:val="808080"/>
    </w:rPr>
  </w:style>
  <w:style w:type="paragraph" w:customStyle="1" w:styleId="424D214DDAA74BBFA59300BFFD1A0DC8">
    <w:name w:val="424D214DDAA74BBFA59300BFFD1A0DC8"/>
    <w:rsid w:val="005141FC"/>
    <w:pPr>
      <w:spacing w:after="160" w:line="259" w:lineRule="auto"/>
    </w:pPr>
  </w:style>
  <w:style w:type="paragraph" w:customStyle="1" w:styleId="9B1B22ED41794800AB0DE0203F77FE50">
    <w:name w:val="9B1B22ED41794800AB0DE0203F77FE50"/>
    <w:rsid w:val="005141FC"/>
    <w:pPr>
      <w:spacing w:after="160" w:line="259" w:lineRule="auto"/>
    </w:pPr>
  </w:style>
  <w:style w:type="paragraph" w:customStyle="1" w:styleId="AEA2B2A992C24E78B44C8CFAF0B82D90">
    <w:name w:val="AEA2B2A992C24E78B44C8CFAF0B82D90"/>
    <w:rsid w:val="005141FC"/>
    <w:pPr>
      <w:spacing w:after="160" w:line="259" w:lineRule="auto"/>
    </w:pPr>
  </w:style>
  <w:style w:type="paragraph" w:customStyle="1" w:styleId="F14DC92D919D476BBDA7587880588F6C">
    <w:name w:val="F14DC92D919D476BBDA7587880588F6C"/>
    <w:rsid w:val="005141FC"/>
    <w:pPr>
      <w:spacing w:after="160" w:line="259" w:lineRule="auto"/>
    </w:pPr>
  </w:style>
  <w:style w:type="paragraph" w:customStyle="1" w:styleId="8F90CB07ACF94DD49BE62543C1A6DAD0">
    <w:name w:val="8F90CB07ACF94DD49BE62543C1A6DAD0"/>
    <w:rsid w:val="005141FC"/>
    <w:pPr>
      <w:spacing w:after="160" w:line="259" w:lineRule="auto"/>
    </w:pPr>
  </w:style>
  <w:style w:type="paragraph" w:customStyle="1" w:styleId="15FD97165E92445EBE4B1F8353912E62">
    <w:name w:val="15FD97165E92445EBE4B1F8353912E62"/>
    <w:rsid w:val="005141FC"/>
    <w:pPr>
      <w:spacing w:after="160" w:line="259" w:lineRule="auto"/>
    </w:pPr>
  </w:style>
  <w:style w:type="paragraph" w:customStyle="1" w:styleId="5977678B10BF4C0993FDCFE18F7F4232">
    <w:name w:val="5977678B10BF4C0993FDCFE18F7F4232"/>
    <w:rsid w:val="00CC0D7E"/>
    <w:pPr>
      <w:spacing w:after="160" w:line="278" w:lineRule="auto"/>
    </w:pPr>
    <w:rPr>
      <w:kern w:val="2"/>
      <w:sz w:val="24"/>
      <w:szCs w:val="24"/>
      <w14:ligatures w14:val="standardContextual"/>
    </w:rPr>
  </w:style>
  <w:style w:type="paragraph" w:customStyle="1" w:styleId="5AC43896AF5842D79A5A8DC5338D8BA0">
    <w:name w:val="5AC43896AF5842D79A5A8DC5338D8BA0"/>
    <w:rsid w:val="00CC0D7E"/>
    <w:pPr>
      <w:spacing w:after="160" w:line="278" w:lineRule="auto"/>
    </w:pPr>
    <w:rPr>
      <w:kern w:val="2"/>
      <w:sz w:val="24"/>
      <w:szCs w:val="24"/>
      <w14:ligatures w14:val="standardContextual"/>
    </w:rPr>
  </w:style>
  <w:style w:type="paragraph" w:customStyle="1" w:styleId="673820A439CE42DC921C9950031E4C3D">
    <w:name w:val="673820A439CE42DC921C9950031E4C3D"/>
    <w:rsid w:val="00CC0D7E"/>
    <w:pPr>
      <w:spacing w:after="160" w:line="278" w:lineRule="auto"/>
    </w:pPr>
    <w:rPr>
      <w:kern w:val="2"/>
      <w:sz w:val="24"/>
      <w:szCs w:val="24"/>
      <w14:ligatures w14:val="standardContextual"/>
    </w:rPr>
  </w:style>
  <w:style w:type="paragraph" w:customStyle="1" w:styleId="F07FF57CE17D48AAB0321F636698A5CF">
    <w:name w:val="F07FF57CE17D48AAB0321F636698A5CF"/>
    <w:rsid w:val="00CC0D7E"/>
    <w:pPr>
      <w:spacing w:after="160" w:line="278" w:lineRule="auto"/>
    </w:pPr>
    <w:rPr>
      <w:kern w:val="2"/>
      <w:sz w:val="24"/>
      <w:szCs w:val="24"/>
      <w14:ligatures w14:val="standardContextual"/>
    </w:rPr>
  </w:style>
  <w:style w:type="paragraph" w:customStyle="1" w:styleId="B4721E27FE424AAD94AE95A51C032EDF">
    <w:name w:val="B4721E27FE424AAD94AE95A51C032EDF"/>
    <w:rsid w:val="00CC0D7E"/>
    <w:pPr>
      <w:spacing w:after="160" w:line="278" w:lineRule="auto"/>
    </w:pPr>
    <w:rPr>
      <w:kern w:val="2"/>
      <w:sz w:val="24"/>
      <w:szCs w:val="24"/>
      <w14:ligatures w14:val="standardContextual"/>
    </w:rPr>
  </w:style>
  <w:style w:type="paragraph" w:customStyle="1" w:styleId="C31DBCF2C47A41A489C38CFDFA482B80">
    <w:name w:val="C31DBCF2C47A41A489C38CFDFA482B80"/>
    <w:rsid w:val="00CC0D7E"/>
    <w:pPr>
      <w:spacing w:after="160" w:line="278" w:lineRule="auto"/>
    </w:pPr>
    <w:rPr>
      <w:kern w:val="2"/>
      <w:sz w:val="24"/>
      <w:szCs w:val="24"/>
      <w14:ligatures w14:val="standardContextual"/>
    </w:rPr>
  </w:style>
  <w:style w:type="paragraph" w:customStyle="1" w:styleId="A19C9A73F75D468CA24318962FBE9DC6">
    <w:name w:val="A19C9A73F75D468CA24318962FBE9DC6"/>
    <w:rsid w:val="00CC0D7E"/>
    <w:pPr>
      <w:spacing w:after="160" w:line="278" w:lineRule="auto"/>
    </w:pPr>
    <w:rPr>
      <w:kern w:val="2"/>
      <w:sz w:val="24"/>
      <w:szCs w:val="24"/>
      <w14:ligatures w14:val="standardContextual"/>
    </w:rPr>
  </w:style>
  <w:style w:type="paragraph" w:customStyle="1" w:styleId="9E38DE43633446DBB69E81CA8D1DD1AA">
    <w:name w:val="9E38DE43633446DBB69E81CA8D1DD1AA"/>
    <w:rsid w:val="00CC0D7E"/>
    <w:pPr>
      <w:spacing w:after="160" w:line="278" w:lineRule="auto"/>
    </w:pPr>
    <w:rPr>
      <w:kern w:val="2"/>
      <w:sz w:val="24"/>
      <w:szCs w:val="24"/>
      <w14:ligatures w14:val="standardContextual"/>
    </w:rPr>
  </w:style>
  <w:style w:type="paragraph" w:customStyle="1" w:styleId="6584D35422D147549521F4A213D40790">
    <w:name w:val="6584D35422D147549521F4A213D40790"/>
    <w:rsid w:val="00CC0D7E"/>
    <w:pPr>
      <w:spacing w:after="160" w:line="278" w:lineRule="auto"/>
    </w:pPr>
    <w:rPr>
      <w:kern w:val="2"/>
      <w:sz w:val="24"/>
      <w:szCs w:val="24"/>
      <w14:ligatures w14:val="standardContextual"/>
    </w:rPr>
  </w:style>
  <w:style w:type="paragraph" w:customStyle="1" w:styleId="3EAAE5E5302348D7AEC5FC53CFC5FF88">
    <w:name w:val="3EAAE5E5302348D7AEC5FC53CFC5FF88"/>
    <w:rsid w:val="00CC0D7E"/>
    <w:pPr>
      <w:spacing w:after="160" w:line="278" w:lineRule="auto"/>
    </w:pPr>
    <w:rPr>
      <w:kern w:val="2"/>
      <w:sz w:val="24"/>
      <w:szCs w:val="24"/>
      <w14:ligatures w14:val="standardContextual"/>
    </w:rPr>
  </w:style>
  <w:style w:type="paragraph" w:customStyle="1" w:styleId="3C5907DC091646CE97CA28DDA4443E421">
    <w:name w:val="3C5907DC091646CE97CA28DDA4443E421"/>
    <w:rsid w:val="00CC0D7E"/>
    <w:pPr>
      <w:spacing w:after="0" w:line="240" w:lineRule="auto"/>
    </w:pPr>
    <w:rPr>
      <w:rFonts w:ascii="Times New Roman" w:eastAsia="Calibri"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D5C49-29F1-468D-88FA-9E284404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4295</Words>
  <Characters>25477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__________________________________________________</vt:lpstr>
    </vt:vector>
  </TitlesOfParts>
  <Company>Microsoft</Company>
  <LinksUpToDate>false</LinksUpToDate>
  <CharactersWithSpaces>29713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dc:title>
  <dc:creator>lkrec</dc:creator>
  <cp:lastModifiedBy>Helclová Barbara</cp:lastModifiedBy>
  <cp:revision>3</cp:revision>
  <cp:lastPrinted>2022-10-20T13:12:00Z</cp:lastPrinted>
  <dcterms:created xsi:type="dcterms:W3CDTF">2025-04-16T08:06:00Z</dcterms:created>
  <dcterms:modified xsi:type="dcterms:W3CDTF">2025-04-16T08:09:00Z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2022-10-20T07:56:41Z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44b57480-e8e1-4bc5-89fa-1d585fdb617b</vt:lpwstr>
  </property>
  <property fmtid="{D5CDD505-2E9C-101B-9397-08002B2CF9AE}" pid="8" name="MSIP_Label_6cf244a6-286b-4b7c-9976-473f7d1df4a9_ContentBits">
    <vt:lpwstr>0</vt:lpwstr>
  </property>
</Properties>
</file>