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17CD0" w:rsidRPr="00B235AE" w:rsidRDefault="00A17CD0">
      <w:pPr>
        <w:pStyle w:val="Nadpis1"/>
        <w:tabs>
          <w:tab w:val="left" w:pos="0"/>
        </w:tabs>
        <w:jc w:val="center"/>
        <w:rPr>
          <w:rFonts w:ascii="Arial" w:hAnsi="Arial" w:cs="Arial"/>
        </w:rPr>
      </w:pPr>
      <w:r w:rsidRPr="00B235AE">
        <w:rPr>
          <w:rFonts w:ascii="Arial" w:hAnsi="Arial" w:cs="Arial"/>
        </w:rPr>
        <w:t>Smlouva o dílo</w:t>
      </w:r>
    </w:p>
    <w:p w:rsidR="00A17CD0" w:rsidRPr="005F52E9" w:rsidRDefault="00F80A19" w:rsidP="00F80A19">
      <w:pPr>
        <w:jc w:val="center"/>
        <w:rPr>
          <w:rFonts w:ascii="Arial" w:hAnsi="Arial" w:cs="Arial"/>
        </w:rPr>
      </w:pPr>
      <w:r w:rsidRPr="005F52E9">
        <w:rPr>
          <w:rFonts w:ascii="Arial" w:hAnsi="Arial" w:cs="Arial"/>
        </w:rPr>
        <w:t>SML-0036/17</w:t>
      </w:r>
    </w:p>
    <w:p w:rsidR="00F80A19" w:rsidRPr="00F80A19" w:rsidRDefault="00F80A19" w:rsidP="00F80A19">
      <w:pPr>
        <w:jc w:val="center"/>
        <w:rPr>
          <w:rFonts w:ascii="Verdana" w:hAnsi="Verdana" w:cs="Verdana"/>
        </w:rPr>
      </w:pPr>
    </w:p>
    <w:p w:rsidR="00A17CD0" w:rsidRPr="00661678" w:rsidRDefault="00A17CD0" w:rsidP="00FF0E81">
      <w:pPr>
        <w:pStyle w:val="Standard"/>
        <w:jc w:val="center"/>
        <w:rPr>
          <w:rFonts w:ascii="Arial" w:hAnsi="Arial" w:cs="Arial"/>
        </w:rPr>
      </w:pPr>
      <w:r w:rsidRPr="00661678">
        <w:rPr>
          <w:rFonts w:ascii="Arial" w:hAnsi="Arial" w:cs="Arial"/>
          <w:sz w:val="22"/>
          <w:szCs w:val="22"/>
        </w:rPr>
        <w:t>(uzavřená podle § 2586 a násl. zákona č. 89/2012 Sb., Občanský zákoník, v platném znění)</w:t>
      </w:r>
    </w:p>
    <w:p w:rsidR="00A17CD0" w:rsidRPr="004433B0" w:rsidRDefault="00A17CD0" w:rsidP="00F80A19">
      <w:pPr>
        <w:rPr>
          <w:rFonts w:ascii="Verdana" w:hAnsi="Verdana" w:cs="Verdana"/>
          <w:b/>
          <w:bCs/>
          <w:sz w:val="22"/>
          <w:szCs w:val="22"/>
        </w:rPr>
      </w:pPr>
    </w:p>
    <w:p w:rsidR="00A17CD0" w:rsidRDefault="00A17CD0">
      <w:pPr>
        <w:jc w:val="center"/>
        <w:rPr>
          <w:rFonts w:ascii="Arial" w:hAnsi="Arial" w:cs="Arial"/>
          <w:b/>
          <w:bCs/>
          <w:sz w:val="22"/>
          <w:szCs w:val="22"/>
        </w:rPr>
      </w:pPr>
      <w:r w:rsidRPr="00E810B9">
        <w:rPr>
          <w:rFonts w:ascii="Arial" w:hAnsi="Arial" w:cs="Arial"/>
          <w:b/>
          <w:bCs/>
          <w:sz w:val="22"/>
          <w:szCs w:val="22"/>
        </w:rPr>
        <w:t xml:space="preserve">na akci: </w:t>
      </w:r>
    </w:p>
    <w:p w:rsidR="00F72633" w:rsidRDefault="00F56DD6" w:rsidP="00F56DD6">
      <w:pPr>
        <w:spacing w:after="100" w:afterAutospacing="1"/>
        <w:jc w:val="center"/>
        <w:rPr>
          <w:rFonts w:ascii="Arial" w:hAnsi="Arial" w:cs="Arial"/>
          <w:b/>
          <w:sz w:val="28"/>
          <w:szCs w:val="28"/>
        </w:rPr>
      </w:pPr>
      <w:r w:rsidRPr="00ED6D95">
        <w:rPr>
          <w:rFonts w:ascii="Arial" w:hAnsi="Arial" w:cs="Arial"/>
          <w:b/>
          <w:sz w:val="28"/>
          <w:szCs w:val="28"/>
        </w:rPr>
        <w:t>Psychiatrická nemocnice Jihlava –</w:t>
      </w:r>
      <w:r>
        <w:rPr>
          <w:rFonts w:ascii="Arial" w:hAnsi="Arial" w:cs="Arial"/>
          <w:b/>
          <w:sz w:val="28"/>
          <w:szCs w:val="28"/>
        </w:rPr>
        <w:t xml:space="preserve"> oprava fasády truhlářské dílny</w:t>
      </w:r>
    </w:p>
    <w:p w:rsidR="00A17CD0" w:rsidRPr="00E810B9" w:rsidRDefault="00A17CD0">
      <w:pPr>
        <w:jc w:val="center"/>
        <w:rPr>
          <w:rFonts w:ascii="Arial" w:hAnsi="Arial" w:cs="Arial"/>
          <w:sz w:val="22"/>
          <w:szCs w:val="22"/>
        </w:rPr>
      </w:pPr>
    </w:p>
    <w:p w:rsidR="00A17CD0" w:rsidRPr="00C90CAD" w:rsidRDefault="00A17CD0" w:rsidP="00D57EC7">
      <w:pPr>
        <w:jc w:val="center"/>
        <w:rPr>
          <w:rFonts w:ascii="Arial" w:hAnsi="Arial" w:cs="Arial"/>
          <w:b/>
          <w:bCs/>
          <w:sz w:val="22"/>
          <w:szCs w:val="22"/>
        </w:rPr>
      </w:pPr>
      <w:r w:rsidRPr="00C90CAD">
        <w:rPr>
          <w:rFonts w:ascii="Arial" w:hAnsi="Arial" w:cs="Arial"/>
          <w:b/>
          <w:bCs/>
          <w:sz w:val="22"/>
          <w:szCs w:val="22"/>
        </w:rPr>
        <w:t>1. Smluvní strany</w:t>
      </w:r>
    </w:p>
    <w:p w:rsidR="00F72633" w:rsidRPr="00C90CAD" w:rsidRDefault="00F72633">
      <w:pPr>
        <w:jc w:val="both"/>
        <w:rPr>
          <w:rFonts w:ascii="Arial" w:hAnsi="Arial" w:cs="Arial"/>
          <w:sz w:val="22"/>
          <w:szCs w:val="22"/>
        </w:rPr>
      </w:pPr>
    </w:p>
    <w:tbl>
      <w:tblPr>
        <w:tblW w:w="0" w:type="auto"/>
        <w:tblInd w:w="71" w:type="dxa"/>
        <w:tblLayout w:type="fixed"/>
        <w:tblCellMar>
          <w:left w:w="71" w:type="dxa"/>
          <w:right w:w="71" w:type="dxa"/>
        </w:tblCellMar>
        <w:tblLook w:val="0000" w:firstRow="0" w:lastRow="0" w:firstColumn="0" w:lastColumn="0" w:noHBand="0" w:noVBand="0"/>
      </w:tblPr>
      <w:tblGrid>
        <w:gridCol w:w="498"/>
        <w:gridCol w:w="3046"/>
        <w:gridCol w:w="5459"/>
      </w:tblGrid>
      <w:tr w:rsidR="00A17CD0" w:rsidRPr="00C90CAD" w:rsidTr="00D57EC7">
        <w:tc>
          <w:tcPr>
            <w:tcW w:w="498" w:type="dxa"/>
          </w:tcPr>
          <w:p w:rsidR="00A17CD0" w:rsidRPr="00C90CAD" w:rsidRDefault="006B63EE">
            <w:pPr>
              <w:snapToGrid w:val="0"/>
              <w:jc w:val="both"/>
              <w:rPr>
                <w:rFonts w:ascii="Arial" w:hAnsi="Arial" w:cs="Arial"/>
                <w:b/>
                <w:bCs/>
                <w:sz w:val="22"/>
                <w:szCs w:val="22"/>
              </w:rPr>
            </w:pPr>
            <w:r>
              <w:rPr>
                <w:rFonts w:ascii="Arial" w:hAnsi="Arial" w:cs="Arial"/>
                <w:b/>
                <w:bCs/>
                <w:sz w:val="22"/>
                <w:szCs w:val="22"/>
              </w:rPr>
              <w:t>1.1</w:t>
            </w:r>
          </w:p>
        </w:tc>
        <w:tc>
          <w:tcPr>
            <w:tcW w:w="3046" w:type="dxa"/>
          </w:tcPr>
          <w:p w:rsidR="00A17CD0" w:rsidRPr="00C90CAD" w:rsidRDefault="00A17CD0">
            <w:pPr>
              <w:snapToGrid w:val="0"/>
              <w:jc w:val="both"/>
              <w:rPr>
                <w:rFonts w:ascii="Arial" w:hAnsi="Arial" w:cs="Arial"/>
                <w:b/>
                <w:bCs/>
                <w:sz w:val="22"/>
                <w:szCs w:val="22"/>
              </w:rPr>
            </w:pPr>
            <w:r w:rsidRPr="00C90CAD">
              <w:rPr>
                <w:rFonts w:ascii="Arial" w:hAnsi="Arial" w:cs="Arial"/>
                <w:b/>
                <w:bCs/>
                <w:sz w:val="22"/>
                <w:szCs w:val="22"/>
              </w:rPr>
              <w:t>Zhotovitel:</w:t>
            </w:r>
          </w:p>
        </w:tc>
        <w:tc>
          <w:tcPr>
            <w:tcW w:w="5459" w:type="dxa"/>
          </w:tcPr>
          <w:p w:rsidR="00A17CD0" w:rsidRPr="00C90CAD" w:rsidRDefault="00081923">
            <w:pPr>
              <w:snapToGrid w:val="0"/>
              <w:jc w:val="both"/>
              <w:rPr>
                <w:rFonts w:ascii="Arial" w:hAnsi="Arial" w:cs="Arial"/>
                <w:b/>
                <w:bCs/>
                <w:sz w:val="22"/>
                <w:szCs w:val="22"/>
              </w:rPr>
            </w:pPr>
            <w:proofErr w:type="spellStart"/>
            <w:r>
              <w:rPr>
                <w:rFonts w:ascii="Arial" w:hAnsi="Arial" w:cs="Arial"/>
                <w:b/>
                <w:bCs/>
                <w:sz w:val="22"/>
                <w:szCs w:val="22"/>
              </w:rPr>
              <w:t>Rekostav</w:t>
            </w:r>
            <w:proofErr w:type="spellEnd"/>
            <w:r>
              <w:rPr>
                <w:rFonts w:ascii="Arial" w:hAnsi="Arial" w:cs="Arial"/>
                <w:b/>
                <w:bCs/>
                <w:sz w:val="22"/>
                <w:szCs w:val="22"/>
              </w:rPr>
              <w:t xml:space="preserve"> s.r.o.</w:t>
            </w:r>
          </w:p>
        </w:tc>
        <w:bookmarkStart w:id="0" w:name="_GoBack"/>
        <w:bookmarkEnd w:id="0"/>
      </w:tr>
      <w:tr w:rsidR="00A17CD0" w:rsidRPr="00C90CAD" w:rsidTr="00D57EC7">
        <w:tc>
          <w:tcPr>
            <w:tcW w:w="498" w:type="dxa"/>
          </w:tcPr>
          <w:p w:rsidR="00A17CD0" w:rsidRPr="00C90CAD" w:rsidRDefault="00A17CD0">
            <w:pPr>
              <w:snapToGrid w:val="0"/>
              <w:jc w:val="both"/>
              <w:rPr>
                <w:rFonts w:ascii="Arial" w:hAnsi="Arial" w:cs="Arial"/>
                <w:b/>
                <w:bCs/>
                <w:sz w:val="22"/>
                <w:szCs w:val="22"/>
              </w:rPr>
            </w:pPr>
          </w:p>
        </w:tc>
        <w:tc>
          <w:tcPr>
            <w:tcW w:w="3046" w:type="dxa"/>
          </w:tcPr>
          <w:p w:rsidR="00A17CD0" w:rsidRPr="00C90CAD" w:rsidRDefault="00A17CD0">
            <w:pPr>
              <w:snapToGrid w:val="0"/>
              <w:jc w:val="both"/>
              <w:rPr>
                <w:rFonts w:ascii="Arial" w:hAnsi="Arial" w:cs="Arial"/>
                <w:sz w:val="22"/>
                <w:szCs w:val="22"/>
              </w:rPr>
            </w:pPr>
            <w:r w:rsidRPr="00C90CAD">
              <w:rPr>
                <w:rFonts w:ascii="Arial" w:hAnsi="Arial" w:cs="Arial"/>
                <w:sz w:val="22"/>
                <w:szCs w:val="22"/>
              </w:rPr>
              <w:t>Zastoupen:</w:t>
            </w:r>
          </w:p>
        </w:tc>
        <w:tc>
          <w:tcPr>
            <w:tcW w:w="5459" w:type="dxa"/>
          </w:tcPr>
          <w:p w:rsidR="00A17CD0" w:rsidRPr="00C90CAD" w:rsidRDefault="00081923">
            <w:pPr>
              <w:jc w:val="both"/>
              <w:rPr>
                <w:rFonts w:ascii="Arial" w:hAnsi="Arial" w:cs="Arial"/>
                <w:sz w:val="22"/>
                <w:szCs w:val="22"/>
              </w:rPr>
            </w:pPr>
            <w:r>
              <w:rPr>
                <w:rFonts w:ascii="Arial" w:hAnsi="Arial" w:cs="Arial"/>
                <w:sz w:val="22"/>
                <w:szCs w:val="22"/>
              </w:rPr>
              <w:t>Jan</w:t>
            </w:r>
            <w:r w:rsidR="00B94A20">
              <w:rPr>
                <w:rFonts w:ascii="Arial" w:hAnsi="Arial" w:cs="Arial"/>
                <w:sz w:val="22"/>
                <w:szCs w:val="22"/>
              </w:rPr>
              <w:t>em</w:t>
            </w:r>
            <w:r>
              <w:rPr>
                <w:rFonts w:ascii="Arial" w:hAnsi="Arial" w:cs="Arial"/>
                <w:sz w:val="22"/>
                <w:szCs w:val="22"/>
              </w:rPr>
              <w:t xml:space="preserve"> Stránský</w:t>
            </w:r>
            <w:r w:rsidR="00B94A20">
              <w:rPr>
                <w:rFonts w:ascii="Arial" w:hAnsi="Arial" w:cs="Arial"/>
                <w:sz w:val="22"/>
                <w:szCs w:val="22"/>
              </w:rPr>
              <w:t>m</w:t>
            </w:r>
          </w:p>
        </w:tc>
      </w:tr>
      <w:tr w:rsidR="00A17CD0" w:rsidRPr="00C90CAD" w:rsidTr="00D57EC7">
        <w:tc>
          <w:tcPr>
            <w:tcW w:w="498" w:type="dxa"/>
          </w:tcPr>
          <w:p w:rsidR="00A17CD0" w:rsidRPr="00C90CAD" w:rsidRDefault="00A17CD0">
            <w:pPr>
              <w:snapToGrid w:val="0"/>
              <w:jc w:val="both"/>
              <w:rPr>
                <w:rFonts w:ascii="Arial" w:hAnsi="Arial" w:cs="Arial"/>
                <w:sz w:val="22"/>
                <w:szCs w:val="22"/>
              </w:rPr>
            </w:pPr>
          </w:p>
        </w:tc>
        <w:tc>
          <w:tcPr>
            <w:tcW w:w="3046" w:type="dxa"/>
          </w:tcPr>
          <w:p w:rsidR="00A17CD0" w:rsidRPr="00C90CAD" w:rsidRDefault="00A17CD0">
            <w:pPr>
              <w:snapToGrid w:val="0"/>
              <w:jc w:val="both"/>
              <w:rPr>
                <w:rFonts w:ascii="Arial" w:hAnsi="Arial" w:cs="Arial"/>
                <w:sz w:val="22"/>
                <w:szCs w:val="22"/>
              </w:rPr>
            </w:pPr>
            <w:r w:rsidRPr="00C90CAD">
              <w:rPr>
                <w:rFonts w:ascii="Arial" w:hAnsi="Arial" w:cs="Arial"/>
                <w:sz w:val="22"/>
                <w:szCs w:val="22"/>
              </w:rPr>
              <w:t>Sídlo:</w:t>
            </w:r>
          </w:p>
        </w:tc>
        <w:tc>
          <w:tcPr>
            <w:tcW w:w="5459" w:type="dxa"/>
          </w:tcPr>
          <w:p w:rsidR="00A17CD0" w:rsidRPr="00C90CAD" w:rsidRDefault="00081923">
            <w:pPr>
              <w:snapToGrid w:val="0"/>
              <w:jc w:val="both"/>
              <w:rPr>
                <w:rFonts w:ascii="Arial" w:hAnsi="Arial" w:cs="Arial"/>
                <w:sz w:val="22"/>
                <w:szCs w:val="22"/>
              </w:rPr>
            </w:pPr>
            <w:r>
              <w:rPr>
                <w:rFonts w:ascii="Arial" w:hAnsi="Arial" w:cs="Arial"/>
                <w:sz w:val="22"/>
                <w:szCs w:val="22"/>
              </w:rPr>
              <w:t>Tyršova 517, 588 13 Polná</w:t>
            </w:r>
          </w:p>
        </w:tc>
      </w:tr>
      <w:tr w:rsidR="00A17CD0" w:rsidRPr="00C90CAD" w:rsidTr="00D57EC7">
        <w:tc>
          <w:tcPr>
            <w:tcW w:w="498" w:type="dxa"/>
          </w:tcPr>
          <w:p w:rsidR="00A17CD0" w:rsidRPr="00C90CAD" w:rsidRDefault="00A17CD0">
            <w:pPr>
              <w:snapToGrid w:val="0"/>
              <w:jc w:val="both"/>
              <w:rPr>
                <w:rFonts w:ascii="Arial" w:hAnsi="Arial" w:cs="Arial"/>
                <w:sz w:val="22"/>
                <w:szCs w:val="22"/>
              </w:rPr>
            </w:pPr>
          </w:p>
        </w:tc>
        <w:tc>
          <w:tcPr>
            <w:tcW w:w="3046" w:type="dxa"/>
          </w:tcPr>
          <w:p w:rsidR="00A17CD0" w:rsidRPr="00C90CAD" w:rsidRDefault="00A17CD0">
            <w:pPr>
              <w:snapToGrid w:val="0"/>
              <w:jc w:val="both"/>
              <w:rPr>
                <w:rFonts w:ascii="Arial" w:hAnsi="Arial" w:cs="Arial"/>
                <w:sz w:val="22"/>
                <w:szCs w:val="22"/>
              </w:rPr>
            </w:pPr>
            <w:r w:rsidRPr="00C90CAD">
              <w:rPr>
                <w:rFonts w:ascii="Arial" w:hAnsi="Arial" w:cs="Arial"/>
                <w:sz w:val="22"/>
                <w:szCs w:val="22"/>
              </w:rPr>
              <w:t>IČ</w:t>
            </w:r>
            <w:r w:rsidR="00A8520A">
              <w:rPr>
                <w:rFonts w:ascii="Arial" w:hAnsi="Arial" w:cs="Arial"/>
                <w:sz w:val="22"/>
                <w:szCs w:val="22"/>
              </w:rPr>
              <w:t>O</w:t>
            </w:r>
            <w:r w:rsidRPr="00C90CAD">
              <w:rPr>
                <w:rFonts w:ascii="Arial" w:hAnsi="Arial" w:cs="Arial"/>
                <w:sz w:val="22"/>
                <w:szCs w:val="22"/>
              </w:rPr>
              <w:t>:</w:t>
            </w:r>
          </w:p>
        </w:tc>
        <w:tc>
          <w:tcPr>
            <w:tcW w:w="5459" w:type="dxa"/>
          </w:tcPr>
          <w:p w:rsidR="00A17CD0" w:rsidRPr="00C90CAD" w:rsidRDefault="00081923">
            <w:pPr>
              <w:snapToGrid w:val="0"/>
              <w:jc w:val="both"/>
              <w:rPr>
                <w:rFonts w:ascii="Arial" w:hAnsi="Arial" w:cs="Arial"/>
                <w:sz w:val="22"/>
                <w:szCs w:val="22"/>
              </w:rPr>
            </w:pPr>
            <w:r>
              <w:rPr>
                <w:rFonts w:ascii="Arial" w:hAnsi="Arial" w:cs="Arial"/>
                <w:sz w:val="22"/>
                <w:szCs w:val="22"/>
              </w:rPr>
              <w:t>46961194</w:t>
            </w:r>
          </w:p>
        </w:tc>
      </w:tr>
      <w:tr w:rsidR="00A17CD0" w:rsidRPr="00C90CAD" w:rsidTr="00D57EC7">
        <w:tc>
          <w:tcPr>
            <w:tcW w:w="498" w:type="dxa"/>
          </w:tcPr>
          <w:p w:rsidR="00A17CD0" w:rsidRPr="00C90CAD" w:rsidRDefault="00A17CD0">
            <w:pPr>
              <w:snapToGrid w:val="0"/>
              <w:jc w:val="both"/>
              <w:rPr>
                <w:rFonts w:ascii="Arial" w:hAnsi="Arial" w:cs="Arial"/>
                <w:sz w:val="22"/>
                <w:szCs w:val="22"/>
              </w:rPr>
            </w:pPr>
          </w:p>
        </w:tc>
        <w:tc>
          <w:tcPr>
            <w:tcW w:w="3046" w:type="dxa"/>
          </w:tcPr>
          <w:p w:rsidR="00A17CD0" w:rsidRPr="00C90CAD" w:rsidRDefault="00A17CD0">
            <w:pPr>
              <w:snapToGrid w:val="0"/>
              <w:jc w:val="both"/>
              <w:rPr>
                <w:rFonts w:ascii="Arial" w:hAnsi="Arial" w:cs="Arial"/>
                <w:sz w:val="22"/>
                <w:szCs w:val="22"/>
              </w:rPr>
            </w:pPr>
            <w:r w:rsidRPr="00C90CAD">
              <w:rPr>
                <w:rFonts w:ascii="Arial" w:hAnsi="Arial" w:cs="Arial"/>
                <w:sz w:val="22"/>
                <w:szCs w:val="22"/>
              </w:rPr>
              <w:t>DIČ:</w:t>
            </w:r>
          </w:p>
        </w:tc>
        <w:tc>
          <w:tcPr>
            <w:tcW w:w="5459" w:type="dxa"/>
          </w:tcPr>
          <w:p w:rsidR="00F72633" w:rsidRPr="00F72633" w:rsidRDefault="00081923" w:rsidP="00F72633">
            <w:pPr>
              <w:snapToGrid w:val="0"/>
              <w:jc w:val="both"/>
              <w:rPr>
                <w:rFonts w:ascii="Arial" w:hAnsi="Arial" w:cs="Arial"/>
                <w:sz w:val="22"/>
                <w:szCs w:val="22"/>
              </w:rPr>
            </w:pPr>
            <w:r>
              <w:rPr>
                <w:rFonts w:ascii="Arial" w:hAnsi="Arial" w:cs="Arial"/>
                <w:sz w:val="22"/>
                <w:szCs w:val="22"/>
              </w:rPr>
              <w:t>CZ46961194</w:t>
            </w:r>
          </w:p>
        </w:tc>
      </w:tr>
      <w:tr w:rsidR="00A17CD0" w:rsidRPr="00C90CAD" w:rsidTr="00D57EC7">
        <w:tc>
          <w:tcPr>
            <w:tcW w:w="498" w:type="dxa"/>
          </w:tcPr>
          <w:p w:rsidR="00A17CD0" w:rsidRPr="00C90CAD" w:rsidRDefault="00A17CD0">
            <w:pPr>
              <w:snapToGrid w:val="0"/>
              <w:jc w:val="both"/>
              <w:rPr>
                <w:rFonts w:ascii="Arial" w:hAnsi="Arial" w:cs="Arial"/>
                <w:sz w:val="22"/>
                <w:szCs w:val="22"/>
              </w:rPr>
            </w:pPr>
          </w:p>
        </w:tc>
        <w:tc>
          <w:tcPr>
            <w:tcW w:w="3046" w:type="dxa"/>
          </w:tcPr>
          <w:p w:rsidR="00A17CD0" w:rsidRPr="00C90CAD" w:rsidRDefault="00A17CD0">
            <w:pPr>
              <w:snapToGrid w:val="0"/>
              <w:jc w:val="both"/>
              <w:rPr>
                <w:rFonts w:ascii="Arial" w:hAnsi="Arial" w:cs="Arial"/>
                <w:sz w:val="22"/>
                <w:szCs w:val="22"/>
              </w:rPr>
            </w:pPr>
            <w:r w:rsidRPr="00C90CAD">
              <w:rPr>
                <w:rFonts w:ascii="Arial" w:hAnsi="Arial" w:cs="Arial"/>
                <w:sz w:val="22"/>
                <w:szCs w:val="22"/>
              </w:rPr>
              <w:t>Bankovní spojení</w:t>
            </w:r>
            <w:r w:rsidR="00D96BA6">
              <w:rPr>
                <w:rFonts w:ascii="Arial" w:hAnsi="Arial" w:cs="Arial"/>
                <w:sz w:val="22"/>
                <w:szCs w:val="22"/>
              </w:rPr>
              <w:t xml:space="preserve">, </w:t>
            </w:r>
            <w:r w:rsidR="00C12297">
              <w:rPr>
                <w:rFonts w:ascii="Arial" w:hAnsi="Arial" w:cs="Arial"/>
                <w:sz w:val="22"/>
                <w:szCs w:val="22"/>
              </w:rPr>
              <w:t>č</w:t>
            </w:r>
            <w:r w:rsidR="00D96BA6">
              <w:rPr>
                <w:rFonts w:ascii="Arial" w:hAnsi="Arial" w:cs="Arial"/>
                <w:sz w:val="22"/>
                <w:szCs w:val="22"/>
              </w:rPr>
              <w:t>.</w:t>
            </w:r>
            <w:r w:rsidR="00C12297">
              <w:rPr>
                <w:rFonts w:ascii="Arial" w:hAnsi="Arial" w:cs="Arial"/>
                <w:sz w:val="22"/>
                <w:szCs w:val="22"/>
              </w:rPr>
              <w:t xml:space="preserve"> účtu</w:t>
            </w:r>
            <w:r w:rsidRPr="00C90CAD">
              <w:rPr>
                <w:rFonts w:ascii="Arial" w:hAnsi="Arial" w:cs="Arial"/>
                <w:sz w:val="22"/>
                <w:szCs w:val="22"/>
              </w:rPr>
              <w:t>:</w:t>
            </w:r>
          </w:p>
        </w:tc>
        <w:tc>
          <w:tcPr>
            <w:tcW w:w="5459" w:type="dxa"/>
          </w:tcPr>
          <w:p w:rsidR="00F72633" w:rsidRPr="00C90CAD" w:rsidRDefault="00081923" w:rsidP="007153C1">
            <w:pPr>
              <w:snapToGrid w:val="0"/>
              <w:rPr>
                <w:rFonts w:ascii="Arial" w:hAnsi="Arial" w:cs="Arial"/>
                <w:sz w:val="22"/>
                <w:szCs w:val="22"/>
              </w:rPr>
            </w:pPr>
            <w:r>
              <w:rPr>
                <w:rFonts w:ascii="Arial" w:hAnsi="Arial" w:cs="Arial"/>
                <w:sz w:val="22"/>
                <w:szCs w:val="22"/>
              </w:rPr>
              <w:t>Česká spořitelna a.s., 994404-0348174001/0800</w:t>
            </w:r>
          </w:p>
        </w:tc>
      </w:tr>
      <w:tr w:rsidR="00A17CD0" w:rsidRPr="00C90CAD" w:rsidTr="00D57EC7">
        <w:tc>
          <w:tcPr>
            <w:tcW w:w="498" w:type="dxa"/>
          </w:tcPr>
          <w:p w:rsidR="00A17CD0" w:rsidRPr="00C90CAD" w:rsidRDefault="00A17CD0">
            <w:pPr>
              <w:snapToGrid w:val="0"/>
              <w:jc w:val="both"/>
              <w:rPr>
                <w:rFonts w:ascii="Arial" w:hAnsi="Arial" w:cs="Arial"/>
                <w:sz w:val="22"/>
                <w:szCs w:val="22"/>
              </w:rPr>
            </w:pPr>
          </w:p>
        </w:tc>
        <w:tc>
          <w:tcPr>
            <w:tcW w:w="3046" w:type="dxa"/>
          </w:tcPr>
          <w:p w:rsidR="00A17CD0" w:rsidRPr="00C90CAD" w:rsidRDefault="00F72633">
            <w:pPr>
              <w:snapToGrid w:val="0"/>
              <w:jc w:val="both"/>
              <w:rPr>
                <w:rFonts w:ascii="Arial" w:hAnsi="Arial" w:cs="Arial"/>
                <w:sz w:val="22"/>
                <w:szCs w:val="22"/>
              </w:rPr>
            </w:pPr>
            <w:r>
              <w:rPr>
                <w:rFonts w:ascii="Arial" w:hAnsi="Arial" w:cs="Arial"/>
                <w:sz w:val="22"/>
                <w:szCs w:val="22"/>
              </w:rPr>
              <w:t>Zapsán</w:t>
            </w:r>
            <w:r w:rsidR="00EA6C80">
              <w:rPr>
                <w:rFonts w:ascii="Arial" w:hAnsi="Arial" w:cs="Arial"/>
                <w:sz w:val="22"/>
                <w:szCs w:val="22"/>
              </w:rPr>
              <w:t xml:space="preserve"> u</w:t>
            </w:r>
            <w:r w:rsidR="00A17CD0" w:rsidRPr="00C90CAD">
              <w:rPr>
                <w:rFonts w:ascii="Arial" w:hAnsi="Arial" w:cs="Arial"/>
                <w:sz w:val="22"/>
                <w:szCs w:val="22"/>
              </w:rPr>
              <w:t>:</w:t>
            </w:r>
          </w:p>
        </w:tc>
        <w:tc>
          <w:tcPr>
            <w:tcW w:w="5459" w:type="dxa"/>
          </w:tcPr>
          <w:p w:rsidR="00F72633" w:rsidRPr="00C90CAD" w:rsidRDefault="00081923" w:rsidP="004433B0">
            <w:pPr>
              <w:snapToGrid w:val="0"/>
              <w:jc w:val="both"/>
              <w:rPr>
                <w:rFonts w:ascii="Arial" w:hAnsi="Arial" w:cs="Arial"/>
                <w:sz w:val="22"/>
                <w:szCs w:val="22"/>
              </w:rPr>
            </w:pPr>
            <w:r>
              <w:rPr>
                <w:rFonts w:ascii="Arial" w:hAnsi="Arial" w:cs="Arial"/>
                <w:sz w:val="22"/>
                <w:szCs w:val="22"/>
              </w:rPr>
              <w:t>Krajského soudu v Brně, oddíl C, vložka 6318</w:t>
            </w:r>
          </w:p>
        </w:tc>
      </w:tr>
      <w:tr w:rsidR="00A17CD0" w:rsidRPr="00C90CAD" w:rsidTr="00D57EC7">
        <w:tc>
          <w:tcPr>
            <w:tcW w:w="498" w:type="dxa"/>
          </w:tcPr>
          <w:p w:rsidR="00A17CD0" w:rsidRPr="00C90CAD" w:rsidRDefault="00A17CD0">
            <w:pPr>
              <w:snapToGrid w:val="0"/>
              <w:jc w:val="both"/>
              <w:rPr>
                <w:rFonts w:ascii="Arial" w:hAnsi="Arial" w:cs="Arial"/>
                <w:sz w:val="22"/>
                <w:szCs w:val="22"/>
              </w:rPr>
            </w:pPr>
          </w:p>
        </w:tc>
        <w:tc>
          <w:tcPr>
            <w:tcW w:w="3046" w:type="dxa"/>
          </w:tcPr>
          <w:p w:rsidR="00A17CD0" w:rsidRDefault="00A17CD0">
            <w:pPr>
              <w:snapToGrid w:val="0"/>
              <w:jc w:val="both"/>
              <w:rPr>
                <w:rFonts w:ascii="Arial" w:hAnsi="Arial" w:cs="Arial"/>
                <w:sz w:val="22"/>
                <w:szCs w:val="22"/>
              </w:rPr>
            </w:pPr>
          </w:p>
          <w:p w:rsidR="006B63EE" w:rsidRPr="00C90CAD" w:rsidRDefault="006B63EE">
            <w:pPr>
              <w:snapToGrid w:val="0"/>
              <w:jc w:val="both"/>
              <w:rPr>
                <w:rFonts w:ascii="Arial" w:hAnsi="Arial" w:cs="Arial"/>
                <w:sz w:val="22"/>
                <w:szCs w:val="22"/>
              </w:rPr>
            </w:pPr>
          </w:p>
        </w:tc>
        <w:tc>
          <w:tcPr>
            <w:tcW w:w="5459" w:type="dxa"/>
          </w:tcPr>
          <w:p w:rsidR="00A17CD0" w:rsidRPr="00C90CAD" w:rsidRDefault="00A17CD0">
            <w:pPr>
              <w:snapToGrid w:val="0"/>
              <w:jc w:val="both"/>
              <w:rPr>
                <w:rFonts w:ascii="Arial" w:hAnsi="Arial" w:cs="Arial"/>
                <w:sz w:val="22"/>
                <w:szCs w:val="22"/>
              </w:rPr>
            </w:pPr>
          </w:p>
        </w:tc>
      </w:tr>
      <w:tr w:rsidR="00A17CD0" w:rsidRPr="00C90CAD" w:rsidTr="00D57EC7">
        <w:tc>
          <w:tcPr>
            <w:tcW w:w="498" w:type="dxa"/>
          </w:tcPr>
          <w:p w:rsidR="00A17CD0" w:rsidRPr="00C90CAD" w:rsidRDefault="006B63EE">
            <w:pPr>
              <w:snapToGrid w:val="0"/>
              <w:jc w:val="both"/>
              <w:rPr>
                <w:rFonts w:ascii="Arial" w:hAnsi="Arial" w:cs="Arial"/>
                <w:b/>
                <w:bCs/>
                <w:sz w:val="22"/>
                <w:szCs w:val="22"/>
              </w:rPr>
            </w:pPr>
            <w:r>
              <w:rPr>
                <w:rFonts w:ascii="Arial" w:hAnsi="Arial" w:cs="Arial"/>
                <w:b/>
                <w:bCs/>
                <w:sz w:val="22"/>
                <w:szCs w:val="22"/>
              </w:rPr>
              <w:t>1.2</w:t>
            </w:r>
          </w:p>
        </w:tc>
        <w:tc>
          <w:tcPr>
            <w:tcW w:w="3046" w:type="dxa"/>
          </w:tcPr>
          <w:p w:rsidR="00A17CD0" w:rsidRPr="00C90CAD" w:rsidRDefault="00A17CD0">
            <w:pPr>
              <w:snapToGrid w:val="0"/>
              <w:jc w:val="both"/>
              <w:rPr>
                <w:rFonts w:ascii="Arial" w:hAnsi="Arial" w:cs="Arial"/>
                <w:b/>
                <w:bCs/>
                <w:sz w:val="22"/>
                <w:szCs w:val="22"/>
              </w:rPr>
            </w:pPr>
            <w:r w:rsidRPr="00C90CAD">
              <w:rPr>
                <w:rFonts w:ascii="Arial" w:hAnsi="Arial" w:cs="Arial"/>
                <w:b/>
                <w:bCs/>
                <w:sz w:val="22"/>
                <w:szCs w:val="22"/>
              </w:rPr>
              <w:t>Objednatel:</w:t>
            </w:r>
          </w:p>
        </w:tc>
        <w:tc>
          <w:tcPr>
            <w:tcW w:w="5459" w:type="dxa"/>
          </w:tcPr>
          <w:p w:rsidR="00A17CD0" w:rsidRPr="00C90CAD" w:rsidRDefault="00A17CD0" w:rsidP="000669E5">
            <w:pPr>
              <w:snapToGrid w:val="0"/>
              <w:jc w:val="both"/>
              <w:rPr>
                <w:rStyle w:val="platne1"/>
                <w:rFonts w:ascii="Arial" w:hAnsi="Arial" w:cs="Arial"/>
                <w:sz w:val="22"/>
                <w:szCs w:val="22"/>
              </w:rPr>
            </w:pPr>
            <w:r w:rsidRPr="00C90CAD">
              <w:rPr>
                <w:rFonts w:ascii="Arial" w:hAnsi="Arial" w:cs="Arial"/>
                <w:b/>
                <w:bCs/>
                <w:sz w:val="22"/>
                <w:szCs w:val="22"/>
              </w:rPr>
              <w:t>Psychiatrická nemocnice Jihlava</w:t>
            </w:r>
          </w:p>
        </w:tc>
      </w:tr>
      <w:tr w:rsidR="00A17CD0" w:rsidRPr="00C90CAD" w:rsidTr="00D57EC7">
        <w:tc>
          <w:tcPr>
            <w:tcW w:w="498" w:type="dxa"/>
          </w:tcPr>
          <w:p w:rsidR="00A17CD0" w:rsidRPr="00C90CAD" w:rsidRDefault="00A17CD0">
            <w:pPr>
              <w:snapToGrid w:val="0"/>
              <w:jc w:val="both"/>
              <w:rPr>
                <w:rFonts w:ascii="Arial" w:hAnsi="Arial" w:cs="Arial"/>
                <w:b/>
                <w:bCs/>
                <w:sz w:val="22"/>
                <w:szCs w:val="22"/>
              </w:rPr>
            </w:pPr>
          </w:p>
        </w:tc>
        <w:tc>
          <w:tcPr>
            <w:tcW w:w="3046" w:type="dxa"/>
          </w:tcPr>
          <w:p w:rsidR="00A17CD0" w:rsidRPr="00C90CAD" w:rsidRDefault="00A17CD0">
            <w:pPr>
              <w:snapToGrid w:val="0"/>
              <w:jc w:val="both"/>
              <w:rPr>
                <w:rFonts w:ascii="Arial" w:hAnsi="Arial" w:cs="Arial"/>
                <w:sz w:val="22"/>
                <w:szCs w:val="22"/>
              </w:rPr>
            </w:pPr>
            <w:r w:rsidRPr="00C90CAD">
              <w:rPr>
                <w:rFonts w:ascii="Arial" w:hAnsi="Arial" w:cs="Arial"/>
                <w:sz w:val="22"/>
                <w:szCs w:val="22"/>
              </w:rPr>
              <w:t>Zastoupený:</w:t>
            </w:r>
          </w:p>
        </w:tc>
        <w:tc>
          <w:tcPr>
            <w:tcW w:w="5459" w:type="dxa"/>
          </w:tcPr>
          <w:p w:rsidR="00A17CD0" w:rsidRPr="00C90CAD" w:rsidRDefault="00A17CD0" w:rsidP="000669E5">
            <w:pPr>
              <w:snapToGrid w:val="0"/>
              <w:jc w:val="both"/>
              <w:rPr>
                <w:rFonts w:ascii="Arial" w:hAnsi="Arial" w:cs="Arial"/>
                <w:sz w:val="22"/>
                <w:szCs w:val="22"/>
              </w:rPr>
            </w:pPr>
            <w:r w:rsidRPr="00C90CAD">
              <w:rPr>
                <w:rFonts w:ascii="Arial" w:hAnsi="Arial" w:cs="Arial"/>
                <w:sz w:val="22"/>
                <w:szCs w:val="22"/>
              </w:rPr>
              <w:t>MUDr. Zdeňka Drlíková</w:t>
            </w:r>
          </w:p>
        </w:tc>
      </w:tr>
      <w:tr w:rsidR="00A17CD0" w:rsidRPr="00C90CAD" w:rsidTr="00D57EC7">
        <w:tc>
          <w:tcPr>
            <w:tcW w:w="498" w:type="dxa"/>
          </w:tcPr>
          <w:p w:rsidR="00A17CD0" w:rsidRPr="00C90CAD" w:rsidRDefault="00A17CD0">
            <w:pPr>
              <w:snapToGrid w:val="0"/>
              <w:jc w:val="both"/>
              <w:rPr>
                <w:rFonts w:ascii="Arial" w:hAnsi="Arial" w:cs="Arial"/>
                <w:sz w:val="22"/>
                <w:szCs w:val="22"/>
              </w:rPr>
            </w:pPr>
          </w:p>
        </w:tc>
        <w:tc>
          <w:tcPr>
            <w:tcW w:w="3046" w:type="dxa"/>
          </w:tcPr>
          <w:p w:rsidR="00A17CD0" w:rsidRPr="00C90CAD" w:rsidRDefault="00A17CD0">
            <w:pPr>
              <w:snapToGrid w:val="0"/>
              <w:jc w:val="both"/>
              <w:rPr>
                <w:rFonts w:ascii="Arial" w:hAnsi="Arial" w:cs="Arial"/>
                <w:sz w:val="22"/>
                <w:szCs w:val="22"/>
              </w:rPr>
            </w:pPr>
            <w:r w:rsidRPr="00C90CAD">
              <w:rPr>
                <w:rFonts w:ascii="Arial" w:hAnsi="Arial" w:cs="Arial"/>
                <w:sz w:val="22"/>
                <w:szCs w:val="22"/>
              </w:rPr>
              <w:t>Sídlo:</w:t>
            </w:r>
          </w:p>
        </w:tc>
        <w:tc>
          <w:tcPr>
            <w:tcW w:w="5459" w:type="dxa"/>
          </w:tcPr>
          <w:p w:rsidR="00A17CD0" w:rsidRPr="00C90CAD" w:rsidRDefault="00A17CD0" w:rsidP="00181B58">
            <w:pPr>
              <w:snapToGrid w:val="0"/>
              <w:jc w:val="both"/>
              <w:rPr>
                <w:rFonts w:ascii="Arial" w:hAnsi="Arial" w:cs="Arial"/>
                <w:sz w:val="22"/>
                <w:szCs w:val="22"/>
              </w:rPr>
            </w:pPr>
            <w:r w:rsidRPr="00C90CAD">
              <w:rPr>
                <w:rFonts w:ascii="Arial" w:hAnsi="Arial" w:cs="Arial"/>
                <w:sz w:val="22"/>
                <w:szCs w:val="22"/>
              </w:rPr>
              <w:t>Brněnská 455/54, 586 24 Jihlava</w:t>
            </w:r>
          </w:p>
        </w:tc>
      </w:tr>
      <w:tr w:rsidR="00A17CD0" w:rsidRPr="00C90CAD" w:rsidTr="00D57EC7">
        <w:tc>
          <w:tcPr>
            <w:tcW w:w="498" w:type="dxa"/>
          </w:tcPr>
          <w:p w:rsidR="00A17CD0" w:rsidRPr="00C90CAD" w:rsidRDefault="00A17CD0">
            <w:pPr>
              <w:snapToGrid w:val="0"/>
              <w:jc w:val="both"/>
              <w:rPr>
                <w:rFonts w:ascii="Arial" w:hAnsi="Arial" w:cs="Arial"/>
                <w:sz w:val="22"/>
                <w:szCs w:val="22"/>
              </w:rPr>
            </w:pPr>
          </w:p>
        </w:tc>
        <w:tc>
          <w:tcPr>
            <w:tcW w:w="3046" w:type="dxa"/>
          </w:tcPr>
          <w:p w:rsidR="00A17CD0" w:rsidRPr="00C90CAD" w:rsidRDefault="00A17CD0">
            <w:pPr>
              <w:snapToGrid w:val="0"/>
              <w:jc w:val="both"/>
              <w:rPr>
                <w:rFonts w:ascii="Arial" w:hAnsi="Arial" w:cs="Arial"/>
                <w:sz w:val="22"/>
                <w:szCs w:val="22"/>
              </w:rPr>
            </w:pPr>
            <w:r w:rsidRPr="00C90CAD">
              <w:rPr>
                <w:rFonts w:ascii="Arial" w:hAnsi="Arial" w:cs="Arial"/>
                <w:sz w:val="22"/>
                <w:szCs w:val="22"/>
              </w:rPr>
              <w:t>IČ</w:t>
            </w:r>
            <w:r w:rsidR="00A8520A">
              <w:rPr>
                <w:rFonts w:ascii="Arial" w:hAnsi="Arial" w:cs="Arial"/>
                <w:sz w:val="22"/>
                <w:szCs w:val="22"/>
              </w:rPr>
              <w:t>O</w:t>
            </w:r>
            <w:r w:rsidRPr="00C90CAD">
              <w:rPr>
                <w:rFonts w:ascii="Arial" w:hAnsi="Arial" w:cs="Arial"/>
                <w:sz w:val="22"/>
                <w:szCs w:val="22"/>
              </w:rPr>
              <w:t>:</w:t>
            </w:r>
          </w:p>
        </w:tc>
        <w:tc>
          <w:tcPr>
            <w:tcW w:w="5459" w:type="dxa"/>
          </w:tcPr>
          <w:p w:rsidR="00A17CD0" w:rsidRPr="00C90CAD" w:rsidRDefault="00A17CD0" w:rsidP="006B782D">
            <w:pPr>
              <w:snapToGrid w:val="0"/>
              <w:jc w:val="both"/>
              <w:rPr>
                <w:rFonts w:ascii="Arial" w:hAnsi="Arial" w:cs="Arial"/>
                <w:sz w:val="22"/>
                <w:szCs w:val="22"/>
              </w:rPr>
            </w:pPr>
            <w:r w:rsidRPr="00C90CAD">
              <w:rPr>
                <w:rFonts w:ascii="Arial" w:hAnsi="Arial" w:cs="Arial"/>
                <w:sz w:val="22"/>
                <w:szCs w:val="22"/>
              </w:rPr>
              <w:t>00600601</w:t>
            </w:r>
          </w:p>
        </w:tc>
      </w:tr>
      <w:tr w:rsidR="00A17CD0" w:rsidRPr="00C90CAD" w:rsidTr="00D57EC7">
        <w:tc>
          <w:tcPr>
            <w:tcW w:w="498" w:type="dxa"/>
          </w:tcPr>
          <w:p w:rsidR="00A17CD0" w:rsidRPr="00C90CAD" w:rsidRDefault="00A17CD0">
            <w:pPr>
              <w:snapToGrid w:val="0"/>
              <w:jc w:val="both"/>
              <w:rPr>
                <w:rFonts w:ascii="Arial" w:hAnsi="Arial" w:cs="Arial"/>
                <w:sz w:val="22"/>
                <w:szCs w:val="22"/>
              </w:rPr>
            </w:pPr>
          </w:p>
        </w:tc>
        <w:tc>
          <w:tcPr>
            <w:tcW w:w="3046" w:type="dxa"/>
          </w:tcPr>
          <w:p w:rsidR="00A17CD0" w:rsidRPr="00C90CAD" w:rsidRDefault="00A17CD0">
            <w:pPr>
              <w:snapToGrid w:val="0"/>
              <w:jc w:val="both"/>
              <w:rPr>
                <w:rFonts w:ascii="Arial" w:hAnsi="Arial" w:cs="Arial"/>
                <w:sz w:val="22"/>
                <w:szCs w:val="22"/>
              </w:rPr>
            </w:pPr>
            <w:r w:rsidRPr="00C90CAD">
              <w:rPr>
                <w:rFonts w:ascii="Arial" w:hAnsi="Arial" w:cs="Arial"/>
                <w:sz w:val="22"/>
                <w:szCs w:val="22"/>
              </w:rPr>
              <w:t>DIČ:</w:t>
            </w:r>
          </w:p>
        </w:tc>
        <w:tc>
          <w:tcPr>
            <w:tcW w:w="5459" w:type="dxa"/>
          </w:tcPr>
          <w:p w:rsidR="00A17CD0" w:rsidRPr="00C90CAD" w:rsidRDefault="00A17CD0" w:rsidP="006B782D">
            <w:pPr>
              <w:snapToGrid w:val="0"/>
              <w:jc w:val="both"/>
              <w:rPr>
                <w:rFonts w:ascii="Arial" w:hAnsi="Arial" w:cs="Arial"/>
                <w:sz w:val="22"/>
                <w:szCs w:val="22"/>
              </w:rPr>
            </w:pPr>
            <w:r w:rsidRPr="00C90CAD">
              <w:rPr>
                <w:rFonts w:ascii="Arial" w:hAnsi="Arial" w:cs="Arial"/>
                <w:sz w:val="22"/>
                <w:szCs w:val="22"/>
              </w:rPr>
              <w:t>CZ00600601</w:t>
            </w:r>
          </w:p>
        </w:tc>
      </w:tr>
      <w:tr w:rsidR="00D96BA6" w:rsidRPr="00C90CAD" w:rsidTr="00D57EC7">
        <w:tc>
          <w:tcPr>
            <w:tcW w:w="498" w:type="dxa"/>
          </w:tcPr>
          <w:p w:rsidR="00D96BA6" w:rsidRPr="00C90CAD" w:rsidRDefault="00D96BA6" w:rsidP="00D96BA6">
            <w:pPr>
              <w:snapToGrid w:val="0"/>
              <w:jc w:val="both"/>
              <w:rPr>
                <w:rFonts w:ascii="Arial" w:hAnsi="Arial" w:cs="Arial"/>
                <w:sz w:val="22"/>
                <w:szCs w:val="22"/>
              </w:rPr>
            </w:pPr>
          </w:p>
        </w:tc>
        <w:tc>
          <w:tcPr>
            <w:tcW w:w="3046" w:type="dxa"/>
          </w:tcPr>
          <w:p w:rsidR="00D96BA6" w:rsidRPr="00C90CAD" w:rsidRDefault="00D96BA6" w:rsidP="00D96BA6">
            <w:pPr>
              <w:snapToGrid w:val="0"/>
              <w:jc w:val="both"/>
              <w:rPr>
                <w:rFonts w:ascii="Arial" w:hAnsi="Arial" w:cs="Arial"/>
                <w:sz w:val="22"/>
                <w:szCs w:val="22"/>
              </w:rPr>
            </w:pPr>
            <w:r w:rsidRPr="00C90CAD">
              <w:rPr>
                <w:rFonts w:ascii="Arial" w:hAnsi="Arial" w:cs="Arial"/>
                <w:sz w:val="22"/>
                <w:szCs w:val="22"/>
              </w:rPr>
              <w:t>Bankovní spojení</w:t>
            </w:r>
            <w:r>
              <w:rPr>
                <w:rFonts w:ascii="Arial" w:hAnsi="Arial" w:cs="Arial"/>
                <w:sz w:val="22"/>
                <w:szCs w:val="22"/>
              </w:rPr>
              <w:t>, č. účtu</w:t>
            </w:r>
            <w:r w:rsidRPr="00C90CAD">
              <w:rPr>
                <w:rFonts w:ascii="Arial" w:hAnsi="Arial" w:cs="Arial"/>
                <w:sz w:val="22"/>
                <w:szCs w:val="22"/>
              </w:rPr>
              <w:t>:</w:t>
            </w:r>
          </w:p>
        </w:tc>
        <w:tc>
          <w:tcPr>
            <w:tcW w:w="5459" w:type="dxa"/>
          </w:tcPr>
          <w:p w:rsidR="00D96BA6" w:rsidRPr="00C90CAD" w:rsidRDefault="00D96BA6" w:rsidP="00D96BA6">
            <w:pPr>
              <w:snapToGrid w:val="0"/>
              <w:jc w:val="both"/>
              <w:rPr>
                <w:rFonts w:ascii="Arial" w:hAnsi="Arial" w:cs="Arial"/>
                <w:sz w:val="22"/>
                <w:szCs w:val="22"/>
              </w:rPr>
            </w:pPr>
            <w:r w:rsidRPr="00C90CAD">
              <w:rPr>
                <w:rFonts w:ascii="Arial" w:hAnsi="Arial" w:cs="Arial"/>
                <w:sz w:val="22"/>
                <w:szCs w:val="22"/>
              </w:rPr>
              <w:t>Č</w:t>
            </w:r>
            <w:r>
              <w:rPr>
                <w:rFonts w:ascii="Arial" w:hAnsi="Arial" w:cs="Arial"/>
                <w:sz w:val="22"/>
                <w:szCs w:val="22"/>
              </w:rPr>
              <w:t>NB, 33936681/0710</w:t>
            </w:r>
          </w:p>
        </w:tc>
      </w:tr>
      <w:tr w:rsidR="00640182" w:rsidRPr="00C90CAD" w:rsidTr="00D57EC7">
        <w:tc>
          <w:tcPr>
            <w:tcW w:w="498" w:type="dxa"/>
          </w:tcPr>
          <w:p w:rsidR="00640182" w:rsidRPr="00C90CAD" w:rsidRDefault="00640182" w:rsidP="00D96BA6">
            <w:pPr>
              <w:snapToGrid w:val="0"/>
              <w:jc w:val="both"/>
              <w:rPr>
                <w:rFonts w:ascii="Arial" w:hAnsi="Arial" w:cs="Arial"/>
                <w:sz w:val="22"/>
                <w:szCs w:val="22"/>
              </w:rPr>
            </w:pPr>
          </w:p>
        </w:tc>
        <w:tc>
          <w:tcPr>
            <w:tcW w:w="3046" w:type="dxa"/>
          </w:tcPr>
          <w:p w:rsidR="00640182" w:rsidRDefault="00640182" w:rsidP="00D96BA6">
            <w:pPr>
              <w:snapToGrid w:val="0"/>
              <w:jc w:val="both"/>
              <w:rPr>
                <w:rFonts w:ascii="Arial" w:hAnsi="Arial" w:cs="Arial"/>
                <w:sz w:val="22"/>
                <w:szCs w:val="22"/>
              </w:rPr>
            </w:pPr>
          </w:p>
          <w:p w:rsidR="006B63EE" w:rsidRPr="00C90CAD" w:rsidRDefault="006B63EE" w:rsidP="00D96BA6">
            <w:pPr>
              <w:snapToGrid w:val="0"/>
              <w:jc w:val="both"/>
              <w:rPr>
                <w:rFonts w:ascii="Arial" w:hAnsi="Arial" w:cs="Arial"/>
                <w:sz w:val="22"/>
                <w:szCs w:val="22"/>
              </w:rPr>
            </w:pPr>
          </w:p>
        </w:tc>
        <w:tc>
          <w:tcPr>
            <w:tcW w:w="5459" w:type="dxa"/>
          </w:tcPr>
          <w:p w:rsidR="00640182" w:rsidRPr="00C90CAD" w:rsidRDefault="00640182" w:rsidP="00D96BA6">
            <w:pPr>
              <w:snapToGrid w:val="0"/>
              <w:jc w:val="both"/>
              <w:rPr>
                <w:rFonts w:ascii="Arial" w:hAnsi="Arial" w:cs="Arial"/>
                <w:sz w:val="22"/>
                <w:szCs w:val="22"/>
              </w:rPr>
            </w:pPr>
          </w:p>
        </w:tc>
      </w:tr>
      <w:tr w:rsidR="00640182" w:rsidRPr="00C90CAD" w:rsidTr="00D57EC7">
        <w:tc>
          <w:tcPr>
            <w:tcW w:w="498" w:type="dxa"/>
          </w:tcPr>
          <w:p w:rsidR="00640182" w:rsidRPr="00C90CAD" w:rsidRDefault="006B63EE" w:rsidP="00D57EC7">
            <w:pPr>
              <w:snapToGrid w:val="0"/>
              <w:spacing w:after="60"/>
              <w:jc w:val="both"/>
              <w:rPr>
                <w:rFonts w:ascii="Arial" w:hAnsi="Arial" w:cs="Arial"/>
                <w:b/>
                <w:bCs/>
                <w:sz w:val="22"/>
                <w:szCs w:val="22"/>
              </w:rPr>
            </w:pPr>
            <w:r>
              <w:rPr>
                <w:rFonts w:ascii="Arial" w:hAnsi="Arial" w:cs="Arial"/>
                <w:b/>
                <w:bCs/>
                <w:sz w:val="22"/>
                <w:szCs w:val="22"/>
              </w:rPr>
              <w:t>1.3</w:t>
            </w:r>
          </w:p>
        </w:tc>
        <w:tc>
          <w:tcPr>
            <w:tcW w:w="3046" w:type="dxa"/>
          </w:tcPr>
          <w:p w:rsidR="00640182" w:rsidRPr="00C90CAD" w:rsidRDefault="00640182" w:rsidP="00D57EC7">
            <w:pPr>
              <w:snapToGrid w:val="0"/>
              <w:spacing w:after="60"/>
              <w:jc w:val="both"/>
              <w:rPr>
                <w:rFonts w:ascii="Arial" w:hAnsi="Arial" w:cs="Arial"/>
                <w:b/>
                <w:bCs/>
                <w:sz w:val="22"/>
                <w:szCs w:val="22"/>
              </w:rPr>
            </w:pPr>
            <w:r w:rsidRPr="00C90CAD">
              <w:rPr>
                <w:rFonts w:ascii="Arial" w:hAnsi="Arial" w:cs="Arial"/>
                <w:color w:val="000000"/>
                <w:sz w:val="22"/>
                <w:szCs w:val="22"/>
              </w:rPr>
              <w:t>Ve smluvních věcech jedná</w:t>
            </w:r>
            <w:r>
              <w:rPr>
                <w:rFonts w:ascii="Arial" w:hAnsi="Arial" w:cs="Arial"/>
                <w:color w:val="000000"/>
                <w:sz w:val="22"/>
                <w:szCs w:val="22"/>
              </w:rPr>
              <w:t>:</w:t>
            </w:r>
          </w:p>
        </w:tc>
        <w:tc>
          <w:tcPr>
            <w:tcW w:w="5459" w:type="dxa"/>
          </w:tcPr>
          <w:p w:rsidR="00640182" w:rsidRPr="00C90CAD" w:rsidRDefault="00640182" w:rsidP="00D57EC7">
            <w:pPr>
              <w:snapToGrid w:val="0"/>
              <w:spacing w:after="60"/>
              <w:jc w:val="both"/>
              <w:rPr>
                <w:rFonts w:ascii="Arial" w:hAnsi="Arial" w:cs="Arial"/>
                <w:sz w:val="22"/>
                <w:szCs w:val="22"/>
              </w:rPr>
            </w:pPr>
          </w:p>
        </w:tc>
      </w:tr>
    </w:tbl>
    <w:p w:rsidR="00A17CD0" w:rsidRPr="00C90CAD" w:rsidRDefault="00A17CD0" w:rsidP="00640182">
      <w:pPr>
        <w:pStyle w:val="Normlnweb"/>
        <w:numPr>
          <w:ilvl w:val="0"/>
          <w:numId w:val="23"/>
        </w:numPr>
        <w:spacing w:before="0" w:beforeAutospacing="0" w:after="0"/>
        <w:ind w:left="851" w:hanging="283"/>
        <w:rPr>
          <w:rFonts w:ascii="Arial" w:hAnsi="Arial" w:cs="Arial"/>
          <w:color w:val="000000"/>
          <w:sz w:val="22"/>
          <w:szCs w:val="22"/>
        </w:rPr>
      </w:pPr>
      <w:r w:rsidRPr="00C90CAD">
        <w:rPr>
          <w:rFonts w:ascii="Arial" w:hAnsi="Arial" w:cs="Arial"/>
          <w:color w:val="000000"/>
          <w:sz w:val="22"/>
          <w:szCs w:val="22"/>
        </w:rPr>
        <w:t>za objednatele:</w:t>
      </w:r>
      <w:r w:rsidRPr="00C90CAD">
        <w:rPr>
          <w:rFonts w:ascii="Arial" w:hAnsi="Arial" w:cs="Arial"/>
          <w:color w:val="000000"/>
          <w:sz w:val="22"/>
          <w:szCs w:val="22"/>
        </w:rPr>
        <w:tab/>
        <w:t>Ing. Marie Veselá, náměstek pro ekonomiku a provoz</w:t>
      </w:r>
    </w:p>
    <w:p w:rsidR="00D57EC7" w:rsidRPr="00C90CAD" w:rsidRDefault="00D57EC7" w:rsidP="00D57EC7">
      <w:pPr>
        <w:pStyle w:val="Normlnweb"/>
        <w:numPr>
          <w:ilvl w:val="0"/>
          <w:numId w:val="23"/>
        </w:numPr>
        <w:spacing w:before="0" w:beforeAutospacing="0" w:after="0"/>
        <w:ind w:left="851" w:hanging="283"/>
        <w:rPr>
          <w:rFonts w:ascii="Arial" w:hAnsi="Arial" w:cs="Arial"/>
          <w:color w:val="000000"/>
          <w:sz w:val="22"/>
          <w:szCs w:val="22"/>
        </w:rPr>
      </w:pPr>
      <w:r w:rsidRPr="00C90CAD">
        <w:rPr>
          <w:rFonts w:ascii="Arial" w:hAnsi="Arial" w:cs="Arial"/>
          <w:color w:val="000000"/>
          <w:sz w:val="22"/>
          <w:szCs w:val="22"/>
        </w:rPr>
        <w:t xml:space="preserve">za </w:t>
      </w:r>
      <w:r>
        <w:rPr>
          <w:rFonts w:ascii="Arial" w:hAnsi="Arial" w:cs="Arial"/>
          <w:color w:val="000000"/>
          <w:sz w:val="22"/>
          <w:szCs w:val="22"/>
        </w:rPr>
        <w:t>zhotovitele</w:t>
      </w:r>
      <w:r w:rsidRPr="00C90CAD">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sidR="00251C92">
        <w:rPr>
          <w:rFonts w:ascii="Arial" w:hAnsi="Arial" w:cs="Arial"/>
          <w:sz w:val="22"/>
          <w:szCs w:val="22"/>
        </w:rPr>
        <w:t>Jan Stránský, jednatel</w:t>
      </w:r>
    </w:p>
    <w:p w:rsidR="00A17CD0" w:rsidRPr="00C90CAD" w:rsidRDefault="00A17CD0" w:rsidP="00D57EC7">
      <w:pPr>
        <w:pStyle w:val="Odstavec"/>
        <w:rPr>
          <w:rFonts w:ascii="Arial" w:hAnsi="Arial" w:cs="Arial"/>
          <w:color w:val="000000"/>
          <w:sz w:val="22"/>
          <w:szCs w:val="22"/>
        </w:rPr>
      </w:pPr>
      <w:r w:rsidRPr="00C90CAD">
        <w:rPr>
          <w:rFonts w:ascii="Arial" w:hAnsi="Arial" w:cs="Arial"/>
          <w:color w:val="000000"/>
          <w:sz w:val="22"/>
          <w:szCs w:val="22"/>
        </w:rPr>
        <w:t>V technických věcech jedná</w:t>
      </w:r>
    </w:p>
    <w:p w:rsidR="00A17CD0" w:rsidRPr="00C90CAD" w:rsidRDefault="00A17CD0" w:rsidP="00640182">
      <w:pPr>
        <w:pStyle w:val="Odstavec"/>
        <w:numPr>
          <w:ilvl w:val="0"/>
          <w:numId w:val="23"/>
        </w:numPr>
        <w:ind w:left="851" w:hanging="283"/>
        <w:rPr>
          <w:rFonts w:ascii="Arial" w:hAnsi="Arial" w:cs="Arial"/>
          <w:color w:val="000000"/>
          <w:sz w:val="22"/>
          <w:szCs w:val="22"/>
        </w:rPr>
      </w:pPr>
      <w:r w:rsidRPr="00C90CAD">
        <w:rPr>
          <w:rFonts w:ascii="Arial" w:hAnsi="Arial" w:cs="Arial"/>
          <w:color w:val="000000"/>
          <w:sz w:val="22"/>
          <w:szCs w:val="22"/>
        </w:rPr>
        <w:t>za objednatele:</w:t>
      </w:r>
      <w:r w:rsidRPr="00C90CAD">
        <w:rPr>
          <w:rFonts w:ascii="Arial" w:hAnsi="Arial" w:cs="Arial"/>
          <w:color w:val="000000"/>
          <w:sz w:val="22"/>
          <w:szCs w:val="22"/>
        </w:rPr>
        <w:tab/>
        <w:t>Bc. Stanislav Fejt, investiční technik</w:t>
      </w:r>
    </w:p>
    <w:p w:rsidR="00A17CD0" w:rsidRPr="00C90CAD" w:rsidRDefault="00A17CD0" w:rsidP="00640182">
      <w:pPr>
        <w:pStyle w:val="Odstavec"/>
        <w:ind w:left="851"/>
        <w:rPr>
          <w:rFonts w:ascii="Arial" w:hAnsi="Arial" w:cs="Arial"/>
          <w:color w:val="000000"/>
          <w:sz w:val="22"/>
          <w:szCs w:val="22"/>
        </w:rPr>
      </w:pPr>
      <w:r>
        <w:rPr>
          <w:rFonts w:ascii="Arial" w:hAnsi="Arial" w:cs="Arial"/>
          <w:color w:val="000000"/>
          <w:sz w:val="22"/>
          <w:szCs w:val="22"/>
        </w:rPr>
        <w:t xml:space="preserve">                                      </w:t>
      </w:r>
      <w:r w:rsidRPr="00C90CAD">
        <w:rPr>
          <w:rFonts w:ascii="Arial" w:hAnsi="Arial" w:cs="Arial"/>
          <w:color w:val="000000"/>
          <w:sz w:val="22"/>
          <w:szCs w:val="22"/>
        </w:rPr>
        <w:t xml:space="preserve">e-mail: </w:t>
      </w:r>
      <w:hyperlink r:id="rId8" w:history="1">
        <w:r w:rsidRPr="00FB05A6">
          <w:rPr>
            <w:rStyle w:val="Hypertextovodkaz"/>
            <w:rFonts w:ascii="Arial" w:hAnsi="Arial" w:cs="Arial"/>
            <w:color w:val="000000"/>
            <w:sz w:val="22"/>
            <w:szCs w:val="22"/>
            <w:u w:val="none"/>
          </w:rPr>
          <w:t>s.fejt@pnj.cz</w:t>
        </w:r>
      </w:hyperlink>
      <w:r w:rsidRPr="00FB05A6">
        <w:rPr>
          <w:rFonts w:ascii="Arial" w:hAnsi="Arial" w:cs="Arial"/>
          <w:color w:val="000000"/>
          <w:sz w:val="22"/>
          <w:szCs w:val="22"/>
        </w:rPr>
        <w:t>,</w:t>
      </w:r>
      <w:r w:rsidRPr="00C90CAD">
        <w:rPr>
          <w:rFonts w:ascii="Arial" w:hAnsi="Arial" w:cs="Arial"/>
          <w:color w:val="000000"/>
          <w:sz w:val="22"/>
          <w:szCs w:val="22"/>
        </w:rPr>
        <w:t xml:space="preserve"> 567552215</w:t>
      </w:r>
    </w:p>
    <w:p w:rsidR="00D57EC7" w:rsidRPr="00C90CAD" w:rsidRDefault="00D57EC7" w:rsidP="00D57EC7">
      <w:pPr>
        <w:pStyle w:val="Odstavec"/>
        <w:numPr>
          <w:ilvl w:val="0"/>
          <w:numId w:val="23"/>
        </w:numPr>
        <w:ind w:left="851" w:hanging="283"/>
        <w:rPr>
          <w:rFonts w:ascii="Arial" w:hAnsi="Arial" w:cs="Arial"/>
          <w:color w:val="000000"/>
          <w:sz w:val="22"/>
          <w:szCs w:val="22"/>
        </w:rPr>
      </w:pPr>
      <w:r w:rsidRPr="00C90CAD">
        <w:rPr>
          <w:rFonts w:ascii="Arial" w:hAnsi="Arial" w:cs="Arial"/>
          <w:color w:val="000000"/>
          <w:sz w:val="22"/>
          <w:szCs w:val="22"/>
        </w:rPr>
        <w:t xml:space="preserve">za </w:t>
      </w:r>
      <w:r>
        <w:rPr>
          <w:rFonts w:ascii="Arial" w:hAnsi="Arial" w:cs="Arial"/>
          <w:color w:val="000000"/>
          <w:sz w:val="22"/>
          <w:szCs w:val="22"/>
        </w:rPr>
        <w:t>zhotovitele</w:t>
      </w:r>
      <w:r w:rsidRPr="00C90CAD">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sidR="00132EAE">
        <w:rPr>
          <w:rFonts w:ascii="Arial" w:hAnsi="Arial" w:cs="Arial"/>
          <w:color w:val="000000"/>
          <w:sz w:val="22"/>
          <w:szCs w:val="22"/>
        </w:rPr>
        <w:t>Jiří Wasserbauer, jednatel</w:t>
      </w:r>
    </w:p>
    <w:p w:rsidR="00D57EC7" w:rsidRPr="00132EAE" w:rsidRDefault="00D57EC7" w:rsidP="00D57EC7">
      <w:pPr>
        <w:pStyle w:val="Odstavec"/>
        <w:ind w:left="851"/>
        <w:rPr>
          <w:rFonts w:ascii="Arial" w:hAnsi="Arial" w:cs="Arial"/>
          <w:sz w:val="22"/>
          <w:szCs w:val="22"/>
        </w:rPr>
      </w:pPr>
      <w:r>
        <w:rPr>
          <w:rFonts w:ascii="Arial" w:hAnsi="Arial" w:cs="Arial"/>
          <w:color w:val="000000"/>
          <w:sz w:val="22"/>
          <w:szCs w:val="22"/>
        </w:rPr>
        <w:t xml:space="preserve">                                      </w:t>
      </w:r>
      <w:r w:rsidRPr="00132EAE">
        <w:rPr>
          <w:rFonts w:ascii="Arial" w:hAnsi="Arial" w:cs="Arial"/>
          <w:sz w:val="22"/>
          <w:szCs w:val="22"/>
        </w:rPr>
        <w:t xml:space="preserve">e-mail: </w:t>
      </w:r>
      <w:hyperlink r:id="rId9" w:history="1">
        <w:r w:rsidR="00132EAE" w:rsidRPr="00132EAE">
          <w:rPr>
            <w:rStyle w:val="Hypertextovodkaz"/>
            <w:rFonts w:ascii="Arial" w:hAnsi="Arial" w:cs="Arial"/>
            <w:color w:val="auto"/>
            <w:sz w:val="22"/>
            <w:szCs w:val="22"/>
            <w:u w:val="none"/>
          </w:rPr>
          <w:t>rekostav.wasserbauerj@seznam.cz</w:t>
        </w:r>
      </w:hyperlink>
      <w:r w:rsidR="00132EAE" w:rsidRPr="00132EAE">
        <w:rPr>
          <w:rFonts w:ascii="Arial" w:hAnsi="Arial" w:cs="Arial"/>
          <w:sz w:val="22"/>
          <w:szCs w:val="22"/>
        </w:rPr>
        <w:t>, 737288969</w:t>
      </w:r>
    </w:p>
    <w:p w:rsidR="00A17CD0" w:rsidRPr="00C90CAD" w:rsidRDefault="00A17CD0">
      <w:pPr>
        <w:jc w:val="both"/>
        <w:rPr>
          <w:rFonts w:ascii="Arial" w:hAnsi="Arial" w:cs="Arial"/>
          <w:sz w:val="22"/>
          <w:szCs w:val="22"/>
        </w:rPr>
      </w:pPr>
    </w:p>
    <w:p w:rsidR="00B235AE" w:rsidRPr="00C90CAD" w:rsidRDefault="00B235AE">
      <w:pPr>
        <w:jc w:val="both"/>
        <w:rPr>
          <w:rFonts w:ascii="Arial" w:hAnsi="Arial" w:cs="Arial"/>
          <w:sz w:val="22"/>
          <w:szCs w:val="22"/>
        </w:rPr>
      </w:pPr>
    </w:p>
    <w:p w:rsidR="00A17CD0" w:rsidRPr="00C90CAD" w:rsidRDefault="00A17CD0" w:rsidP="00D57EC7">
      <w:pPr>
        <w:jc w:val="center"/>
        <w:rPr>
          <w:rFonts w:ascii="Arial" w:hAnsi="Arial" w:cs="Arial"/>
          <w:b/>
          <w:bCs/>
          <w:sz w:val="22"/>
          <w:szCs w:val="22"/>
        </w:rPr>
      </w:pPr>
      <w:r w:rsidRPr="00C90CAD">
        <w:rPr>
          <w:rFonts w:ascii="Arial" w:hAnsi="Arial" w:cs="Arial"/>
          <w:b/>
          <w:bCs/>
          <w:sz w:val="22"/>
          <w:szCs w:val="22"/>
        </w:rPr>
        <w:t>2. Předmět smlouvy</w:t>
      </w:r>
    </w:p>
    <w:p w:rsidR="00A17CD0" w:rsidRPr="00C90CAD" w:rsidRDefault="00A17CD0" w:rsidP="00FC4895">
      <w:pPr>
        <w:ind w:left="1"/>
        <w:rPr>
          <w:rFonts w:ascii="Arial" w:hAnsi="Arial" w:cs="Arial"/>
          <w:b/>
          <w:bCs/>
          <w:sz w:val="22"/>
          <w:szCs w:val="22"/>
        </w:rPr>
      </w:pPr>
    </w:p>
    <w:p w:rsidR="00FC4895" w:rsidRDefault="00FC4895" w:rsidP="00FC4895">
      <w:pPr>
        <w:rPr>
          <w:rFonts w:ascii="Arial" w:hAnsi="Arial" w:cs="Arial"/>
          <w:sz w:val="22"/>
          <w:szCs w:val="22"/>
        </w:rPr>
      </w:pPr>
      <w:r>
        <w:rPr>
          <w:rFonts w:ascii="Arial" w:hAnsi="Arial" w:cs="Arial"/>
          <w:sz w:val="22"/>
          <w:szCs w:val="22"/>
        </w:rPr>
        <w:t xml:space="preserve">2.1. </w:t>
      </w:r>
      <w:r w:rsidR="00A17CD0" w:rsidRPr="00C90CAD">
        <w:rPr>
          <w:rFonts w:ascii="Arial" w:hAnsi="Arial" w:cs="Arial"/>
          <w:sz w:val="22"/>
          <w:szCs w:val="22"/>
        </w:rPr>
        <w:t xml:space="preserve">Zhotovitel se zavazuje na svůj náklad a na své nebezpečí provést </w:t>
      </w:r>
      <w:r w:rsidR="00F56DD6">
        <w:rPr>
          <w:rFonts w:ascii="Arial" w:hAnsi="Arial" w:cs="Arial"/>
          <w:sz w:val="22"/>
          <w:szCs w:val="22"/>
        </w:rPr>
        <w:t xml:space="preserve">opravu pláště budovy a </w:t>
      </w:r>
    </w:p>
    <w:p w:rsidR="00FC4895" w:rsidRDefault="00FC4895" w:rsidP="00FC4895">
      <w:pPr>
        <w:rPr>
          <w:rFonts w:ascii="Arial" w:hAnsi="Arial" w:cs="Arial"/>
          <w:sz w:val="22"/>
          <w:szCs w:val="22"/>
        </w:rPr>
      </w:pPr>
      <w:r>
        <w:rPr>
          <w:rFonts w:ascii="Arial" w:hAnsi="Arial" w:cs="Arial"/>
          <w:sz w:val="22"/>
          <w:szCs w:val="22"/>
        </w:rPr>
        <w:t xml:space="preserve">       </w:t>
      </w:r>
      <w:r w:rsidR="00F56DD6">
        <w:rPr>
          <w:rFonts w:ascii="Arial" w:hAnsi="Arial" w:cs="Arial"/>
          <w:sz w:val="22"/>
          <w:szCs w:val="22"/>
        </w:rPr>
        <w:t>stavební práce s tímto dílem spojené</w:t>
      </w:r>
      <w:r w:rsidR="00B235AE">
        <w:rPr>
          <w:rFonts w:ascii="Arial" w:hAnsi="Arial" w:cs="Arial"/>
          <w:sz w:val="22"/>
          <w:szCs w:val="22"/>
        </w:rPr>
        <w:t>.</w:t>
      </w:r>
      <w:r>
        <w:rPr>
          <w:rFonts w:ascii="Arial" w:hAnsi="Arial" w:cs="Arial"/>
          <w:sz w:val="22"/>
          <w:szCs w:val="22"/>
        </w:rPr>
        <w:t xml:space="preserve"> </w:t>
      </w:r>
      <w:r w:rsidRPr="00052BB8">
        <w:rPr>
          <w:rFonts w:ascii="Arial" w:hAnsi="Arial" w:cs="Arial"/>
          <w:sz w:val="22"/>
          <w:szCs w:val="22"/>
        </w:rPr>
        <w:t>Předmětem veřejné zakázky malého rozsahu jsou</w:t>
      </w:r>
      <w:r>
        <w:rPr>
          <w:rFonts w:ascii="Arial" w:hAnsi="Arial" w:cs="Arial"/>
          <w:sz w:val="22"/>
          <w:szCs w:val="22"/>
        </w:rPr>
        <w:t xml:space="preserve"> </w:t>
      </w:r>
    </w:p>
    <w:p w:rsidR="00FC4895" w:rsidRDefault="00FC4895" w:rsidP="00FC4895">
      <w:pPr>
        <w:rPr>
          <w:rFonts w:ascii="Arial" w:hAnsi="Arial" w:cs="Arial"/>
          <w:sz w:val="22"/>
          <w:szCs w:val="22"/>
        </w:rPr>
      </w:pPr>
      <w:r>
        <w:rPr>
          <w:rFonts w:ascii="Arial" w:hAnsi="Arial" w:cs="Arial"/>
          <w:sz w:val="22"/>
          <w:szCs w:val="22"/>
        </w:rPr>
        <w:t xml:space="preserve">      </w:t>
      </w:r>
      <w:r w:rsidRPr="00052BB8">
        <w:rPr>
          <w:rFonts w:ascii="Arial" w:hAnsi="Arial" w:cs="Arial"/>
          <w:sz w:val="22"/>
          <w:szCs w:val="22"/>
        </w:rPr>
        <w:t xml:space="preserve"> </w:t>
      </w:r>
      <w:r>
        <w:rPr>
          <w:rFonts w:ascii="Arial" w:hAnsi="Arial" w:cs="Arial"/>
          <w:sz w:val="22"/>
          <w:szCs w:val="22"/>
        </w:rPr>
        <w:t>stavební práce, které mají stabilizovat povrch vnějšího pláště budovy vůči klimatickým</w:t>
      </w:r>
    </w:p>
    <w:p w:rsidR="00FC4895" w:rsidRDefault="00FC4895" w:rsidP="00FC4895">
      <w:pPr>
        <w:rPr>
          <w:rFonts w:ascii="Arial" w:hAnsi="Arial" w:cs="Arial"/>
          <w:sz w:val="22"/>
          <w:szCs w:val="22"/>
        </w:rPr>
      </w:pPr>
      <w:r>
        <w:rPr>
          <w:rFonts w:ascii="Arial" w:hAnsi="Arial" w:cs="Arial"/>
          <w:sz w:val="22"/>
          <w:szCs w:val="22"/>
        </w:rPr>
        <w:t xml:space="preserve">       změnám a zlepšit celkový vzhled objektu. </w:t>
      </w:r>
      <w:r w:rsidR="003C58E5">
        <w:rPr>
          <w:rFonts w:ascii="Arial" w:hAnsi="Arial" w:cs="Arial"/>
          <w:sz w:val="22"/>
          <w:szCs w:val="22"/>
        </w:rPr>
        <w:t>Zadaná</w:t>
      </w:r>
      <w:r w:rsidR="00A17CD0" w:rsidRPr="00C90CAD">
        <w:rPr>
          <w:rFonts w:ascii="Arial" w:hAnsi="Arial" w:cs="Arial"/>
          <w:sz w:val="22"/>
          <w:szCs w:val="22"/>
        </w:rPr>
        <w:t xml:space="preserve"> specifikace </w:t>
      </w:r>
      <w:r w:rsidR="00F56DD6">
        <w:rPr>
          <w:rFonts w:ascii="Arial" w:hAnsi="Arial" w:cs="Arial"/>
          <w:sz w:val="22"/>
          <w:szCs w:val="22"/>
        </w:rPr>
        <w:t>prací</w:t>
      </w:r>
      <w:r w:rsidR="00A17CD0" w:rsidRPr="00C90CAD">
        <w:rPr>
          <w:rFonts w:ascii="Arial" w:hAnsi="Arial" w:cs="Arial"/>
          <w:sz w:val="22"/>
          <w:szCs w:val="22"/>
        </w:rPr>
        <w:t xml:space="preserve"> je </w:t>
      </w:r>
      <w:r w:rsidR="001B7FBE">
        <w:rPr>
          <w:rFonts w:ascii="Arial" w:hAnsi="Arial" w:cs="Arial"/>
          <w:sz w:val="22"/>
          <w:szCs w:val="22"/>
        </w:rPr>
        <w:t>upřesněna</w:t>
      </w:r>
      <w:r w:rsidR="00B235AE">
        <w:rPr>
          <w:rFonts w:ascii="Arial" w:hAnsi="Arial" w:cs="Arial"/>
          <w:sz w:val="22"/>
          <w:szCs w:val="22"/>
        </w:rPr>
        <w:t xml:space="preserve"> položkovým </w:t>
      </w:r>
    </w:p>
    <w:p w:rsidR="00A17CD0" w:rsidRPr="00C90CAD" w:rsidRDefault="00FC4895" w:rsidP="00FC4895">
      <w:pPr>
        <w:rPr>
          <w:rFonts w:ascii="Arial" w:hAnsi="Arial" w:cs="Arial"/>
          <w:sz w:val="22"/>
          <w:szCs w:val="22"/>
        </w:rPr>
      </w:pPr>
      <w:r>
        <w:rPr>
          <w:rFonts w:ascii="Arial" w:hAnsi="Arial" w:cs="Arial"/>
          <w:sz w:val="22"/>
          <w:szCs w:val="22"/>
        </w:rPr>
        <w:t xml:space="preserve">       </w:t>
      </w:r>
      <w:r w:rsidR="00B235AE">
        <w:rPr>
          <w:rFonts w:ascii="Arial" w:hAnsi="Arial" w:cs="Arial"/>
          <w:sz w:val="22"/>
          <w:szCs w:val="22"/>
        </w:rPr>
        <w:t>rozpočtem.</w:t>
      </w:r>
      <w:r>
        <w:rPr>
          <w:rFonts w:ascii="Arial" w:hAnsi="Arial" w:cs="Arial"/>
          <w:sz w:val="22"/>
          <w:szCs w:val="22"/>
        </w:rPr>
        <w:t xml:space="preserve"> </w:t>
      </w:r>
    </w:p>
    <w:p w:rsidR="00C2293E" w:rsidRDefault="00C2293E" w:rsidP="00B235AE">
      <w:pPr>
        <w:suppressAutoHyphens w:val="0"/>
        <w:rPr>
          <w:rFonts w:ascii="Arial" w:hAnsi="Arial" w:cs="Arial"/>
          <w:b/>
          <w:bCs/>
          <w:sz w:val="22"/>
          <w:szCs w:val="22"/>
        </w:rPr>
      </w:pPr>
    </w:p>
    <w:p w:rsidR="00A17CD0" w:rsidRPr="00C90CAD" w:rsidRDefault="00A17CD0" w:rsidP="00D57EC7">
      <w:pPr>
        <w:suppressAutoHyphens w:val="0"/>
        <w:jc w:val="center"/>
        <w:rPr>
          <w:rFonts w:ascii="Arial" w:hAnsi="Arial" w:cs="Arial"/>
          <w:b/>
          <w:bCs/>
          <w:sz w:val="22"/>
          <w:szCs w:val="22"/>
        </w:rPr>
      </w:pPr>
      <w:r w:rsidRPr="00C90CAD">
        <w:rPr>
          <w:rFonts w:ascii="Arial" w:hAnsi="Arial" w:cs="Arial"/>
          <w:b/>
          <w:bCs/>
          <w:sz w:val="22"/>
          <w:szCs w:val="22"/>
        </w:rPr>
        <w:t>3. Cena plnění</w:t>
      </w:r>
    </w:p>
    <w:p w:rsidR="00A17CD0" w:rsidRPr="00C90CAD" w:rsidRDefault="00A17CD0" w:rsidP="00480B0A">
      <w:pPr>
        <w:pStyle w:val="Odstavecodsazen"/>
        <w:tabs>
          <w:tab w:val="clear" w:pos="1699"/>
        </w:tabs>
        <w:spacing w:line="240" w:lineRule="auto"/>
        <w:ind w:left="0" w:firstLine="0"/>
        <w:rPr>
          <w:rFonts w:ascii="Arial" w:hAnsi="Arial" w:cs="Arial"/>
          <w:sz w:val="22"/>
          <w:szCs w:val="22"/>
        </w:rPr>
      </w:pPr>
    </w:p>
    <w:p w:rsidR="00A17CD0" w:rsidRPr="00C90CAD" w:rsidRDefault="00A17CD0" w:rsidP="00A8520A">
      <w:pPr>
        <w:pStyle w:val="Odstavecodsazen"/>
        <w:tabs>
          <w:tab w:val="clear" w:pos="1699"/>
        </w:tabs>
        <w:spacing w:line="240" w:lineRule="auto"/>
        <w:ind w:left="426" w:hanging="426"/>
        <w:rPr>
          <w:rFonts w:ascii="Arial" w:hAnsi="Arial" w:cs="Arial"/>
          <w:sz w:val="22"/>
          <w:szCs w:val="22"/>
        </w:rPr>
      </w:pPr>
      <w:r w:rsidRPr="00C90CAD">
        <w:rPr>
          <w:rFonts w:ascii="Arial" w:hAnsi="Arial" w:cs="Arial"/>
          <w:sz w:val="22"/>
          <w:szCs w:val="22"/>
          <w:lang w:eastAsia="ar-SA"/>
        </w:rPr>
        <w:t xml:space="preserve">3.1. </w:t>
      </w:r>
      <w:r w:rsidRPr="00C90CAD">
        <w:rPr>
          <w:rFonts w:ascii="Arial" w:hAnsi="Arial" w:cs="Arial"/>
          <w:sz w:val="22"/>
          <w:szCs w:val="22"/>
        </w:rPr>
        <w:t xml:space="preserve">Cena díla je sjednaná na rozsah odsouhlasených položek jako cena nejvýše přípustná. Je                   dána cenovou nabídkou zhotovitele. Nabídnutá cena díla je považovaná za cenu díla na celý rozsah </w:t>
      </w:r>
      <w:r w:rsidR="00FC767E">
        <w:rPr>
          <w:rFonts w:ascii="Arial" w:hAnsi="Arial" w:cs="Arial"/>
          <w:sz w:val="22"/>
          <w:szCs w:val="22"/>
        </w:rPr>
        <w:t>plnění</w:t>
      </w:r>
      <w:r w:rsidRPr="00C90CAD">
        <w:rPr>
          <w:rFonts w:ascii="Arial" w:hAnsi="Arial" w:cs="Arial"/>
          <w:sz w:val="22"/>
          <w:szCs w:val="22"/>
        </w:rPr>
        <w:t>.</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8"/>
        <w:gridCol w:w="801"/>
        <w:gridCol w:w="2390"/>
        <w:gridCol w:w="3009"/>
        <w:gridCol w:w="1362"/>
      </w:tblGrid>
      <w:tr w:rsidR="00A17CD0" w:rsidRPr="00C90CAD" w:rsidTr="00FC4895">
        <w:trPr>
          <w:trHeight w:val="283"/>
        </w:trPr>
        <w:tc>
          <w:tcPr>
            <w:tcW w:w="2579" w:type="dxa"/>
            <w:gridSpan w:val="2"/>
            <w:tcBorders>
              <w:top w:val="nil"/>
              <w:left w:val="nil"/>
              <w:bottom w:val="nil"/>
              <w:right w:val="nil"/>
            </w:tcBorders>
            <w:vAlign w:val="center"/>
          </w:tcPr>
          <w:p w:rsidR="00A17CD0" w:rsidRPr="00C90CAD" w:rsidRDefault="00A17CD0" w:rsidP="00DC53B7">
            <w:pPr>
              <w:pStyle w:val="Cena"/>
              <w:tabs>
                <w:tab w:val="clear" w:pos="9072"/>
              </w:tabs>
              <w:spacing w:line="240" w:lineRule="auto"/>
              <w:ind w:left="0"/>
              <w:outlineLvl w:val="0"/>
              <w:rPr>
                <w:rFonts w:ascii="Arial" w:hAnsi="Arial" w:cs="Arial"/>
                <w:b/>
                <w:bCs/>
                <w:sz w:val="22"/>
                <w:szCs w:val="22"/>
              </w:rPr>
            </w:pPr>
            <w:r w:rsidRPr="00C90CAD">
              <w:rPr>
                <w:rFonts w:ascii="Arial" w:hAnsi="Arial" w:cs="Arial"/>
                <w:b/>
                <w:bCs/>
                <w:sz w:val="22"/>
                <w:szCs w:val="22"/>
              </w:rPr>
              <w:t>Cena bez DPH</w:t>
            </w:r>
          </w:p>
        </w:tc>
        <w:tc>
          <w:tcPr>
            <w:tcW w:w="2390" w:type="dxa"/>
            <w:tcBorders>
              <w:top w:val="nil"/>
              <w:left w:val="nil"/>
              <w:bottom w:val="nil"/>
              <w:right w:val="nil"/>
            </w:tcBorders>
            <w:vAlign w:val="center"/>
          </w:tcPr>
          <w:p w:rsidR="00A17CD0" w:rsidRPr="00C90CAD" w:rsidRDefault="00A17CD0" w:rsidP="00DC53B7">
            <w:pPr>
              <w:pStyle w:val="Cena"/>
              <w:tabs>
                <w:tab w:val="clear" w:pos="9072"/>
              </w:tabs>
              <w:spacing w:line="240" w:lineRule="auto"/>
              <w:ind w:left="0"/>
              <w:outlineLvl w:val="0"/>
              <w:rPr>
                <w:rFonts w:ascii="Arial" w:hAnsi="Arial" w:cs="Arial"/>
                <w:b/>
                <w:bCs/>
                <w:sz w:val="22"/>
                <w:szCs w:val="22"/>
              </w:rPr>
            </w:pPr>
          </w:p>
        </w:tc>
        <w:tc>
          <w:tcPr>
            <w:tcW w:w="3009" w:type="dxa"/>
            <w:tcBorders>
              <w:top w:val="nil"/>
              <w:left w:val="nil"/>
              <w:bottom w:val="nil"/>
              <w:right w:val="nil"/>
            </w:tcBorders>
            <w:vAlign w:val="center"/>
          </w:tcPr>
          <w:p w:rsidR="00A17CD0" w:rsidRPr="00C90CAD" w:rsidRDefault="00522D73" w:rsidP="00DC53B7">
            <w:pPr>
              <w:pStyle w:val="Cena"/>
              <w:tabs>
                <w:tab w:val="clear" w:pos="9072"/>
              </w:tabs>
              <w:spacing w:line="240" w:lineRule="auto"/>
              <w:ind w:left="0"/>
              <w:jc w:val="right"/>
              <w:outlineLvl w:val="0"/>
              <w:rPr>
                <w:rFonts w:ascii="Arial" w:hAnsi="Arial" w:cs="Arial"/>
                <w:color w:val="000000"/>
                <w:sz w:val="22"/>
                <w:szCs w:val="22"/>
              </w:rPr>
            </w:pPr>
            <w:r>
              <w:rPr>
                <w:rFonts w:ascii="Arial" w:hAnsi="Arial" w:cs="Arial"/>
                <w:b/>
                <w:bCs/>
                <w:color w:val="000000"/>
                <w:sz w:val="22"/>
                <w:szCs w:val="22"/>
              </w:rPr>
              <w:t>344 654</w:t>
            </w:r>
            <w:r w:rsidR="00A17CD0" w:rsidRPr="00C90CAD">
              <w:rPr>
                <w:rFonts w:ascii="Arial" w:hAnsi="Arial" w:cs="Arial"/>
                <w:b/>
                <w:bCs/>
                <w:color w:val="000000"/>
                <w:sz w:val="22"/>
                <w:szCs w:val="22"/>
              </w:rPr>
              <w:t>,00</w:t>
            </w:r>
          </w:p>
        </w:tc>
        <w:tc>
          <w:tcPr>
            <w:tcW w:w="1362" w:type="dxa"/>
            <w:tcBorders>
              <w:top w:val="nil"/>
              <w:left w:val="nil"/>
              <w:bottom w:val="nil"/>
              <w:right w:val="nil"/>
            </w:tcBorders>
            <w:vAlign w:val="center"/>
          </w:tcPr>
          <w:p w:rsidR="00A17CD0" w:rsidRPr="00C90CAD" w:rsidRDefault="00A17CD0" w:rsidP="00DC53B7">
            <w:pPr>
              <w:pStyle w:val="Cena"/>
              <w:tabs>
                <w:tab w:val="clear" w:pos="9072"/>
              </w:tabs>
              <w:spacing w:line="240" w:lineRule="auto"/>
              <w:ind w:left="0"/>
              <w:outlineLvl w:val="0"/>
              <w:rPr>
                <w:rFonts w:ascii="Arial" w:hAnsi="Arial" w:cs="Arial"/>
                <w:b/>
                <w:bCs/>
                <w:sz w:val="22"/>
                <w:szCs w:val="22"/>
              </w:rPr>
            </w:pPr>
            <w:r w:rsidRPr="00C90CAD">
              <w:rPr>
                <w:rFonts w:ascii="Arial" w:hAnsi="Arial" w:cs="Arial"/>
                <w:b/>
                <w:bCs/>
                <w:sz w:val="22"/>
                <w:szCs w:val="22"/>
              </w:rPr>
              <w:t>Kč</w:t>
            </w:r>
          </w:p>
        </w:tc>
      </w:tr>
      <w:tr w:rsidR="00A17CD0" w:rsidRPr="00C90CAD" w:rsidTr="00FC4895">
        <w:trPr>
          <w:trHeight w:val="283"/>
        </w:trPr>
        <w:tc>
          <w:tcPr>
            <w:tcW w:w="1778" w:type="dxa"/>
            <w:tcBorders>
              <w:top w:val="nil"/>
              <w:left w:val="nil"/>
              <w:bottom w:val="nil"/>
              <w:right w:val="nil"/>
            </w:tcBorders>
            <w:vAlign w:val="center"/>
          </w:tcPr>
          <w:p w:rsidR="00A17CD0" w:rsidRPr="00C90CAD" w:rsidRDefault="00A17CD0" w:rsidP="00DC53B7">
            <w:pPr>
              <w:pStyle w:val="Cena"/>
              <w:tabs>
                <w:tab w:val="clear" w:pos="9072"/>
              </w:tabs>
              <w:ind w:left="0"/>
              <w:outlineLvl w:val="0"/>
              <w:rPr>
                <w:rFonts w:ascii="Arial" w:hAnsi="Arial" w:cs="Arial"/>
                <w:b/>
                <w:bCs/>
                <w:sz w:val="22"/>
                <w:szCs w:val="22"/>
              </w:rPr>
            </w:pPr>
            <w:r w:rsidRPr="00C90CAD">
              <w:rPr>
                <w:rFonts w:ascii="Arial" w:hAnsi="Arial" w:cs="Arial"/>
                <w:b/>
                <w:bCs/>
                <w:sz w:val="22"/>
                <w:szCs w:val="22"/>
              </w:rPr>
              <w:t>DPH:</w:t>
            </w:r>
            <w:r w:rsidRPr="00C90CAD">
              <w:rPr>
                <w:rFonts w:ascii="Arial" w:hAnsi="Arial" w:cs="Arial"/>
                <w:b/>
                <w:bCs/>
                <w:sz w:val="22"/>
                <w:szCs w:val="22"/>
              </w:rPr>
              <w:tab/>
            </w:r>
          </w:p>
        </w:tc>
        <w:tc>
          <w:tcPr>
            <w:tcW w:w="801" w:type="dxa"/>
            <w:tcBorders>
              <w:top w:val="nil"/>
              <w:left w:val="nil"/>
              <w:bottom w:val="double" w:sz="4" w:space="0" w:color="auto"/>
              <w:right w:val="nil"/>
            </w:tcBorders>
            <w:vAlign w:val="center"/>
          </w:tcPr>
          <w:p w:rsidR="00A17CD0" w:rsidRPr="00C90CAD" w:rsidRDefault="00A17CD0" w:rsidP="00DC53B7">
            <w:pPr>
              <w:pStyle w:val="Cena"/>
              <w:tabs>
                <w:tab w:val="clear" w:pos="9072"/>
              </w:tabs>
              <w:ind w:left="0"/>
              <w:outlineLvl w:val="0"/>
              <w:rPr>
                <w:rFonts w:ascii="Arial" w:hAnsi="Arial" w:cs="Arial"/>
                <w:b/>
                <w:bCs/>
                <w:sz w:val="22"/>
                <w:szCs w:val="22"/>
              </w:rPr>
            </w:pPr>
          </w:p>
        </w:tc>
        <w:tc>
          <w:tcPr>
            <w:tcW w:w="2390" w:type="dxa"/>
            <w:tcBorders>
              <w:top w:val="nil"/>
              <w:left w:val="nil"/>
              <w:bottom w:val="double" w:sz="4" w:space="0" w:color="auto"/>
              <w:right w:val="nil"/>
            </w:tcBorders>
            <w:vAlign w:val="center"/>
          </w:tcPr>
          <w:p w:rsidR="00A17CD0" w:rsidRPr="00C90CAD" w:rsidRDefault="00A17CD0" w:rsidP="00DC53B7">
            <w:pPr>
              <w:pStyle w:val="Cena"/>
              <w:tabs>
                <w:tab w:val="clear" w:pos="9072"/>
              </w:tabs>
              <w:ind w:left="0"/>
              <w:outlineLvl w:val="0"/>
              <w:rPr>
                <w:rFonts w:ascii="Arial" w:hAnsi="Arial" w:cs="Arial"/>
                <w:b/>
                <w:bCs/>
                <w:sz w:val="22"/>
                <w:szCs w:val="22"/>
              </w:rPr>
            </w:pPr>
          </w:p>
        </w:tc>
        <w:tc>
          <w:tcPr>
            <w:tcW w:w="3009" w:type="dxa"/>
            <w:tcBorders>
              <w:top w:val="nil"/>
              <w:left w:val="nil"/>
              <w:bottom w:val="double" w:sz="4" w:space="0" w:color="auto"/>
              <w:right w:val="nil"/>
            </w:tcBorders>
            <w:vAlign w:val="center"/>
          </w:tcPr>
          <w:p w:rsidR="00A17CD0" w:rsidRPr="00C90CAD" w:rsidRDefault="00522D73" w:rsidP="00DC53B7">
            <w:pPr>
              <w:pStyle w:val="Cena"/>
              <w:tabs>
                <w:tab w:val="clear" w:pos="9072"/>
              </w:tabs>
              <w:ind w:left="0"/>
              <w:jc w:val="right"/>
              <w:outlineLvl w:val="0"/>
              <w:rPr>
                <w:rFonts w:ascii="Arial" w:hAnsi="Arial" w:cs="Arial"/>
                <w:b/>
                <w:bCs/>
                <w:sz w:val="22"/>
                <w:szCs w:val="22"/>
              </w:rPr>
            </w:pPr>
            <w:r>
              <w:rPr>
                <w:rFonts w:ascii="Arial" w:hAnsi="Arial" w:cs="Arial"/>
                <w:b/>
                <w:bCs/>
                <w:sz w:val="22"/>
                <w:szCs w:val="22"/>
              </w:rPr>
              <w:t>72 377</w:t>
            </w:r>
            <w:r w:rsidR="00A17CD0" w:rsidRPr="00C90CAD">
              <w:rPr>
                <w:rFonts w:ascii="Arial" w:hAnsi="Arial" w:cs="Arial"/>
                <w:b/>
                <w:bCs/>
                <w:sz w:val="22"/>
                <w:szCs w:val="22"/>
              </w:rPr>
              <w:t>,00</w:t>
            </w:r>
          </w:p>
        </w:tc>
        <w:tc>
          <w:tcPr>
            <w:tcW w:w="1362" w:type="dxa"/>
            <w:tcBorders>
              <w:top w:val="nil"/>
              <w:left w:val="nil"/>
              <w:bottom w:val="double" w:sz="4" w:space="0" w:color="auto"/>
              <w:right w:val="nil"/>
            </w:tcBorders>
            <w:vAlign w:val="center"/>
          </w:tcPr>
          <w:p w:rsidR="00A17CD0" w:rsidRPr="00C90CAD" w:rsidRDefault="00A17CD0" w:rsidP="00DC53B7">
            <w:pPr>
              <w:pStyle w:val="Cena"/>
              <w:tabs>
                <w:tab w:val="clear" w:pos="9072"/>
              </w:tabs>
              <w:ind w:left="0"/>
              <w:outlineLvl w:val="0"/>
              <w:rPr>
                <w:rFonts w:ascii="Arial" w:hAnsi="Arial" w:cs="Arial"/>
                <w:b/>
                <w:bCs/>
                <w:sz w:val="22"/>
                <w:szCs w:val="22"/>
              </w:rPr>
            </w:pPr>
            <w:r w:rsidRPr="00C90CAD">
              <w:rPr>
                <w:rFonts w:ascii="Arial" w:hAnsi="Arial" w:cs="Arial"/>
                <w:b/>
                <w:bCs/>
                <w:sz w:val="22"/>
                <w:szCs w:val="22"/>
              </w:rPr>
              <w:t>Kč</w:t>
            </w:r>
          </w:p>
        </w:tc>
      </w:tr>
      <w:tr w:rsidR="00A17CD0" w:rsidRPr="00C90CAD" w:rsidTr="00FC4895">
        <w:trPr>
          <w:trHeight w:val="335"/>
        </w:trPr>
        <w:tc>
          <w:tcPr>
            <w:tcW w:w="2579" w:type="dxa"/>
            <w:gridSpan w:val="2"/>
            <w:tcBorders>
              <w:top w:val="double" w:sz="4" w:space="0" w:color="auto"/>
              <w:left w:val="nil"/>
              <w:bottom w:val="nil"/>
              <w:right w:val="nil"/>
            </w:tcBorders>
            <w:vAlign w:val="center"/>
          </w:tcPr>
          <w:p w:rsidR="00A17CD0" w:rsidRPr="00C90CAD" w:rsidRDefault="00A17CD0" w:rsidP="00DC53B7">
            <w:pPr>
              <w:pStyle w:val="Cena"/>
              <w:tabs>
                <w:tab w:val="clear" w:pos="9072"/>
              </w:tabs>
              <w:ind w:left="0"/>
              <w:outlineLvl w:val="0"/>
              <w:rPr>
                <w:rFonts w:ascii="Arial" w:hAnsi="Arial" w:cs="Arial"/>
                <w:b/>
                <w:bCs/>
                <w:sz w:val="22"/>
                <w:szCs w:val="22"/>
              </w:rPr>
            </w:pPr>
            <w:r w:rsidRPr="00C90CAD">
              <w:rPr>
                <w:rFonts w:ascii="Arial" w:hAnsi="Arial" w:cs="Arial"/>
                <w:b/>
                <w:bCs/>
                <w:sz w:val="22"/>
                <w:szCs w:val="22"/>
              </w:rPr>
              <w:t>Cena s DPH</w:t>
            </w:r>
          </w:p>
        </w:tc>
        <w:tc>
          <w:tcPr>
            <w:tcW w:w="2390" w:type="dxa"/>
            <w:tcBorders>
              <w:top w:val="double" w:sz="4" w:space="0" w:color="auto"/>
              <w:left w:val="nil"/>
              <w:bottom w:val="nil"/>
              <w:right w:val="nil"/>
            </w:tcBorders>
            <w:vAlign w:val="center"/>
          </w:tcPr>
          <w:p w:rsidR="00A17CD0" w:rsidRPr="00C90CAD" w:rsidRDefault="00A17CD0" w:rsidP="00DC53B7">
            <w:pPr>
              <w:pStyle w:val="Cena"/>
              <w:tabs>
                <w:tab w:val="clear" w:pos="9072"/>
              </w:tabs>
              <w:ind w:left="0"/>
              <w:outlineLvl w:val="0"/>
              <w:rPr>
                <w:rFonts w:ascii="Arial" w:hAnsi="Arial" w:cs="Arial"/>
                <w:b/>
                <w:bCs/>
                <w:sz w:val="22"/>
                <w:szCs w:val="22"/>
              </w:rPr>
            </w:pPr>
          </w:p>
        </w:tc>
        <w:tc>
          <w:tcPr>
            <w:tcW w:w="3009" w:type="dxa"/>
            <w:tcBorders>
              <w:top w:val="double" w:sz="4" w:space="0" w:color="auto"/>
              <w:left w:val="nil"/>
              <w:bottom w:val="nil"/>
              <w:right w:val="nil"/>
            </w:tcBorders>
            <w:vAlign w:val="center"/>
          </w:tcPr>
          <w:p w:rsidR="00A17CD0" w:rsidRPr="00C90CAD" w:rsidRDefault="00522D73" w:rsidP="00DC53B7">
            <w:pPr>
              <w:pStyle w:val="Cena"/>
              <w:tabs>
                <w:tab w:val="clear" w:pos="9072"/>
              </w:tabs>
              <w:ind w:left="0"/>
              <w:jc w:val="right"/>
              <w:outlineLvl w:val="0"/>
              <w:rPr>
                <w:rFonts w:ascii="Arial" w:hAnsi="Arial" w:cs="Arial"/>
                <w:b/>
                <w:bCs/>
                <w:sz w:val="22"/>
                <w:szCs w:val="22"/>
              </w:rPr>
            </w:pPr>
            <w:r>
              <w:rPr>
                <w:rFonts w:ascii="Arial" w:hAnsi="Arial" w:cs="Arial"/>
                <w:b/>
                <w:bCs/>
                <w:sz w:val="22"/>
                <w:szCs w:val="22"/>
              </w:rPr>
              <w:t>417 031</w:t>
            </w:r>
            <w:r w:rsidR="00A17CD0" w:rsidRPr="00C90CAD">
              <w:rPr>
                <w:rFonts w:ascii="Arial" w:hAnsi="Arial" w:cs="Arial"/>
                <w:b/>
                <w:bCs/>
                <w:sz w:val="22"/>
                <w:szCs w:val="22"/>
              </w:rPr>
              <w:t>,00</w:t>
            </w:r>
          </w:p>
        </w:tc>
        <w:tc>
          <w:tcPr>
            <w:tcW w:w="1362" w:type="dxa"/>
            <w:tcBorders>
              <w:top w:val="double" w:sz="4" w:space="0" w:color="auto"/>
              <w:left w:val="nil"/>
              <w:bottom w:val="nil"/>
              <w:right w:val="nil"/>
            </w:tcBorders>
            <w:vAlign w:val="center"/>
          </w:tcPr>
          <w:p w:rsidR="00A17CD0" w:rsidRPr="00C90CAD" w:rsidRDefault="00A17CD0" w:rsidP="00DC53B7">
            <w:pPr>
              <w:pStyle w:val="Cena"/>
              <w:tabs>
                <w:tab w:val="clear" w:pos="9072"/>
              </w:tabs>
              <w:ind w:left="0"/>
              <w:outlineLvl w:val="0"/>
              <w:rPr>
                <w:rFonts w:ascii="Arial" w:hAnsi="Arial" w:cs="Arial"/>
                <w:b/>
                <w:bCs/>
                <w:sz w:val="22"/>
                <w:szCs w:val="22"/>
              </w:rPr>
            </w:pPr>
            <w:r w:rsidRPr="00C90CAD">
              <w:rPr>
                <w:rFonts w:ascii="Arial" w:hAnsi="Arial" w:cs="Arial"/>
                <w:b/>
                <w:bCs/>
                <w:sz w:val="22"/>
                <w:szCs w:val="22"/>
              </w:rPr>
              <w:t>Kč</w:t>
            </w:r>
          </w:p>
        </w:tc>
      </w:tr>
    </w:tbl>
    <w:p w:rsidR="00A17CD0" w:rsidRPr="00C90CAD" w:rsidRDefault="00A17CD0" w:rsidP="0038479F">
      <w:pPr>
        <w:tabs>
          <w:tab w:val="left" w:pos="567"/>
        </w:tabs>
        <w:rPr>
          <w:rFonts w:ascii="Arial" w:hAnsi="Arial" w:cs="Arial"/>
          <w:b/>
          <w:bCs/>
          <w:sz w:val="22"/>
          <w:szCs w:val="22"/>
        </w:rPr>
      </w:pPr>
    </w:p>
    <w:p w:rsidR="001B7FBE" w:rsidRDefault="001B7FBE" w:rsidP="001B7FBE">
      <w:pPr>
        <w:pStyle w:val="Cena"/>
        <w:ind w:left="0"/>
        <w:jc w:val="both"/>
        <w:rPr>
          <w:rFonts w:ascii="Arial" w:hAnsi="Arial" w:cs="Arial"/>
          <w:sz w:val="22"/>
          <w:szCs w:val="22"/>
        </w:rPr>
      </w:pPr>
      <w:r>
        <w:rPr>
          <w:rFonts w:ascii="Arial" w:hAnsi="Arial" w:cs="Arial"/>
          <w:sz w:val="22"/>
          <w:szCs w:val="22"/>
        </w:rPr>
        <w:t xml:space="preserve">3.2. </w:t>
      </w:r>
      <w:r w:rsidR="00A17CD0">
        <w:rPr>
          <w:rFonts w:ascii="Arial" w:hAnsi="Arial" w:cs="Arial"/>
          <w:sz w:val="22"/>
          <w:szCs w:val="22"/>
        </w:rPr>
        <w:t xml:space="preserve">Daňová povinnost bude uskutečněna v souladu se zákonem č. 235/2004 Sb., o dani z přidané </w:t>
      </w:r>
    </w:p>
    <w:p w:rsidR="001B7FBE" w:rsidRDefault="001B7FBE" w:rsidP="001B7FBE">
      <w:pPr>
        <w:pStyle w:val="Cena"/>
        <w:ind w:left="0"/>
        <w:jc w:val="both"/>
        <w:rPr>
          <w:rFonts w:ascii="Arial" w:hAnsi="Arial" w:cs="Arial"/>
          <w:sz w:val="22"/>
          <w:szCs w:val="22"/>
        </w:rPr>
      </w:pPr>
      <w:r>
        <w:rPr>
          <w:rFonts w:ascii="Arial" w:hAnsi="Arial" w:cs="Arial"/>
          <w:sz w:val="22"/>
          <w:szCs w:val="22"/>
        </w:rPr>
        <w:lastRenderedPageBreak/>
        <w:t xml:space="preserve">       </w:t>
      </w:r>
      <w:r w:rsidR="00A17CD0">
        <w:rPr>
          <w:rFonts w:ascii="Arial" w:hAnsi="Arial" w:cs="Arial"/>
          <w:sz w:val="22"/>
          <w:szCs w:val="22"/>
        </w:rPr>
        <w:t xml:space="preserve">hodnoty, v platném znění. Předmět díla spadá do režimu přenesené daňové povinnosti dle </w:t>
      </w:r>
    </w:p>
    <w:p w:rsidR="00A17CD0" w:rsidRDefault="001B7FBE" w:rsidP="001B7FBE">
      <w:pPr>
        <w:pStyle w:val="Cena"/>
        <w:ind w:left="0"/>
        <w:jc w:val="both"/>
        <w:rPr>
          <w:rFonts w:ascii="Arial" w:hAnsi="Arial" w:cs="Arial"/>
          <w:sz w:val="22"/>
          <w:szCs w:val="22"/>
        </w:rPr>
      </w:pPr>
      <w:r>
        <w:rPr>
          <w:rFonts w:ascii="Arial" w:hAnsi="Arial" w:cs="Arial"/>
          <w:sz w:val="22"/>
          <w:szCs w:val="22"/>
        </w:rPr>
        <w:t xml:space="preserve">       </w:t>
      </w:r>
      <w:r w:rsidR="00A17CD0">
        <w:rPr>
          <w:rFonts w:ascii="Arial" w:hAnsi="Arial" w:cs="Arial"/>
          <w:sz w:val="22"/>
          <w:szCs w:val="22"/>
        </w:rPr>
        <w:t>Zákona o DPH a na základě toho DPH v patřičné výši odvede objednatel přímo FÚ.</w:t>
      </w:r>
    </w:p>
    <w:p w:rsidR="00A17CD0" w:rsidRDefault="00A17CD0" w:rsidP="0038479F">
      <w:pPr>
        <w:tabs>
          <w:tab w:val="left" w:pos="567"/>
        </w:tabs>
        <w:jc w:val="both"/>
        <w:rPr>
          <w:rFonts w:ascii="Arial" w:hAnsi="Arial" w:cs="Arial"/>
          <w:b/>
          <w:bCs/>
          <w:sz w:val="22"/>
          <w:szCs w:val="22"/>
        </w:rPr>
      </w:pPr>
    </w:p>
    <w:p w:rsidR="00A17CD0" w:rsidRDefault="00A17CD0">
      <w:pPr>
        <w:tabs>
          <w:tab w:val="left" w:pos="567"/>
        </w:tabs>
        <w:jc w:val="center"/>
        <w:rPr>
          <w:rFonts w:ascii="Arial" w:hAnsi="Arial" w:cs="Arial"/>
          <w:b/>
          <w:bCs/>
          <w:sz w:val="22"/>
          <w:szCs w:val="22"/>
        </w:rPr>
      </w:pPr>
    </w:p>
    <w:p w:rsidR="00A17CD0" w:rsidRPr="00C90CAD" w:rsidRDefault="00A17CD0" w:rsidP="00D57EC7">
      <w:pPr>
        <w:tabs>
          <w:tab w:val="left" w:pos="567"/>
        </w:tabs>
        <w:jc w:val="center"/>
        <w:rPr>
          <w:rFonts w:ascii="Arial" w:hAnsi="Arial" w:cs="Arial"/>
          <w:b/>
          <w:bCs/>
          <w:sz w:val="22"/>
          <w:szCs w:val="22"/>
        </w:rPr>
      </w:pPr>
      <w:r w:rsidRPr="00C90CAD">
        <w:rPr>
          <w:rFonts w:ascii="Arial" w:hAnsi="Arial" w:cs="Arial"/>
          <w:b/>
          <w:bCs/>
          <w:sz w:val="22"/>
          <w:szCs w:val="22"/>
        </w:rPr>
        <w:t>4. Čas plnění, předání a převzetí díla</w:t>
      </w:r>
    </w:p>
    <w:p w:rsidR="00A17CD0" w:rsidRPr="00C90CAD" w:rsidRDefault="00A17CD0">
      <w:pPr>
        <w:ind w:left="1"/>
        <w:jc w:val="both"/>
        <w:rPr>
          <w:rFonts w:ascii="Arial" w:hAnsi="Arial" w:cs="Arial"/>
          <w:b/>
          <w:bCs/>
          <w:sz w:val="22"/>
          <w:szCs w:val="22"/>
        </w:rPr>
      </w:pPr>
    </w:p>
    <w:p w:rsidR="00A17CD0" w:rsidRPr="00C90CAD" w:rsidRDefault="00A17CD0" w:rsidP="00A8520A">
      <w:pPr>
        <w:numPr>
          <w:ilvl w:val="1"/>
          <w:numId w:val="2"/>
        </w:numPr>
        <w:tabs>
          <w:tab w:val="clear" w:pos="0"/>
        </w:tabs>
        <w:ind w:left="426" w:hanging="426"/>
        <w:jc w:val="both"/>
        <w:rPr>
          <w:rFonts w:ascii="Arial" w:hAnsi="Arial" w:cs="Arial"/>
          <w:sz w:val="22"/>
          <w:szCs w:val="22"/>
        </w:rPr>
      </w:pPr>
      <w:r w:rsidRPr="00C90CAD">
        <w:rPr>
          <w:rFonts w:ascii="Arial" w:hAnsi="Arial" w:cs="Arial"/>
          <w:sz w:val="22"/>
          <w:szCs w:val="22"/>
        </w:rPr>
        <w:t xml:space="preserve">Zhotovitel se zavazuje poskytnout plnění dle čl. 2 této smlouvy. Objednatel oznámí dodavateli stavební připravenost pro </w:t>
      </w:r>
      <w:r w:rsidR="004F35BE">
        <w:rPr>
          <w:rFonts w:ascii="Arial" w:hAnsi="Arial" w:cs="Arial"/>
          <w:sz w:val="22"/>
          <w:szCs w:val="22"/>
        </w:rPr>
        <w:t>opravu pláště objektu</w:t>
      </w:r>
      <w:r w:rsidRPr="00C90CAD">
        <w:rPr>
          <w:rFonts w:ascii="Arial" w:hAnsi="Arial" w:cs="Arial"/>
          <w:sz w:val="22"/>
          <w:szCs w:val="22"/>
        </w:rPr>
        <w:t xml:space="preserve"> v předstihu minimálně 7 dnů.</w:t>
      </w:r>
    </w:p>
    <w:p w:rsidR="00A17CD0" w:rsidRPr="00C90CAD" w:rsidRDefault="00A17CD0" w:rsidP="00A8520A">
      <w:pPr>
        <w:ind w:left="426"/>
        <w:jc w:val="both"/>
        <w:rPr>
          <w:rFonts w:ascii="Arial" w:hAnsi="Arial" w:cs="Arial"/>
          <w:sz w:val="22"/>
          <w:szCs w:val="22"/>
        </w:rPr>
      </w:pPr>
      <w:r w:rsidRPr="00C90CAD">
        <w:rPr>
          <w:rFonts w:ascii="Arial" w:hAnsi="Arial" w:cs="Arial"/>
          <w:color w:val="000000"/>
          <w:sz w:val="22"/>
          <w:szCs w:val="22"/>
        </w:rPr>
        <w:t xml:space="preserve">Stavební připraveností se rozumí především vyklizení </w:t>
      </w:r>
      <w:r w:rsidR="004F35BE">
        <w:rPr>
          <w:rFonts w:ascii="Arial" w:hAnsi="Arial" w:cs="Arial"/>
          <w:color w:val="000000"/>
          <w:sz w:val="22"/>
          <w:szCs w:val="22"/>
        </w:rPr>
        <w:t xml:space="preserve">příslušné plochy u objektu, poskytnutím přípojky </w:t>
      </w:r>
      <w:r w:rsidR="00F954B7">
        <w:rPr>
          <w:rFonts w:ascii="Arial" w:hAnsi="Arial" w:cs="Arial"/>
          <w:color w:val="000000"/>
          <w:sz w:val="22"/>
          <w:szCs w:val="22"/>
        </w:rPr>
        <w:t xml:space="preserve">elektrické energie a vody </w:t>
      </w:r>
      <w:r w:rsidR="00B235AE">
        <w:rPr>
          <w:rFonts w:ascii="Arial" w:hAnsi="Arial" w:cs="Arial"/>
          <w:color w:val="000000"/>
          <w:sz w:val="22"/>
          <w:szCs w:val="22"/>
        </w:rPr>
        <w:t>objednatelem</w:t>
      </w:r>
      <w:r w:rsidR="00F954B7">
        <w:rPr>
          <w:rFonts w:ascii="Arial" w:hAnsi="Arial" w:cs="Arial"/>
          <w:color w:val="000000"/>
          <w:sz w:val="22"/>
          <w:szCs w:val="22"/>
        </w:rPr>
        <w:t>. P</w:t>
      </w:r>
      <w:r w:rsidRPr="00C90CAD">
        <w:rPr>
          <w:rFonts w:ascii="Arial" w:hAnsi="Arial" w:cs="Arial"/>
          <w:color w:val="000000"/>
          <w:sz w:val="22"/>
          <w:szCs w:val="22"/>
        </w:rPr>
        <w:t>ožadovan</w:t>
      </w:r>
      <w:r w:rsidR="00F954B7">
        <w:rPr>
          <w:rFonts w:ascii="Arial" w:hAnsi="Arial" w:cs="Arial"/>
          <w:color w:val="000000"/>
          <w:sz w:val="22"/>
          <w:szCs w:val="22"/>
        </w:rPr>
        <w:t>ý</w:t>
      </w:r>
      <w:r w:rsidRPr="00C90CAD">
        <w:rPr>
          <w:rFonts w:ascii="Arial" w:hAnsi="Arial" w:cs="Arial"/>
          <w:color w:val="000000"/>
          <w:sz w:val="22"/>
          <w:szCs w:val="22"/>
        </w:rPr>
        <w:t xml:space="preserve"> prostor</w:t>
      </w:r>
      <w:r w:rsidR="00F954B7">
        <w:rPr>
          <w:rFonts w:ascii="Arial" w:hAnsi="Arial" w:cs="Arial"/>
          <w:color w:val="000000"/>
          <w:sz w:val="22"/>
          <w:szCs w:val="22"/>
        </w:rPr>
        <w:t xml:space="preserve"> bude zhotovitelem zabezpečen </w:t>
      </w:r>
      <w:r w:rsidRPr="00C90CAD">
        <w:rPr>
          <w:rFonts w:ascii="Arial" w:hAnsi="Arial" w:cs="Arial"/>
          <w:color w:val="000000"/>
          <w:sz w:val="22"/>
          <w:szCs w:val="22"/>
        </w:rPr>
        <w:t xml:space="preserve">vhodnými prostředky </w:t>
      </w:r>
      <w:r w:rsidR="00F954B7">
        <w:rPr>
          <w:rFonts w:ascii="Arial" w:hAnsi="Arial" w:cs="Arial"/>
          <w:color w:val="000000"/>
          <w:sz w:val="22"/>
          <w:szCs w:val="22"/>
        </w:rPr>
        <w:t xml:space="preserve">a provedeno zakrytí ostatních ploch objektu, aby </w:t>
      </w:r>
      <w:r w:rsidRPr="00C90CAD">
        <w:rPr>
          <w:rFonts w:ascii="Arial" w:hAnsi="Arial" w:cs="Arial"/>
          <w:color w:val="000000"/>
          <w:sz w:val="22"/>
          <w:szCs w:val="22"/>
        </w:rPr>
        <w:t xml:space="preserve">nedošlo </w:t>
      </w:r>
      <w:r w:rsidR="00B235AE">
        <w:rPr>
          <w:rFonts w:ascii="Arial" w:hAnsi="Arial" w:cs="Arial"/>
          <w:color w:val="000000"/>
          <w:sz w:val="22"/>
          <w:szCs w:val="22"/>
        </w:rPr>
        <w:t xml:space="preserve">k jejich poškození. Dodavatel </w:t>
      </w:r>
      <w:r w:rsidR="00FC767E">
        <w:rPr>
          <w:rFonts w:ascii="Arial" w:hAnsi="Arial" w:cs="Arial"/>
          <w:color w:val="000000"/>
          <w:sz w:val="22"/>
          <w:szCs w:val="22"/>
        </w:rPr>
        <w:t>odpovídá</w:t>
      </w:r>
      <w:r w:rsidRPr="00C90CAD">
        <w:rPr>
          <w:rFonts w:ascii="Arial" w:hAnsi="Arial" w:cs="Arial"/>
          <w:color w:val="000000"/>
          <w:sz w:val="22"/>
          <w:szCs w:val="22"/>
        </w:rPr>
        <w:t xml:space="preserve"> za škody</w:t>
      </w:r>
      <w:r w:rsidR="00F954B7">
        <w:rPr>
          <w:rFonts w:ascii="Arial" w:hAnsi="Arial" w:cs="Arial"/>
          <w:color w:val="000000"/>
          <w:sz w:val="22"/>
          <w:szCs w:val="22"/>
        </w:rPr>
        <w:t xml:space="preserve"> vzniklé nedostatečným zakrytím</w:t>
      </w:r>
      <w:r w:rsidRPr="00C90CAD">
        <w:rPr>
          <w:rFonts w:ascii="Arial" w:hAnsi="Arial" w:cs="Arial"/>
          <w:color w:val="000000"/>
          <w:sz w:val="22"/>
          <w:szCs w:val="22"/>
        </w:rPr>
        <w:t>.</w:t>
      </w:r>
      <w:r w:rsidRPr="00C90CAD">
        <w:rPr>
          <w:rFonts w:ascii="Arial" w:hAnsi="Arial" w:cs="Arial"/>
          <w:sz w:val="22"/>
          <w:szCs w:val="22"/>
        </w:rPr>
        <w:t xml:space="preserve"> </w:t>
      </w:r>
    </w:p>
    <w:p w:rsidR="00A17CD0" w:rsidRPr="00C90CAD" w:rsidRDefault="00A17CD0" w:rsidP="00A8520A">
      <w:pPr>
        <w:ind w:left="426" w:hanging="426"/>
        <w:jc w:val="both"/>
        <w:rPr>
          <w:rFonts w:ascii="Arial" w:hAnsi="Arial" w:cs="Arial"/>
          <w:sz w:val="22"/>
          <w:szCs w:val="22"/>
        </w:rPr>
      </w:pPr>
    </w:p>
    <w:p w:rsidR="00A17CD0" w:rsidRPr="00C90CAD" w:rsidRDefault="00A17CD0" w:rsidP="00A8520A">
      <w:pPr>
        <w:numPr>
          <w:ilvl w:val="1"/>
          <w:numId w:val="2"/>
        </w:numPr>
        <w:tabs>
          <w:tab w:val="clear" w:pos="0"/>
        </w:tabs>
        <w:ind w:left="426" w:hanging="426"/>
        <w:jc w:val="both"/>
        <w:rPr>
          <w:rFonts w:ascii="Arial" w:hAnsi="Arial" w:cs="Arial"/>
          <w:sz w:val="22"/>
          <w:szCs w:val="22"/>
        </w:rPr>
      </w:pPr>
      <w:r w:rsidRPr="00C90CAD">
        <w:rPr>
          <w:rFonts w:ascii="Arial" w:hAnsi="Arial" w:cs="Arial"/>
          <w:sz w:val="22"/>
          <w:szCs w:val="22"/>
        </w:rPr>
        <w:t>Zhotovitel se zavazuje poskytnout plnění dle čl. 2. této smlouvy, při splnění všech závazků objednatele následovně:</w:t>
      </w:r>
    </w:p>
    <w:p w:rsidR="00A17CD0" w:rsidRPr="00C90CAD" w:rsidRDefault="00A17CD0" w:rsidP="00A8520A">
      <w:pPr>
        <w:ind w:left="426"/>
        <w:jc w:val="both"/>
        <w:rPr>
          <w:rFonts w:ascii="Arial" w:hAnsi="Arial" w:cs="Arial"/>
          <w:sz w:val="22"/>
          <w:szCs w:val="22"/>
        </w:rPr>
      </w:pPr>
      <w:r w:rsidRPr="00C90CAD">
        <w:rPr>
          <w:rFonts w:ascii="Arial" w:hAnsi="Arial" w:cs="Arial"/>
          <w:sz w:val="22"/>
          <w:szCs w:val="22"/>
        </w:rPr>
        <w:t>Dodávka</w:t>
      </w:r>
      <w:r w:rsidR="00F954B7">
        <w:rPr>
          <w:rFonts w:ascii="Arial" w:hAnsi="Arial" w:cs="Arial"/>
          <w:sz w:val="22"/>
          <w:szCs w:val="22"/>
        </w:rPr>
        <w:t xml:space="preserve"> materiálu</w:t>
      </w:r>
      <w:r w:rsidRPr="00C90CAD">
        <w:rPr>
          <w:rFonts w:ascii="Arial" w:hAnsi="Arial" w:cs="Arial"/>
          <w:sz w:val="22"/>
          <w:szCs w:val="22"/>
        </w:rPr>
        <w:t xml:space="preserve"> a </w:t>
      </w:r>
      <w:r w:rsidR="00F954B7">
        <w:rPr>
          <w:rFonts w:ascii="Arial" w:hAnsi="Arial" w:cs="Arial"/>
          <w:sz w:val="22"/>
          <w:szCs w:val="22"/>
        </w:rPr>
        <w:t xml:space="preserve">provedené práce </w:t>
      </w:r>
      <w:r w:rsidRPr="00C90CAD">
        <w:rPr>
          <w:rFonts w:ascii="Arial" w:hAnsi="Arial" w:cs="Arial"/>
          <w:sz w:val="22"/>
          <w:szCs w:val="22"/>
        </w:rPr>
        <w:t>b</w:t>
      </w:r>
      <w:r>
        <w:rPr>
          <w:rFonts w:ascii="Arial" w:hAnsi="Arial" w:cs="Arial"/>
          <w:sz w:val="22"/>
          <w:szCs w:val="22"/>
        </w:rPr>
        <w:t>ud</w:t>
      </w:r>
      <w:r w:rsidR="00F954B7">
        <w:rPr>
          <w:rFonts w:ascii="Arial" w:hAnsi="Arial" w:cs="Arial"/>
          <w:sz w:val="22"/>
          <w:szCs w:val="22"/>
        </w:rPr>
        <w:t>ou</w:t>
      </w:r>
      <w:r>
        <w:rPr>
          <w:rFonts w:ascii="Arial" w:hAnsi="Arial" w:cs="Arial"/>
          <w:sz w:val="22"/>
          <w:szCs w:val="22"/>
        </w:rPr>
        <w:t xml:space="preserve"> proveden</w:t>
      </w:r>
      <w:r w:rsidR="00F954B7">
        <w:rPr>
          <w:rFonts w:ascii="Arial" w:hAnsi="Arial" w:cs="Arial"/>
          <w:sz w:val="22"/>
          <w:szCs w:val="22"/>
        </w:rPr>
        <w:t>y</w:t>
      </w:r>
      <w:r>
        <w:rPr>
          <w:rFonts w:ascii="Arial" w:hAnsi="Arial" w:cs="Arial"/>
          <w:sz w:val="22"/>
          <w:szCs w:val="22"/>
        </w:rPr>
        <w:t xml:space="preserve"> nejpozději do </w:t>
      </w:r>
      <w:r w:rsidR="00A146DB">
        <w:rPr>
          <w:rFonts w:ascii="Arial" w:hAnsi="Arial" w:cs="Arial"/>
          <w:b/>
          <w:bCs/>
          <w:sz w:val="22"/>
          <w:szCs w:val="22"/>
        </w:rPr>
        <w:t>1</w:t>
      </w:r>
      <w:r w:rsidR="009F13D6">
        <w:rPr>
          <w:rFonts w:ascii="Arial" w:hAnsi="Arial" w:cs="Arial"/>
          <w:b/>
          <w:bCs/>
          <w:sz w:val="22"/>
          <w:szCs w:val="22"/>
        </w:rPr>
        <w:t>0</w:t>
      </w:r>
      <w:r w:rsidR="00F954B7">
        <w:rPr>
          <w:rFonts w:ascii="Arial" w:hAnsi="Arial" w:cs="Arial"/>
          <w:b/>
          <w:bCs/>
          <w:sz w:val="22"/>
          <w:szCs w:val="22"/>
        </w:rPr>
        <w:t>.10.2017.</w:t>
      </w:r>
      <w:r>
        <w:rPr>
          <w:rFonts w:ascii="Arial" w:hAnsi="Arial" w:cs="Arial"/>
          <w:b/>
          <w:bCs/>
          <w:sz w:val="22"/>
          <w:szCs w:val="22"/>
        </w:rPr>
        <w:t xml:space="preserve"> </w:t>
      </w:r>
    </w:p>
    <w:p w:rsidR="00A17CD0" w:rsidRPr="00C90CAD" w:rsidRDefault="00A17CD0" w:rsidP="00A8520A">
      <w:pPr>
        <w:ind w:left="426" w:hanging="426"/>
        <w:jc w:val="both"/>
        <w:rPr>
          <w:rFonts w:ascii="Arial" w:hAnsi="Arial" w:cs="Arial"/>
          <w:sz w:val="22"/>
          <w:szCs w:val="22"/>
        </w:rPr>
      </w:pPr>
    </w:p>
    <w:p w:rsidR="00A17CD0" w:rsidRPr="00C90CAD" w:rsidRDefault="00A17CD0" w:rsidP="00A8520A">
      <w:pPr>
        <w:numPr>
          <w:ilvl w:val="1"/>
          <w:numId w:val="2"/>
        </w:numPr>
        <w:tabs>
          <w:tab w:val="clear" w:pos="0"/>
        </w:tabs>
        <w:ind w:left="426" w:hanging="426"/>
        <w:jc w:val="both"/>
        <w:rPr>
          <w:rFonts w:ascii="Arial" w:hAnsi="Arial" w:cs="Arial"/>
          <w:sz w:val="22"/>
          <w:szCs w:val="22"/>
        </w:rPr>
      </w:pPr>
      <w:r w:rsidRPr="00C90CAD">
        <w:rPr>
          <w:rFonts w:ascii="Arial" w:hAnsi="Arial" w:cs="Arial"/>
          <w:sz w:val="22"/>
          <w:szCs w:val="22"/>
        </w:rPr>
        <w:t xml:space="preserve">O převzetí díla sepíší strany zápis, kde uvedou soupis případných zjištěných vad a nedodělků a dohodnou termíny jejich odstranění. </w:t>
      </w:r>
    </w:p>
    <w:p w:rsidR="00A17CD0" w:rsidRPr="00C90CAD" w:rsidRDefault="00A17CD0">
      <w:pPr>
        <w:jc w:val="both"/>
        <w:rPr>
          <w:rFonts w:ascii="Arial" w:hAnsi="Arial" w:cs="Arial"/>
          <w:sz w:val="22"/>
          <w:szCs w:val="22"/>
        </w:rPr>
      </w:pPr>
    </w:p>
    <w:p w:rsidR="00A17CD0" w:rsidRPr="00C90CAD" w:rsidRDefault="00A17CD0">
      <w:pPr>
        <w:jc w:val="both"/>
        <w:rPr>
          <w:rFonts w:ascii="Arial" w:hAnsi="Arial" w:cs="Arial"/>
          <w:sz w:val="22"/>
          <w:szCs w:val="22"/>
        </w:rPr>
      </w:pPr>
    </w:p>
    <w:p w:rsidR="00A17CD0" w:rsidRPr="00C90CAD" w:rsidRDefault="00A17CD0">
      <w:pPr>
        <w:jc w:val="center"/>
        <w:rPr>
          <w:rFonts w:ascii="Arial" w:hAnsi="Arial" w:cs="Arial"/>
          <w:b/>
          <w:bCs/>
          <w:sz w:val="22"/>
          <w:szCs w:val="22"/>
        </w:rPr>
      </w:pPr>
      <w:r w:rsidRPr="00C90CAD">
        <w:rPr>
          <w:rFonts w:ascii="Arial" w:hAnsi="Arial" w:cs="Arial"/>
          <w:b/>
          <w:bCs/>
          <w:sz w:val="22"/>
          <w:szCs w:val="22"/>
        </w:rPr>
        <w:t>5. Místo plnění</w:t>
      </w:r>
    </w:p>
    <w:p w:rsidR="00A17CD0" w:rsidRPr="00C90CAD" w:rsidRDefault="00A17CD0">
      <w:pPr>
        <w:ind w:left="1"/>
        <w:jc w:val="both"/>
        <w:rPr>
          <w:rFonts w:ascii="Arial" w:hAnsi="Arial" w:cs="Arial"/>
          <w:b/>
          <w:bCs/>
          <w:sz w:val="22"/>
          <w:szCs w:val="22"/>
        </w:rPr>
      </w:pPr>
    </w:p>
    <w:p w:rsidR="00A17CD0" w:rsidRPr="00C90CAD" w:rsidRDefault="00F954B7" w:rsidP="00A95883">
      <w:pPr>
        <w:numPr>
          <w:ilvl w:val="1"/>
          <w:numId w:val="10"/>
        </w:numPr>
        <w:tabs>
          <w:tab w:val="clear" w:pos="0"/>
          <w:tab w:val="left" w:pos="361"/>
          <w:tab w:val="left" w:pos="426"/>
          <w:tab w:val="left" w:pos="567"/>
        </w:tabs>
        <w:ind w:left="426" w:hanging="425"/>
        <w:jc w:val="both"/>
        <w:rPr>
          <w:rFonts w:ascii="Arial" w:hAnsi="Arial" w:cs="Arial"/>
          <w:sz w:val="22"/>
          <w:szCs w:val="22"/>
        </w:rPr>
      </w:pPr>
      <w:r>
        <w:rPr>
          <w:rFonts w:ascii="Arial" w:hAnsi="Arial" w:cs="Arial"/>
          <w:sz w:val="22"/>
          <w:szCs w:val="22"/>
        </w:rPr>
        <w:t>Budova truhlárny</w:t>
      </w:r>
      <w:r w:rsidR="003E7084">
        <w:rPr>
          <w:rFonts w:ascii="Arial" w:hAnsi="Arial" w:cs="Arial"/>
          <w:sz w:val="22"/>
          <w:szCs w:val="22"/>
        </w:rPr>
        <w:t xml:space="preserve"> v </w:t>
      </w:r>
      <w:r w:rsidR="00A17CD0" w:rsidRPr="00C90CAD">
        <w:rPr>
          <w:rFonts w:ascii="Arial" w:hAnsi="Arial" w:cs="Arial"/>
          <w:sz w:val="22"/>
          <w:szCs w:val="22"/>
        </w:rPr>
        <w:t>Psychiatric</w:t>
      </w:r>
      <w:r w:rsidR="003E7084">
        <w:rPr>
          <w:rFonts w:ascii="Arial" w:hAnsi="Arial" w:cs="Arial"/>
          <w:sz w:val="22"/>
          <w:szCs w:val="22"/>
        </w:rPr>
        <w:t>ké nemocnici</w:t>
      </w:r>
      <w:r w:rsidR="00A17CD0">
        <w:rPr>
          <w:rFonts w:ascii="Arial" w:hAnsi="Arial" w:cs="Arial"/>
          <w:sz w:val="22"/>
          <w:szCs w:val="22"/>
        </w:rPr>
        <w:t xml:space="preserve"> Jihlava, Brněnská 455/54</w:t>
      </w:r>
      <w:r w:rsidR="00A17CD0" w:rsidRPr="00C90CAD">
        <w:rPr>
          <w:rFonts w:ascii="Arial" w:hAnsi="Arial" w:cs="Arial"/>
          <w:sz w:val="22"/>
          <w:szCs w:val="22"/>
        </w:rPr>
        <w:t>, 586 24 Jihlava</w:t>
      </w:r>
    </w:p>
    <w:p w:rsidR="00A17CD0" w:rsidRPr="00C90CAD" w:rsidRDefault="00A17CD0" w:rsidP="007B405A">
      <w:pPr>
        <w:tabs>
          <w:tab w:val="left" w:pos="361"/>
          <w:tab w:val="left" w:pos="426"/>
          <w:tab w:val="left" w:pos="567"/>
        </w:tabs>
        <w:ind w:left="426"/>
        <w:jc w:val="both"/>
        <w:rPr>
          <w:rFonts w:ascii="Arial" w:hAnsi="Arial" w:cs="Arial"/>
          <w:b/>
          <w:bCs/>
          <w:sz w:val="22"/>
          <w:szCs w:val="22"/>
        </w:rPr>
      </w:pPr>
    </w:p>
    <w:p w:rsidR="00A17CD0" w:rsidRPr="00C90CAD" w:rsidRDefault="00A17CD0">
      <w:pPr>
        <w:ind w:left="284"/>
        <w:jc w:val="both"/>
        <w:rPr>
          <w:rFonts w:ascii="Arial" w:hAnsi="Arial" w:cs="Arial"/>
          <w:sz w:val="22"/>
          <w:szCs w:val="22"/>
        </w:rPr>
      </w:pPr>
    </w:p>
    <w:p w:rsidR="00A17CD0" w:rsidRPr="00C90CAD" w:rsidRDefault="00A17CD0">
      <w:pPr>
        <w:jc w:val="center"/>
        <w:rPr>
          <w:rFonts w:ascii="Arial" w:hAnsi="Arial" w:cs="Arial"/>
          <w:b/>
          <w:bCs/>
          <w:sz w:val="22"/>
          <w:szCs w:val="22"/>
        </w:rPr>
      </w:pPr>
      <w:r w:rsidRPr="00C90CAD">
        <w:rPr>
          <w:rFonts w:ascii="Arial" w:hAnsi="Arial" w:cs="Arial"/>
          <w:b/>
          <w:bCs/>
          <w:sz w:val="22"/>
          <w:szCs w:val="22"/>
        </w:rPr>
        <w:t>6. Platební podmínky</w:t>
      </w:r>
    </w:p>
    <w:p w:rsidR="00A17CD0" w:rsidRPr="00C90CAD" w:rsidRDefault="00A17CD0" w:rsidP="00860805">
      <w:pPr>
        <w:pStyle w:val="Odstavecodsazen"/>
        <w:tabs>
          <w:tab w:val="clear" w:pos="1699"/>
          <w:tab w:val="left" w:pos="-3700"/>
        </w:tabs>
        <w:ind w:left="0" w:firstLine="0"/>
        <w:rPr>
          <w:rFonts w:ascii="Arial" w:hAnsi="Arial" w:cs="Arial"/>
          <w:sz w:val="22"/>
          <w:szCs w:val="22"/>
        </w:rPr>
      </w:pPr>
    </w:p>
    <w:p w:rsidR="00A17CD0" w:rsidRPr="00C90CAD" w:rsidRDefault="00A17CD0" w:rsidP="00A8520A">
      <w:pPr>
        <w:pStyle w:val="Odstavecodsazen"/>
        <w:tabs>
          <w:tab w:val="clear" w:pos="1699"/>
          <w:tab w:val="left" w:pos="-3700"/>
        </w:tabs>
        <w:ind w:left="426" w:hanging="426"/>
        <w:rPr>
          <w:rFonts w:ascii="Arial" w:hAnsi="Arial" w:cs="Arial"/>
          <w:sz w:val="22"/>
          <w:szCs w:val="22"/>
        </w:rPr>
      </w:pPr>
      <w:r w:rsidRPr="00C90CAD">
        <w:rPr>
          <w:rFonts w:ascii="Arial" w:hAnsi="Arial" w:cs="Arial"/>
          <w:sz w:val="22"/>
          <w:szCs w:val="22"/>
        </w:rPr>
        <w:t>6.1 Provedené práce budou fakturovány po dokončení a předání předmětu díla objednateli. Finanční vypořádání těchto prací bude provedeno fakturou. Přílohou faktury bude objednatelem potvrzený protokol o předání a převzetí předmětu díla.</w:t>
      </w:r>
    </w:p>
    <w:p w:rsidR="00A17CD0" w:rsidRPr="00C90CAD" w:rsidRDefault="00A17CD0" w:rsidP="00A8520A">
      <w:pPr>
        <w:pStyle w:val="Odstavecodsazen"/>
        <w:tabs>
          <w:tab w:val="clear" w:pos="1699"/>
          <w:tab w:val="left" w:pos="-3700"/>
        </w:tabs>
        <w:spacing w:after="120"/>
        <w:ind w:left="426" w:firstLine="0"/>
        <w:rPr>
          <w:rFonts w:ascii="Arial" w:hAnsi="Arial" w:cs="Arial"/>
          <w:sz w:val="22"/>
          <w:szCs w:val="22"/>
        </w:rPr>
      </w:pPr>
      <w:r w:rsidRPr="00C90CAD">
        <w:rPr>
          <w:rFonts w:ascii="Arial" w:hAnsi="Arial" w:cs="Arial"/>
          <w:sz w:val="22"/>
          <w:szCs w:val="22"/>
        </w:rPr>
        <w:t xml:space="preserve">Objednatel si vyhrazuje právo zadržet </w:t>
      </w:r>
      <w:proofErr w:type="gramStart"/>
      <w:r w:rsidRPr="00C90CAD">
        <w:rPr>
          <w:rFonts w:ascii="Arial" w:hAnsi="Arial" w:cs="Arial"/>
          <w:sz w:val="22"/>
          <w:szCs w:val="22"/>
        </w:rPr>
        <w:t>10%</w:t>
      </w:r>
      <w:proofErr w:type="gramEnd"/>
      <w:r w:rsidRPr="00C90CAD">
        <w:rPr>
          <w:rFonts w:ascii="Arial" w:hAnsi="Arial" w:cs="Arial"/>
          <w:sz w:val="22"/>
          <w:szCs w:val="22"/>
        </w:rPr>
        <w:t xml:space="preserve"> z celkové ceny díla do doby odstranění všech nedodělků a vad.</w:t>
      </w:r>
    </w:p>
    <w:p w:rsidR="00A17CD0" w:rsidRPr="00C90CAD" w:rsidRDefault="00A17CD0" w:rsidP="00A8520A">
      <w:pPr>
        <w:pStyle w:val="Odstavecodsazen"/>
        <w:tabs>
          <w:tab w:val="clear" w:pos="1699"/>
          <w:tab w:val="left" w:pos="-3700"/>
        </w:tabs>
        <w:spacing w:after="120"/>
        <w:ind w:left="426" w:hanging="426"/>
        <w:rPr>
          <w:rFonts w:ascii="Arial" w:hAnsi="Arial" w:cs="Arial"/>
          <w:sz w:val="22"/>
          <w:szCs w:val="22"/>
        </w:rPr>
      </w:pPr>
      <w:r w:rsidRPr="00C90CAD">
        <w:rPr>
          <w:rFonts w:ascii="Arial" w:hAnsi="Arial" w:cs="Arial"/>
          <w:sz w:val="22"/>
          <w:szCs w:val="22"/>
        </w:rPr>
        <w:t>6.2. Faktura musí splňovat náležitosti zákona č. 235/2004 Sb. o DPH v platném znění. V případě, že faktura nebude obsahovat náležitosti daňového dokladu, objednatel je oprávněný vrátit ji zhotoviteli na doplnění. V takovém případě se přeruší plynutí lhůty splatnosti a nová lhůta splatnosti začne plynout doručením opravené faktury objednateli.</w:t>
      </w:r>
    </w:p>
    <w:p w:rsidR="00A17CD0" w:rsidRPr="00C90CAD" w:rsidRDefault="00A17CD0" w:rsidP="00A8520A">
      <w:pPr>
        <w:pStyle w:val="Odstavecodsazen"/>
        <w:tabs>
          <w:tab w:val="clear" w:pos="1699"/>
          <w:tab w:val="left" w:pos="-3700"/>
        </w:tabs>
        <w:spacing w:after="120"/>
        <w:ind w:left="426" w:hanging="426"/>
        <w:rPr>
          <w:rFonts w:ascii="Arial" w:hAnsi="Arial" w:cs="Arial"/>
          <w:sz w:val="22"/>
          <w:szCs w:val="22"/>
        </w:rPr>
      </w:pPr>
      <w:r w:rsidRPr="00C90CAD">
        <w:rPr>
          <w:rFonts w:ascii="Arial" w:hAnsi="Arial" w:cs="Arial"/>
          <w:sz w:val="22"/>
          <w:szCs w:val="22"/>
        </w:rPr>
        <w:t xml:space="preserve">6.3. Nedojde-li mezi oběma stranami k dohodě při odsouhlasení množství nebo druhu provedených prací, je zhotovitel oprávněn fakturovat pouze práce, u kterých nedošlo k rozporu. </w:t>
      </w:r>
    </w:p>
    <w:p w:rsidR="00A17CD0" w:rsidRPr="00C90CAD" w:rsidRDefault="00A17CD0" w:rsidP="00A8520A">
      <w:pPr>
        <w:pStyle w:val="Odstavecodsazen"/>
        <w:tabs>
          <w:tab w:val="clear" w:pos="1699"/>
          <w:tab w:val="left" w:pos="-3700"/>
        </w:tabs>
        <w:spacing w:after="120"/>
        <w:ind w:left="426" w:hanging="426"/>
        <w:rPr>
          <w:rFonts w:ascii="Arial" w:hAnsi="Arial" w:cs="Arial"/>
          <w:sz w:val="22"/>
          <w:szCs w:val="22"/>
        </w:rPr>
      </w:pPr>
      <w:r w:rsidRPr="00C90CAD">
        <w:rPr>
          <w:rFonts w:ascii="Arial" w:hAnsi="Arial" w:cs="Arial"/>
          <w:sz w:val="22"/>
          <w:szCs w:val="22"/>
        </w:rPr>
        <w:t>6.4. Faktura bude vystavena nejpozději do 10 dnů po podpisu zápisu o předání a převzetí díla.</w:t>
      </w:r>
    </w:p>
    <w:p w:rsidR="00A17CD0" w:rsidRPr="00C90CAD" w:rsidRDefault="00A17CD0" w:rsidP="00A8520A">
      <w:pPr>
        <w:pStyle w:val="Odstavecodsazen"/>
        <w:tabs>
          <w:tab w:val="clear" w:pos="1699"/>
          <w:tab w:val="left" w:pos="-3700"/>
        </w:tabs>
        <w:spacing w:after="120"/>
        <w:ind w:left="426" w:hanging="426"/>
        <w:rPr>
          <w:rFonts w:ascii="Arial" w:hAnsi="Arial" w:cs="Arial"/>
          <w:sz w:val="22"/>
          <w:szCs w:val="22"/>
        </w:rPr>
      </w:pPr>
      <w:r w:rsidRPr="00C90CAD">
        <w:rPr>
          <w:rFonts w:ascii="Arial" w:hAnsi="Arial" w:cs="Arial"/>
          <w:sz w:val="22"/>
          <w:szCs w:val="22"/>
        </w:rPr>
        <w:t>6.5. Lhůta splatnosti faktury se vzájemnou dohodou sjednává na 30 dnů po jejich doručení. Povinnost zaplatit je splněna dnem odepsání fakturované částky z účtu objednatele.</w:t>
      </w:r>
    </w:p>
    <w:p w:rsidR="00A17CD0" w:rsidRPr="00C90CAD" w:rsidRDefault="00A17CD0" w:rsidP="00A8520A">
      <w:pPr>
        <w:pStyle w:val="Odstavecodsazen"/>
        <w:tabs>
          <w:tab w:val="clear" w:pos="1699"/>
          <w:tab w:val="left" w:pos="-3700"/>
        </w:tabs>
        <w:spacing w:after="120"/>
        <w:ind w:left="426" w:hanging="426"/>
        <w:rPr>
          <w:rFonts w:ascii="Arial" w:hAnsi="Arial" w:cs="Arial"/>
          <w:sz w:val="22"/>
          <w:szCs w:val="22"/>
        </w:rPr>
      </w:pPr>
      <w:r w:rsidRPr="00C90CAD">
        <w:rPr>
          <w:rFonts w:ascii="Arial" w:hAnsi="Arial" w:cs="Arial"/>
          <w:sz w:val="22"/>
          <w:szCs w:val="22"/>
        </w:rPr>
        <w:t xml:space="preserve">6.6. Při prodlení objednatele se zaplacením faktury </w:t>
      </w:r>
      <w:r>
        <w:rPr>
          <w:rFonts w:ascii="Arial" w:hAnsi="Arial" w:cs="Arial"/>
          <w:sz w:val="22"/>
          <w:szCs w:val="22"/>
        </w:rPr>
        <w:t>je objednatel povinen uhradit</w:t>
      </w:r>
      <w:r w:rsidRPr="00C90CAD">
        <w:rPr>
          <w:rFonts w:ascii="Arial" w:hAnsi="Arial" w:cs="Arial"/>
          <w:sz w:val="22"/>
          <w:szCs w:val="22"/>
        </w:rPr>
        <w:t xml:space="preserve"> ve výši stanovené nařízením vlády č. 351/2013 Sb. v platném znění.</w:t>
      </w:r>
    </w:p>
    <w:p w:rsidR="00A17CD0" w:rsidRPr="00C90CAD" w:rsidRDefault="00A17CD0" w:rsidP="00A8520A">
      <w:pPr>
        <w:pStyle w:val="Odstavecodsazen"/>
        <w:tabs>
          <w:tab w:val="clear" w:pos="1699"/>
          <w:tab w:val="left" w:pos="-3700"/>
        </w:tabs>
        <w:spacing w:after="120"/>
        <w:ind w:left="426" w:hanging="426"/>
        <w:rPr>
          <w:rFonts w:ascii="Arial" w:hAnsi="Arial" w:cs="Arial"/>
          <w:sz w:val="22"/>
          <w:szCs w:val="22"/>
        </w:rPr>
      </w:pPr>
      <w:r w:rsidRPr="00C90CAD">
        <w:rPr>
          <w:rFonts w:ascii="Arial" w:hAnsi="Arial" w:cs="Arial"/>
          <w:sz w:val="22"/>
          <w:szCs w:val="22"/>
        </w:rPr>
        <w:t>6.7. V případě, že objednateli vznikne z ujednání dle této smlouvy nárok na smluvní pokutu, náhradu škody nebo jinou majetkovou sankci vůči zhotoviteli, je objednatel oprávněn odečíst tuto částku z konečné faktury (na podkladě objednatelem vystaveného vyúčtování smluvní pokuty).</w:t>
      </w:r>
    </w:p>
    <w:p w:rsidR="00A319A8" w:rsidRPr="00C90CAD" w:rsidRDefault="00A319A8" w:rsidP="00E2670B">
      <w:pPr>
        <w:rPr>
          <w:rFonts w:ascii="Arial" w:hAnsi="Arial" w:cs="Arial"/>
          <w:b/>
          <w:bCs/>
          <w:sz w:val="22"/>
          <w:szCs w:val="22"/>
        </w:rPr>
      </w:pPr>
    </w:p>
    <w:p w:rsidR="00A17CD0" w:rsidRPr="00C90CAD" w:rsidRDefault="00A17CD0">
      <w:pPr>
        <w:jc w:val="center"/>
        <w:rPr>
          <w:rFonts w:ascii="Arial" w:hAnsi="Arial" w:cs="Arial"/>
          <w:b/>
          <w:bCs/>
          <w:sz w:val="22"/>
          <w:szCs w:val="22"/>
        </w:rPr>
      </w:pPr>
      <w:r w:rsidRPr="00C90CAD">
        <w:rPr>
          <w:rFonts w:ascii="Arial" w:hAnsi="Arial" w:cs="Arial"/>
          <w:b/>
          <w:bCs/>
          <w:sz w:val="22"/>
          <w:szCs w:val="22"/>
        </w:rPr>
        <w:t>7. Sankce</w:t>
      </w:r>
    </w:p>
    <w:p w:rsidR="00A17CD0" w:rsidRPr="00C90CAD" w:rsidRDefault="00A17CD0">
      <w:pPr>
        <w:ind w:left="1"/>
        <w:jc w:val="both"/>
        <w:rPr>
          <w:rFonts w:ascii="Arial" w:hAnsi="Arial" w:cs="Arial"/>
          <w:sz w:val="22"/>
          <w:szCs w:val="22"/>
        </w:rPr>
      </w:pPr>
    </w:p>
    <w:p w:rsidR="00A17CD0" w:rsidRPr="00C90CAD" w:rsidRDefault="00A17CD0" w:rsidP="00A10960">
      <w:pPr>
        <w:numPr>
          <w:ilvl w:val="1"/>
          <w:numId w:val="15"/>
        </w:numPr>
        <w:tabs>
          <w:tab w:val="left" w:pos="0"/>
        </w:tabs>
        <w:ind w:left="426" w:hanging="425"/>
        <w:jc w:val="both"/>
        <w:rPr>
          <w:rFonts w:ascii="Arial" w:hAnsi="Arial" w:cs="Arial"/>
          <w:sz w:val="22"/>
          <w:szCs w:val="22"/>
        </w:rPr>
      </w:pPr>
      <w:r w:rsidRPr="00C90CAD">
        <w:rPr>
          <w:rFonts w:ascii="Arial" w:hAnsi="Arial" w:cs="Arial"/>
          <w:sz w:val="22"/>
          <w:szCs w:val="22"/>
        </w:rPr>
        <w:t xml:space="preserve">V případě pozdního plnění je zhotovitel povinen zaplatit smluvní pokutu ve výši </w:t>
      </w:r>
      <w:r w:rsidR="00803981">
        <w:rPr>
          <w:rFonts w:ascii="Arial" w:hAnsi="Arial" w:cs="Arial"/>
          <w:sz w:val="22"/>
          <w:szCs w:val="22"/>
        </w:rPr>
        <w:t>1 000</w:t>
      </w:r>
      <w:r w:rsidRPr="00C90CAD">
        <w:rPr>
          <w:rFonts w:ascii="Arial" w:hAnsi="Arial" w:cs="Arial"/>
          <w:sz w:val="22"/>
          <w:szCs w:val="22"/>
        </w:rPr>
        <w:t xml:space="preserve"> </w:t>
      </w:r>
      <w:r w:rsidR="00803981">
        <w:rPr>
          <w:rFonts w:ascii="Arial" w:hAnsi="Arial" w:cs="Arial"/>
          <w:sz w:val="22"/>
          <w:szCs w:val="22"/>
        </w:rPr>
        <w:t xml:space="preserve">Kč </w:t>
      </w:r>
      <w:r w:rsidRPr="00C90CAD">
        <w:rPr>
          <w:rFonts w:ascii="Arial" w:hAnsi="Arial" w:cs="Arial"/>
          <w:sz w:val="22"/>
          <w:szCs w:val="22"/>
        </w:rPr>
        <w:t>z ceny za každý den prodlení.</w:t>
      </w:r>
    </w:p>
    <w:p w:rsidR="00A17CD0" w:rsidRPr="00C90CAD" w:rsidRDefault="00A17CD0" w:rsidP="00DC5303">
      <w:pPr>
        <w:numPr>
          <w:ilvl w:val="1"/>
          <w:numId w:val="15"/>
        </w:numPr>
        <w:tabs>
          <w:tab w:val="left" w:pos="-142"/>
          <w:tab w:val="left" w:pos="0"/>
          <w:tab w:val="left" w:pos="142"/>
        </w:tabs>
        <w:ind w:left="426" w:hanging="425"/>
        <w:jc w:val="both"/>
        <w:rPr>
          <w:rFonts w:ascii="Arial" w:hAnsi="Arial" w:cs="Arial"/>
          <w:sz w:val="22"/>
          <w:szCs w:val="22"/>
        </w:rPr>
      </w:pPr>
      <w:r w:rsidRPr="00C90CAD">
        <w:rPr>
          <w:rFonts w:ascii="Arial" w:hAnsi="Arial" w:cs="Arial"/>
          <w:sz w:val="22"/>
          <w:szCs w:val="22"/>
        </w:rPr>
        <w:lastRenderedPageBreak/>
        <w:t xml:space="preserve">Způsobí-li některá ze smluvních stran straně druhé škodu porušením své povinnosti z této smlouvy, nebo z obecně závazného předpisu, zavazuje se uhradit celou výši náhrady prokázané škody straně poškozené do </w:t>
      </w:r>
      <w:proofErr w:type="gramStart"/>
      <w:r w:rsidRPr="00C90CAD">
        <w:rPr>
          <w:rFonts w:ascii="Arial" w:hAnsi="Arial" w:cs="Arial"/>
          <w:sz w:val="22"/>
          <w:szCs w:val="22"/>
        </w:rPr>
        <w:t>30-ti</w:t>
      </w:r>
      <w:proofErr w:type="gramEnd"/>
      <w:r w:rsidRPr="00C90CAD">
        <w:rPr>
          <w:rFonts w:ascii="Arial" w:hAnsi="Arial" w:cs="Arial"/>
          <w:sz w:val="22"/>
          <w:szCs w:val="22"/>
        </w:rPr>
        <w:t xml:space="preserve"> dnů od písemného vyčíslení škody.</w:t>
      </w:r>
    </w:p>
    <w:p w:rsidR="00A17CD0" w:rsidRPr="00C90CAD" w:rsidRDefault="00A17CD0" w:rsidP="00C81E3A">
      <w:pPr>
        <w:numPr>
          <w:ilvl w:val="1"/>
          <w:numId w:val="15"/>
        </w:numPr>
        <w:tabs>
          <w:tab w:val="left" w:pos="0"/>
          <w:tab w:val="left" w:pos="142"/>
        </w:tabs>
        <w:ind w:left="426" w:hanging="425"/>
        <w:jc w:val="both"/>
        <w:rPr>
          <w:rFonts w:ascii="Arial" w:hAnsi="Arial" w:cs="Arial"/>
          <w:sz w:val="22"/>
          <w:szCs w:val="22"/>
        </w:rPr>
      </w:pPr>
      <w:r w:rsidRPr="00C90CAD">
        <w:rPr>
          <w:rFonts w:ascii="Arial" w:hAnsi="Arial" w:cs="Arial"/>
          <w:sz w:val="22"/>
          <w:szCs w:val="22"/>
        </w:rPr>
        <w:t>V případě nedodržení termínu dokončení díla z důvodu, že zhotovitel nemohl pokračovat v díle vinou objednatele, je zpoždění chápáno oběma smluvními stranami jako zavinění objednatele a nevytváří tak nárok objednatele na uplatnění jakékoliv smluvní pokuty vůči zhotoviteli. Stejně tak nelze uplatnit smluvní pokutu v případě zásahu vyšší moci.</w:t>
      </w:r>
    </w:p>
    <w:p w:rsidR="00A17CD0" w:rsidRPr="00C90CAD" w:rsidRDefault="00A17CD0" w:rsidP="00A16A1B">
      <w:pPr>
        <w:tabs>
          <w:tab w:val="left" w:pos="142"/>
          <w:tab w:val="left" w:pos="361"/>
          <w:tab w:val="left" w:pos="567"/>
        </w:tabs>
        <w:jc w:val="both"/>
        <w:rPr>
          <w:rFonts w:ascii="Arial" w:hAnsi="Arial" w:cs="Arial"/>
          <w:sz w:val="22"/>
          <w:szCs w:val="22"/>
        </w:rPr>
      </w:pPr>
    </w:p>
    <w:p w:rsidR="00A17CD0" w:rsidRPr="00C90CAD" w:rsidRDefault="00A17CD0">
      <w:pPr>
        <w:jc w:val="both"/>
        <w:rPr>
          <w:rFonts w:ascii="Arial" w:hAnsi="Arial" w:cs="Arial"/>
          <w:sz w:val="22"/>
          <w:szCs w:val="22"/>
        </w:rPr>
      </w:pPr>
    </w:p>
    <w:p w:rsidR="00A17CD0" w:rsidRPr="00C90CAD" w:rsidRDefault="00803981">
      <w:pPr>
        <w:jc w:val="center"/>
        <w:rPr>
          <w:rFonts w:ascii="Arial" w:hAnsi="Arial" w:cs="Arial"/>
          <w:b/>
          <w:bCs/>
          <w:sz w:val="22"/>
          <w:szCs w:val="22"/>
        </w:rPr>
      </w:pPr>
      <w:r>
        <w:rPr>
          <w:rFonts w:ascii="Arial" w:hAnsi="Arial" w:cs="Arial"/>
          <w:b/>
          <w:bCs/>
          <w:sz w:val="22"/>
          <w:szCs w:val="22"/>
        </w:rPr>
        <w:t>8</w:t>
      </w:r>
      <w:r w:rsidR="00A17CD0" w:rsidRPr="00C90CAD">
        <w:rPr>
          <w:rFonts w:ascii="Arial" w:hAnsi="Arial" w:cs="Arial"/>
          <w:b/>
          <w:bCs/>
          <w:sz w:val="22"/>
          <w:szCs w:val="22"/>
        </w:rPr>
        <w:t>. Ostatní ujednání</w:t>
      </w:r>
    </w:p>
    <w:p w:rsidR="00A17CD0" w:rsidRPr="00C90CAD" w:rsidRDefault="00A17CD0">
      <w:pPr>
        <w:jc w:val="both"/>
        <w:rPr>
          <w:rFonts w:ascii="Arial" w:hAnsi="Arial" w:cs="Arial"/>
          <w:sz w:val="22"/>
          <w:szCs w:val="22"/>
        </w:rPr>
      </w:pPr>
    </w:p>
    <w:p w:rsidR="00A17CD0" w:rsidRPr="00C90CAD" w:rsidRDefault="00A17CD0" w:rsidP="00A8520A">
      <w:pPr>
        <w:numPr>
          <w:ilvl w:val="1"/>
          <w:numId w:val="43"/>
        </w:numPr>
        <w:tabs>
          <w:tab w:val="left" w:pos="360"/>
        </w:tabs>
        <w:ind w:left="426" w:hanging="426"/>
        <w:jc w:val="both"/>
        <w:rPr>
          <w:rFonts w:ascii="Arial" w:hAnsi="Arial" w:cs="Arial"/>
          <w:sz w:val="22"/>
          <w:szCs w:val="22"/>
        </w:rPr>
      </w:pPr>
      <w:r>
        <w:rPr>
          <w:rFonts w:ascii="Arial" w:hAnsi="Arial" w:cs="Arial"/>
          <w:sz w:val="22"/>
          <w:szCs w:val="22"/>
        </w:rPr>
        <w:t>Povi</w:t>
      </w:r>
      <w:r w:rsidRPr="00C90CAD">
        <w:rPr>
          <w:rFonts w:ascii="Arial" w:hAnsi="Arial" w:cs="Arial"/>
          <w:sz w:val="22"/>
          <w:szCs w:val="22"/>
        </w:rPr>
        <w:t>n</w:t>
      </w:r>
      <w:r>
        <w:rPr>
          <w:rFonts w:ascii="Arial" w:hAnsi="Arial" w:cs="Arial"/>
          <w:sz w:val="22"/>
          <w:szCs w:val="22"/>
        </w:rPr>
        <w:t>n</w:t>
      </w:r>
      <w:r w:rsidRPr="00C90CAD">
        <w:rPr>
          <w:rFonts w:ascii="Arial" w:hAnsi="Arial" w:cs="Arial"/>
          <w:sz w:val="22"/>
          <w:szCs w:val="22"/>
        </w:rPr>
        <w:t>osti zhotovitele:</w:t>
      </w:r>
    </w:p>
    <w:p w:rsidR="00A17CD0" w:rsidRPr="00C90CAD" w:rsidRDefault="00A17CD0" w:rsidP="00A8520A">
      <w:pPr>
        <w:pStyle w:val="Zkladntextodsazen"/>
        <w:ind w:left="426"/>
        <w:rPr>
          <w:rFonts w:ascii="Arial" w:hAnsi="Arial" w:cs="Arial"/>
        </w:rPr>
      </w:pPr>
      <w:r w:rsidRPr="00C90CAD">
        <w:rPr>
          <w:rFonts w:ascii="Arial" w:hAnsi="Arial" w:cs="Arial"/>
        </w:rPr>
        <w:t>Zhotovitel pos</w:t>
      </w:r>
      <w:r w:rsidR="003E7084">
        <w:rPr>
          <w:rFonts w:ascii="Arial" w:hAnsi="Arial" w:cs="Arial"/>
        </w:rPr>
        <w:t>kytuje na předmět díla záruku 60</w:t>
      </w:r>
      <w:r w:rsidRPr="00C90CAD">
        <w:rPr>
          <w:rFonts w:ascii="Arial" w:hAnsi="Arial" w:cs="Arial"/>
        </w:rPr>
        <w:t xml:space="preserve"> měsíců. Případné reklamace v době </w:t>
      </w:r>
      <w:r w:rsidR="00803981">
        <w:rPr>
          <w:rFonts w:ascii="Arial" w:hAnsi="Arial" w:cs="Arial"/>
        </w:rPr>
        <w:t>záruky</w:t>
      </w:r>
      <w:r w:rsidRPr="00C90CAD">
        <w:rPr>
          <w:rFonts w:ascii="Arial" w:hAnsi="Arial" w:cs="Arial"/>
        </w:rPr>
        <w:t xml:space="preserve"> může uplatnit pouze </w:t>
      </w:r>
      <w:proofErr w:type="gramStart"/>
      <w:r w:rsidR="008C4478">
        <w:rPr>
          <w:rFonts w:ascii="Arial" w:hAnsi="Arial" w:cs="Arial"/>
        </w:rPr>
        <w:t>objednatel</w:t>
      </w:r>
      <w:proofErr w:type="gramEnd"/>
      <w:r w:rsidRPr="00C90CAD">
        <w:rPr>
          <w:rFonts w:ascii="Arial" w:hAnsi="Arial" w:cs="Arial"/>
        </w:rPr>
        <w:t xml:space="preserve"> a to písemnou formou.</w:t>
      </w:r>
    </w:p>
    <w:p w:rsidR="00A17CD0" w:rsidRPr="00C90CAD" w:rsidRDefault="00A17CD0" w:rsidP="00A8520A">
      <w:pPr>
        <w:pStyle w:val="Zkladntextodsazen"/>
        <w:ind w:left="426"/>
        <w:rPr>
          <w:rFonts w:ascii="Arial" w:hAnsi="Arial" w:cs="Arial"/>
        </w:rPr>
      </w:pPr>
      <w:r w:rsidRPr="00C90CAD">
        <w:rPr>
          <w:rFonts w:ascii="Arial" w:hAnsi="Arial" w:cs="Arial"/>
        </w:rPr>
        <w:t>Odpovědnost zhotovitele za vady nevzniká, jestliže při kontrole bude zjištěno, že:</w:t>
      </w:r>
    </w:p>
    <w:p w:rsidR="00A17CD0" w:rsidRPr="00C90CAD" w:rsidRDefault="00A17CD0" w:rsidP="00A8520A">
      <w:pPr>
        <w:pStyle w:val="Zkladntextodsazen"/>
        <w:spacing w:line="240" w:lineRule="atLeast"/>
        <w:ind w:left="567" w:hanging="426"/>
        <w:rPr>
          <w:rFonts w:ascii="Arial" w:hAnsi="Arial" w:cs="Arial"/>
        </w:rPr>
      </w:pPr>
      <w:r w:rsidRPr="00C90CAD">
        <w:rPr>
          <w:rFonts w:ascii="Arial" w:hAnsi="Arial" w:cs="Arial"/>
        </w:rPr>
        <w:t xml:space="preserve">      - vada byla způsobena vnějšími událostmi nebo jednáním třetích osob nebo živelnými pohromami nebo vyšší mocí</w:t>
      </w:r>
    </w:p>
    <w:p w:rsidR="00A17CD0" w:rsidRPr="00C90CAD" w:rsidRDefault="00A17CD0" w:rsidP="00A8520A">
      <w:pPr>
        <w:pStyle w:val="Zkladntextodsazen"/>
        <w:spacing w:line="240" w:lineRule="atLeast"/>
        <w:ind w:left="567" w:hanging="141"/>
        <w:rPr>
          <w:rFonts w:ascii="Arial" w:hAnsi="Arial" w:cs="Arial"/>
        </w:rPr>
      </w:pPr>
      <w:r w:rsidRPr="00C90CAD">
        <w:rPr>
          <w:rFonts w:ascii="Arial" w:hAnsi="Arial" w:cs="Arial"/>
        </w:rPr>
        <w:t>- se nejedná o vadu díla.</w:t>
      </w:r>
    </w:p>
    <w:p w:rsidR="003E7084" w:rsidRDefault="00A17CD0" w:rsidP="00A8520A">
      <w:pPr>
        <w:ind w:left="567" w:hanging="141"/>
        <w:jc w:val="both"/>
        <w:rPr>
          <w:rFonts w:ascii="Arial" w:hAnsi="Arial" w:cs="Arial"/>
          <w:sz w:val="22"/>
          <w:szCs w:val="22"/>
        </w:rPr>
      </w:pPr>
      <w:r w:rsidRPr="000E6680">
        <w:rPr>
          <w:rFonts w:ascii="Arial" w:hAnsi="Arial" w:cs="Arial"/>
          <w:sz w:val="22"/>
          <w:szCs w:val="22"/>
        </w:rPr>
        <w:t xml:space="preserve">- záruční doba běží ode dne předání díla </w:t>
      </w:r>
    </w:p>
    <w:p w:rsidR="00A17CD0" w:rsidRPr="000E6680" w:rsidRDefault="003E7084" w:rsidP="00A8520A">
      <w:pPr>
        <w:ind w:left="567" w:hanging="141"/>
        <w:jc w:val="both"/>
        <w:rPr>
          <w:rFonts w:ascii="Arial" w:hAnsi="Arial" w:cs="Arial"/>
          <w:sz w:val="22"/>
          <w:szCs w:val="22"/>
        </w:rPr>
      </w:pPr>
      <w:r>
        <w:rPr>
          <w:rFonts w:ascii="Arial" w:hAnsi="Arial" w:cs="Arial"/>
          <w:sz w:val="22"/>
          <w:szCs w:val="22"/>
        </w:rPr>
        <w:t>- s</w:t>
      </w:r>
      <w:r w:rsidR="00A17CD0" w:rsidRPr="000E6680">
        <w:rPr>
          <w:rFonts w:ascii="Arial" w:hAnsi="Arial" w:cs="Arial"/>
          <w:sz w:val="22"/>
          <w:szCs w:val="22"/>
        </w:rPr>
        <w:t>polu s provedením díla je zhotovitel povinen dodat objednateli také technick</w:t>
      </w:r>
      <w:r>
        <w:rPr>
          <w:rFonts w:ascii="Arial" w:hAnsi="Arial" w:cs="Arial"/>
          <w:sz w:val="22"/>
          <w:szCs w:val="22"/>
        </w:rPr>
        <w:t>é listy použitých materiálů</w:t>
      </w:r>
      <w:r w:rsidR="00A17CD0" w:rsidRPr="000E6680">
        <w:rPr>
          <w:rFonts w:ascii="Arial" w:hAnsi="Arial" w:cs="Arial"/>
          <w:sz w:val="22"/>
          <w:szCs w:val="22"/>
        </w:rPr>
        <w:t xml:space="preserve"> </w:t>
      </w:r>
    </w:p>
    <w:p w:rsidR="00A17CD0" w:rsidRPr="000E6680" w:rsidRDefault="00A17CD0" w:rsidP="00A8520A">
      <w:pPr>
        <w:ind w:left="567" w:hanging="141"/>
        <w:jc w:val="both"/>
        <w:rPr>
          <w:rFonts w:ascii="Arial" w:hAnsi="Arial" w:cs="Arial"/>
          <w:sz w:val="22"/>
          <w:szCs w:val="22"/>
        </w:rPr>
      </w:pPr>
      <w:r w:rsidRPr="000E6680">
        <w:rPr>
          <w:rFonts w:ascii="Arial" w:hAnsi="Arial" w:cs="Arial"/>
          <w:sz w:val="22"/>
          <w:szCs w:val="22"/>
        </w:rPr>
        <w:t>- při plnění čl. 2 dodržovat platné normy, postupy a pokyny objednatele včetně bezpečnosti práce, protipožární ochrany a udržovat pracoviště v náležitém pořádku.</w:t>
      </w:r>
    </w:p>
    <w:p w:rsidR="008C4478" w:rsidRDefault="008C4478" w:rsidP="000E6680">
      <w:pPr>
        <w:tabs>
          <w:tab w:val="left" w:pos="0"/>
        </w:tabs>
        <w:jc w:val="both"/>
        <w:rPr>
          <w:rFonts w:ascii="Arial" w:hAnsi="Arial" w:cs="Arial"/>
          <w:sz w:val="22"/>
          <w:szCs w:val="22"/>
        </w:rPr>
      </w:pPr>
    </w:p>
    <w:p w:rsidR="00A17CD0" w:rsidRDefault="00FC767E" w:rsidP="00A8520A">
      <w:pPr>
        <w:ind w:left="426" w:hanging="426"/>
        <w:jc w:val="both"/>
        <w:rPr>
          <w:rFonts w:ascii="Arial" w:hAnsi="Arial" w:cs="Arial"/>
          <w:sz w:val="22"/>
          <w:szCs w:val="22"/>
        </w:rPr>
      </w:pPr>
      <w:r>
        <w:rPr>
          <w:rFonts w:ascii="Arial" w:hAnsi="Arial" w:cs="Arial"/>
          <w:sz w:val="22"/>
          <w:szCs w:val="22"/>
        </w:rPr>
        <w:t>8</w:t>
      </w:r>
      <w:r w:rsidR="00A17CD0" w:rsidRPr="000E6680">
        <w:rPr>
          <w:rFonts w:ascii="Arial" w:hAnsi="Arial" w:cs="Arial"/>
          <w:sz w:val="22"/>
          <w:szCs w:val="22"/>
        </w:rPr>
        <w:t>.2. Objednatel má právo vrátit daňový doklad k doplnění jako neidentifikovatelný, pokud zhotovitel na ní neuvedl jméno objednávajícího (kontaktního) pracovníka a číslo smlouvy o dílo, nebo alespoň jeden z uvedených údajů. Příčina vzniku případného zpoždění úhrady z uvedeného důvodu je chápána oběma smluvními stranami jako zavinění zhotovitele a nevytváří tak nárok zhotovitele na uplatnění jakékoliv smluvní pokuty vůči objednateli. Daňové doklady za předmět plnění uvedené v čl. 6 zašle (doručí) zhotovitel na adresu: Psychiatrická nemocnice Jihlava, Brněnská 455/54, 586 24 Jihlava</w:t>
      </w:r>
    </w:p>
    <w:p w:rsidR="00F03A17" w:rsidRPr="000E6680" w:rsidRDefault="00F03A17" w:rsidP="00A8520A">
      <w:pPr>
        <w:ind w:left="426" w:hanging="426"/>
        <w:jc w:val="both"/>
        <w:rPr>
          <w:rFonts w:ascii="Arial" w:hAnsi="Arial" w:cs="Arial"/>
          <w:sz w:val="22"/>
          <w:szCs w:val="22"/>
        </w:rPr>
      </w:pPr>
    </w:p>
    <w:p w:rsidR="00A17CD0" w:rsidRDefault="00A17CD0" w:rsidP="00A8520A">
      <w:pPr>
        <w:ind w:left="426" w:hanging="426"/>
        <w:jc w:val="both"/>
        <w:rPr>
          <w:rFonts w:ascii="Arial" w:hAnsi="Arial" w:cs="Arial"/>
          <w:sz w:val="22"/>
          <w:szCs w:val="22"/>
        </w:rPr>
      </w:pPr>
      <w:r>
        <w:rPr>
          <w:rFonts w:ascii="Arial" w:hAnsi="Arial" w:cs="Arial"/>
          <w:sz w:val="22"/>
          <w:szCs w:val="22"/>
        </w:rPr>
        <w:t xml:space="preserve">9.3. </w:t>
      </w:r>
      <w:r w:rsidRPr="00C90CAD">
        <w:rPr>
          <w:rFonts w:ascii="Arial" w:hAnsi="Arial" w:cs="Arial"/>
          <w:sz w:val="22"/>
          <w:szCs w:val="22"/>
        </w:rPr>
        <w:t xml:space="preserve">Nebezpečí škody na předmětu díla přechází na objednatele předáním díla v souladu s touto smlouvou, případně okamžikem, od kterého je objednateli umožněno s předmětem díla nakládat. Smluvní strany určují kontaktní osoby pro přípravu a průběh </w:t>
      </w:r>
      <w:r w:rsidR="003E2ABD">
        <w:rPr>
          <w:rFonts w:ascii="Arial" w:hAnsi="Arial" w:cs="Arial"/>
          <w:sz w:val="22"/>
          <w:szCs w:val="22"/>
        </w:rPr>
        <w:t>prací</w:t>
      </w:r>
      <w:r w:rsidRPr="00C90CAD">
        <w:rPr>
          <w:rFonts w:ascii="Arial" w:hAnsi="Arial" w:cs="Arial"/>
          <w:sz w:val="22"/>
          <w:szCs w:val="22"/>
        </w:rPr>
        <w:t xml:space="preserve">. </w:t>
      </w:r>
    </w:p>
    <w:p w:rsidR="008C4478" w:rsidRPr="00C90CAD" w:rsidRDefault="008C4478" w:rsidP="000E6680">
      <w:pPr>
        <w:tabs>
          <w:tab w:val="left" w:pos="0"/>
        </w:tabs>
        <w:jc w:val="both"/>
        <w:rPr>
          <w:rFonts w:ascii="Arial" w:hAnsi="Arial" w:cs="Arial"/>
          <w:sz w:val="22"/>
          <w:szCs w:val="22"/>
        </w:rPr>
      </w:pPr>
    </w:p>
    <w:p w:rsidR="00A17CD0" w:rsidRPr="00C90CAD" w:rsidRDefault="008C4478" w:rsidP="00A8520A">
      <w:pPr>
        <w:ind w:left="567"/>
        <w:jc w:val="both"/>
        <w:rPr>
          <w:rFonts w:ascii="Arial" w:hAnsi="Arial" w:cs="Arial"/>
          <w:sz w:val="22"/>
          <w:szCs w:val="22"/>
        </w:rPr>
      </w:pPr>
      <w:r>
        <w:rPr>
          <w:rFonts w:ascii="Arial" w:hAnsi="Arial" w:cs="Arial"/>
          <w:sz w:val="22"/>
          <w:szCs w:val="22"/>
        </w:rPr>
        <w:t xml:space="preserve">Za zhotovitele: </w:t>
      </w:r>
      <w:r>
        <w:rPr>
          <w:rFonts w:ascii="Arial" w:hAnsi="Arial" w:cs="Arial"/>
          <w:sz w:val="22"/>
          <w:szCs w:val="22"/>
        </w:rPr>
        <w:tab/>
      </w:r>
      <w:r w:rsidR="00B94A20">
        <w:rPr>
          <w:rFonts w:ascii="Arial" w:hAnsi="Arial" w:cs="Arial"/>
          <w:sz w:val="22"/>
          <w:szCs w:val="22"/>
        </w:rPr>
        <w:t xml:space="preserve">            </w:t>
      </w:r>
      <w:r w:rsidR="00B94A20">
        <w:rPr>
          <w:rFonts w:ascii="Arial" w:hAnsi="Arial" w:cs="Arial"/>
          <w:color w:val="000000"/>
          <w:sz w:val="22"/>
          <w:szCs w:val="22"/>
        </w:rPr>
        <w:t>Jiří Wasserbauer</w:t>
      </w:r>
      <w:r w:rsidR="00A17CD0" w:rsidRPr="00C90CAD">
        <w:rPr>
          <w:rFonts w:ascii="Arial" w:hAnsi="Arial" w:cs="Arial"/>
          <w:sz w:val="22"/>
          <w:szCs w:val="22"/>
        </w:rPr>
        <w:t xml:space="preserve">, tel. </w:t>
      </w:r>
      <w:r w:rsidR="00B94A20">
        <w:rPr>
          <w:rFonts w:ascii="Arial" w:hAnsi="Arial" w:cs="Arial"/>
          <w:sz w:val="22"/>
          <w:szCs w:val="22"/>
        </w:rPr>
        <w:t>737 288 969</w:t>
      </w:r>
    </w:p>
    <w:p w:rsidR="00A17CD0" w:rsidRPr="00C90CAD" w:rsidRDefault="00A17CD0" w:rsidP="00A8520A">
      <w:pPr>
        <w:ind w:left="567"/>
        <w:jc w:val="both"/>
        <w:rPr>
          <w:rFonts w:ascii="Arial" w:hAnsi="Arial" w:cs="Arial"/>
          <w:sz w:val="22"/>
          <w:szCs w:val="22"/>
        </w:rPr>
      </w:pPr>
      <w:r w:rsidRPr="00C90CAD">
        <w:rPr>
          <w:rFonts w:ascii="Arial" w:hAnsi="Arial" w:cs="Arial"/>
          <w:sz w:val="22"/>
          <w:szCs w:val="22"/>
        </w:rPr>
        <w:t>Za o</w:t>
      </w:r>
      <w:r w:rsidR="00B94A20">
        <w:rPr>
          <w:rFonts w:ascii="Arial" w:hAnsi="Arial" w:cs="Arial"/>
          <w:sz w:val="22"/>
          <w:szCs w:val="22"/>
        </w:rPr>
        <w:t xml:space="preserve">bjednatele: </w:t>
      </w:r>
      <w:r w:rsidR="00B94A20">
        <w:rPr>
          <w:rFonts w:ascii="Arial" w:hAnsi="Arial" w:cs="Arial"/>
          <w:sz w:val="22"/>
          <w:szCs w:val="22"/>
        </w:rPr>
        <w:tab/>
        <w:t>Bc. Stanislav Fejt</w:t>
      </w:r>
      <w:r w:rsidRPr="00C90CAD">
        <w:rPr>
          <w:rFonts w:ascii="Arial" w:hAnsi="Arial" w:cs="Arial"/>
          <w:sz w:val="22"/>
          <w:szCs w:val="22"/>
        </w:rPr>
        <w:t>, tel. 567 552 215</w:t>
      </w:r>
    </w:p>
    <w:p w:rsidR="00A17CD0" w:rsidRPr="00C90CAD" w:rsidRDefault="00A17CD0">
      <w:pPr>
        <w:jc w:val="both"/>
        <w:rPr>
          <w:rFonts w:ascii="Arial" w:hAnsi="Arial" w:cs="Arial"/>
          <w:sz w:val="22"/>
          <w:szCs w:val="22"/>
        </w:rPr>
      </w:pPr>
      <w:r w:rsidRPr="00C90CAD">
        <w:rPr>
          <w:rFonts w:ascii="Arial" w:hAnsi="Arial" w:cs="Arial"/>
          <w:sz w:val="22"/>
          <w:szCs w:val="22"/>
        </w:rPr>
        <w:tab/>
      </w:r>
      <w:r w:rsidRPr="00C90CAD">
        <w:rPr>
          <w:rFonts w:ascii="Arial" w:hAnsi="Arial" w:cs="Arial"/>
          <w:sz w:val="22"/>
          <w:szCs w:val="22"/>
        </w:rPr>
        <w:tab/>
      </w:r>
      <w:r w:rsidRPr="00C90CAD">
        <w:rPr>
          <w:rFonts w:ascii="Arial" w:hAnsi="Arial" w:cs="Arial"/>
          <w:sz w:val="22"/>
          <w:szCs w:val="22"/>
        </w:rPr>
        <w:tab/>
      </w:r>
    </w:p>
    <w:p w:rsidR="00A17CD0" w:rsidRPr="00C90CAD" w:rsidRDefault="00A17CD0">
      <w:pPr>
        <w:jc w:val="center"/>
        <w:rPr>
          <w:rFonts w:ascii="Arial" w:hAnsi="Arial" w:cs="Arial"/>
          <w:b/>
          <w:bCs/>
          <w:sz w:val="22"/>
          <w:szCs w:val="22"/>
        </w:rPr>
      </w:pPr>
    </w:p>
    <w:p w:rsidR="00A17CD0" w:rsidRPr="00C90CAD" w:rsidRDefault="00803981">
      <w:pPr>
        <w:jc w:val="center"/>
        <w:rPr>
          <w:rFonts w:ascii="Arial" w:hAnsi="Arial" w:cs="Arial"/>
          <w:b/>
          <w:bCs/>
          <w:sz w:val="22"/>
          <w:szCs w:val="22"/>
        </w:rPr>
      </w:pPr>
      <w:r>
        <w:rPr>
          <w:rFonts w:ascii="Arial" w:hAnsi="Arial" w:cs="Arial"/>
          <w:b/>
          <w:bCs/>
          <w:sz w:val="22"/>
          <w:szCs w:val="22"/>
        </w:rPr>
        <w:t>9</w:t>
      </w:r>
      <w:r w:rsidR="00A17CD0" w:rsidRPr="00C90CAD">
        <w:rPr>
          <w:rFonts w:ascii="Arial" w:hAnsi="Arial" w:cs="Arial"/>
          <w:b/>
          <w:bCs/>
          <w:sz w:val="22"/>
          <w:szCs w:val="22"/>
        </w:rPr>
        <w:t>. Závěrečná ustanovení</w:t>
      </w:r>
    </w:p>
    <w:p w:rsidR="005F5234" w:rsidRDefault="005F5234" w:rsidP="00A8520A">
      <w:pPr>
        <w:pStyle w:val="Odstavecodsazen"/>
        <w:tabs>
          <w:tab w:val="clear" w:pos="1699"/>
        </w:tabs>
        <w:ind w:left="0" w:firstLine="0"/>
        <w:rPr>
          <w:rFonts w:ascii="Arial" w:hAnsi="Arial" w:cs="Arial"/>
          <w:b/>
          <w:bCs/>
          <w:sz w:val="22"/>
          <w:szCs w:val="22"/>
          <w:lang w:eastAsia="ar-SA"/>
        </w:rPr>
      </w:pPr>
    </w:p>
    <w:p w:rsidR="008C4478" w:rsidRPr="008C4478" w:rsidRDefault="00A17CD0" w:rsidP="00A8520A">
      <w:pPr>
        <w:pStyle w:val="Odstavecodsazen"/>
        <w:numPr>
          <w:ilvl w:val="1"/>
          <w:numId w:val="44"/>
        </w:numPr>
        <w:tabs>
          <w:tab w:val="clear" w:pos="1699"/>
        </w:tabs>
        <w:spacing w:after="120"/>
        <w:ind w:left="426" w:hanging="426"/>
        <w:rPr>
          <w:rFonts w:ascii="Arial" w:hAnsi="Arial" w:cs="Arial"/>
          <w:sz w:val="22"/>
          <w:szCs w:val="22"/>
        </w:rPr>
      </w:pPr>
      <w:r w:rsidRPr="00C90CAD">
        <w:rPr>
          <w:rFonts w:ascii="Arial" w:hAnsi="Arial" w:cs="Arial"/>
          <w:sz w:val="22"/>
          <w:szCs w:val="22"/>
        </w:rPr>
        <w:t>Smlouvu lze změnit nebo zrušit jen písemnou formou – číslovaným dodatkem, který bude dohodnut a potvrzen podpisy oprávněných zástupců obou smluvních stran. Ostatní ujednání zmocněnců stran pro vlastní provádění stavebních prací, přesahující jejich zmocnění se považují jen za přípravná jednání, která nabývají platnosti Smlouvy jen tehdy, budou-li smluvními stranami potvrzeny jako dodatek k této Smlouvě nebo jako nová smlouva.</w:t>
      </w:r>
    </w:p>
    <w:p w:rsidR="00A17CD0" w:rsidRPr="00C90CAD" w:rsidRDefault="008C4478" w:rsidP="00A8520A">
      <w:pPr>
        <w:pStyle w:val="Odstavecodsazen"/>
        <w:numPr>
          <w:ilvl w:val="1"/>
          <w:numId w:val="44"/>
        </w:numPr>
        <w:tabs>
          <w:tab w:val="clear" w:pos="1699"/>
        </w:tabs>
        <w:ind w:left="426" w:hanging="426"/>
        <w:rPr>
          <w:rFonts w:ascii="Arial" w:hAnsi="Arial" w:cs="Arial"/>
          <w:sz w:val="22"/>
          <w:szCs w:val="22"/>
        </w:rPr>
      </w:pPr>
      <w:r>
        <w:rPr>
          <w:rFonts w:ascii="Arial" w:hAnsi="Arial" w:cs="Arial"/>
          <w:sz w:val="22"/>
          <w:szCs w:val="22"/>
        </w:rPr>
        <w:t>S</w:t>
      </w:r>
      <w:r w:rsidR="00A17CD0" w:rsidRPr="00C90CAD">
        <w:rPr>
          <w:rFonts w:ascii="Arial" w:hAnsi="Arial" w:cs="Arial"/>
          <w:sz w:val="22"/>
          <w:szCs w:val="22"/>
        </w:rPr>
        <w:t>oučástí této Smlouvy je:</w:t>
      </w:r>
    </w:p>
    <w:p w:rsidR="00A17CD0" w:rsidRPr="00C90CAD" w:rsidRDefault="008C4478" w:rsidP="00A8520A">
      <w:pPr>
        <w:pStyle w:val="Odstavecodsazen"/>
        <w:numPr>
          <w:ilvl w:val="0"/>
          <w:numId w:val="42"/>
        </w:numPr>
        <w:tabs>
          <w:tab w:val="clear" w:pos="1699"/>
        </w:tabs>
        <w:ind w:left="709" w:hanging="284"/>
        <w:rPr>
          <w:rFonts w:ascii="Arial" w:hAnsi="Arial" w:cs="Arial"/>
          <w:sz w:val="22"/>
          <w:szCs w:val="22"/>
        </w:rPr>
      </w:pPr>
      <w:r>
        <w:rPr>
          <w:rFonts w:ascii="Arial" w:hAnsi="Arial" w:cs="Arial"/>
          <w:sz w:val="22"/>
          <w:szCs w:val="22"/>
        </w:rPr>
        <w:t>O</w:t>
      </w:r>
      <w:r w:rsidR="00A17CD0" w:rsidRPr="00C90CAD">
        <w:rPr>
          <w:rFonts w:ascii="Arial" w:hAnsi="Arial" w:cs="Arial"/>
          <w:sz w:val="22"/>
          <w:szCs w:val="22"/>
        </w:rPr>
        <w:t>ceněný výkaz výměr (položkový rozpočet)</w:t>
      </w:r>
    </w:p>
    <w:p w:rsidR="00A17CD0" w:rsidRPr="00C90CAD" w:rsidRDefault="00A17CD0" w:rsidP="00426F79">
      <w:pPr>
        <w:pStyle w:val="Odstavecodsazen"/>
        <w:tabs>
          <w:tab w:val="clear" w:pos="1699"/>
        </w:tabs>
        <w:ind w:left="0" w:firstLine="0"/>
        <w:rPr>
          <w:rFonts w:ascii="Arial" w:hAnsi="Arial" w:cs="Arial"/>
          <w:sz w:val="22"/>
          <w:szCs w:val="22"/>
        </w:rPr>
      </w:pPr>
    </w:p>
    <w:p w:rsidR="00A17CD0" w:rsidRDefault="00A17CD0" w:rsidP="005A3125">
      <w:pPr>
        <w:numPr>
          <w:ilvl w:val="1"/>
          <w:numId w:val="44"/>
        </w:numPr>
        <w:spacing w:after="120"/>
        <w:ind w:left="426" w:hanging="426"/>
        <w:jc w:val="both"/>
        <w:rPr>
          <w:rFonts w:ascii="Arial" w:hAnsi="Arial" w:cs="Arial"/>
          <w:sz w:val="22"/>
          <w:szCs w:val="22"/>
        </w:rPr>
      </w:pPr>
      <w:r w:rsidRPr="00C90CAD">
        <w:rPr>
          <w:rFonts w:ascii="Arial" w:hAnsi="Arial" w:cs="Arial"/>
          <w:sz w:val="22"/>
          <w:szCs w:val="22"/>
        </w:rPr>
        <w:t xml:space="preserve">Smlouva </w:t>
      </w:r>
      <w:r>
        <w:rPr>
          <w:rFonts w:ascii="Arial" w:hAnsi="Arial" w:cs="Arial"/>
          <w:sz w:val="22"/>
          <w:szCs w:val="22"/>
        </w:rPr>
        <w:t xml:space="preserve">je </w:t>
      </w:r>
      <w:r w:rsidRPr="00C90CAD">
        <w:rPr>
          <w:rFonts w:ascii="Arial" w:hAnsi="Arial" w:cs="Arial"/>
          <w:sz w:val="22"/>
          <w:szCs w:val="22"/>
        </w:rPr>
        <w:t xml:space="preserve">uzavřena podle příslušných ustanovení občanského zákoníku. </w:t>
      </w:r>
    </w:p>
    <w:p w:rsidR="005A3125" w:rsidRDefault="00A319A8" w:rsidP="005A3125">
      <w:pPr>
        <w:numPr>
          <w:ilvl w:val="1"/>
          <w:numId w:val="44"/>
        </w:numPr>
        <w:ind w:left="426" w:hanging="426"/>
        <w:jc w:val="both"/>
        <w:rPr>
          <w:rFonts w:ascii="Arial" w:hAnsi="Arial" w:cs="Arial"/>
          <w:sz w:val="22"/>
          <w:szCs w:val="22"/>
        </w:rPr>
      </w:pPr>
      <w:r>
        <w:rPr>
          <w:rFonts w:ascii="Arial" w:hAnsi="Arial" w:cs="Arial"/>
          <w:sz w:val="22"/>
          <w:szCs w:val="22"/>
        </w:rPr>
        <w:t>Objednate</w:t>
      </w:r>
      <w:r w:rsidR="005A3125">
        <w:rPr>
          <w:rFonts w:ascii="Arial" w:hAnsi="Arial" w:cs="Arial"/>
          <w:sz w:val="22"/>
          <w:szCs w:val="22"/>
        </w:rPr>
        <w:t>l zveřejní</w:t>
      </w:r>
      <w:r w:rsidR="005A3125" w:rsidRPr="009C3BB9">
        <w:rPr>
          <w:rFonts w:ascii="Arial" w:hAnsi="Arial" w:cs="Arial"/>
          <w:sz w:val="22"/>
          <w:szCs w:val="22"/>
        </w:rPr>
        <w:t xml:space="preserve"> smlouvu v souladu s § 219 zákona č. 134/2016 Sb. o zadávání</w:t>
      </w:r>
    </w:p>
    <w:p w:rsidR="005A3125" w:rsidRDefault="005A3125" w:rsidP="005A3125">
      <w:pPr>
        <w:ind w:left="426"/>
        <w:jc w:val="both"/>
        <w:rPr>
          <w:rFonts w:ascii="Arial" w:hAnsi="Arial" w:cs="Arial"/>
          <w:sz w:val="22"/>
          <w:szCs w:val="22"/>
        </w:rPr>
      </w:pPr>
      <w:r w:rsidRPr="009C3BB9">
        <w:rPr>
          <w:rFonts w:ascii="Arial" w:hAnsi="Arial" w:cs="Arial"/>
          <w:sz w:val="22"/>
          <w:szCs w:val="22"/>
        </w:rPr>
        <w:t xml:space="preserve">veřejných zakázek a zákona </w:t>
      </w:r>
      <w:r>
        <w:rPr>
          <w:rFonts w:ascii="Arial" w:hAnsi="Arial" w:cs="Arial"/>
          <w:sz w:val="22"/>
          <w:szCs w:val="22"/>
        </w:rPr>
        <w:t xml:space="preserve">č. </w:t>
      </w:r>
      <w:r w:rsidRPr="009C3BB9">
        <w:rPr>
          <w:rFonts w:ascii="Arial" w:hAnsi="Arial" w:cs="Arial"/>
          <w:sz w:val="22"/>
          <w:szCs w:val="22"/>
        </w:rPr>
        <w:t>340/2016 Sb. o registru smluv</w:t>
      </w:r>
    </w:p>
    <w:p w:rsidR="005A3125" w:rsidRPr="00C90CAD" w:rsidRDefault="005A3125" w:rsidP="005A3125">
      <w:pPr>
        <w:ind w:left="426"/>
        <w:jc w:val="both"/>
        <w:rPr>
          <w:rFonts w:ascii="Arial" w:hAnsi="Arial" w:cs="Arial"/>
          <w:sz w:val="22"/>
          <w:szCs w:val="22"/>
        </w:rPr>
      </w:pPr>
    </w:p>
    <w:p w:rsidR="00A17CD0" w:rsidRPr="00C90CAD" w:rsidRDefault="00A17CD0" w:rsidP="005A3125">
      <w:pPr>
        <w:pStyle w:val="Odstavecodsazen"/>
        <w:numPr>
          <w:ilvl w:val="1"/>
          <w:numId w:val="44"/>
        </w:numPr>
        <w:tabs>
          <w:tab w:val="clear" w:pos="1699"/>
        </w:tabs>
        <w:spacing w:after="120" w:line="240" w:lineRule="auto"/>
        <w:ind w:left="426" w:hanging="426"/>
        <w:rPr>
          <w:rFonts w:ascii="Arial" w:hAnsi="Arial" w:cs="Arial"/>
          <w:sz w:val="22"/>
          <w:szCs w:val="22"/>
        </w:rPr>
      </w:pPr>
      <w:r w:rsidRPr="00C90CAD">
        <w:rPr>
          <w:rFonts w:ascii="Arial" w:hAnsi="Arial" w:cs="Arial"/>
          <w:sz w:val="22"/>
          <w:szCs w:val="22"/>
        </w:rPr>
        <w:t xml:space="preserve">Smlouva </w:t>
      </w:r>
      <w:r>
        <w:rPr>
          <w:rFonts w:ascii="Arial" w:hAnsi="Arial" w:cs="Arial"/>
          <w:sz w:val="22"/>
          <w:szCs w:val="22"/>
        </w:rPr>
        <w:t>je</w:t>
      </w:r>
      <w:r w:rsidRPr="00C90CAD">
        <w:rPr>
          <w:rFonts w:ascii="Arial" w:hAnsi="Arial" w:cs="Arial"/>
          <w:color w:val="FF0000"/>
          <w:sz w:val="22"/>
          <w:szCs w:val="22"/>
        </w:rPr>
        <w:t xml:space="preserve"> </w:t>
      </w:r>
      <w:r w:rsidRPr="00C90CAD">
        <w:rPr>
          <w:rFonts w:ascii="Arial" w:hAnsi="Arial" w:cs="Arial"/>
          <w:sz w:val="22"/>
          <w:szCs w:val="22"/>
        </w:rPr>
        <w:t>vyhotovena ve třech stejnopisech, dva stejnopisy jsou určeny pro objednatele a jeden pro zhotovitele.</w:t>
      </w:r>
    </w:p>
    <w:p w:rsidR="00A17CD0" w:rsidRPr="00C90CAD" w:rsidRDefault="00A17CD0" w:rsidP="005A3125">
      <w:pPr>
        <w:pStyle w:val="Odstavecodsazen"/>
        <w:numPr>
          <w:ilvl w:val="1"/>
          <w:numId w:val="44"/>
        </w:numPr>
        <w:tabs>
          <w:tab w:val="clear" w:pos="1699"/>
        </w:tabs>
        <w:spacing w:after="120" w:line="240" w:lineRule="auto"/>
        <w:ind w:left="426" w:hanging="426"/>
        <w:rPr>
          <w:rFonts w:ascii="Arial" w:hAnsi="Arial" w:cs="Arial"/>
          <w:sz w:val="22"/>
          <w:szCs w:val="22"/>
        </w:rPr>
      </w:pPr>
      <w:r w:rsidRPr="00C90CAD">
        <w:rPr>
          <w:rFonts w:ascii="Arial" w:hAnsi="Arial" w:cs="Arial"/>
          <w:sz w:val="22"/>
          <w:szCs w:val="22"/>
        </w:rPr>
        <w:lastRenderedPageBreak/>
        <w:t>Zhotovitel se zavazuje, že provedení díla nepostoupí jinému zhotoviteli.</w:t>
      </w:r>
    </w:p>
    <w:p w:rsidR="00A17CD0" w:rsidRPr="00C90CAD" w:rsidRDefault="00A17CD0" w:rsidP="00A8520A">
      <w:pPr>
        <w:pStyle w:val="Odstavecodsazen"/>
        <w:widowControl/>
        <w:numPr>
          <w:ilvl w:val="1"/>
          <w:numId w:val="44"/>
        </w:numPr>
        <w:tabs>
          <w:tab w:val="clear" w:pos="1699"/>
        </w:tabs>
        <w:suppressAutoHyphens w:val="0"/>
        <w:autoSpaceDE w:val="0"/>
        <w:autoSpaceDN w:val="0"/>
        <w:adjustRightInd w:val="0"/>
        <w:spacing w:after="120" w:line="240" w:lineRule="auto"/>
        <w:ind w:left="426" w:hanging="426"/>
        <w:rPr>
          <w:rFonts w:ascii="Arial" w:hAnsi="Arial" w:cs="Arial"/>
          <w:sz w:val="22"/>
          <w:szCs w:val="22"/>
        </w:rPr>
      </w:pPr>
      <w:r w:rsidRPr="00C90CAD">
        <w:rPr>
          <w:rFonts w:ascii="Arial" w:hAnsi="Arial" w:cs="Arial"/>
          <w:sz w:val="22"/>
          <w:szCs w:val="22"/>
        </w:rPr>
        <w:t>Tato smlouv</w:t>
      </w:r>
      <w:r w:rsidR="004E037F">
        <w:rPr>
          <w:rFonts w:ascii="Arial" w:hAnsi="Arial" w:cs="Arial"/>
          <w:sz w:val="22"/>
          <w:szCs w:val="22"/>
        </w:rPr>
        <w:t>a o dílo nabývá platnosti</w:t>
      </w:r>
      <w:r w:rsidRPr="00C90CAD">
        <w:rPr>
          <w:rFonts w:ascii="Arial" w:hAnsi="Arial" w:cs="Arial"/>
          <w:sz w:val="22"/>
          <w:szCs w:val="22"/>
        </w:rPr>
        <w:t xml:space="preserve"> podpisem smluvních stran.</w:t>
      </w:r>
    </w:p>
    <w:p w:rsidR="00A17CD0" w:rsidRPr="00C90CAD" w:rsidRDefault="00A17CD0" w:rsidP="00A8520A">
      <w:pPr>
        <w:pStyle w:val="Odstavecodsazen"/>
        <w:widowControl/>
        <w:numPr>
          <w:ilvl w:val="1"/>
          <w:numId w:val="44"/>
        </w:numPr>
        <w:tabs>
          <w:tab w:val="clear" w:pos="1699"/>
        </w:tabs>
        <w:suppressAutoHyphens w:val="0"/>
        <w:autoSpaceDE w:val="0"/>
        <w:autoSpaceDN w:val="0"/>
        <w:adjustRightInd w:val="0"/>
        <w:spacing w:after="120" w:line="240" w:lineRule="auto"/>
        <w:ind w:left="426" w:hanging="426"/>
        <w:rPr>
          <w:rFonts w:ascii="Arial" w:hAnsi="Arial" w:cs="Arial"/>
          <w:sz w:val="22"/>
          <w:szCs w:val="22"/>
        </w:rPr>
      </w:pPr>
      <w:r w:rsidRPr="00C90CAD">
        <w:rPr>
          <w:rFonts w:ascii="Arial" w:hAnsi="Arial" w:cs="Arial"/>
          <w:sz w:val="22"/>
          <w:szCs w:val="22"/>
        </w:rPr>
        <w:t xml:space="preserve">Účastníci Smlouvy o dílo prohlašují, že jsou zcela způsobilí k právním úkonům    a že se řádně seznámili s textem a obsahem Smlouvy, který je projevem jejich pravé a svobodné vůle, učiněné </w:t>
      </w:r>
      <w:proofErr w:type="gramStart"/>
      <w:r w:rsidRPr="00C90CAD">
        <w:rPr>
          <w:rFonts w:ascii="Arial" w:hAnsi="Arial" w:cs="Arial"/>
          <w:sz w:val="22"/>
          <w:szCs w:val="22"/>
        </w:rPr>
        <w:t>vážně</w:t>
      </w:r>
      <w:proofErr w:type="gramEnd"/>
      <w:r w:rsidRPr="00C90CAD">
        <w:rPr>
          <w:rFonts w:ascii="Arial" w:hAnsi="Arial" w:cs="Arial"/>
          <w:sz w:val="22"/>
          <w:szCs w:val="22"/>
        </w:rPr>
        <w:t xml:space="preserve"> a nikoliv za nápadně nevýhodných podmínek a na důkaz toho Smlouvu podepisují.</w:t>
      </w:r>
    </w:p>
    <w:p w:rsidR="00A17CD0" w:rsidRDefault="00A17CD0" w:rsidP="00426F79">
      <w:pPr>
        <w:pStyle w:val="Odstavecodsazen"/>
        <w:tabs>
          <w:tab w:val="clear" w:pos="1699"/>
        </w:tabs>
        <w:spacing w:after="120"/>
        <w:ind w:left="0" w:firstLine="0"/>
        <w:rPr>
          <w:rFonts w:ascii="Arial" w:hAnsi="Arial" w:cs="Arial"/>
          <w:sz w:val="22"/>
          <w:szCs w:val="22"/>
        </w:rPr>
      </w:pPr>
    </w:p>
    <w:p w:rsidR="008C4478" w:rsidRPr="00C90CAD" w:rsidRDefault="008C4478" w:rsidP="00426F79">
      <w:pPr>
        <w:pStyle w:val="Odstavecodsazen"/>
        <w:tabs>
          <w:tab w:val="clear" w:pos="1699"/>
        </w:tabs>
        <w:spacing w:after="120"/>
        <w:ind w:left="0" w:firstLine="0"/>
        <w:rPr>
          <w:rFonts w:ascii="Arial" w:hAnsi="Arial" w:cs="Arial"/>
          <w:sz w:val="22"/>
          <w:szCs w:val="22"/>
        </w:rPr>
      </w:pPr>
    </w:p>
    <w:p w:rsidR="00A17CD0" w:rsidRPr="00C90CAD" w:rsidRDefault="00A17CD0">
      <w:pPr>
        <w:jc w:val="both"/>
        <w:rPr>
          <w:rFonts w:ascii="Arial" w:hAnsi="Arial" w:cs="Arial"/>
          <w:sz w:val="22"/>
          <w:szCs w:val="22"/>
        </w:rPr>
      </w:pPr>
    </w:p>
    <w:p w:rsidR="00A17CD0" w:rsidRPr="00C90CAD" w:rsidRDefault="00A17CD0" w:rsidP="00A521BC">
      <w:pPr>
        <w:pStyle w:val="Odstavec"/>
        <w:ind w:firstLine="0"/>
        <w:rPr>
          <w:rFonts w:ascii="Arial" w:hAnsi="Arial" w:cs="Arial"/>
          <w:sz w:val="22"/>
          <w:szCs w:val="22"/>
        </w:rPr>
      </w:pPr>
      <w:r w:rsidRPr="00C90CAD">
        <w:rPr>
          <w:rFonts w:ascii="Arial" w:hAnsi="Arial" w:cs="Arial"/>
          <w:sz w:val="22"/>
          <w:szCs w:val="22"/>
        </w:rPr>
        <w:t>V Jihlavě dne: ………………</w:t>
      </w:r>
      <w:r w:rsidRPr="00C90CAD">
        <w:rPr>
          <w:rFonts w:ascii="Arial" w:hAnsi="Arial" w:cs="Arial"/>
          <w:sz w:val="22"/>
          <w:szCs w:val="22"/>
        </w:rPr>
        <w:tab/>
      </w:r>
      <w:r w:rsidRPr="00C90CAD">
        <w:rPr>
          <w:rFonts w:ascii="Arial" w:hAnsi="Arial" w:cs="Arial"/>
          <w:sz w:val="22"/>
          <w:szCs w:val="22"/>
        </w:rPr>
        <w:tab/>
        <w:t xml:space="preserve">                       </w:t>
      </w:r>
      <w:r w:rsidR="008C4478">
        <w:rPr>
          <w:rFonts w:ascii="Arial" w:hAnsi="Arial" w:cs="Arial"/>
          <w:sz w:val="22"/>
          <w:szCs w:val="22"/>
        </w:rPr>
        <w:t xml:space="preserve">  </w:t>
      </w:r>
      <w:r w:rsidRPr="00C90CAD">
        <w:rPr>
          <w:rFonts w:ascii="Arial" w:hAnsi="Arial" w:cs="Arial"/>
          <w:sz w:val="22"/>
          <w:szCs w:val="22"/>
        </w:rPr>
        <w:t>V</w:t>
      </w:r>
      <w:r w:rsidR="00B94A20">
        <w:rPr>
          <w:rFonts w:ascii="Arial" w:hAnsi="Arial" w:cs="Arial"/>
          <w:sz w:val="22"/>
          <w:szCs w:val="22"/>
        </w:rPr>
        <w:t> Polné</w:t>
      </w:r>
      <w:r w:rsidR="00F42AFB">
        <w:rPr>
          <w:rFonts w:ascii="Arial" w:hAnsi="Arial" w:cs="Arial"/>
          <w:sz w:val="22"/>
          <w:szCs w:val="22"/>
        </w:rPr>
        <w:t xml:space="preserve"> </w:t>
      </w:r>
      <w:r w:rsidRPr="00C90CAD">
        <w:rPr>
          <w:rFonts w:ascii="Arial" w:hAnsi="Arial" w:cs="Arial"/>
          <w:sz w:val="22"/>
          <w:szCs w:val="22"/>
        </w:rPr>
        <w:t>dne: ……</w:t>
      </w:r>
      <w:r>
        <w:rPr>
          <w:rFonts w:ascii="Arial" w:hAnsi="Arial" w:cs="Arial"/>
          <w:sz w:val="22"/>
          <w:szCs w:val="22"/>
        </w:rPr>
        <w:t>………</w:t>
      </w:r>
      <w:r w:rsidRPr="00C90CAD">
        <w:rPr>
          <w:rFonts w:ascii="Arial" w:hAnsi="Arial" w:cs="Arial"/>
          <w:sz w:val="22"/>
          <w:szCs w:val="22"/>
        </w:rPr>
        <w:t>……</w:t>
      </w:r>
    </w:p>
    <w:p w:rsidR="00A17CD0" w:rsidRPr="00C90CAD" w:rsidRDefault="00A17CD0" w:rsidP="00A521BC">
      <w:pPr>
        <w:pStyle w:val="Zkladntext3"/>
        <w:ind w:left="283"/>
        <w:rPr>
          <w:rFonts w:ascii="Arial" w:hAnsi="Arial" w:cs="Arial"/>
          <w:sz w:val="22"/>
          <w:szCs w:val="22"/>
        </w:rPr>
      </w:pPr>
    </w:p>
    <w:p w:rsidR="00F42AFB" w:rsidRDefault="00F42AFB" w:rsidP="00A521BC">
      <w:pPr>
        <w:spacing w:line="280" w:lineRule="atLeast"/>
        <w:jc w:val="both"/>
        <w:rPr>
          <w:rFonts w:ascii="Arial" w:hAnsi="Arial" w:cs="Arial"/>
          <w:sz w:val="22"/>
          <w:szCs w:val="22"/>
        </w:rPr>
      </w:pPr>
    </w:p>
    <w:p w:rsidR="00F42AFB" w:rsidRPr="00C90CAD" w:rsidRDefault="00F42AFB" w:rsidP="00A521BC">
      <w:pPr>
        <w:spacing w:line="280" w:lineRule="atLeast"/>
        <w:jc w:val="both"/>
        <w:rPr>
          <w:rFonts w:ascii="Arial" w:hAnsi="Arial" w:cs="Arial"/>
          <w:sz w:val="22"/>
          <w:szCs w:val="22"/>
        </w:rPr>
      </w:pPr>
    </w:p>
    <w:p w:rsidR="00A17CD0" w:rsidRDefault="00A17CD0" w:rsidP="00A521BC">
      <w:pPr>
        <w:spacing w:line="280" w:lineRule="atLeast"/>
        <w:jc w:val="both"/>
        <w:rPr>
          <w:rFonts w:ascii="Arial" w:hAnsi="Arial" w:cs="Arial"/>
          <w:sz w:val="22"/>
          <w:szCs w:val="22"/>
        </w:rPr>
      </w:pPr>
    </w:p>
    <w:p w:rsidR="00A17CD0" w:rsidRPr="00C90CAD" w:rsidRDefault="00A17CD0" w:rsidP="00A521BC">
      <w:pPr>
        <w:spacing w:line="280" w:lineRule="atLeast"/>
        <w:jc w:val="both"/>
        <w:rPr>
          <w:rFonts w:ascii="Arial" w:hAnsi="Arial" w:cs="Arial"/>
          <w:sz w:val="22"/>
          <w:szCs w:val="22"/>
        </w:rPr>
      </w:pPr>
    </w:p>
    <w:p w:rsidR="00A17CD0" w:rsidRPr="00C90CAD" w:rsidRDefault="00A17CD0" w:rsidP="00A521BC">
      <w:pPr>
        <w:spacing w:line="280" w:lineRule="atLeast"/>
        <w:jc w:val="both"/>
        <w:rPr>
          <w:rFonts w:ascii="Arial" w:hAnsi="Arial" w:cs="Arial"/>
          <w:sz w:val="22"/>
          <w:szCs w:val="22"/>
        </w:rPr>
      </w:pPr>
      <w:r w:rsidRPr="00C90CAD">
        <w:rPr>
          <w:rFonts w:ascii="Arial" w:hAnsi="Arial" w:cs="Arial"/>
          <w:sz w:val="22"/>
          <w:szCs w:val="22"/>
        </w:rPr>
        <w:t xml:space="preserve"> ……………………………………..…………               …………………………………………………</w:t>
      </w:r>
    </w:p>
    <w:p w:rsidR="00A17CD0" w:rsidRPr="00C90CAD" w:rsidRDefault="00A17CD0" w:rsidP="00A521BC">
      <w:pPr>
        <w:spacing w:line="280" w:lineRule="atLeast"/>
        <w:jc w:val="both"/>
        <w:rPr>
          <w:rFonts w:ascii="Arial" w:hAnsi="Arial" w:cs="Arial"/>
          <w:sz w:val="22"/>
          <w:szCs w:val="22"/>
        </w:rPr>
      </w:pPr>
      <w:r w:rsidRPr="00C90CAD">
        <w:rPr>
          <w:rFonts w:ascii="Arial" w:hAnsi="Arial" w:cs="Arial"/>
          <w:sz w:val="22"/>
          <w:szCs w:val="22"/>
        </w:rPr>
        <w:t xml:space="preserve">              MUDr. Zdeňka Drlíková                                        </w:t>
      </w:r>
      <w:r w:rsidR="00B94A20">
        <w:rPr>
          <w:rFonts w:ascii="Arial" w:hAnsi="Arial" w:cs="Arial"/>
          <w:sz w:val="22"/>
          <w:szCs w:val="22"/>
        </w:rPr>
        <w:t xml:space="preserve">             Jan Stránský</w:t>
      </w:r>
    </w:p>
    <w:p w:rsidR="00A17CD0" w:rsidRPr="00C90CAD" w:rsidRDefault="00A17CD0" w:rsidP="00A521BC">
      <w:pPr>
        <w:spacing w:line="280" w:lineRule="atLeast"/>
        <w:jc w:val="both"/>
        <w:rPr>
          <w:rFonts w:ascii="Arial" w:hAnsi="Arial" w:cs="Arial"/>
          <w:sz w:val="22"/>
          <w:szCs w:val="22"/>
        </w:rPr>
      </w:pPr>
      <w:r w:rsidRPr="00C90CAD">
        <w:rPr>
          <w:rFonts w:ascii="Arial" w:hAnsi="Arial" w:cs="Arial"/>
          <w:sz w:val="22"/>
          <w:szCs w:val="22"/>
        </w:rPr>
        <w:t xml:space="preserve">ředitelka Psychiatrické nemocnice Jihlava                          </w:t>
      </w:r>
      <w:r w:rsidR="00B94A20">
        <w:rPr>
          <w:rFonts w:ascii="Arial" w:hAnsi="Arial" w:cs="Arial"/>
          <w:sz w:val="22"/>
          <w:szCs w:val="22"/>
        </w:rPr>
        <w:t xml:space="preserve">    jednatel </w:t>
      </w:r>
      <w:proofErr w:type="spellStart"/>
      <w:r w:rsidR="00B94A20">
        <w:rPr>
          <w:rFonts w:ascii="Arial" w:hAnsi="Arial" w:cs="Arial"/>
          <w:sz w:val="22"/>
          <w:szCs w:val="22"/>
        </w:rPr>
        <w:t>Rekostavu</w:t>
      </w:r>
      <w:proofErr w:type="spellEnd"/>
      <w:r w:rsidR="00B94A20">
        <w:rPr>
          <w:rFonts w:ascii="Arial" w:hAnsi="Arial" w:cs="Arial"/>
          <w:sz w:val="22"/>
          <w:szCs w:val="22"/>
        </w:rPr>
        <w:t xml:space="preserve"> s.r.o.</w:t>
      </w:r>
      <w:r w:rsidRPr="00C90CAD">
        <w:rPr>
          <w:rFonts w:ascii="Arial" w:hAnsi="Arial" w:cs="Arial"/>
          <w:sz w:val="22"/>
          <w:szCs w:val="22"/>
        </w:rPr>
        <w:t xml:space="preserve">      </w:t>
      </w:r>
    </w:p>
    <w:p w:rsidR="00A17CD0" w:rsidRDefault="00A17CD0">
      <w:pPr>
        <w:pStyle w:val="Zkladntext"/>
        <w:tabs>
          <w:tab w:val="clear" w:pos="1134"/>
          <w:tab w:val="clear" w:pos="1418"/>
          <w:tab w:val="clear" w:pos="2835"/>
          <w:tab w:val="clear" w:pos="3119"/>
        </w:tabs>
        <w:spacing w:line="240" w:lineRule="auto"/>
        <w:jc w:val="both"/>
        <w:rPr>
          <w:rFonts w:ascii="Verdana" w:hAnsi="Verdana" w:cs="Verdana"/>
          <w:sz w:val="22"/>
          <w:szCs w:val="22"/>
        </w:rPr>
      </w:pPr>
    </w:p>
    <w:p w:rsidR="00A17CD0" w:rsidRPr="006705B3" w:rsidRDefault="00A17CD0" w:rsidP="007745E0">
      <w:pPr>
        <w:pStyle w:val="Zkladntext"/>
        <w:tabs>
          <w:tab w:val="clear" w:pos="1134"/>
          <w:tab w:val="clear" w:pos="1418"/>
          <w:tab w:val="clear" w:pos="2835"/>
          <w:tab w:val="clear" w:pos="3119"/>
        </w:tabs>
        <w:spacing w:line="240" w:lineRule="auto"/>
        <w:rPr>
          <w:rFonts w:ascii="Arial" w:hAnsi="Arial" w:cs="Arial"/>
          <w:sz w:val="22"/>
          <w:szCs w:val="22"/>
        </w:rPr>
      </w:pPr>
    </w:p>
    <w:p w:rsidR="00A17CD0" w:rsidRPr="00B12662" w:rsidRDefault="00A17CD0">
      <w:pPr>
        <w:pStyle w:val="Zkladntext"/>
        <w:tabs>
          <w:tab w:val="clear" w:pos="1134"/>
          <w:tab w:val="clear" w:pos="1418"/>
          <w:tab w:val="clear" w:pos="2835"/>
          <w:tab w:val="clear" w:pos="3119"/>
        </w:tabs>
        <w:spacing w:line="240" w:lineRule="auto"/>
        <w:jc w:val="both"/>
        <w:rPr>
          <w:rFonts w:ascii="Verdana" w:hAnsi="Verdana" w:cs="Verdana"/>
        </w:rPr>
      </w:pPr>
    </w:p>
    <w:sectPr w:rsidR="00A17CD0" w:rsidRPr="00B12662" w:rsidSect="00A8520A">
      <w:footerReference w:type="default" r:id="rId10"/>
      <w:footnotePr>
        <w:pos w:val="beneathText"/>
      </w:footnotePr>
      <w:pgSz w:w="11905" w:h="16837"/>
      <w:pgMar w:top="1134" w:right="964" w:bottom="993" w:left="1276" w:header="708"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2E9" w:rsidRDefault="005F52E9">
      <w:r>
        <w:separator/>
      </w:r>
    </w:p>
  </w:endnote>
  <w:endnote w:type="continuationSeparator" w:id="0">
    <w:p w:rsidR="005F52E9" w:rsidRDefault="005F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MS Mincho"/>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2E9" w:rsidRDefault="005F52E9">
    <w:pPr>
      <w:pStyle w:val="Zpat"/>
      <w:jc w:val="center"/>
    </w:pPr>
    <w:r>
      <w:rPr>
        <w:noProof/>
        <w:lang w:eastAsia="cs-CZ"/>
      </w:rPr>
      <w:pict>
        <v:shapetype id="_x0000_t202" coordsize="21600,21600" o:spt="202" path="m,l,21600r21600,l21600,xe">
          <v:stroke joinstyle="miter"/>
          <v:path gradientshapeok="t" o:connecttype="rect"/>
        </v:shapetype>
        <v:shape id="Text Box 1" o:spid="_x0000_s2049" type="#_x0000_t202" style="position:absolute;left:0;text-align:left;margin-left:0;margin-top:.05pt;width:1.1pt;height:11.6pt;z-index:251660288;visibility:visible;mso-wrap-distance-left:0;mso-wrap-distance-right:0;mso-position-horizontal:center;mso-position-horizontal-relative:margin" stroked="f">
          <v:fill opacity="0"/>
          <v:textbox style="mso-next-textbox:#Text Box 1" inset="0,0,0,0">
            <w:txbxContent>
              <w:p w:rsidR="005F52E9" w:rsidRDefault="005F52E9">
                <w:pPr>
                  <w:pStyle w:val="Zpat"/>
                </w:pPr>
              </w:p>
            </w:txbxContent>
          </v:textbox>
          <w10:wrap type="square" side="largest" anchorx="margin"/>
        </v:shape>
      </w:pict>
    </w:r>
    <w:r>
      <w:t xml:space="preserve">Strana </w:t>
    </w:r>
    <w:r>
      <w:fldChar w:fldCharType="begin"/>
    </w:r>
    <w:r>
      <w:instrText xml:space="preserve"> PAGE </w:instrText>
    </w:r>
    <w:r>
      <w:fldChar w:fldCharType="separate"/>
    </w:r>
    <w:r w:rsidR="006B5653">
      <w:rPr>
        <w:noProof/>
      </w:rPr>
      <w:t>4</w:t>
    </w:r>
    <w:r>
      <w:rPr>
        <w:noProof/>
      </w:rPr>
      <w:fldChar w:fldCharType="end"/>
    </w:r>
    <w:r>
      <w:t xml:space="preserve"> (celkem </w:t>
    </w:r>
    <w:r>
      <w:rPr>
        <w:rStyle w:val="slostrnky"/>
      </w:rPr>
      <w:fldChar w:fldCharType="begin"/>
    </w:r>
    <w:r>
      <w:rPr>
        <w:rStyle w:val="slostrnky"/>
      </w:rPr>
      <w:instrText xml:space="preserve"> NUMPAGES </w:instrText>
    </w:r>
    <w:r>
      <w:rPr>
        <w:rStyle w:val="slostrnky"/>
      </w:rPr>
      <w:fldChar w:fldCharType="separate"/>
    </w:r>
    <w:r w:rsidR="006B5653">
      <w:rPr>
        <w:rStyle w:val="slostrnky"/>
        <w:noProof/>
      </w:rPr>
      <w:t>4</w:t>
    </w:r>
    <w:r>
      <w:rPr>
        <w:rStyle w:val="slostrnky"/>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2E9" w:rsidRDefault="005F52E9">
      <w:r>
        <w:separator/>
      </w:r>
    </w:p>
  </w:footnote>
  <w:footnote w:type="continuationSeparator" w:id="0">
    <w:p w:rsidR="005F52E9" w:rsidRDefault="005F5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pStyle w:val="Nadpis3"/>
      <w:suff w:val="nothing"/>
      <w:lvlText w:val=""/>
      <w:lvlJc w:val="left"/>
      <w:pPr>
        <w:tabs>
          <w:tab w:val="num" w:pos="0"/>
        </w:tabs>
      </w:pPr>
    </w:lvl>
    <w:lvl w:ilvl="3">
      <w:start w:val="1"/>
      <w:numFmt w:val="none"/>
      <w:pStyle w:val="Nadpis4"/>
      <w:suff w:val="nothing"/>
      <w:lvlText w:val=""/>
      <w:lvlJc w:val="left"/>
      <w:pPr>
        <w:tabs>
          <w:tab w:val="num" w:pos="0"/>
        </w:tabs>
      </w:pPr>
    </w:lvl>
    <w:lvl w:ilvl="4">
      <w:start w:val="1"/>
      <w:numFmt w:val="none"/>
      <w:pStyle w:val="Nadpis5"/>
      <w:suff w:val="nothing"/>
      <w:lvlText w:val=""/>
      <w:lvlJc w:val="left"/>
      <w:pPr>
        <w:tabs>
          <w:tab w:val="num" w:pos="0"/>
        </w:tabs>
      </w:pPr>
    </w:lvl>
    <w:lvl w:ilvl="5">
      <w:start w:val="1"/>
      <w:numFmt w:val="none"/>
      <w:pStyle w:val="Nadpis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4"/>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3"/>
    <w:multiLevelType w:val="singleLevel"/>
    <w:tmpl w:val="00000003"/>
    <w:name w:val="WW8Num3"/>
    <w:lvl w:ilvl="0">
      <w:start w:val="4"/>
      <w:numFmt w:val="bullet"/>
      <w:lvlText w:val="-"/>
      <w:lvlJc w:val="left"/>
      <w:pPr>
        <w:tabs>
          <w:tab w:val="num" w:pos="0"/>
        </w:tabs>
      </w:pPr>
      <w:rPr>
        <w:rFonts w:ascii="StarSymbol" w:eastAsia="StarSymbol"/>
      </w:rPr>
    </w:lvl>
  </w:abstractNum>
  <w:abstractNum w:abstractNumId="3" w15:restartNumberingAfterBreak="0">
    <w:nsid w:val="00000004"/>
    <w:multiLevelType w:val="multilevel"/>
    <w:tmpl w:val="00000004"/>
    <w:name w:val="WW8Num4"/>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5"/>
    <w:multiLevelType w:val="multilevel"/>
    <w:tmpl w:val="00000005"/>
    <w:name w:val="WW8Num5"/>
    <w:lvl w:ilvl="0">
      <w:start w:val="8"/>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5" w15:restartNumberingAfterBreak="0">
    <w:nsid w:val="00000006"/>
    <w:multiLevelType w:val="singleLevel"/>
    <w:tmpl w:val="D6DA1A1A"/>
    <w:name w:val="WW8Num6"/>
    <w:lvl w:ilvl="0">
      <w:start w:val="1"/>
      <w:numFmt w:val="decimal"/>
      <w:lvlText w:val="%1."/>
      <w:lvlJc w:val="left"/>
      <w:pPr>
        <w:tabs>
          <w:tab w:val="num" w:pos="0"/>
        </w:tabs>
      </w:pPr>
      <w:rPr>
        <w:rFonts w:ascii="Times New Roman" w:eastAsia="Times New Roman" w:hAnsi="Times New Roman"/>
      </w:rPr>
    </w:lvl>
  </w:abstractNum>
  <w:abstractNum w:abstractNumId="6" w15:restartNumberingAfterBreak="0">
    <w:nsid w:val="00000007"/>
    <w:multiLevelType w:val="multilevel"/>
    <w:tmpl w:val="00000007"/>
    <w:name w:val="WW8Num7"/>
    <w:lvl w:ilvl="0">
      <w:start w:val="2"/>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7" w15:restartNumberingAfterBreak="0">
    <w:nsid w:val="00000008"/>
    <w:multiLevelType w:val="singleLevel"/>
    <w:tmpl w:val="00000008"/>
    <w:name w:val="WW8Num8"/>
    <w:lvl w:ilvl="0">
      <w:start w:val="1"/>
      <w:numFmt w:val="decimal"/>
      <w:lvlText w:val="%1. "/>
      <w:lvlJc w:val="left"/>
      <w:pPr>
        <w:tabs>
          <w:tab w:val="num" w:pos="0"/>
        </w:tabs>
      </w:pPr>
      <w:rPr>
        <w:rFonts w:ascii="Times New Roman" w:hAnsi="Times New Roman" w:cs="Times New Roman"/>
        <w:b w:val="0"/>
        <w:bCs w:val="0"/>
        <w:i w:val="0"/>
        <w:iCs w:val="0"/>
        <w:sz w:val="24"/>
        <w:szCs w:val="24"/>
        <w:u w:val="none"/>
      </w:rPr>
    </w:lvl>
  </w:abstractNum>
  <w:abstractNum w:abstractNumId="8" w15:restartNumberingAfterBreak="0">
    <w:nsid w:val="00000009"/>
    <w:multiLevelType w:val="multilevel"/>
    <w:tmpl w:val="00000009"/>
    <w:name w:val="WW8Num9"/>
    <w:lvl w:ilvl="0">
      <w:start w:val="6"/>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9" w15:restartNumberingAfterBreak="0">
    <w:nsid w:val="0000000A"/>
    <w:multiLevelType w:val="multilevel"/>
    <w:tmpl w:val="0000000A"/>
    <w:name w:val="WW8Num10"/>
    <w:lvl w:ilvl="0">
      <w:start w:val="5"/>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0" w15:restartNumberingAfterBreak="0">
    <w:nsid w:val="0000000B"/>
    <w:multiLevelType w:val="multilevel"/>
    <w:tmpl w:val="0000000B"/>
    <w:name w:val="WW8Num11"/>
    <w:lvl w:ilvl="0">
      <w:start w:val="10"/>
      <w:numFmt w:val="decimal"/>
      <w:lvlText w:val="%1."/>
      <w:lvlJc w:val="left"/>
      <w:pPr>
        <w:tabs>
          <w:tab w:val="num" w:pos="0"/>
        </w:tabs>
      </w:pPr>
    </w:lvl>
    <w:lvl w:ilvl="1">
      <w:start w:val="1"/>
      <w:numFmt w:val="decimal"/>
      <w:lvlText w:val="%1.%2."/>
      <w:lvlJc w:val="left"/>
      <w:pPr>
        <w:tabs>
          <w:tab w:val="num" w:pos="141"/>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1" w15:restartNumberingAfterBreak="0">
    <w:nsid w:val="0000000C"/>
    <w:multiLevelType w:val="multilevel"/>
    <w:tmpl w:val="0000000C"/>
    <w:name w:val="WW8Num12"/>
    <w:lvl w:ilvl="0">
      <w:start w:val="9"/>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2" w15:restartNumberingAfterBreak="0">
    <w:nsid w:val="0000000D"/>
    <w:multiLevelType w:val="multilevel"/>
    <w:tmpl w:val="0000000D"/>
    <w:name w:val="WW8Num13"/>
    <w:lvl w:ilvl="0">
      <w:start w:val="9"/>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3" w15:restartNumberingAfterBreak="0">
    <w:nsid w:val="0000000E"/>
    <w:multiLevelType w:val="singleLevel"/>
    <w:tmpl w:val="0000000E"/>
    <w:name w:val="WW8Num14"/>
    <w:lvl w:ilvl="0">
      <w:start w:val="4"/>
      <w:numFmt w:val="bullet"/>
      <w:lvlText w:val="-"/>
      <w:lvlJc w:val="left"/>
      <w:pPr>
        <w:tabs>
          <w:tab w:val="num" w:pos="0"/>
        </w:tabs>
      </w:pPr>
      <w:rPr>
        <w:rFonts w:ascii="StarSymbol" w:eastAsia="StarSymbol"/>
      </w:rPr>
    </w:lvl>
  </w:abstractNum>
  <w:abstractNum w:abstractNumId="14" w15:restartNumberingAfterBreak="0">
    <w:nsid w:val="0000000F"/>
    <w:multiLevelType w:val="multilevel"/>
    <w:tmpl w:val="0000000F"/>
    <w:name w:val="WW8Num15"/>
    <w:lvl w:ilvl="0">
      <w:start w:val="7"/>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5" w15:restartNumberingAfterBreak="0">
    <w:nsid w:val="00000010"/>
    <w:multiLevelType w:val="singleLevel"/>
    <w:tmpl w:val="00000010"/>
    <w:name w:val="WW8Num16"/>
    <w:lvl w:ilvl="0">
      <w:start w:val="4"/>
      <w:numFmt w:val="bullet"/>
      <w:lvlText w:val="-"/>
      <w:lvlJc w:val="left"/>
      <w:pPr>
        <w:tabs>
          <w:tab w:val="num" w:pos="721"/>
        </w:tabs>
        <w:ind w:left="721" w:hanging="360"/>
      </w:pPr>
      <w:rPr>
        <w:rFonts w:ascii="StarSymbol" w:eastAsia="StarSymbol"/>
        <w:b w:val="0"/>
        <w:bCs w:val="0"/>
        <w:i w:val="0"/>
        <w:iCs w:val="0"/>
        <w:sz w:val="24"/>
        <w:szCs w:val="24"/>
        <w:u w:val="none"/>
      </w:rPr>
    </w:lvl>
  </w:abstractNum>
  <w:abstractNum w:abstractNumId="16" w15:restartNumberingAfterBreak="0">
    <w:nsid w:val="04171239"/>
    <w:multiLevelType w:val="multilevel"/>
    <w:tmpl w:val="C546A3B8"/>
    <w:lvl w:ilvl="0">
      <w:start w:val="8"/>
      <w:numFmt w:val="upperRoman"/>
      <w:lvlText w:val="%1."/>
      <w:lvlJc w:val="left"/>
      <w:pPr>
        <w:tabs>
          <w:tab w:val="num" w:pos="283"/>
        </w:tabs>
        <w:ind w:left="283" w:hanging="283"/>
      </w:pPr>
      <w:rPr>
        <w:rFonts w:hint="default"/>
      </w:rPr>
    </w:lvl>
    <w:lvl w:ilvl="1">
      <w:start w:val="1"/>
      <w:numFmt w:val="decimal"/>
      <w:lvlText w:val="%1.%2."/>
      <w:lvlJc w:val="left"/>
      <w:pPr>
        <w:tabs>
          <w:tab w:val="num" w:pos="365"/>
        </w:tabs>
        <w:ind w:left="365" w:hanging="283"/>
      </w:pPr>
      <w:rPr>
        <w:rFonts w:hint="default"/>
      </w:rPr>
    </w:lvl>
    <w:lvl w:ilvl="2">
      <w:start w:val="1"/>
      <w:numFmt w:val="decimal"/>
      <w:lvlText w:val="%1.%2.%3."/>
      <w:lvlJc w:val="left"/>
      <w:pPr>
        <w:tabs>
          <w:tab w:val="num" w:pos="447"/>
        </w:tabs>
        <w:ind w:left="447" w:hanging="283"/>
      </w:pPr>
      <w:rPr>
        <w:rFonts w:hint="default"/>
      </w:rPr>
    </w:lvl>
    <w:lvl w:ilvl="3">
      <w:start w:val="1"/>
      <w:numFmt w:val="decimal"/>
      <w:lvlText w:val="%1.%2.%3.%4."/>
      <w:lvlJc w:val="left"/>
      <w:pPr>
        <w:tabs>
          <w:tab w:val="num" w:pos="529"/>
        </w:tabs>
        <w:ind w:left="529" w:hanging="283"/>
      </w:pPr>
      <w:rPr>
        <w:rFonts w:hint="default"/>
      </w:rPr>
    </w:lvl>
    <w:lvl w:ilvl="4">
      <w:start w:val="1"/>
      <w:numFmt w:val="decimal"/>
      <w:lvlText w:val="%1.%2.%3.%4.%5."/>
      <w:lvlJc w:val="left"/>
      <w:pPr>
        <w:tabs>
          <w:tab w:val="num" w:pos="611"/>
        </w:tabs>
        <w:ind w:left="611" w:hanging="283"/>
      </w:pPr>
      <w:rPr>
        <w:rFonts w:hint="default"/>
      </w:rPr>
    </w:lvl>
    <w:lvl w:ilvl="5">
      <w:start w:val="1"/>
      <w:numFmt w:val="decimal"/>
      <w:lvlText w:val="%1.%2.%3.%4.%5.%6."/>
      <w:lvlJc w:val="left"/>
      <w:pPr>
        <w:tabs>
          <w:tab w:val="num" w:pos="693"/>
        </w:tabs>
        <w:ind w:left="693" w:hanging="283"/>
      </w:pPr>
      <w:rPr>
        <w:rFonts w:hint="default"/>
      </w:rPr>
    </w:lvl>
    <w:lvl w:ilvl="6">
      <w:start w:val="1"/>
      <w:numFmt w:val="decimal"/>
      <w:lvlText w:val="%1.%2.%3.%4.%5.%6.%7."/>
      <w:lvlJc w:val="left"/>
      <w:pPr>
        <w:tabs>
          <w:tab w:val="num" w:pos="775"/>
        </w:tabs>
        <w:ind w:left="775" w:hanging="283"/>
      </w:pPr>
      <w:rPr>
        <w:rFonts w:hint="default"/>
      </w:rPr>
    </w:lvl>
    <w:lvl w:ilvl="7">
      <w:start w:val="1"/>
      <w:numFmt w:val="decimal"/>
      <w:lvlText w:val="%1.%2.%3.%4.%5.%6.%7.%8."/>
      <w:lvlJc w:val="left"/>
      <w:pPr>
        <w:tabs>
          <w:tab w:val="num" w:pos="857"/>
        </w:tabs>
        <w:ind w:left="857" w:hanging="283"/>
      </w:pPr>
      <w:rPr>
        <w:rFonts w:hint="default"/>
      </w:rPr>
    </w:lvl>
    <w:lvl w:ilvl="8">
      <w:start w:val="1"/>
      <w:numFmt w:val="decimal"/>
      <w:lvlText w:val="%1.%2.%3.%4.%5.%6.%7.%8.%9."/>
      <w:lvlJc w:val="left"/>
      <w:pPr>
        <w:tabs>
          <w:tab w:val="num" w:pos="939"/>
        </w:tabs>
        <w:ind w:left="939" w:hanging="283"/>
      </w:pPr>
      <w:rPr>
        <w:rFonts w:hint="default"/>
      </w:rPr>
    </w:lvl>
  </w:abstractNum>
  <w:abstractNum w:abstractNumId="17" w15:restartNumberingAfterBreak="0">
    <w:nsid w:val="094A0742"/>
    <w:multiLevelType w:val="multilevel"/>
    <w:tmpl w:val="629A039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1"/>
        </w:tabs>
        <w:ind w:left="361" w:hanging="36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8" w15:restartNumberingAfterBreak="0">
    <w:nsid w:val="09AE14A2"/>
    <w:multiLevelType w:val="multilevel"/>
    <w:tmpl w:val="78886392"/>
    <w:lvl w:ilvl="0">
      <w:start w:val="9"/>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A5D3CF4"/>
    <w:multiLevelType w:val="hybridMultilevel"/>
    <w:tmpl w:val="2732F96C"/>
    <w:lvl w:ilvl="0" w:tplc="0405000F">
      <w:start w:val="1"/>
      <w:numFmt w:val="decimal"/>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107E6F92"/>
    <w:multiLevelType w:val="hybridMultilevel"/>
    <w:tmpl w:val="745C7EA8"/>
    <w:lvl w:ilvl="0" w:tplc="D3E216A0">
      <w:start w:val="1"/>
      <w:numFmt w:val="bullet"/>
      <w:lvlText w:val="-"/>
      <w:lvlJc w:val="left"/>
      <w:pPr>
        <w:ind w:left="1069" w:hanging="360"/>
      </w:pPr>
      <w:rPr>
        <w:rFonts w:ascii="Arial" w:eastAsia="Times New Roman" w:hAnsi="Arial" w:hint="default"/>
        <w:color w:val="auto"/>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21" w15:restartNumberingAfterBreak="0">
    <w:nsid w:val="14D276D9"/>
    <w:multiLevelType w:val="hybridMultilevel"/>
    <w:tmpl w:val="8DCC5A1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161961DD"/>
    <w:multiLevelType w:val="multilevel"/>
    <w:tmpl w:val="3A08D4A0"/>
    <w:lvl w:ilvl="0">
      <w:start w:val="9"/>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29F539E"/>
    <w:multiLevelType w:val="hybridMultilevel"/>
    <w:tmpl w:val="3B3E4480"/>
    <w:lvl w:ilvl="0" w:tplc="B14C5182">
      <w:start w:val="6"/>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4" w15:restartNumberingAfterBreak="0">
    <w:nsid w:val="24382464"/>
    <w:multiLevelType w:val="multilevel"/>
    <w:tmpl w:val="7F601E20"/>
    <w:lvl w:ilvl="0">
      <w:start w:val="1"/>
      <w:numFmt w:val="upperRoman"/>
      <w:lvlText w:val="%1."/>
      <w:lvlJc w:val="left"/>
      <w:pPr>
        <w:tabs>
          <w:tab w:val="num" w:pos="283"/>
        </w:tabs>
        <w:ind w:left="283" w:hanging="283"/>
      </w:pPr>
      <w:rPr>
        <w:rFonts w:hint="default"/>
      </w:rPr>
    </w:lvl>
    <w:lvl w:ilvl="1">
      <w:start w:val="1"/>
      <w:numFmt w:val="decimal"/>
      <w:lvlText w:val="%1.%2."/>
      <w:lvlJc w:val="left"/>
      <w:pPr>
        <w:tabs>
          <w:tab w:val="num" w:pos="365"/>
        </w:tabs>
        <w:ind w:left="365" w:hanging="283"/>
      </w:pPr>
      <w:rPr>
        <w:rFonts w:ascii="Arial" w:hAnsi="Arial" w:cs="Arial" w:hint="default"/>
        <w:b w:val="0"/>
        <w:bCs w:val="0"/>
        <w:i w:val="0"/>
        <w:iCs w:val="0"/>
        <w:sz w:val="22"/>
        <w:szCs w:val="22"/>
      </w:rPr>
    </w:lvl>
    <w:lvl w:ilvl="2">
      <w:start w:val="1"/>
      <w:numFmt w:val="decimal"/>
      <w:lvlText w:val="%1.%2.%3."/>
      <w:lvlJc w:val="left"/>
      <w:pPr>
        <w:tabs>
          <w:tab w:val="num" w:pos="447"/>
        </w:tabs>
        <w:ind w:left="447" w:hanging="283"/>
      </w:pPr>
      <w:rPr>
        <w:rFonts w:hint="default"/>
      </w:rPr>
    </w:lvl>
    <w:lvl w:ilvl="3">
      <w:start w:val="1"/>
      <w:numFmt w:val="decimal"/>
      <w:lvlText w:val="%1.%2.%3.%4."/>
      <w:lvlJc w:val="left"/>
      <w:pPr>
        <w:tabs>
          <w:tab w:val="num" w:pos="529"/>
        </w:tabs>
        <w:ind w:left="529" w:hanging="283"/>
      </w:pPr>
      <w:rPr>
        <w:rFonts w:hint="default"/>
      </w:rPr>
    </w:lvl>
    <w:lvl w:ilvl="4">
      <w:start w:val="1"/>
      <w:numFmt w:val="decimal"/>
      <w:lvlText w:val="%1.%2.%3.%4.%5."/>
      <w:lvlJc w:val="left"/>
      <w:pPr>
        <w:tabs>
          <w:tab w:val="num" w:pos="611"/>
        </w:tabs>
        <w:ind w:left="611" w:hanging="283"/>
      </w:pPr>
      <w:rPr>
        <w:rFonts w:hint="default"/>
      </w:rPr>
    </w:lvl>
    <w:lvl w:ilvl="5">
      <w:start w:val="1"/>
      <w:numFmt w:val="decimal"/>
      <w:lvlText w:val="%1.%2.%3.%4.%5.%6."/>
      <w:lvlJc w:val="left"/>
      <w:pPr>
        <w:tabs>
          <w:tab w:val="num" w:pos="693"/>
        </w:tabs>
        <w:ind w:left="693" w:hanging="283"/>
      </w:pPr>
      <w:rPr>
        <w:rFonts w:hint="default"/>
      </w:rPr>
    </w:lvl>
    <w:lvl w:ilvl="6">
      <w:start w:val="1"/>
      <w:numFmt w:val="decimal"/>
      <w:lvlText w:val="%1.%2.%3.%4.%5.%6.%7."/>
      <w:lvlJc w:val="left"/>
      <w:pPr>
        <w:tabs>
          <w:tab w:val="num" w:pos="775"/>
        </w:tabs>
        <w:ind w:left="775" w:hanging="283"/>
      </w:pPr>
      <w:rPr>
        <w:rFonts w:hint="default"/>
      </w:rPr>
    </w:lvl>
    <w:lvl w:ilvl="7">
      <w:start w:val="1"/>
      <w:numFmt w:val="decimal"/>
      <w:lvlText w:val="%1.%2.%3.%4.%5.%6.%7.%8."/>
      <w:lvlJc w:val="left"/>
      <w:pPr>
        <w:tabs>
          <w:tab w:val="num" w:pos="857"/>
        </w:tabs>
        <w:ind w:left="857" w:hanging="283"/>
      </w:pPr>
      <w:rPr>
        <w:rFonts w:hint="default"/>
      </w:rPr>
    </w:lvl>
    <w:lvl w:ilvl="8">
      <w:start w:val="1"/>
      <w:numFmt w:val="decimal"/>
      <w:lvlText w:val="%1.%2.%3.%4.%5.%6.%7.%8.%9."/>
      <w:lvlJc w:val="left"/>
      <w:pPr>
        <w:tabs>
          <w:tab w:val="num" w:pos="939"/>
        </w:tabs>
        <w:ind w:left="939" w:hanging="283"/>
      </w:pPr>
      <w:rPr>
        <w:rFonts w:hint="default"/>
      </w:rPr>
    </w:lvl>
  </w:abstractNum>
  <w:abstractNum w:abstractNumId="25" w15:restartNumberingAfterBreak="0">
    <w:nsid w:val="2C5D38D7"/>
    <w:multiLevelType w:val="multilevel"/>
    <w:tmpl w:val="914A55A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F894FBA"/>
    <w:multiLevelType w:val="multilevel"/>
    <w:tmpl w:val="B14A0D2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1AF462D"/>
    <w:multiLevelType w:val="multilevel"/>
    <w:tmpl w:val="F7761C42"/>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80C5073"/>
    <w:multiLevelType w:val="multilevel"/>
    <w:tmpl w:val="0E762A0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EBC6FB8"/>
    <w:multiLevelType w:val="multilevel"/>
    <w:tmpl w:val="8DBC093E"/>
    <w:lvl w:ilvl="0">
      <w:start w:val="9"/>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10F108C"/>
    <w:multiLevelType w:val="multilevel"/>
    <w:tmpl w:val="159E975A"/>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1A64FFC"/>
    <w:multiLevelType w:val="multilevel"/>
    <w:tmpl w:val="915AB138"/>
    <w:lvl w:ilvl="0">
      <w:start w:val="4"/>
      <w:numFmt w:val="upperRoman"/>
      <w:lvlText w:val="%1."/>
      <w:lvlJc w:val="left"/>
      <w:pPr>
        <w:tabs>
          <w:tab w:val="num" w:pos="283"/>
        </w:tabs>
        <w:ind w:left="283" w:hanging="283"/>
      </w:pPr>
      <w:rPr>
        <w:rFonts w:hint="default"/>
      </w:rPr>
    </w:lvl>
    <w:lvl w:ilvl="1">
      <w:start w:val="1"/>
      <w:numFmt w:val="decimal"/>
      <w:lvlText w:val="%1.%2."/>
      <w:lvlJc w:val="left"/>
      <w:pPr>
        <w:tabs>
          <w:tab w:val="num" w:pos="365"/>
        </w:tabs>
        <w:ind w:left="365" w:hanging="283"/>
      </w:pPr>
      <w:rPr>
        <w:rFonts w:hint="default"/>
      </w:rPr>
    </w:lvl>
    <w:lvl w:ilvl="2">
      <w:start w:val="1"/>
      <w:numFmt w:val="decimal"/>
      <w:lvlText w:val="%1.%2.%3."/>
      <w:lvlJc w:val="left"/>
      <w:pPr>
        <w:tabs>
          <w:tab w:val="num" w:pos="447"/>
        </w:tabs>
        <w:ind w:left="447" w:hanging="283"/>
      </w:pPr>
      <w:rPr>
        <w:rFonts w:hint="default"/>
      </w:rPr>
    </w:lvl>
    <w:lvl w:ilvl="3">
      <w:start w:val="1"/>
      <w:numFmt w:val="decimal"/>
      <w:lvlText w:val="%1.%2.%3.%4."/>
      <w:lvlJc w:val="left"/>
      <w:pPr>
        <w:tabs>
          <w:tab w:val="num" w:pos="529"/>
        </w:tabs>
        <w:ind w:left="529" w:hanging="283"/>
      </w:pPr>
      <w:rPr>
        <w:rFonts w:hint="default"/>
      </w:rPr>
    </w:lvl>
    <w:lvl w:ilvl="4">
      <w:start w:val="1"/>
      <w:numFmt w:val="decimal"/>
      <w:lvlText w:val="%1.%2.%3.%4.%5."/>
      <w:lvlJc w:val="left"/>
      <w:pPr>
        <w:tabs>
          <w:tab w:val="num" w:pos="611"/>
        </w:tabs>
        <w:ind w:left="611" w:hanging="283"/>
      </w:pPr>
      <w:rPr>
        <w:rFonts w:hint="default"/>
      </w:rPr>
    </w:lvl>
    <w:lvl w:ilvl="5">
      <w:start w:val="1"/>
      <w:numFmt w:val="decimal"/>
      <w:lvlText w:val="%1.%2.%3.%4.%5.%6."/>
      <w:lvlJc w:val="left"/>
      <w:pPr>
        <w:tabs>
          <w:tab w:val="num" w:pos="693"/>
        </w:tabs>
        <w:ind w:left="693" w:hanging="283"/>
      </w:pPr>
      <w:rPr>
        <w:rFonts w:hint="default"/>
      </w:rPr>
    </w:lvl>
    <w:lvl w:ilvl="6">
      <w:start w:val="1"/>
      <w:numFmt w:val="decimal"/>
      <w:lvlText w:val="%1.%2.%3.%4.%5.%6.%7."/>
      <w:lvlJc w:val="left"/>
      <w:pPr>
        <w:tabs>
          <w:tab w:val="num" w:pos="775"/>
        </w:tabs>
        <w:ind w:left="775" w:hanging="283"/>
      </w:pPr>
      <w:rPr>
        <w:rFonts w:hint="default"/>
      </w:rPr>
    </w:lvl>
    <w:lvl w:ilvl="7">
      <w:start w:val="1"/>
      <w:numFmt w:val="decimal"/>
      <w:lvlText w:val="%1.%2.%3.%4.%5.%6.%7.%8."/>
      <w:lvlJc w:val="left"/>
      <w:pPr>
        <w:tabs>
          <w:tab w:val="num" w:pos="857"/>
        </w:tabs>
        <w:ind w:left="857" w:hanging="283"/>
      </w:pPr>
      <w:rPr>
        <w:rFonts w:hint="default"/>
      </w:rPr>
    </w:lvl>
    <w:lvl w:ilvl="8">
      <w:start w:val="1"/>
      <w:numFmt w:val="decimal"/>
      <w:lvlText w:val="%1.%2.%3.%4.%5.%6.%7.%8.%9."/>
      <w:lvlJc w:val="left"/>
      <w:pPr>
        <w:tabs>
          <w:tab w:val="num" w:pos="939"/>
        </w:tabs>
        <w:ind w:left="939" w:hanging="283"/>
      </w:pPr>
      <w:rPr>
        <w:rFonts w:hint="default"/>
      </w:rPr>
    </w:lvl>
  </w:abstractNum>
  <w:abstractNum w:abstractNumId="32" w15:restartNumberingAfterBreak="0">
    <w:nsid w:val="42AC1476"/>
    <w:multiLevelType w:val="multilevel"/>
    <w:tmpl w:val="4A38D3D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F9A0024"/>
    <w:multiLevelType w:val="multilevel"/>
    <w:tmpl w:val="4056B2C0"/>
    <w:lvl w:ilvl="0">
      <w:start w:val="9"/>
      <w:numFmt w:val="decimal"/>
      <w:lvlText w:val="%1."/>
      <w:lvlJc w:val="left"/>
      <w:pPr>
        <w:tabs>
          <w:tab w:val="num" w:pos="480"/>
        </w:tabs>
        <w:ind w:left="480" w:hanging="48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1AC7594"/>
    <w:multiLevelType w:val="hybridMultilevel"/>
    <w:tmpl w:val="FFDE98DC"/>
    <w:lvl w:ilvl="0" w:tplc="04050001">
      <w:start w:val="1"/>
      <w:numFmt w:val="bullet"/>
      <w:lvlText w:val=""/>
      <w:lvlJc w:val="left"/>
      <w:pPr>
        <w:ind w:left="1429" w:hanging="360"/>
      </w:pPr>
      <w:rPr>
        <w:rFonts w:ascii="Symbol" w:hAnsi="Symbol" w:cs="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abstractNum w:abstractNumId="35" w15:restartNumberingAfterBreak="0">
    <w:nsid w:val="55DB73E5"/>
    <w:multiLevelType w:val="multilevel"/>
    <w:tmpl w:val="EABCED26"/>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6C51C5E"/>
    <w:multiLevelType w:val="multilevel"/>
    <w:tmpl w:val="D18C9F1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99605A7"/>
    <w:multiLevelType w:val="multilevel"/>
    <w:tmpl w:val="E9D0652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C2770E"/>
    <w:multiLevelType w:val="multilevel"/>
    <w:tmpl w:val="4F2EEDB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2B3F96"/>
    <w:multiLevelType w:val="multilevel"/>
    <w:tmpl w:val="2BACDF3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F450AD8"/>
    <w:multiLevelType w:val="multilevel"/>
    <w:tmpl w:val="4234457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FE3324"/>
    <w:multiLevelType w:val="hybridMultilevel"/>
    <w:tmpl w:val="9930483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70A12B60"/>
    <w:multiLevelType w:val="multilevel"/>
    <w:tmpl w:val="B8CCDDB6"/>
    <w:lvl w:ilvl="0">
      <w:start w:val="5"/>
      <w:numFmt w:val="upperRoman"/>
      <w:lvlText w:val="%1."/>
      <w:lvlJc w:val="left"/>
      <w:pPr>
        <w:tabs>
          <w:tab w:val="num" w:pos="283"/>
        </w:tabs>
        <w:ind w:left="283" w:hanging="283"/>
      </w:pPr>
      <w:rPr>
        <w:rFonts w:hint="default"/>
      </w:rPr>
    </w:lvl>
    <w:lvl w:ilvl="1">
      <w:start w:val="1"/>
      <w:numFmt w:val="decimal"/>
      <w:lvlText w:val="%1.%2."/>
      <w:lvlJc w:val="left"/>
      <w:pPr>
        <w:tabs>
          <w:tab w:val="num" w:pos="365"/>
        </w:tabs>
        <w:ind w:left="365" w:hanging="283"/>
      </w:pPr>
      <w:rPr>
        <w:rFonts w:hint="default"/>
      </w:rPr>
    </w:lvl>
    <w:lvl w:ilvl="2">
      <w:start w:val="1"/>
      <w:numFmt w:val="decimal"/>
      <w:lvlText w:val="%1.%2.%3."/>
      <w:lvlJc w:val="left"/>
      <w:pPr>
        <w:tabs>
          <w:tab w:val="num" w:pos="447"/>
        </w:tabs>
        <w:ind w:left="447" w:hanging="283"/>
      </w:pPr>
      <w:rPr>
        <w:rFonts w:hint="default"/>
      </w:rPr>
    </w:lvl>
    <w:lvl w:ilvl="3">
      <w:start w:val="1"/>
      <w:numFmt w:val="decimal"/>
      <w:lvlText w:val="%1.%2.%3.%4."/>
      <w:lvlJc w:val="left"/>
      <w:pPr>
        <w:tabs>
          <w:tab w:val="num" w:pos="529"/>
        </w:tabs>
        <w:ind w:left="529" w:hanging="283"/>
      </w:pPr>
      <w:rPr>
        <w:rFonts w:hint="default"/>
      </w:rPr>
    </w:lvl>
    <w:lvl w:ilvl="4">
      <w:start w:val="1"/>
      <w:numFmt w:val="decimal"/>
      <w:lvlText w:val="%1.%2.%3.%4.%5."/>
      <w:lvlJc w:val="left"/>
      <w:pPr>
        <w:tabs>
          <w:tab w:val="num" w:pos="611"/>
        </w:tabs>
        <w:ind w:left="611" w:hanging="283"/>
      </w:pPr>
      <w:rPr>
        <w:rFonts w:hint="default"/>
      </w:rPr>
    </w:lvl>
    <w:lvl w:ilvl="5">
      <w:start w:val="1"/>
      <w:numFmt w:val="decimal"/>
      <w:lvlText w:val="%1.%2.%3.%4.%5.%6."/>
      <w:lvlJc w:val="left"/>
      <w:pPr>
        <w:tabs>
          <w:tab w:val="num" w:pos="693"/>
        </w:tabs>
        <w:ind w:left="693" w:hanging="283"/>
      </w:pPr>
      <w:rPr>
        <w:rFonts w:hint="default"/>
      </w:rPr>
    </w:lvl>
    <w:lvl w:ilvl="6">
      <w:start w:val="1"/>
      <w:numFmt w:val="decimal"/>
      <w:lvlText w:val="%1.%2.%3.%4.%5.%6.%7."/>
      <w:lvlJc w:val="left"/>
      <w:pPr>
        <w:tabs>
          <w:tab w:val="num" w:pos="775"/>
        </w:tabs>
        <w:ind w:left="775" w:hanging="283"/>
      </w:pPr>
      <w:rPr>
        <w:rFonts w:hint="default"/>
      </w:rPr>
    </w:lvl>
    <w:lvl w:ilvl="7">
      <w:start w:val="1"/>
      <w:numFmt w:val="decimal"/>
      <w:lvlText w:val="%1.%2.%3.%4.%5.%6.%7.%8."/>
      <w:lvlJc w:val="left"/>
      <w:pPr>
        <w:tabs>
          <w:tab w:val="num" w:pos="857"/>
        </w:tabs>
        <w:ind w:left="857" w:hanging="283"/>
      </w:pPr>
      <w:rPr>
        <w:rFonts w:hint="default"/>
      </w:rPr>
    </w:lvl>
    <w:lvl w:ilvl="8">
      <w:start w:val="1"/>
      <w:numFmt w:val="decimal"/>
      <w:lvlText w:val="%1.%2.%3.%4.%5.%6.%7.%8.%9."/>
      <w:lvlJc w:val="left"/>
      <w:pPr>
        <w:tabs>
          <w:tab w:val="num" w:pos="939"/>
        </w:tabs>
        <w:ind w:left="939" w:hanging="283"/>
      </w:pPr>
      <w:rPr>
        <w:rFonts w:hint="default"/>
      </w:rPr>
    </w:lvl>
  </w:abstractNum>
  <w:abstractNum w:abstractNumId="43" w15:restartNumberingAfterBreak="0">
    <w:nsid w:val="77007D0D"/>
    <w:multiLevelType w:val="hybridMultilevel"/>
    <w:tmpl w:val="9E1E912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3"/>
  </w:num>
  <w:num w:numId="18">
    <w:abstractNumId w:val="41"/>
  </w:num>
  <w:num w:numId="19">
    <w:abstractNumId w:val="19"/>
  </w:num>
  <w:num w:numId="20">
    <w:abstractNumId w:val="21"/>
  </w:num>
  <w:num w:numId="21">
    <w:abstractNumId w:val="43"/>
  </w:num>
  <w:num w:numId="22">
    <w:abstractNumId w:val="24"/>
  </w:num>
  <w:num w:numId="23">
    <w:abstractNumId w:val="20"/>
  </w:num>
  <w:num w:numId="24">
    <w:abstractNumId w:val="31"/>
  </w:num>
  <w:num w:numId="25">
    <w:abstractNumId w:val="42"/>
  </w:num>
  <w:num w:numId="26">
    <w:abstractNumId w:val="26"/>
  </w:num>
  <w:num w:numId="27">
    <w:abstractNumId w:val="38"/>
  </w:num>
  <w:num w:numId="28">
    <w:abstractNumId w:val="39"/>
  </w:num>
  <w:num w:numId="29">
    <w:abstractNumId w:val="36"/>
  </w:num>
  <w:num w:numId="30">
    <w:abstractNumId w:val="25"/>
  </w:num>
  <w:num w:numId="31">
    <w:abstractNumId w:val="32"/>
  </w:num>
  <w:num w:numId="32">
    <w:abstractNumId w:val="17"/>
  </w:num>
  <w:num w:numId="33">
    <w:abstractNumId w:val="28"/>
  </w:num>
  <w:num w:numId="34">
    <w:abstractNumId w:val="27"/>
  </w:num>
  <w:num w:numId="35">
    <w:abstractNumId w:val="30"/>
  </w:num>
  <w:num w:numId="36">
    <w:abstractNumId w:val="35"/>
  </w:num>
  <w:num w:numId="37">
    <w:abstractNumId w:val="22"/>
  </w:num>
  <w:num w:numId="38">
    <w:abstractNumId w:val="29"/>
  </w:num>
  <w:num w:numId="39">
    <w:abstractNumId w:val="18"/>
  </w:num>
  <w:num w:numId="40">
    <w:abstractNumId w:val="33"/>
  </w:num>
  <w:num w:numId="41">
    <w:abstractNumId w:val="16"/>
  </w:num>
  <w:num w:numId="42">
    <w:abstractNumId w:val="34"/>
  </w:num>
  <w:num w:numId="43">
    <w:abstractNumId w:val="4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61B"/>
    <w:rsid w:val="00002853"/>
    <w:rsid w:val="00016313"/>
    <w:rsid w:val="000211A5"/>
    <w:rsid w:val="000445E4"/>
    <w:rsid w:val="00050348"/>
    <w:rsid w:val="000533A6"/>
    <w:rsid w:val="00054DA4"/>
    <w:rsid w:val="000651F1"/>
    <w:rsid w:val="000669E5"/>
    <w:rsid w:val="00081923"/>
    <w:rsid w:val="000912B7"/>
    <w:rsid w:val="000A261B"/>
    <w:rsid w:val="000A428E"/>
    <w:rsid w:val="000B5B3A"/>
    <w:rsid w:val="000C64FB"/>
    <w:rsid w:val="000D170D"/>
    <w:rsid w:val="000E6680"/>
    <w:rsid w:val="000F7859"/>
    <w:rsid w:val="001003B7"/>
    <w:rsid w:val="00100DCF"/>
    <w:rsid w:val="0011549D"/>
    <w:rsid w:val="001206DD"/>
    <w:rsid w:val="00132EAE"/>
    <w:rsid w:val="00137450"/>
    <w:rsid w:val="001641EB"/>
    <w:rsid w:val="001719EC"/>
    <w:rsid w:val="00172DBE"/>
    <w:rsid w:val="00181B58"/>
    <w:rsid w:val="00186AE3"/>
    <w:rsid w:val="001B7FBE"/>
    <w:rsid w:val="001C4B93"/>
    <w:rsid w:val="001D4EC9"/>
    <w:rsid w:val="001D7E47"/>
    <w:rsid w:val="001F1F7C"/>
    <w:rsid w:val="00206431"/>
    <w:rsid w:val="00211DD0"/>
    <w:rsid w:val="00224D90"/>
    <w:rsid w:val="0023171C"/>
    <w:rsid w:val="00245B96"/>
    <w:rsid w:val="00251C92"/>
    <w:rsid w:val="0025355D"/>
    <w:rsid w:val="00271C98"/>
    <w:rsid w:val="002807EB"/>
    <w:rsid w:val="0028360F"/>
    <w:rsid w:val="002B4F49"/>
    <w:rsid w:val="002D27DE"/>
    <w:rsid w:val="002D3DB4"/>
    <w:rsid w:val="002D52D6"/>
    <w:rsid w:val="002E3FD9"/>
    <w:rsid w:val="00302094"/>
    <w:rsid w:val="00303FFC"/>
    <w:rsid w:val="00324147"/>
    <w:rsid w:val="00330BF1"/>
    <w:rsid w:val="0033638B"/>
    <w:rsid w:val="003530CF"/>
    <w:rsid w:val="003539A4"/>
    <w:rsid w:val="00362AC9"/>
    <w:rsid w:val="00373B52"/>
    <w:rsid w:val="00377F88"/>
    <w:rsid w:val="00382FBF"/>
    <w:rsid w:val="0038479F"/>
    <w:rsid w:val="003A345C"/>
    <w:rsid w:val="003B01F2"/>
    <w:rsid w:val="003B6809"/>
    <w:rsid w:val="003B7C49"/>
    <w:rsid w:val="003C4D03"/>
    <w:rsid w:val="003C508A"/>
    <w:rsid w:val="003C58E5"/>
    <w:rsid w:val="003C72F6"/>
    <w:rsid w:val="003D2471"/>
    <w:rsid w:val="003E2ABD"/>
    <w:rsid w:val="003E4B03"/>
    <w:rsid w:val="003E7084"/>
    <w:rsid w:val="004158DC"/>
    <w:rsid w:val="00426F79"/>
    <w:rsid w:val="00427F27"/>
    <w:rsid w:val="0043023E"/>
    <w:rsid w:val="00436ADE"/>
    <w:rsid w:val="004427DF"/>
    <w:rsid w:val="004433B0"/>
    <w:rsid w:val="00447D65"/>
    <w:rsid w:val="00460808"/>
    <w:rsid w:val="00462F4B"/>
    <w:rsid w:val="00464C9F"/>
    <w:rsid w:val="00470F72"/>
    <w:rsid w:val="00480B0A"/>
    <w:rsid w:val="00491D25"/>
    <w:rsid w:val="004A52DE"/>
    <w:rsid w:val="004A7D4A"/>
    <w:rsid w:val="004C4EE0"/>
    <w:rsid w:val="004D4616"/>
    <w:rsid w:val="004D660B"/>
    <w:rsid w:val="004E037F"/>
    <w:rsid w:val="004F2427"/>
    <w:rsid w:val="004F35BE"/>
    <w:rsid w:val="004F518F"/>
    <w:rsid w:val="00505461"/>
    <w:rsid w:val="00507C4E"/>
    <w:rsid w:val="00511E35"/>
    <w:rsid w:val="00512731"/>
    <w:rsid w:val="00514A51"/>
    <w:rsid w:val="00522D73"/>
    <w:rsid w:val="00540746"/>
    <w:rsid w:val="00543372"/>
    <w:rsid w:val="00551296"/>
    <w:rsid w:val="005525D1"/>
    <w:rsid w:val="00554727"/>
    <w:rsid w:val="0055746D"/>
    <w:rsid w:val="00591AB9"/>
    <w:rsid w:val="0059785F"/>
    <w:rsid w:val="005A3125"/>
    <w:rsid w:val="005B795F"/>
    <w:rsid w:val="005C2817"/>
    <w:rsid w:val="005C2C9F"/>
    <w:rsid w:val="005C74F3"/>
    <w:rsid w:val="005E1538"/>
    <w:rsid w:val="005E33B5"/>
    <w:rsid w:val="005F5234"/>
    <w:rsid w:val="005F52E9"/>
    <w:rsid w:val="005F5E52"/>
    <w:rsid w:val="00616034"/>
    <w:rsid w:val="0063408B"/>
    <w:rsid w:val="00640182"/>
    <w:rsid w:val="00644C51"/>
    <w:rsid w:val="00645C37"/>
    <w:rsid w:val="00645CE1"/>
    <w:rsid w:val="00646E62"/>
    <w:rsid w:val="006526C1"/>
    <w:rsid w:val="00661678"/>
    <w:rsid w:val="006705B3"/>
    <w:rsid w:val="00672093"/>
    <w:rsid w:val="00683712"/>
    <w:rsid w:val="00693708"/>
    <w:rsid w:val="006A7D05"/>
    <w:rsid w:val="006B2BA9"/>
    <w:rsid w:val="006B3137"/>
    <w:rsid w:val="006B5653"/>
    <w:rsid w:val="006B63EE"/>
    <w:rsid w:val="006B782D"/>
    <w:rsid w:val="006C6CB7"/>
    <w:rsid w:val="006C7C0C"/>
    <w:rsid w:val="006D1028"/>
    <w:rsid w:val="006D4749"/>
    <w:rsid w:val="006E272F"/>
    <w:rsid w:val="006F09F5"/>
    <w:rsid w:val="007012C3"/>
    <w:rsid w:val="00705A71"/>
    <w:rsid w:val="00706A1D"/>
    <w:rsid w:val="007153C1"/>
    <w:rsid w:val="007160FE"/>
    <w:rsid w:val="00724DC2"/>
    <w:rsid w:val="00726217"/>
    <w:rsid w:val="007530F1"/>
    <w:rsid w:val="00766B23"/>
    <w:rsid w:val="007745E0"/>
    <w:rsid w:val="00780484"/>
    <w:rsid w:val="0079023B"/>
    <w:rsid w:val="0079576A"/>
    <w:rsid w:val="007A01BA"/>
    <w:rsid w:val="007A18B2"/>
    <w:rsid w:val="007B405A"/>
    <w:rsid w:val="007C4E6A"/>
    <w:rsid w:val="007D70DF"/>
    <w:rsid w:val="007E084E"/>
    <w:rsid w:val="007F70E7"/>
    <w:rsid w:val="00803981"/>
    <w:rsid w:val="008051AB"/>
    <w:rsid w:val="00824529"/>
    <w:rsid w:val="00845E21"/>
    <w:rsid w:val="00853835"/>
    <w:rsid w:val="008542CF"/>
    <w:rsid w:val="00860805"/>
    <w:rsid w:val="00874F1C"/>
    <w:rsid w:val="008757E5"/>
    <w:rsid w:val="0088342C"/>
    <w:rsid w:val="00894589"/>
    <w:rsid w:val="008A5225"/>
    <w:rsid w:val="008B2A61"/>
    <w:rsid w:val="008C2518"/>
    <w:rsid w:val="008C3F5A"/>
    <w:rsid w:val="008C4478"/>
    <w:rsid w:val="008D11C4"/>
    <w:rsid w:val="008D5BF5"/>
    <w:rsid w:val="008D638F"/>
    <w:rsid w:val="0090354D"/>
    <w:rsid w:val="0090590F"/>
    <w:rsid w:val="00925F17"/>
    <w:rsid w:val="009307B9"/>
    <w:rsid w:val="009347DC"/>
    <w:rsid w:val="0094076A"/>
    <w:rsid w:val="009530B0"/>
    <w:rsid w:val="009744EE"/>
    <w:rsid w:val="00974AE3"/>
    <w:rsid w:val="00991CEA"/>
    <w:rsid w:val="009A40C1"/>
    <w:rsid w:val="009C31E0"/>
    <w:rsid w:val="009C67D2"/>
    <w:rsid w:val="009D1411"/>
    <w:rsid w:val="009D4C9A"/>
    <w:rsid w:val="009D736C"/>
    <w:rsid w:val="009F13D6"/>
    <w:rsid w:val="009F4EEF"/>
    <w:rsid w:val="009F5D5A"/>
    <w:rsid w:val="00A10960"/>
    <w:rsid w:val="00A146DB"/>
    <w:rsid w:val="00A16A1B"/>
    <w:rsid w:val="00A17CD0"/>
    <w:rsid w:val="00A319A8"/>
    <w:rsid w:val="00A404DE"/>
    <w:rsid w:val="00A471C2"/>
    <w:rsid w:val="00A521BC"/>
    <w:rsid w:val="00A5411F"/>
    <w:rsid w:val="00A553E8"/>
    <w:rsid w:val="00A575D5"/>
    <w:rsid w:val="00A716D4"/>
    <w:rsid w:val="00A8520A"/>
    <w:rsid w:val="00A85FD1"/>
    <w:rsid w:val="00A92BBB"/>
    <w:rsid w:val="00A95883"/>
    <w:rsid w:val="00AC2C5C"/>
    <w:rsid w:val="00AC3F28"/>
    <w:rsid w:val="00AC61F5"/>
    <w:rsid w:val="00AD4084"/>
    <w:rsid w:val="00AD758B"/>
    <w:rsid w:val="00AE5DE2"/>
    <w:rsid w:val="00AF72F4"/>
    <w:rsid w:val="00B05350"/>
    <w:rsid w:val="00B12662"/>
    <w:rsid w:val="00B235AE"/>
    <w:rsid w:val="00B24B3B"/>
    <w:rsid w:val="00B418E3"/>
    <w:rsid w:val="00B52278"/>
    <w:rsid w:val="00B666C4"/>
    <w:rsid w:val="00B92DCD"/>
    <w:rsid w:val="00B94A20"/>
    <w:rsid w:val="00BA1F8A"/>
    <w:rsid w:val="00BA58FE"/>
    <w:rsid w:val="00BB0C6D"/>
    <w:rsid w:val="00BB42EB"/>
    <w:rsid w:val="00BB69BF"/>
    <w:rsid w:val="00BF1191"/>
    <w:rsid w:val="00C07A0B"/>
    <w:rsid w:val="00C12297"/>
    <w:rsid w:val="00C2293E"/>
    <w:rsid w:val="00C27DF5"/>
    <w:rsid w:val="00C3389D"/>
    <w:rsid w:val="00C33FDA"/>
    <w:rsid w:val="00C35A0B"/>
    <w:rsid w:val="00C4194D"/>
    <w:rsid w:val="00C4545F"/>
    <w:rsid w:val="00C459D7"/>
    <w:rsid w:val="00C526B5"/>
    <w:rsid w:val="00C54299"/>
    <w:rsid w:val="00C62DEA"/>
    <w:rsid w:val="00C710F9"/>
    <w:rsid w:val="00C72076"/>
    <w:rsid w:val="00C77B26"/>
    <w:rsid w:val="00C81E3A"/>
    <w:rsid w:val="00C82756"/>
    <w:rsid w:val="00C90CAD"/>
    <w:rsid w:val="00C93AB5"/>
    <w:rsid w:val="00CA0C5D"/>
    <w:rsid w:val="00CB4A05"/>
    <w:rsid w:val="00CC1A53"/>
    <w:rsid w:val="00CD3A25"/>
    <w:rsid w:val="00CD48B5"/>
    <w:rsid w:val="00CD7FE3"/>
    <w:rsid w:val="00CF7929"/>
    <w:rsid w:val="00D02623"/>
    <w:rsid w:val="00D20530"/>
    <w:rsid w:val="00D27CBE"/>
    <w:rsid w:val="00D3336B"/>
    <w:rsid w:val="00D451CE"/>
    <w:rsid w:val="00D52CCE"/>
    <w:rsid w:val="00D57EC7"/>
    <w:rsid w:val="00D6606F"/>
    <w:rsid w:val="00D815DC"/>
    <w:rsid w:val="00D87A36"/>
    <w:rsid w:val="00D92D45"/>
    <w:rsid w:val="00D96BA6"/>
    <w:rsid w:val="00D96C82"/>
    <w:rsid w:val="00DC5303"/>
    <w:rsid w:val="00DC53B7"/>
    <w:rsid w:val="00DE40D9"/>
    <w:rsid w:val="00DE473B"/>
    <w:rsid w:val="00DF3CEC"/>
    <w:rsid w:val="00DF73B7"/>
    <w:rsid w:val="00E0539C"/>
    <w:rsid w:val="00E073ED"/>
    <w:rsid w:val="00E156E8"/>
    <w:rsid w:val="00E24BB0"/>
    <w:rsid w:val="00E2670B"/>
    <w:rsid w:val="00E27063"/>
    <w:rsid w:val="00E4190D"/>
    <w:rsid w:val="00E47BC9"/>
    <w:rsid w:val="00E63B50"/>
    <w:rsid w:val="00E657E7"/>
    <w:rsid w:val="00E65937"/>
    <w:rsid w:val="00E7136A"/>
    <w:rsid w:val="00E77B40"/>
    <w:rsid w:val="00E810B9"/>
    <w:rsid w:val="00EA6C80"/>
    <w:rsid w:val="00EB0506"/>
    <w:rsid w:val="00EB2F2F"/>
    <w:rsid w:val="00EC643B"/>
    <w:rsid w:val="00ED2541"/>
    <w:rsid w:val="00EE66D4"/>
    <w:rsid w:val="00EF061D"/>
    <w:rsid w:val="00EF69C4"/>
    <w:rsid w:val="00F03A17"/>
    <w:rsid w:val="00F0448E"/>
    <w:rsid w:val="00F142DC"/>
    <w:rsid w:val="00F31AD3"/>
    <w:rsid w:val="00F42AFB"/>
    <w:rsid w:val="00F56DD6"/>
    <w:rsid w:val="00F61AB4"/>
    <w:rsid w:val="00F72633"/>
    <w:rsid w:val="00F80A19"/>
    <w:rsid w:val="00F81244"/>
    <w:rsid w:val="00F90196"/>
    <w:rsid w:val="00F954B7"/>
    <w:rsid w:val="00FA5D2C"/>
    <w:rsid w:val="00FB05A6"/>
    <w:rsid w:val="00FC1E63"/>
    <w:rsid w:val="00FC4895"/>
    <w:rsid w:val="00FC767E"/>
    <w:rsid w:val="00FD0A5C"/>
    <w:rsid w:val="00FE1B35"/>
    <w:rsid w:val="00FE50C6"/>
    <w:rsid w:val="00FF0926"/>
    <w:rsid w:val="00FF0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A14BD47"/>
  <w15:docId w15:val="{C01DF204-9759-4638-BF83-DCFCEAFD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B4A05"/>
    <w:pPr>
      <w:suppressAutoHyphens/>
    </w:pPr>
    <w:rPr>
      <w:sz w:val="20"/>
      <w:szCs w:val="20"/>
      <w:lang w:eastAsia="ar-SA"/>
    </w:rPr>
  </w:style>
  <w:style w:type="paragraph" w:styleId="Nadpis1">
    <w:name w:val="heading 1"/>
    <w:basedOn w:val="Normln"/>
    <w:next w:val="Normln"/>
    <w:link w:val="Nadpis1Char"/>
    <w:uiPriority w:val="99"/>
    <w:qFormat/>
    <w:rsid w:val="00CB4A05"/>
    <w:pPr>
      <w:keepNext/>
      <w:numPr>
        <w:numId w:val="1"/>
      </w:numPr>
      <w:jc w:val="both"/>
      <w:outlineLvl w:val="0"/>
    </w:pPr>
    <w:rPr>
      <w:b/>
      <w:bCs/>
      <w:sz w:val="36"/>
      <w:szCs w:val="36"/>
    </w:rPr>
  </w:style>
  <w:style w:type="paragraph" w:styleId="Nadpis2">
    <w:name w:val="heading 2"/>
    <w:basedOn w:val="Normln"/>
    <w:next w:val="Normln"/>
    <w:link w:val="Nadpis2Char"/>
    <w:uiPriority w:val="99"/>
    <w:qFormat/>
    <w:rsid w:val="00CB4A05"/>
    <w:pPr>
      <w:keepNext/>
      <w:numPr>
        <w:ilvl w:val="1"/>
        <w:numId w:val="1"/>
      </w:numPr>
      <w:ind w:left="284"/>
      <w:jc w:val="both"/>
      <w:outlineLvl w:val="1"/>
    </w:pPr>
    <w:rPr>
      <w:sz w:val="24"/>
      <w:szCs w:val="24"/>
    </w:rPr>
  </w:style>
  <w:style w:type="paragraph" w:styleId="Nadpis3">
    <w:name w:val="heading 3"/>
    <w:basedOn w:val="Normln"/>
    <w:next w:val="Normln"/>
    <w:link w:val="Nadpis3Char"/>
    <w:uiPriority w:val="99"/>
    <w:qFormat/>
    <w:rsid w:val="00CB4A05"/>
    <w:pPr>
      <w:keepNext/>
      <w:numPr>
        <w:ilvl w:val="2"/>
        <w:numId w:val="1"/>
      </w:numPr>
      <w:ind w:left="1416"/>
      <w:jc w:val="both"/>
      <w:outlineLvl w:val="2"/>
    </w:pPr>
    <w:rPr>
      <w:b/>
      <w:bCs/>
      <w:sz w:val="22"/>
      <w:szCs w:val="22"/>
    </w:rPr>
  </w:style>
  <w:style w:type="paragraph" w:styleId="Nadpis4">
    <w:name w:val="heading 4"/>
    <w:basedOn w:val="Normln"/>
    <w:next w:val="Normln"/>
    <w:link w:val="Nadpis4Char"/>
    <w:uiPriority w:val="99"/>
    <w:qFormat/>
    <w:rsid w:val="00CB4A05"/>
    <w:pPr>
      <w:keepNext/>
      <w:numPr>
        <w:ilvl w:val="3"/>
        <w:numId w:val="1"/>
      </w:numPr>
      <w:ind w:left="567"/>
      <w:jc w:val="both"/>
      <w:outlineLvl w:val="3"/>
    </w:pPr>
    <w:rPr>
      <w:b/>
      <w:bCs/>
      <w:sz w:val="22"/>
      <w:szCs w:val="22"/>
    </w:rPr>
  </w:style>
  <w:style w:type="paragraph" w:styleId="Nadpis5">
    <w:name w:val="heading 5"/>
    <w:basedOn w:val="Normln"/>
    <w:next w:val="Normln"/>
    <w:link w:val="Nadpis5Char"/>
    <w:uiPriority w:val="99"/>
    <w:qFormat/>
    <w:rsid w:val="00CB4A05"/>
    <w:pPr>
      <w:keepNext/>
      <w:numPr>
        <w:ilvl w:val="4"/>
        <w:numId w:val="1"/>
      </w:numPr>
      <w:jc w:val="both"/>
      <w:outlineLvl w:val="4"/>
    </w:pPr>
    <w:rPr>
      <w:b/>
      <w:bCs/>
      <w:color w:val="FF0000"/>
      <w:sz w:val="22"/>
      <w:szCs w:val="22"/>
    </w:rPr>
  </w:style>
  <w:style w:type="paragraph" w:styleId="Nadpis6">
    <w:name w:val="heading 6"/>
    <w:basedOn w:val="Normln"/>
    <w:next w:val="Normln"/>
    <w:link w:val="Nadpis6Char"/>
    <w:uiPriority w:val="99"/>
    <w:qFormat/>
    <w:rsid w:val="00CB4A05"/>
    <w:pPr>
      <w:keepNext/>
      <w:numPr>
        <w:ilvl w:val="5"/>
        <w:numId w:val="1"/>
      </w:numPr>
      <w:jc w:val="both"/>
      <w:outlineLvl w:val="5"/>
    </w:pPr>
    <w:rPr>
      <w:b/>
      <w:bCs/>
    </w:rPr>
  </w:style>
  <w:style w:type="paragraph" w:styleId="Nadpis7">
    <w:name w:val="heading 7"/>
    <w:basedOn w:val="Normln"/>
    <w:next w:val="Normln"/>
    <w:link w:val="Nadpis7Char"/>
    <w:unhideWhenUsed/>
    <w:qFormat/>
    <w:locked/>
    <w:rsid w:val="00F72633"/>
    <w:pPr>
      <w:spacing w:before="240" w:after="60"/>
      <w:outlineLvl w:val="6"/>
    </w:pPr>
    <w:rPr>
      <w:rFonts w:asciiTheme="minorHAnsi" w:eastAsiaTheme="minorEastAsia" w:hAnsiTheme="minorHAnsi" w:cstheme="minorBid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3835"/>
    <w:rPr>
      <w:rFonts w:ascii="Cambria" w:hAnsi="Cambria" w:cs="Cambria"/>
      <w:b/>
      <w:bCs/>
      <w:kern w:val="32"/>
      <w:sz w:val="32"/>
      <w:szCs w:val="32"/>
      <w:lang w:eastAsia="ar-SA" w:bidi="ar-SA"/>
    </w:rPr>
  </w:style>
  <w:style w:type="character" w:customStyle="1" w:styleId="Nadpis2Char">
    <w:name w:val="Nadpis 2 Char"/>
    <w:basedOn w:val="Standardnpsmoodstavce"/>
    <w:link w:val="Nadpis2"/>
    <w:uiPriority w:val="99"/>
    <w:semiHidden/>
    <w:locked/>
    <w:rsid w:val="00853835"/>
    <w:rPr>
      <w:rFonts w:ascii="Cambria" w:hAnsi="Cambria" w:cs="Cambria"/>
      <w:b/>
      <w:bCs/>
      <w:i/>
      <w:iCs/>
      <w:sz w:val="28"/>
      <w:szCs w:val="28"/>
      <w:lang w:eastAsia="ar-SA" w:bidi="ar-SA"/>
    </w:rPr>
  </w:style>
  <w:style w:type="character" w:customStyle="1" w:styleId="Nadpis3Char">
    <w:name w:val="Nadpis 3 Char"/>
    <w:basedOn w:val="Standardnpsmoodstavce"/>
    <w:link w:val="Nadpis3"/>
    <w:uiPriority w:val="99"/>
    <w:semiHidden/>
    <w:locked/>
    <w:rsid w:val="00853835"/>
    <w:rPr>
      <w:rFonts w:ascii="Cambria" w:hAnsi="Cambria" w:cs="Cambria"/>
      <w:b/>
      <w:bCs/>
      <w:sz w:val="26"/>
      <w:szCs w:val="26"/>
      <w:lang w:eastAsia="ar-SA" w:bidi="ar-SA"/>
    </w:rPr>
  </w:style>
  <w:style w:type="character" w:customStyle="1" w:styleId="Nadpis4Char">
    <w:name w:val="Nadpis 4 Char"/>
    <w:basedOn w:val="Standardnpsmoodstavce"/>
    <w:link w:val="Nadpis4"/>
    <w:uiPriority w:val="99"/>
    <w:semiHidden/>
    <w:locked/>
    <w:rsid w:val="00853835"/>
    <w:rPr>
      <w:rFonts w:ascii="Calibri" w:hAnsi="Calibri" w:cs="Calibri"/>
      <w:b/>
      <w:bCs/>
      <w:sz w:val="28"/>
      <w:szCs w:val="28"/>
      <w:lang w:eastAsia="ar-SA" w:bidi="ar-SA"/>
    </w:rPr>
  </w:style>
  <w:style w:type="character" w:customStyle="1" w:styleId="Nadpis5Char">
    <w:name w:val="Nadpis 5 Char"/>
    <w:basedOn w:val="Standardnpsmoodstavce"/>
    <w:link w:val="Nadpis5"/>
    <w:uiPriority w:val="99"/>
    <w:semiHidden/>
    <w:locked/>
    <w:rsid w:val="00853835"/>
    <w:rPr>
      <w:rFonts w:ascii="Calibri" w:hAnsi="Calibri" w:cs="Calibri"/>
      <w:b/>
      <w:bCs/>
      <w:i/>
      <w:iCs/>
      <w:sz w:val="26"/>
      <w:szCs w:val="26"/>
      <w:lang w:eastAsia="ar-SA" w:bidi="ar-SA"/>
    </w:rPr>
  </w:style>
  <w:style w:type="character" w:customStyle="1" w:styleId="Nadpis6Char">
    <w:name w:val="Nadpis 6 Char"/>
    <w:basedOn w:val="Standardnpsmoodstavce"/>
    <w:link w:val="Nadpis6"/>
    <w:uiPriority w:val="99"/>
    <w:semiHidden/>
    <w:locked/>
    <w:rsid w:val="00853835"/>
    <w:rPr>
      <w:rFonts w:ascii="Calibri" w:hAnsi="Calibri" w:cs="Calibri"/>
      <w:b/>
      <w:bCs/>
      <w:lang w:eastAsia="ar-SA" w:bidi="ar-SA"/>
    </w:rPr>
  </w:style>
  <w:style w:type="character" w:customStyle="1" w:styleId="WW8Num3z0">
    <w:name w:val="WW8Num3z0"/>
    <w:uiPriority w:val="99"/>
    <w:rsid w:val="00CB4A05"/>
    <w:rPr>
      <w:rFonts w:ascii="Symbol" w:hAnsi="Symbol" w:cs="Symbol"/>
      <w:color w:val="auto"/>
    </w:rPr>
  </w:style>
  <w:style w:type="character" w:customStyle="1" w:styleId="WW8Num8z0">
    <w:name w:val="WW8Num8z0"/>
    <w:uiPriority w:val="99"/>
    <w:rsid w:val="00CB4A05"/>
    <w:rPr>
      <w:rFonts w:ascii="Times New Roman" w:hAnsi="Times New Roman" w:cs="Times New Roman"/>
      <w:sz w:val="24"/>
      <w:szCs w:val="24"/>
      <w:u w:val="none"/>
    </w:rPr>
  </w:style>
  <w:style w:type="character" w:customStyle="1" w:styleId="WW8Num14z0">
    <w:name w:val="WW8Num14z0"/>
    <w:uiPriority w:val="99"/>
    <w:rsid w:val="00CB4A05"/>
    <w:rPr>
      <w:rFonts w:ascii="StarSymbol" w:eastAsia="StarSymbol" w:cs="StarSymbol"/>
    </w:rPr>
  </w:style>
  <w:style w:type="character" w:customStyle="1" w:styleId="WW8Num16z0">
    <w:name w:val="WW8Num16z0"/>
    <w:uiPriority w:val="99"/>
    <w:rsid w:val="00CB4A05"/>
    <w:rPr>
      <w:rFonts w:ascii="Times New Roman" w:hAnsi="Times New Roman" w:cs="Times New Roman"/>
      <w:sz w:val="24"/>
      <w:szCs w:val="24"/>
      <w:u w:val="none"/>
    </w:rPr>
  </w:style>
  <w:style w:type="character" w:customStyle="1" w:styleId="Absatz-Standardschriftart">
    <w:name w:val="Absatz-Standardschriftart"/>
    <w:uiPriority w:val="99"/>
    <w:rsid w:val="00CB4A05"/>
  </w:style>
  <w:style w:type="character" w:customStyle="1" w:styleId="WW8Num17z0">
    <w:name w:val="WW8Num17z0"/>
    <w:uiPriority w:val="99"/>
    <w:rsid w:val="00CB4A05"/>
    <w:rPr>
      <w:rFonts w:ascii="Times New Roman" w:hAnsi="Times New Roman" w:cs="Times New Roman"/>
      <w:sz w:val="24"/>
      <w:szCs w:val="24"/>
      <w:u w:val="none"/>
    </w:rPr>
  </w:style>
  <w:style w:type="character" w:customStyle="1" w:styleId="Standardnpsmoodstavce1">
    <w:name w:val="Standardní písmo odstavce1"/>
    <w:uiPriority w:val="99"/>
    <w:rsid w:val="00CB4A05"/>
  </w:style>
  <w:style w:type="character" w:customStyle="1" w:styleId="WW-Absatz-Standardschriftart">
    <w:name w:val="WW-Absatz-Standardschriftart"/>
    <w:uiPriority w:val="99"/>
    <w:rsid w:val="00CB4A05"/>
  </w:style>
  <w:style w:type="character" w:customStyle="1" w:styleId="WW8Num2z0">
    <w:name w:val="WW8Num2z0"/>
    <w:uiPriority w:val="99"/>
    <w:rsid w:val="00CB4A05"/>
    <w:rPr>
      <w:rFonts w:ascii="Times New Roman" w:hAnsi="Times New Roman" w:cs="Times New Roman"/>
      <w:sz w:val="24"/>
      <w:szCs w:val="24"/>
      <w:u w:val="none"/>
    </w:rPr>
  </w:style>
  <w:style w:type="character" w:customStyle="1" w:styleId="WW8Num4z0">
    <w:name w:val="WW8Num4z0"/>
    <w:uiPriority w:val="99"/>
    <w:rsid w:val="00CB4A05"/>
    <w:rPr>
      <w:sz w:val="24"/>
      <w:szCs w:val="24"/>
    </w:rPr>
  </w:style>
  <w:style w:type="character" w:customStyle="1" w:styleId="WW8Num9z0">
    <w:name w:val="WW8Num9z0"/>
    <w:uiPriority w:val="99"/>
    <w:rsid w:val="00CB4A05"/>
    <w:rPr>
      <w:rFonts w:ascii="Times New Roman" w:hAnsi="Times New Roman" w:cs="Times New Roman"/>
      <w:sz w:val="24"/>
      <w:szCs w:val="24"/>
      <w:u w:val="none"/>
    </w:rPr>
  </w:style>
  <w:style w:type="character" w:customStyle="1" w:styleId="WW8Num10z0">
    <w:name w:val="WW8Num10z0"/>
    <w:uiPriority w:val="99"/>
    <w:rsid w:val="00CB4A05"/>
    <w:rPr>
      <w:rFonts w:ascii="Times New Roman" w:hAnsi="Times New Roman" w:cs="Times New Roman"/>
      <w:sz w:val="24"/>
      <w:szCs w:val="24"/>
      <w:u w:val="none"/>
    </w:rPr>
  </w:style>
  <w:style w:type="character" w:customStyle="1" w:styleId="WW8Num12z0">
    <w:name w:val="WW8Num12z0"/>
    <w:uiPriority w:val="99"/>
    <w:rsid w:val="00CB4A05"/>
    <w:rPr>
      <w:rFonts w:ascii="Times New Roman" w:hAnsi="Times New Roman" w:cs="Times New Roman"/>
      <w:sz w:val="24"/>
      <w:szCs w:val="24"/>
      <w:u w:val="none"/>
    </w:rPr>
  </w:style>
  <w:style w:type="character" w:customStyle="1" w:styleId="WW8Num13z0">
    <w:name w:val="WW8Num13z0"/>
    <w:uiPriority w:val="99"/>
    <w:rsid w:val="00CB4A05"/>
    <w:rPr>
      <w:rFonts w:ascii="Times New Roman" w:hAnsi="Times New Roman" w:cs="Times New Roman"/>
      <w:sz w:val="24"/>
      <w:szCs w:val="24"/>
      <w:u w:val="none"/>
    </w:rPr>
  </w:style>
  <w:style w:type="character" w:customStyle="1" w:styleId="WW8Num15z0">
    <w:name w:val="WW8Num15z0"/>
    <w:uiPriority w:val="99"/>
    <w:rsid w:val="00CB4A05"/>
    <w:rPr>
      <w:rFonts w:ascii="Times New Roman" w:hAnsi="Times New Roman" w:cs="Times New Roman"/>
      <w:sz w:val="24"/>
      <w:szCs w:val="24"/>
      <w:u w:val="none"/>
    </w:rPr>
  </w:style>
  <w:style w:type="character" w:customStyle="1" w:styleId="WW8Num18z0">
    <w:name w:val="WW8Num18z0"/>
    <w:uiPriority w:val="99"/>
    <w:rsid w:val="00CB4A05"/>
    <w:rPr>
      <w:b/>
      <w:bCs/>
    </w:rPr>
  </w:style>
  <w:style w:type="character" w:customStyle="1" w:styleId="WW8Num19z0">
    <w:name w:val="WW8Num19z0"/>
    <w:uiPriority w:val="99"/>
    <w:rsid w:val="00CB4A05"/>
    <w:rPr>
      <w:rFonts w:ascii="Times New Roman" w:hAnsi="Times New Roman" w:cs="Times New Roman"/>
      <w:sz w:val="24"/>
      <w:szCs w:val="24"/>
      <w:u w:val="none"/>
    </w:rPr>
  </w:style>
  <w:style w:type="character" w:customStyle="1" w:styleId="WW8Num20z0">
    <w:name w:val="WW8Num20z0"/>
    <w:uiPriority w:val="99"/>
    <w:rsid w:val="00CB4A05"/>
    <w:rPr>
      <w:rFonts w:ascii="Times New Roman" w:hAnsi="Times New Roman" w:cs="Times New Roman"/>
      <w:sz w:val="24"/>
      <w:szCs w:val="24"/>
      <w:u w:val="none"/>
    </w:rPr>
  </w:style>
  <w:style w:type="character" w:customStyle="1" w:styleId="WW8Num21z0">
    <w:name w:val="WW8Num21z0"/>
    <w:uiPriority w:val="99"/>
    <w:rsid w:val="00CB4A05"/>
    <w:rPr>
      <w:rFonts w:ascii="Times New Roman" w:hAnsi="Times New Roman" w:cs="Times New Roman"/>
      <w:sz w:val="24"/>
      <w:szCs w:val="24"/>
      <w:u w:val="none"/>
    </w:rPr>
  </w:style>
  <w:style w:type="character" w:customStyle="1" w:styleId="WW8Num24z0">
    <w:name w:val="WW8Num24z0"/>
    <w:uiPriority w:val="99"/>
    <w:rsid w:val="00CB4A05"/>
    <w:rPr>
      <w:rFonts w:ascii="Times New Roman" w:hAnsi="Times New Roman" w:cs="Times New Roman"/>
      <w:sz w:val="24"/>
      <w:szCs w:val="24"/>
      <w:u w:val="none"/>
    </w:rPr>
  </w:style>
  <w:style w:type="character" w:customStyle="1" w:styleId="WW8Num25z0">
    <w:name w:val="WW8Num25z0"/>
    <w:uiPriority w:val="99"/>
    <w:rsid w:val="00CB4A05"/>
    <w:rPr>
      <w:rFonts w:ascii="Times New Roman" w:hAnsi="Times New Roman" w:cs="Times New Roman"/>
      <w:sz w:val="24"/>
      <w:szCs w:val="24"/>
      <w:u w:val="none"/>
    </w:rPr>
  </w:style>
  <w:style w:type="character" w:customStyle="1" w:styleId="WW8Num27z0">
    <w:name w:val="WW8Num27z0"/>
    <w:uiPriority w:val="99"/>
    <w:rsid w:val="00CB4A05"/>
    <w:rPr>
      <w:rFonts w:ascii="Times New Roman" w:hAnsi="Times New Roman" w:cs="Times New Roman"/>
      <w:sz w:val="24"/>
      <w:szCs w:val="24"/>
      <w:u w:val="none"/>
    </w:rPr>
  </w:style>
  <w:style w:type="character" w:customStyle="1" w:styleId="WW8Num28z0">
    <w:name w:val="WW8Num28z0"/>
    <w:uiPriority w:val="99"/>
    <w:rsid w:val="00CB4A05"/>
    <w:rPr>
      <w:rFonts w:ascii="Times New Roman" w:hAnsi="Times New Roman" w:cs="Times New Roman"/>
      <w:sz w:val="24"/>
      <w:szCs w:val="24"/>
      <w:u w:val="none"/>
    </w:rPr>
  </w:style>
  <w:style w:type="character" w:customStyle="1" w:styleId="WW8Num29z0">
    <w:name w:val="WW8Num29z0"/>
    <w:uiPriority w:val="99"/>
    <w:rsid w:val="00CB4A05"/>
    <w:rPr>
      <w:rFonts w:ascii="Times New Roman" w:hAnsi="Times New Roman" w:cs="Times New Roman"/>
      <w:sz w:val="24"/>
      <w:szCs w:val="24"/>
      <w:u w:val="none"/>
    </w:rPr>
  </w:style>
  <w:style w:type="character" w:customStyle="1" w:styleId="WW8Num32z0">
    <w:name w:val="WW8Num32z0"/>
    <w:uiPriority w:val="99"/>
    <w:rsid w:val="00CB4A05"/>
    <w:rPr>
      <w:rFonts w:ascii="Times New Roman" w:hAnsi="Times New Roman" w:cs="Times New Roman"/>
      <w:sz w:val="24"/>
      <w:szCs w:val="24"/>
      <w:u w:val="none"/>
    </w:rPr>
  </w:style>
  <w:style w:type="character" w:customStyle="1" w:styleId="WW8Num33z0">
    <w:name w:val="WW8Num33z0"/>
    <w:uiPriority w:val="99"/>
    <w:rsid w:val="00CB4A05"/>
    <w:rPr>
      <w:rFonts w:ascii="Times New Roman" w:hAnsi="Times New Roman" w:cs="Times New Roman"/>
      <w:sz w:val="24"/>
      <w:szCs w:val="24"/>
      <w:u w:val="none"/>
    </w:rPr>
  </w:style>
  <w:style w:type="character" w:customStyle="1" w:styleId="WW8Num34z0">
    <w:name w:val="WW8Num34z0"/>
    <w:uiPriority w:val="99"/>
    <w:rsid w:val="00CB4A05"/>
    <w:rPr>
      <w:rFonts w:ascii="Times New Roman" w:hAnsi="Times New Roman" w:cs="Times New Roman"/>
      <w:sz w:val="24"/>
      <w:szCs w:val="24"/>
      <w:u w:val="none"/>
    </w:rPr>
  </w:style>
  <w:style w:type="character" w:customStyle="1" w:styleId="WW8Num35z0">
    <w:name w:val="WW8Num35z0"/>
    <w:uiPriority w:val="99"/>
    <w:rsid w:val="00CB4A05"/>
    <w:rPr>
      <w:rFonts w:ascii="Times New Roman" w:hAnsi="Times New Roman" w:cs="Times New Roman"/>
      <w:sz w:val="24"/>
      <w:szCs w:val="24"/>
      <w:u w:val="none"/>
    </w:rPr>
  </w:style>
  <w:style w:type="character" w:customStyle="1" w:styleId="WW8Num37z0">
    <w:name w:val="WW8Num37z0"/>
    <w:uiPriority w:val="99"/>
    <w:rsid w:val="00CB4A05"/>
    <w:rPr>
      <w:rFonts w:ascii="Symbol" w:hAnsi="Symbol" w:cs="Symbol"/>
    </w:rPr>
  </w:style>
  <w:style w:type="character" w:customStyle="1" w:styleId="WW8Num38z0">
    <w:name w:val="WW8Num38z0"/>
    <w:uiPriority w:val="99"/>
    <w:rsid w:val="00CB4A05"/>
    <w:rPr>
      <w:rFonts w:ascii="Times New Roman" w:hAnsi="Times New Roman" w:cs="Times New Roman"/>
      <w:sz w:val="24"/>
      <w:szCs w:val="24"/>
      <w:u w:val="none"/>
    </w:rPr>
  </w:style>
  <w:style w:type="character" w:customStyle="1" w:styleId="WW8Num39z0">
    <w:name w:val="WW8Num39z0"/>
    <w:uiPriority w:val="99"/>
    <w:rsid w:val="00CB4A05"/>
    <w:rPr>
      <w:rFonts w:ascii="Symbol" w:hAnsi="Symbol" w:cs="Symbol"/>
      <w:color w:val="auto"/>
    </w:rPr>
  </w:style>
  <w:style w:type="character" w:customStyle="1" w:styleId="WW8Num42z0">
    <w:name w:val="WW8Num42z0"/>
    <w:uiPriority w:val="99"/>
    <w:rsid w:val="00CB4A05"/>
    <w:rPr>
      <w:rFonts w:ascii="Times New Roman" w:hAnsi="Times New Roman" w:cs="Times New Roman"/>
      <w:sz w:val="24"/>
      <w:szCs w:val="24"/>
      <w:u w:val="none"/>
    </w:rPr>
  </w:style>
  <w:style w:type="character" w:customStyle="1" w:styleId="WW8Num45z0">
    <w:name w:val="WW8Num45z0"/>
    <w:uiPriority w:val="99"/>
    <w:rsid w:val="00CB4A05"/>
    <w:rPr>
      <w:rFonts w:ascii="Times New Roman" w:hAnsi="Times New Roman" w:cs="Times New Roman"/>
      <w:sz w:val="24"/>
      <w:szCs w:val="24"/>
      <w:u w:val="none"/>
    </w:rPr>
  </w:style>
  <w:style w:type="character" w:customStyle="1" w:styleId="WW8Num46z0">
    <w:name w:val="WW8Num46z0"/>
    <w:uiPriority w:val="99"/>
    <w:rsid w:val="00CB4A05"/>
    <w:rPr>
      <w:rFonts w:ascii="Times New Roman" w:hAnsi="Times New Roman" w:cs="Times New Roman"/>
      <w:sz w:val="24"/>
      <w:szCs w:val="24"/>
      <w:u w:val="none"/>
    </w:rPr>
  </w:style>
  <w:style w:type="character" w:customStyle="1" w:styleId="WW8NumSt15z0">
    <w:name w:val="WW8NumSt15z0"/>
    <w:uiPriority w:val="99"/>
    <w:rsid w:val="00CB4A05"/>
    <w:rPr>
      <w:rFonts w:ascii="Times New Roman" w:hAnsi="Times New Roman" w:cs="Times New Roman"/>
      <w:sz w:val="24"/>
      <w:szCs w:val="24"/>
      <w:u w:val="none"/>
    </w:rPr>
  </w:style>
  <w:style w:type="character" w:customStyle="1" w:styleId="WW8NumSt19z0">
    <w:name w:val="WW8NumSt19z0"/>
    <w:uiPriority w:val="99"/>
    <w:rsid w:val="00CB4A05"/>
    <w:rPr>
      <w:rFonts w:ascii="Wingdings" w:hAnsi="Wingdings" w:cs="Wingdings"/>
      <w:sz w:val="24"/>
      <w:szCs w:val="24"/>
      <w:u w:val="none"/>
    </w:rPr>
  </w:style>
  <w:style w:type="character" w:customStyle="1" w:styleId="WW8NumSt20z0">
    <w:name w:val="WW8NumSt20z0"/>
    <w:uiPriority w:val="99"/>
    <w:rsid w:val="00CB4A05"/>
    <w:rPr>
      <w:rFonts w:ascii="Times New Roman" w:hAnsi="Times New Roman" w:cs="Times New Roman"/>
      <w:sz w:val="24"/>
      <w:szCs w:val="24"/>
      <w:u w:val="none"/>
    </w:rPr>
  </w:style>
  <w:style w:type="character" w:customStyle="1" w:styleId="WW8NumSt24z0">
    <w:name w:val="WW8NumSt24z0"/>
    <w:uiPriority w:val="99"/>
    <w:rsid w:val="00CB4A05"/>
    <w:rPr>
      <w:rFonts w:ascii="Times New Roman" w:hAnsi="Times New Roman" w:cs="Times New Roman"/>
      <w:sz w:val="24"/>
      <w:szCs w:val="24"/>
      <w:u w:val="none"/>
    </w:rPr>
  </w:style>
  <w:style w:type="character" w:customStyle="1" w:styleId="WW-Standardnpsmoodstavce">
    <w:name w:val="WW-Standardní písmo odstavce"/>
    <w:uiPriority w:val="99"/>
    <w:rsid w:val="00CB4A05"/>
  </w:style>
  <w:style w:type="character" w:styleId="slostrnky">
    <w:name w:val="page number"/>
    <w:basedOn w:val="WW-Standardnpsmoodstavce"/>
    <w:uiPriority w:val="99"/>
    <w:rsid w:val="00CB4A05"/>
  </w:style>
  <w:style w:type="character" w:styleId="Hypertextovodkaz">
    <w:name w:val="Hyperlink"/>
    <w:basedOn w:val="Standardnpsmoodstavce"/>
    <w:uiPriority w:val="99"/>
    <w:rsid w:val="00CB4A05"/>
    <w:rPr>
      <w:color w:val="0000FF"/>
      <w:u w:val="single"/>
    </w:rPr>
  </w:style>
  <w:style w:type="character" w:customStyle="1" w:styleId="platne1">
    <w:name w:val="platne1"/>
    <w:basedOn w:val="WW-Standardnpsmoodstavce"/>
    <w:uiPriority w:val="99"/>
    <w:rsid w:val="00CB4A05"/>
  </w:style>
  <w:style w:type="paragraph" w:customStyle="1" w:styleId="Nadpis">
    <w:name w:val="Nadpis"/>
    <w:basedOn w:val="Normln"/>
    <w:next w:val="Zkladntext"/>
    <w:uiPriority w:val="99"/>
    <w:rsid w:val="00CB4A05"/>
    <w:pPr>
      <w:keepNext/>
      <w:spacing w:before="240" w:after="120"/>
    </w:pPr>
    <w:rPr>
      <w:rFonts w:ascii="Arial" w:hAnsi="Arial" w:cs="Arial"/>
      <w:sz w:val="28"/>
      <w:szCs w:val="28"/>
    </w:rPr>
  </w:style>
  <w:style w:type="paragraph" w:styleId="Zkladntext">
    <w:name w:val="Body Text"/>
    <w:basedOn w:val="Normln"/>
    <w:link w:val="ZkladntextChar"/>
    <w:uiPriority w:val="99"/>
    <w:rsid w:val="00CB4A05"/>
    <w:pPr>
      <w:tabs>
        <w:tab w:val="left" w:pos="1134"/>
        <w:tab w:val="left" w:pos="1418"/>
        <w:tab w:val="left" w:pos="2835"/>
        <w:tab w:val="left" w:pos="3119"/>
      </w:tabs>
      <w:spacing w:line="360" w:lineRule="auto"/>
    </w:pPr>
    <w:rPr>
      <w:sz w:val="32"/>
      <w:szCs w:val="32"/>
    </w:rPr>
  </w:style>
  <w:style w:type="character" w:customStyle="1" w:styleId="ZkladntextChar">
    <w:name w:val="Základní text Char"/>
    <w:basedOn w:val="Standardnpsmoodstavce"/>
    <w:link w:val="Zkladntext"/>
    <w:uiPriority w:val="99"/>
    <w:locked/>
    <w:rsid w:val="007745E0"/>
    <w:rPr>
      <w:sz w:val="32"/>
      <w:szCs w:val="32"/>
      <w:lang w:eastAsia="ar-SA" w:bidi="ar-SA"/>
    </w:rPr>
  </w:style>
  <w:style w:type="paragraph" w:styleId="Seznam">
    <w:name w:val="List"/>
    <w:basedOn w:val="Zkladntext"/>
    <w:uiPriority w:val="99"/>
    <w:rsid w:val="00CB4A05"/>
  </w:style>
  <w:style w:type="paragraph" w:customStyle="1" w:styleId="Popisek">
    <w:name w:val="Popisek"/>
    <w:basedOn w:val="Normln"/>
    <w:uiPriority w:val="99"/>
    <w:rsid w:val="00CB4A05"/>
    <w:pPr>
      <w:suppressLineNumbers/>
      <w:spacing w:before="120" w:after="120"/>
    </w:pPr>
    <w:rPr>
      <w:i/>
      <w:iCs/>
      <w:sz w:val="24"/>
      <w:szCs w:val="24"/>
    </w:rPr>
  </w:style>
  <w:style w:type="paragraph" w:customStyle="1" w:styleId="Rejstk">
    <w:name w:val="Rejstřík"/>
    <w:basedOn w:val="Normln"/>
    <w:uiPriority w:val="99"/>
    <w:rsid w:val="00CB4A05"/>
    <w:pPr>
      <w:suppressLineNumbers/>
    </w:pPr>
  </w:style>
  <w:style w:type="paragraph" w:styleId="Zpat">
    <w:name w:val="footer"/>
    <w:basedOn w:val="Normln"/>
    <w:link w:val="ZpatChar"/>
    <w:uiPriority w:val="99"/>
    <w:rsid w:val="00CB4A05"/>
    <w:pPr>
      <w:tabs>
        <w:tab w:val="center" w:pos="4536"/>
        <w:tab w:val="right" w:pos="9072"/>
      </w:tabs>
    </w:pPr>
  </w:style>
  <w:style w:type="character" w:customStyle="1" w:styleId="ZpatChar">
    <w:name w:val="Zápatí Char"/>
    <w:basedOn w:val="Standardnpsmoodstavce"/>
    <w:link w:val="Zpat"/>
    <w:uiPriority w:val="99"/>
    <w:semiHidden/>
    <w:locked/>
    <w:rsid w:val="00853835"/>
    <w:rPr>
      <w:sz w:val="20"/>
      <w:szCs w:val="20"/>
      <w:lang w:eastAsia="ar-SA" w:bidi="ar-SA"/>
    </w:rPr>
  </w:style>
  <w:style w:type="paragraph" w:styleId="Zhlav">
    <w:name w:val="header"/>
    <w:basedOn w:val="Normln"/>
    <w:link w:val="ZhlavChar"/>
    <w:uiPriority w:val="99"/>
    <w:rsid w:val="00CB4A05"/>
    <w:pPr>
      <w:tabs>
        <w:tab w:val="center" w:pos="4536"/>
        <w:tab w:val="right" w:pos="9072"/>
      </w:tabs>
    </w:pPr>
  </w:style>
  <w:style w:type="character" w:customStyle="1" w:styleId="ZhlavChar">
    <w:name w:val="Záhlaví Char"/>
    <w:basedOn w:val="Standardnpsmoodstavce"/>
    <w:link w:val="Zhlav"/>
    <w:uiPriority w:val="99"/>
    <w:locked/>
    <w:rsid w:val="004433B0"/>
    <w:rPr>
      <w:lang w:eastAsia="ar-SA" w:bidi="ar-SA"/>
    </w:rPr>
  </w:style>
  <w:style w:type="paragraph" w:styleId="Zkladntextodsazen">
    <w:name w:val="Body Text Indent"/>
    <w:basedOn w:val="Normln"/>
    <w:link w:val="ZkladntextodsazenChar"/>
    <w:uiPriority w:val="99"/>
    <w:rsid w:val="00CB4A05"/>
    <w:pPr>
      <w:ind w:left="284"/>
      <w:jc w:val="both"/>
    </w:pPr>
    <w:rPr>
      <w:sz w:val="22"/>
      <w:szCs w:val="22"/>
    </w:rPr>
  </w:style>
  <w:style w:type="character" w:customStyle="1" w:styleId="ZkladntextodsazenChar">
    <w:name w:val="Základní text odsazený Char"/>
    <w:basedOn w:val="Standardnpsmoodstavce"/>
    <w:link w:val="Zkladntextodsazen"/>
    <w:uiPriority w:val="99"/>
    <w:semiHidden/>
    <w:locked/>
    <w:rsid w:val="00853835"/>
    <w:rPr>
      <w:sz w:val="20"/>
      <w:szCs w:val="20"/>
      <w:lang w:eastAsia="ar-SA" w:bidi="ar-SA"/>
    </w:rPr>
  </w:style>
  <w:style w:type="paragraph" w:customStyle="1" w:styleId="Obsahtabulky">
    <w:name w:val="Obsah tabulky"/>
    <w:basedOn w:val="Normln"/>
    <w:uiPriority w:val="99"/>
    <w:rsid w:val="00CB4A05"/>
    <w:pPr>
      <w:suppressLineNumbers/>
    </w:pPr>
  </w:style>
  <w:style w:type="paragraph" w:customStyle="1" w:styleId="Nadpistabulky">
    <w:name w:val="Nadpis tabulky"/>
    <w:basedOn w:val="Obsahtabulky"/>
    <w:uiPriority w:val="99"/>
    <w:rsid w:val="00CB4A05"/>
    <w:pPr>
      <w:jc w:val="center"/>
    </w:pPr>
    <w:rPr>
      <w:b/>
      <w:bCs/>
    </w:rPr>
  </w:style>
  <w:style w:type="paragraph" w:customStyle="1" w:styleId="Obsahrmce">
    <w:name w:val="Obsah rámce"/>
    <w:basedOn w:val="Zkladntext"/>
    <w:uiPriority w:val="99"/>
    <w:rsid w:val="00CB4A05"/>
  </w:style>
  <w:style w:type="paragraph" w:customStyle="1" w:styleId="Citace">
    <w:name w:val="Citace"/>
    <w:basedOn w:val="Normln"/>
    <w:uiPriority w:val="99"/>
    <w:rsid w:val="00CB4A05"/>
    <w:pPr>
      <w:spacing w:after="283"/>
      <w:ind w:left="567" w:right="567"/>
    </w:pPr>
  </w:style>
  <w:style w:type="paragraph" w:styleId="Textbubliny">
    <w:name w:val="Balloon Text"/>
    <w:basedOn w:val="Normln"/>
    <w:link w:val="TextbublinyChar"/>
    <w:uiPriority w:val="99"/>
    <w:semiHidden/>
    <w:rsid w:val="00845E2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53835"/>
    <w:rPr>
      <w:sz w:val="2"/>
      <w:szCs w:val="2"/>
      <w:lang w:eastAsia="ar-SA" w:bidi="ar-SA"/>
    </w:rPr>
  </w:style>
  <w:style w:type="paragraph" w:customStyle="1" w:styleId="Standard">
    <w:name w:val="Standard"/>
    <w:uiPriority w:val="99"/>
    <w:rsid w:val="00FF0E81"/>
    <w:pPr>
      <w:suppressAutoHyphens/>
      <w:autoSpaceDN w:val="0"/>
      <w:textAlignment w:val="baseline"/>
    </w:pPr>
    <w:rPr>
      <w:kern w:val="3"/>
      <w:sz w:val="24"/>
      <w:szCs w:val="24"/>
      <w:lang w:eastAsia="zh-CN"/>
    </w:rPr>
  </w:style>
  <w:style w:type="paragraph" w:customStyle="1" w:styleId="Odstavec">
    <w:name w:val="Odstavec"/>
    <w:basedOn w:val="Normln"/>
    <w:link w:val="OdstavecChar"/>
    <w:uiPriority w:val="99"/>
    <w:rsid w:val="001641EB"/>
    <w:pPr>
      <w:widowControl w:val="0"/>
      <w:spacing w:line="100" w:lineRule="atLeast"/>
      <w:ind w:firstLine="539"/>
      <w:jc w:val="both"/>
    </w:pPr>
    <w:rPr>
      <w:sz w:val="24"/>
      <w:szCs w:val="24"/>
      <w:lang w:eastAsia="cs-CZ"/>
    </w:rPr>
  </w:style>
  <w:style w:type="paragraph" w:styleId="Normlnweb">
    <w:name w:val="Normal (Web)"/>
    <w:basedOn w:val="Normln"/>
    <w:uiPriority w:val="99"/>
    <w:rsid w:val="001641EB"/>
    <w:pPr>
      <w:suppressAutoHyphens w:val="0"/>
      <w:spacing w:before="100" w:beforeAutospacing="1" w:after="119"/>
    </w:pPr>
    <w:rPr>
      <w:sz w:val="24"/>
      <w:szCs w:val="24"/>
      <w:lang w:eastAsia="cs-CZ"/>
    </w:rPr>
  </w:style>
  <w:style w:type="character" w:customStyle="1" w:styleId="OdstavecChar">
    <w:name w:val="Odstavec Char"/>
    <w:link w:val="Odstavec"/>
    <w:uiPriority w:val="99"/>
    <w:locked/>
    <w:rsid w:val="001641EB"/>
    <w:rPr>
      <w:rFonts w:eastAsia="Times New Roman"/>
      <w:sz w:val="24"/>
      <w:szCs w:val="24"/>
      <w:lang w:val="cs-CZ"/>
    </w:rPr>
  </w:style>
  <w:style w:type="paragraph" w:customStyle="1" w:styleId="Cena">
    <w:name w:val="Cena"/>
    <w:basedOn w:val="Normln"/>
    <w:uiPriority w:val="99"/>
    <w:rsid w:val="00480B0A"/>
    <w:pPr>
      <w:widowControl w:val="0"/>
      <w:tabs>
        <w:tab w:val="right" w:pos="9072"/>
      </w:tabs>
      <w:spacing w:line="100" w:lineRule="atLeast"/>
      <w:ind w:left="1046"/>
    </w:pPr>
    <w:rPr>
      <w:sz w:val="24"/>
      <w:szCs w:val="24"/>
    </w:rPr>
  </w:style>
  <w:style w:type="paragraph" w:customStyle="1" w:styleId="Odstavecodsazen">
    <w:name w:val="Odstavec odsazený"/>
    <w:basedOn w:val="Normln"/>
    <w:link w:val="OdstavecodsazenChar"/>
    <w:uiPriority w:val="99"/>
    <w:rsid w:val="00480B0A"/>
    <w:pPr>
      <w:widowControl w:val="0"/>
      <w:tabs>
        <w:tab w:val="left" w:pos="1699"/>
      </w:tabs>
      <w:spacing w:line="100" w:lineRule="atLeast"/>
      <w:ind w:left="1332" w:hanging="849"/>
      <w:jc w:val="both"/>
    </w:pPr>
    <w:rPr>
      <w:sz w:val="24"/>
      <w:szCs w:val="24"/>
      <w:lang w:eastAsia="cs-CZ"/>
    </w:rPr>
  </w:style>
  <w:style w:type="character" w:customStyle="1" w:styleId="OdstavecodsazenChar">
    <w:name w:val="Odstavec odsazený Char"/>
    <w:link w:val="Odstavecodsazen"/>
    <w:uiPriority w:val="99"/>
    <w:locked/>
    <w:rsid w:val="00480B0A"/>
    <w:rPr>
      <w:rFonts w:eastAsia="Times New Roman"/>
      <w:sz w:val="24"/>
      <w:szCs w:val="24"/>
      <w:lang w:val="cs-CZ"/>
    </w:rPr>
  </w:style>
  <w:style w:type="paragraph" w:customStyle="1" w:styleId="Zkladntext3">
    <w:name w:val="Základní text3"/>
    <w:basedOn w:val="Normln"/>
    <w:uiPriority w:val="99"/>
    <w:rsid w:val="00A521BC"/>
    <w:pPr>
      <w:widowControl w:val="0"/>
      <w:spacing w:line="100" w:lineRule="atLeast"/>
    </w:pPr>
    <w:rPr>
      <w:sz w:val="24"/>
      <w:szCs w:val="24"/>
    </w:rPr>
  </w:style>
  <w:style w:type="character" w:customStyle="1" w:styleId="Nadpis7Char">
    <w:name w:val="Nadpis 7 Char"/>
    <w:basedOn w:val="Standardnpsmoodstavce"/>
    <w:link w:val="Nadpis7"/>
    <w:rsid w:val="00F72633"/>
    <w:rPr>
      <w:rFonts w:asciiTheme="minorHAnsi" w:eastAsiaTheme="minorEastAsia" w:hAnsiTheme="minorHAnsi" w:cstheme="minorBidi"/>
      <w:sz w:val="24"/>
      <w:szCs w:val="24"/>
      <w:lang w:eastAsia="ar-SA"/>
    </w:rPr>
  </w:style>
  <w:style w:type="character" w:styleId="Nevyeenzmnka">
    <w:name w:val="Unresolved Mention"/>
    <w:basedOn w:val="Standardnpsmoodstavce"/>
    <w:uiPriority w:val="99"/>
    <w:semiHidden/>
    <w:unhideWhenUsed/>
    <w:rsid w:val="00132E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487420">
      <w:marLeft w:val="0"/>
      <w:marRight w:val="0"/>
      <w:marTop w:val="0"/>
      <w:marBottom w:val="0"/>
      <w:divBdr>
        <w:top w:val="none" w:sz="0" w:space="0" w:color="auto"/>
        <w:left w:val="none" w:sz="0" w:space="0" w:color="auto"/>
        <w:bottom w:val="none" w:sz="0" w:space="0" w:color="auto"/>
        <w:right w:val="none" w:sz="0" w:space="0" w:color="auto"/>
      </w:divBdr>
    </w:div>
    <w:div w:id="614487421">
      <w:marLeft w:val="0"/>
      <w:marRight w:val="0"/>
      <w:marTop w:val="0"/>
      <w:marBottom w:val="0"/>
      <w:divBdr>
        <w:top w:val="none" w:sz="0" w:space="0" w:color="auto"/>
        <w:left w:val="none" w:sz="0" w:space="0" w:color="auto"/>
        <w:bottom w:val="none" w:sz="0" w:space="0" w:color="auto"/>
        <w:right w:val="none" w:sz="0" w:space="0" w:color="auto"/>
      </w:divBdr>
    </w:div>
    <w:div w:id="825315621">
      <w:bodyDiv w:val="1"/>
      <w:marLeft w:val="0"/>
      <w:marRight w:val="0"/>
      <w:marTop w:val="0"/>
      <w:marBottom w:val="0"/>
      <w:divBdr>
        <w:top w:val="none" w:sz="0" w:space="0" w:color="auto"/>
        <w:left w:val="none" w:sz="0" w:space="0" w:color="auto"/>
        <w:bottom w:val="none" w:sz="0" w:space="0" w:color="auto"/>
        <w:right w:val="none" w:sz="0" w:space="0" w:color="auto"/>
      </w:divBdr>
    </w:div>
    <w:div w:id="973371444">
      <w:bodyDiv w:val="1"/>
      <w:marLeft w:val="0"/>
      <w:marRight w:val="0"/>
      <w:marTop w:val="0"/>
      <w:marBottom w:val="0"/>
      <w:divBdr>
        <w:top w:val="none" w:sz="0" w:space="0" w:color="auto"/>
        <w:left w:val="none" w:sz="0" w:space="0" w:color="auto"/>
        <w:bottom w:val="none" w:sz="0" w:space="0" w:color="auto"/>
        <w:right w:val="none" w:sz="0" w:space="0" w:color="auto"/>
      </w:divBdr>
    </w:div>
    <w:div w:id="1202548567">
      <w:bodyDiv w:val="1"/>
      <w:marLeft w:val="0"/>
      <w:marRight w:val="0"/>
      <w:marTop w:val="0"/>
      <w:marBottom w:val="0"/>
      <w:divBdr>
        <w:top w:val="none" w:sz="0" w:space="0" w:color="auto"/>
        <w:left w:val="none" w:sz="0" w:space="0" w:color="auto"/>
        <w:bottom w:val="none" w:sz="0" w:space="0" w:color="auto"/>
        <w:right w:val="none" w:sz="0" w:space="0" w:color="auto"/>
      </w:divBdr>
    </w:div>
    <w:div w:id="1792086396">
      <w:bodyDiv w:val="1"/>
      <w:marLeft w:val="0"/>
      <w:marRight w:val="0"/>
      <w:marTop w:val="0"/>
      <w:marBottom w:val="0"/>
      <w:divBdr>
        <w:top w:val="none" w:sz="0" w:space="0" w:color="auto"/>
        <w:left w:val="none" w:sz="0" w:space="0" w:color="auto"/>
        <w:bottom w:val="none" w:sz="0" w:space="0" w:color="auto"/>
        <w:right w:val="none" w:sz="0" w:space="0" w:color="auto"/>
      </w:divBdr>
    </w:div>
    <w:div w:id="18873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fejt@pn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ostav.wasserbauerj@sezna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C1990-39F5-49D7-8E44-1CD50CFA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B7809334.dotm</Template>
  <TotalTime>439</TotalTime>
  <Pages>4</Pages>
  <Words>1275</Words>
  <Characters>7527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dc:creator>
  <cp:keywords/>
  <dc:description/>
  <cp:lastModifiedBy>Stanislav Fejt</cp:lastModifiedBy>
  <cp:revision>84</cp:revision>
  <cp:lastPrinted>2017-08-10T07:50:00Z</cp:lastPrinted>
  <dcterms:created xsi:type="dcterms:W3CDTF">2016-04-11T05:45:00Z</dcterms:created>
  <dcterms:modified xsi:type="dcterms:W3CDTF">2017-08-10T07:50:00Z</dcterms:modified>
</cp:coreProperties>
</file>