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6AA6" w14:textId="77777777" w:rsidR="00A2048C" w:rsidRDefault="00A2048C">
      <w:pPr>
        <w:spacing w:before="9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785"/>
        <w:gridCol w:w="1285"/>
        <w:gridCol w:w="1286"/>
        <w:gridCol w:w="1288"/>
        <w:gridCol w:w="1140"/>
        <w:gridCol w:w="1285"/>
        <w:gridCol w:w="1286"/>
        <w:gridCol w:w="1286"/>
        <w:gridCol w:w="1140"/>
        <w:gridCol w:w="792"/>
      </w:tblGrid>
      <w:tr w:rsidR="00A2048C" w14:paraId="0B21B512" w14:textId="77777777">
        <w:trPr>
          <w:trHeight w:hRule="exact" w:val="425"/>
        </w:trPr>
        <w:tc>
          <w:tcPr>
            <w:tcW w:w="138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6447C1" w14:textId="77777777" w:rsidR="00A2048C" w:rsidRDefault="001E2649">
            <w:pPr>
              <w:pStyle w:val="TableParagraph"/>
              <w:spacing w:before="75" w:line="240" w:lineRule="auto"/>
              <w:ind w:left="6065" w:right="60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  <w:w w:val="105"/>
              </w:rPr>
              <w:t>Rozpočet veletrhu</w:t>
            </w:r>
          </w:p>
        </w:tc>
      </w:tr>
      <w:tr w:rsidR="00A2048C" w14:paraId="2EAFA1F6" w14:textId="77777777">
        <w:trPr>
          <w:trHeight w:hRule="exact" w:val="247"/>
        </w:trPr>
        <w:tc>
          <w:tcPr>
            <w:tcW w:w="3058" w:type="dxa"/>
            <w:gridSpan w:val="2"/>
            <w:tcBorders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shd w:val="clear" w:color="auto" w:fill="CFCDCD"/>
          </w:tcPr>
          <w:p w14:paraId="272C340E" w14:textId="77777777" w:rsidR="00A2048C" w:rsidRDefault="001E2649">
            <w:pPr>
              <w:pStyle w:val="TableParagraph"/>
              <w:spacing w:before="13" w:line="240" w:lineRule="auto"/>
              <w:ind w:left="1297" w:right="1282"/>
              <w:jc w:val="center"/>
              <w:rPr>
                <w:sz w:val="15"/>
              </w:rPr>
            </w:pPr>
            <w:r>
              <w:rPr>
                <w:sz w:val="15"/>
              </w:rPr>
              <w:t>NÁZEV</w:t>
            </w:r>
          </w:p>
        </w:tc>
        <w:tc>
          <w:tcPr>
            <w:tcW w:w="4999" w:type="dxa"/>
            <w:gridSpan w:val="4"/>
            <w:tcBorders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shd w:val="clear" w:color="auto" w:fill="CFCDCD"/>
          </w:tcPr>
          <w:p w14:paraId="65D5BF9F" w14:textId="4043BEA7" w:rsidR="00A2048C" w:rsidRDefault="001E2649">
            <w:pPr>
              <w:pStyle w:val="TableParagraph"/>
              <w:spacing w:before="13" w:line="240" w:lineRule="auto"/>
              <w:ind w:left="1375" w:right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Plánované výdaje a náklady </w:t>
            </w:r>
            <w:r>
              <w:rPr>
                <w:sz w:val="15"/>
              </w:rPr>
              <w:t>veletrhu</w:t>
            </w:r>
          </w:p>
        </w:tc>
        <w:tc>
          <w:tcPr>
            <w:tcW w:w="5789" w:type="dxa"/>
            <w:gridSpan w:val="5"/>
            <w:tcBorders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shd w:val="clear" w:color="auto" w:fill="CFCDCD"/>
          </w:tcPr>
          <w:p w14:paraId="54251BFD" w14:textId="01F5E05E" w:rsidR="00A2048C" w:rsidRDefault="001E2649">
            <w:pPr>
              <w:pStyle w:val="TableParagraph"/>
              <w:spacing w:before="15" w:line="240" w:lineRule="auto"/>
              <w:ind w:left="1852" w:right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Reálné výdaje a náklady </w:t>
            </w:r>
            <w:r>
              <w:rPr>
                <w:sz w:val="15"/>
              </w:rPr>
              <w:t>veletrhu</w:t>
            </w:r>
          </w:p>
        </w:tc>
      </w:tr>
      <w:tr w:rsidR="00A2048C" w14:paraId="7E30B38D" w14:textId="77777777">
        <w:trPr>
          <w:trHeight w:hRule="exact" w:val="205"/>
        </w:trPr>
        <w:tc>
          <w:tcPr>
            <w:tcW w:w="3058" w:type="dxa"/>
            <w:gridSpan w:val="2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E6E6E6"/>
          </w:tcPr>
          <w:p w14:paraId="22E5272C" w14:textId="77777777" w:rsidR="00A2048C" w:rsidRDefault="001E2649">
            <w:pPr>
              <w:pStyle w:val="TableParagraph"/>
              <w:spacing w:line="199" w:lineRule="exact"/>
              <w:ind w:left="1252" w:right="0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position w:val="-3"/>
                <w:sz w:val="19"/>
              </w:rPr>
            </w:r>
            <w:r>
              <w:rPr>
                <w:rFonts w:ascii="Times New Roman"/>
                <w:position w:val="-3"/>
                <w:sz w:val="19"/>
              </w:rPr>
              <w:pict w14:anchorId="7BD54AA2">
                <v:group id="_x0000_s1026" style="width:.75pt;height:10pt;mso-position-horizontal-relative:char;mso-position-vertical-relative:line" coordsize="15,200">
                  <v:line id="_x0000_s1027" style="position:absolute" from="8,8" to="8,192" strokeweight=".72pt"/>
                  <w10:wrap type="none"/>
                  <w10:anchorlock/>
                </v:group>
              </w:pic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 w14:paraId="4C1C7D6E" w14:textId="77777777" w:rsidR="00A2048C" w:rsidRDefault="001E2649">
            <w:pPr>
              <w:pStyle w:val="TableParagraph"/>
              <w:spacing w:before="6" w:line="240" w:lineRule="auto"/>
              <w:ind w:left="500" w:right="489"/>
              <w:jc w:val="center"/>
              <w:rPr>
                <w:sz w:val="15"/>
              </w:rPr>
            </w:pPr>
            <w:r>
              <w:rPr>
                <w:sz w:val="15"/>
              </w:rPr>
              <w:t>PKC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 w14:paraId="7C04B282" w14:textId="77777777" w:rsidR="00A2048C" w:rsidRDefault="001E2649">
            <w:pPr>
              <w:pStyle w:val="TableParagraph"/>
              <w:spacing w:before="6" w:line="240" w:lineRule="auto"/>
              <w:ind w:left="433" w:right="0"/>
              <w:jc w:val="left"/>
              <w:rPr>
                <w:sz w:val="15"/>
              </w:rPr>
            </w:pPr>
            <w:r>
              <w:rPr>
                <w:sz w:val="15"/>
              </w:rPr>
              <w:t>IAESTE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E6E6E6"/>
          </w:tcPr>
          <w:p w14:paraId="5B41255A" w14:textId="77777777" w:rsidR="00A2048C" w:rsidRDefault="001E2649">
            <w:pPr>
              <w:pStyle w:val="TableParagraph"/>
              <w:spacing w:before="6" w:line="240" w:lineRule="auto"/>
              <w:ind w:left="436" w:right="0"/>
              <w:jc w:val="left"/>
              <w:rPr>
                <w:sz w:val="15"/>
              </w:rPr>
            </w:pPr>
            <w:r>
              <w:rPr>
                <w:sz w:val="15"/>
              </w:rPr>
              <w:t>Celkem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E6E6E6"/>
          </w:tcPr>
          <w:p w14:paraId="6D42DEE9" w14:textId="77777777" w:rsidR="00A2048C" w:rsidRDefault="001E2649">
            <w:pPr>
              <w:pStyle w:val="TableParagraph"/>
              <w:spacing w:before="6" w:line="240" w:lineRule="auto"/>
              <w:ind w:left="244" w:right="0"/>
              <w:jc w:val="left"/>
              <w:rPr>
                <w:sz w:val="15"/>
              </w:rPr>
            </w:pPr>
            <w:r>
              <w:rPr>
                <w:sz w:val="15"/>
              </w:rPr>
              <w:t>Poznámky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 w14:paraId="396E7C18" w14:textId="77777777" w:rsidR="00A2048C" w:rsidRDefault="001E2649">
            <w:pPr>
              <w:pStyle w:val="TableParagraph"/>
              <w:spacing w:before="6" w:line="240" w:lineRule="auto"/>
              <w:ind w:left="500" w:right="489"/>
              <w:jc w:val="center"/>
              <w:rPr>
                <w:sz w:val="15"/>
              </w:rPr>
            </w:pPr>
            <w:r>
              <w:rPr>
                <w:sz w:val="15"/>
              </w:rPr>
              <w:t>PKC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 w14:paraId="5E9B6A7A" w14:textId="77777777" w:rsidR="00A2048C" w:rsidRDefault="001E2649">
            <w:pPr>
              <w:pStyle w:val="TableParagraph"/>
              <w:spacing w:before="6" w:line="240" w:lineRule="auto"/>
              <w:ind w:left="433" w:right="0"/>
              <w:jc w:val="left"/>
              <w:rPr>
                <w:sz w:val="15"/>
              </w:rPr>
            </w:pPr>
            <w:r>
              <w:rPr>
                <w:sz w:val="15"/>
              </w:rPr>
              <w:t>IAESTE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 w14:paraId="0B50A849" w14:textId="77777777" w:rsidR="00A2048C" w:rsidRDefault="001E2649">
            <w:pPr>
              <w:pStyle w:val="TableParagraph"/>
              <w:spacing w:before="6" w:line="240" w:lineRule="auto"/>
              <w:ind w:left="424" w:right="0"/>
              <w:jc w:val="left"/>
              <w:rPr>
                <w:sz w:val="15"/>
              </w:rPr>
            </w:pPr>
            <w:r>
              <w:rPr>
                <w:sz w:val="15"/>
              </w:rPr>
              <w:t>Kontakt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E6E6E6"/>
          </w:tcPr>
          <w:p w14:paraId="3054A374" w14:textId="77777777" w:rsidR="00A2048C" w:rsidRDefault="001E2649">
            <w:pPr>
              <w:pStyle w:val="TableParagraph"/>
              <w:spacing w:before="6" w:line="240" w:lineRule="auto"/>
              <w:ind w:left="364" w:right="0"/>
              <w:jc w:val="left"/>
              <w:rPr>
                <w:sz w:val="15"/>
              </w:rPr>
            </w:pPr>
            <w:r>
              <w:rPr>
                <w:sz w:val="15"/>
              </w:rPr>
              <w:t>Celkem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E6E6E6"/>
          </w:tcPr>
          <w:p w14:paraId="3A0F760D" w14:textId="77777777" w:rsidR="00A2048C" w:rsidRDefault="001E2649">
            <w:pPr>
              <w:pStyle w:val="TableParagraph"/>
              <w:spacing w:before="6" w:line="240" w:lineRule="auto"/>
              <w:ind w:left="76" w:right="0"/>
              <w:jc w:val="left"/>
              <w:rPr>
                <w:sz w:val="15"/>
              </w:rPr>
            </w:pPr>
            <w:r>
              <w:rPr>
                <w:sz w:val="15"/>
              </w:rPr>
              <w:t>Poznámky</w:t>
            </w:r>
          </w:p>
        </w:tc>
      </w:tr>
      <w:tr w:rsidR="00A2048C" w14:paraId="1636E130" w14:textId="77777777">
        <w:trPr>
          <w:trHeight w:hRule="exact" w:val="194"/>
        </w:trPr>
        <w:tc>
          <w:tcPr>
            <w:tcW w:w="305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2F75B5"/>
          </w:tcPr>
          <w:p w14:paraId="2D651877" w14:textId="77777777" w:rsidR="00A2048C" w:rsidRDefault="001E2649">
            <w:pPr>
              <w:pStyle w:val="TableParagraph"/>
              <w:spacing w:line="164" w:lineRule="exact"/>
              <w:ind w:left="14" w:right="0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FFFFFF"/>
                <w:w w:val="95"/>
                <w:sz w:val="15"/>
              </w:rPr>
              <w:t>CR</w:t>
            </w:r>
          </w:p>
        </w:tc>
        <w:tc>
          <w:tcPr>
            <w:tcW w:w="128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2F75B5"/>
          </w:tcPr>
          <w:p w14:paraId="1A686AF8" w14:textId="77777777" w:rsidR="00A2048C" w:rsidRDefault="00A2048C"/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2F75B5"/>
          </w:tcPr>
          <w:p w14:paraId="32DC687D" w14:textId="77777777" w:rsidR="00A2048C" w:rsidRDefault="00A2048C"/>
        </w:tc>
        <w:tc>
          <w:tcPr>
            <w:tcW w:w="1288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2F75B5"/>
          </w:tcPr>
          <w:p w14:paraId="4CA14652" w14:textId="77777777" w:rsidR="00A2048C" w:rsidRDefault="00A2048C"/>
        </w:tc>
        <w:tc>
          <w:tcPr>
            <w:tcW w:w="1140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2F75B5"/>
          </w:tcPr>
          <w:p w14:paraId="6213997E" w14:textId="77777777" w:rsidR="00A2048C" w:rsidRDefault="00A2048C"/>
        </w:tc>
        <w:tc>
          <w:tcPr>
            <w:tcW w:w="128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2F75B5"/>
          </w:tcPr>
          <w:p w14:paraId="24F47195" w14:textId="77777777" w:rsidR="00A2048C" w:rsidRDefault="00A2048C"/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2F75B5"/>
          </w:tcPr>
          <w:p w14:paraId="50B62FCE" w14:textId="77777777" w:rsidR="00A2048C" w:rsidRDefault="00A2048C"/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2F75B5"/>
          </w:tcPr>
          <w:p w14:paraId="7854C108" w14:textId="77777777" w:rsidR="00A2048C" w:rsidRDefault="00A2048C"/>
        </w:tc>
        <w:tc>
          <w:tcPr>
            <w:tcW w:w="1140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2F75B5"/>
          </w:tcPr>
          <w:p w14:paraId="667E4FE2" w14:textId="77777777" w:rsidR="00A2048C" w:rsidRDefault="00A2048C"/>
        </w:tc>
        <w:tc>
          <w:tcPr>
            <w:tcW w:w="79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2F75B5"/>
          </w:tcPr>
          <w:p w14:paraId="16CB743C" w14:textId="77777777" w:rsidR="00A2048C" w:rsidRDefault="00A2048C"/>
        </w:tc>
      </w:tr>
      <w:tr w:rsidR="00A2048C" w14:paraId="6986C5FA" w14:textId="77777777">
        <w:trPr>
          <w:trHeight w:hRule="exact" w:val="193"/>
        </w:trPr>
        <w:tc>
          <w:tcPr>
            <w:tcW w:w="127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6" w:space="0" w:color="000000"/>
            </w:tcBorders>
            <w:shd w:val="clear" w:color="auto" w:fill="D8E2F2"/>
          </w:tcPr>
          <w:p w14:paraId="5269BB8A" w14:textId="77777777" w:rsidR="00A2048C" w:rsidRDefault="001E2649">
            <w:pPr>
              <w:pStyle w:val="TableParagraph"/>
              <w:spacing w:line="167" w:lineRule="exact"/>
              <w:ind w:left="14" w:right="0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Catering</w:t>
            </w:r>
          </w:p>
        </w:tc>
        <w:tc>
          <w:tcPr>
            <w:tcW w:w="1784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3D4C7373" w14:textId="77777777" w:rsidR="00A2048C" w:rsidRDefault="001E2649">
            <w:pPr>
              <w:pStyle w:val="TableParagraph"/>
              <w:spacing w:line="172" w:lineRule="exact"/>
              <w:ind w:left="69" w:right="0"/>
              <w:jc w:val="left"/>
              <w:rPr>
                <w:sz w:val="15"/>
              </w:rPr>
            </w:pPr>
            <w:r>
              <w:rPr>
                <w:sz w:val="15"/>
              </w:rPr>
              <w:t>Výdaje</w:t>
            </w:r>
          </w:p>
        </w:tc>
        <w:tc>
          <w:tcPr>
            <w:tcW w:w="1285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38F5E635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4C8D5A84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100 000,00 Kč</w:t>
            </w:r>
          </w:p>
        </w:tc>
        <w:tc>
          <w:tcPr>
            <w:tcW w:w="128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65D65CEE" w14:textId="77777777" w:rsidR="00A2048C" w:rsidRDefault="001E2649">
            <w:pPr>
              <w:pStyle w:val="TableParagraph"/>
              <w:spacing w:line="172" w:lineRule="exact"/>
              <w:ind w:right="69"/>
              <w:rPr>
                <w:sz w:val="15"/>
              </w:rPr>
            </w:pPr>
            <w:r>
              <w:rPr>
                <w:sz w:val="15"/>
              </w:rPr>
              <w:t>100 000,00 Kč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6BB814A3" w14:textId="77777777" w:rsidR="00A2048C" w:rsidRDefault="00A2048C"/>
        </w:tc>
        <w:tc>
          <w:tcPr>
            <w:tcW w:w="128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0FFCACED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6B82AF60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0F8EE752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784CE890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3982C9DC" w14:textId="77777777" w:rsidR="00A2048C" w:rsidRDefault="00A2048C"/>
        </w:tc>
      </w:tr>
      <w:tr w:rsidR="00A2048C" w14:paraId="2AC20337" w14:textId="77777777">
        <w:trPr>
          <w:trHeight w:hRule="exact" w:val="194"/>
        </w:trPr>
        <w:tc>
          <w:tcPr>
            <w:tcW w:w="1273" w:type="dxa"/>
            <w:vMerge/>
            <w:tcBorders>
              <w:left w:val="single" w:sz="11" w:space="0" w:color="000000"/>
              <w:right w:val="single" w:sz="6" w:space="0" w:color="000000"/>
            </w:tcBorders>
            <w:shd w:val="clear" w:color="auto" w:fill="D8E2F2"/>
          </w:tcPr>
          <w:p w14:paraId="7265E57A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4A217B78" w14:textId="77777777" w:rsidR="00A2048C" w:rsidRDefault="001E2649">
            <w:pPr>
              <w:pStyle w:val="TableParagraph"/>
              <w:ind w:left="69" w:right="0"/>
              <w:jc w:val="left"/>
              <w:rPr>
                <w:sz w:val="15"/>
              </w:rPr>
            </w:pPr>
            <w:r>
              <w:rPr>
                <w:sz w:val="15"/>
              </w:rPr>
              <w:t>Náklady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018A9811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50 000,00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3CF8861D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50 000,00 Kč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253DDA62" w14:textId="77777777" w:rsidR="00A2048C" w:rsidRDefault="001E2649">
            <w:pPr>
              <w:pStyle w:val="TableParagraph"/>
              <w:ind w:right="69"/>
              <w:rPr>
                <w:sz w:val="15"/>
              </w:rPr>
            </w:pPr>
            <w:r>
              <w:rPr>
                <w:sz w:val="15"/>
              </w:rPr>
              <w:t>100 000,00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50EFAA5B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15674D36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3709D687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0F77BE94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7FD6FCD1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75ADE1F2" w14:textId="77777777" w:rsidR="00A2048C" w:rsidRDefault="00A2048C"/>
        </w:tc>
      </w:tr>
      <w:tr w:rsidR="00A2048C" w14:paraId="00AF525A" w14:textId="77777777">
        <w:trPr>
          <w:trHeight w:hRule="exact" w:val="196"/>
        </w:trPr>
        <w:tc>
          <w:tcPr>
            <w:tcW w:w="1273" w:type="dxa"/>
            <w:vMerge/>
            <w:tcBorders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70022A05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D8E2F2"/>
          </w:tcPr>
          <w:p w14:paraId="1E13083D" w14:textId="77777777" w:rsidR="00A2048C" w:rsidRDefault="001E2649">
            <w:pPr>
              <w:pStyle w:val="TableParagraph"/>
              <w:ind w:left="69" w:right="0"/>
              <w:jc w:val="left"/>
              <w:rPr>
                <w:sz w:val="15"/>
              </w:rPr>
            </w:pPr>
            <w:r>
              <w:rPr>
                <w:sz w:val="15"/>
              </w:rPr>
              <w:t>Rozdíl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5B2FE0E7" w14:textId="77777777" w:rsidR="00A2048C" w:rsidRDefault="001E2649">
            <w:pPr>
              <w:pStyle w:val="TableParagraph"/>
              <w:tabs>
                <w:tab w:val="left" w:pos="393"/>
              </w:tabs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50 000,00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56D3E877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50 000,00 Kč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1A8A0250" w14:textId="77777777" w:rsidR="00A2048C" w:rsidRDefault="001E2649">
            <w:pPr>
              <w:pStyle w:val="TableParagraph"/>
              <w:ind w:right="69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3B876BD0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553FDF9B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0E721D5F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4ADD73BE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2CAE1CA3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D8E2F2"/>
          </w:tcPr>
          <w:p w14:paraId="2E8D602C" w14:textId="77777777" w:rsidR="00A2048C" w:rsidRDefault="00A2048C"/>
        </w:tc>
      </w:tr>
      <w:tr w:rsidR="00A2048C" w14:paraId="3307BBF8" w14:textId="77777777">
        <w:trPr>
          <w:trHeight w:hRule="exact" w:val="193"/>
        </w:trPr>
        <w:tc>
          <w:tcPr>
            <w:tcW w:w="127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6" w:space="0" w:color="000000"/>
            </w:tcBorders>
            <w:shd w:val="clear" w:color="auto" w:fill="D8E2F2"/>
          </w:tcPr>
          <w:p w14:paraId="60F6FC6B" w14:textId="77777777" w:rsidR="00A2048C" w:rsidRDefault="001E2649">
            <w:pPr>
              <w:pStyle w:val="TableParagraph"/>
              <w:spacing w:line="167" w:lineRule="exact"/>
              <w:ind w:left="14" w:righ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Služby firmám</w:t>
            </w:r>
          </w:p>
        </w:tc>
        <w:tc>
          <w:tcPr>
            <w:tcW w:w="1784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7E3E77C6" w14:textId="77777777" w:rsidR="00A2048C" w:rsidRDefault="001E2649">
            <w:pPr>
              <w:pStyle w:val="TableParagraph"/>
              <w:spacing w:line="172" w:lineRule="exact"/>
              <w:ind w:left="69" w:right="0"/>
              <w:jc w:val="left"/>
              <w:rPr>
                <w:sz w:val="15"/>
              </w:rPr>
            </w:pPr>
            <w:r>
              <w:rPr>
                <w:sz w:val="15"/>
              </w:rPr>
              <w:t>Výdaje</w:t>
            </w:r>
          </w:p>
        </w:tc>
        <w:tc>
          <w:tcPr>
            <w:tcW w:w="1285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3D85E99B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28 200,00 Kč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555FB0C1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10 000,00 Kč</w:t>
            </w:r>
          </w:p>
        </w:tc>
        <w:tc>
          <w:tcPr>
            <w:tcW w:w="128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530CC6F6" w14:textId="77777777" w:rsidR="00A2048C" w:rsidRDefault="001E2649">
            <w:pPr>
              <w:pStyle w:val="TableParagraph"/>
              <w:spacing w:line="172" w:lineRule="exact"/>
              <w:ind w:right="69"/>
              <w:rPr>
                <w:sz w:val="15"/>
              </w:rPr>
            </w:pPr>
            <w:r>
              <w:rPr>
                <w:sz w:val="15"/>
              </w:rPr>
              <w:t>38 200,00 Kč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2C39A5F5" w14:textId="77777777" w:rsidR="00A2048C" w:rsidRDefault="00A2048C"/>
        </w:tc>
        <w:tc>
          <w:tcPr>
            <w:tcW w:w="128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3AA072A2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385A8765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0408FFAB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6844EBA8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37117023" w14:textId="77777777" w:rsidR="00A2048C" w:rsidRDefault="00A2048C"/>
        </w:tc>
      </w:tr>
      <w:tr w:rsidR="00A2048C" w14:paraId="6BDA018D" w14:textId="77777777">
        <w:trPr>
          <w:trHeight w:hRule="exact" w:val="194"/>
        </w:trPr>
        <w:tc>
          <w:tcPr>
            <w:tcW w:w="1273" w:type="dxa"/>
            <w:vMerge/>
            <w:tcBorders>
              <w:left w:val="single" w:sz="11" w:space="0" w:color="000000"/>
              <w:right w:val="single" w:sz="6" w:space="0" w:color="000000"/>
            </w:tcBorders>
            <w:shd w:val="clear" w:color="auto" w:fill="D8E2F2"/>
          </w:tcPr>
          <w:p w14:paraId="4AC2D6FC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2FBE5CBC" w14:textId="77777777" w:rsidR="00A2048C" w:rsidRDefault="001E2649">
            <w:pPr>
              <w:pStyle w:val="TableParagraph"/>
              <w:ind w:left="69" w:right="0"/>
              <w:jc w:val="left"/>
              <w:rPr>
                <w:sz w:val="15"/>
              </w:rPr>
            </w:pPr>
            <w:r>
              <w:rPr>
                <w:sz w:val="15"/>
              </w:rPr>
              <w:t>Náklady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34F8744F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19 100,00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3A92D6A3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19 100,00 Kč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2E41002F" w14:textId="77777777" w:rsidR="00A2048C" w:rsidRDefault="001E2649">
            <w:pPr>
              <w:pStyle w:val="TableParagraph"/>
              <w:ind w:right="69"/>
              <w:rPr>
                <w:sz w:val="15"/>
              </w:rPr>
            </w:pPr>
            <w:r>
              <w:rPr>
                <w:sz w:val="15"/>
              </w:rPr>
              <w:t>38 200,00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0EB0E42B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332DF7F9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058EE7B3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565B6224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0AD0EE0D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0C491C94" w14:textId="77777777" w:rsidR="00A2048C" w:rsidRDefault="00A2048C"/>
        </w:tc>
      </w:tr>
      <w:tr w:rsidR="00A2048C" w14:paraId="45533CC3" w14:textId="77777777">
        <w:trPr>
          <w:trHeight w:hRule="exact" w:val="196"/>
        </w:trPr>
        <w:tc>
          <w:tcPr>
            <w:tcW w:w="1273" w:type="dxa"/>
            <w:vMerge/>
            <w:tcBorders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257A695F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D8E2F2"/>
          </w:tcPr>
          <w:p w14:paraId="642931C2" w14:textId="77777777" w:rsidR="00A2048C" w:rsidRDefault="001E2649">
            <w:pPr>
              <w:pStyle w:val="TableParagraph"/>
              <w:ind w:left="69" w:right="0"/>
              <w:jc w:val="left"/>
              <w:rPr>
                <w:sz w:val="15"/>
              </w:rPr>
            </w:pPr>
            <w:r>
              <w:rPr>
                <w:sz w:val="15"/>
              </w:rPr>
              <w:t>Rozdíl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1B66CDEC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9 100,00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51F6A688" w14:textId="77777777" w:rsidR="00A2048C" w:rsidRDefault="001E2649">
            <w:pPr>
              <w:pStyle w:val="TableParagraph"/>
              <w:tabs>
                <w:tab w:val="left" w:pos="470"/>
              </w:tabs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9 100,00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7E5F9A66" w14:textId="77777777" w:rsidR="00A2048C" w:rsidRDefault="001E2649">
            <w:pPr>
              <w:pStyle w:val="TableParagraph"/>
              <w:ind w:right="69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34B349F2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5D288B60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7777C022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4812C586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1330722F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D8E2F2"/>
          </w:tcPr>
          <w:p w14:paraId="44993A02" w14:textId="77777777" w:rsidR="00A2048C" w:rsidRDefault="00A2048C"/>
        </w:tc>
      </w:tr>
      <w:tr w:rsidR="00A2048C" w14:paraId="5B4F00B5" w14:textId="77777777">
        <w:trPr>
          <w:trHeight w:hRule="exact" w:val="193"/>
        </w:trPr>
        <w:tc>
          <w:tcPr>
            <w:tcW w:w="127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6" w:space="0" w:color="000000"/>
            </w:tcBorders>
            <w:shd w:val="clear" w:color="auto" w:fill="D8E2F2"/>
          </w:tcPr>
          <w:p w14:paraId="254EDD1B" w14:textId="77777777" w:rsidR="00A2048C" w:rsidRDefault="001E2649">
            <w:pPr>
              <w:pStyle w:val="TableParagraph"/>
              <w:spacing w:line="164" w:lineRule="exact"/>
              <w:ind w:left="14" w:righ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Stánky</w:t>
            </w:r>
          </w:p>
        </w:tc>
        <w:tc>
          <w:tcPr>
            <w:tcW w:w="1784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5D852D99" w14:textId="77777777" w:rsidR="00A2048C" w:rsidRDefault="001E2649">
            <w:pPr>
              <w:pStyle w:val="TableParagraph"/>
              <w:spacing w:line="172" w:lineRule="exact"/>
              <w:ind w:left="69" w:right="0"/>
              <w:jc w:val="left"/>
              <w:rPr>
                <w:sz w:val="15"/>
              </w:rPr>
            </w:pPr>
            <w:r>
              <w:rPr>
                <w:sz w:val="15"/>
              </w:rPr>
              <w:t>Výdaje</w:t>
            </w:r>
          </w:p>
        </w:tc>
        <w:tc>
          <w:tcPr>
            <w:tcW w:w="1285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593329C9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20 200,00 Kč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1AD6F0BE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225 000,00 Kč</w:t>
            </w:r>
          </w:p>
        </w:tc>
        <w:tc>
          <w:tcPr>
            <w:tcW w:w="128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42DE7201" w14:textId="77777777" w:rsidR="00A2048C" w:rsidRDefault="001E2649">
            <w:pPr>
              <w:pStyle w:val="TableParagraph"/>
              <w:spacing w:line="172" w:lineRule="exact"/>
              <w:ind w:right="69"/>
              <w:rPr>
                <w:sz w:val="15"/>
              </w:rPr>
            </w:pPr>
            <w:r>
              <w:rPr>
                <w:sz w:val="15"/>
              </w:rPr>
              <w:t>245 200,00 Kč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6AC8670E" w14:textId="77777777" w:rsidR="00A2048C" w:rsidRDefault="00A2048C"/>
        </w:tc>
        <w:tc>
          <w:tcPr>
            <w:tcW w:w="128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252663FF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4CD6F44B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6D66C619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1ACA99A8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69757D26" w14:textId="77777777" w:rsidR="00A2048C" w:rsidRDefault="00A2048C"/>
        </w:tc>
      </w:tr>
      <w:tr w:rsidR="00A2048C" w14:paraId="5D41151B" w14:textId="77777777">
        <w:trPr>
          <w:trHeight w:hRule="exact" w:val="194"/>
        </w:trPr>
        <w:tc>
          <w:tcPr>
            <w:tcW w:w="1273" w:type="dxa"/>
            <w:vMerge/>
            <w:tcBorders>
              <w:left w:val="single" w:sz="11" w:space="0" w:color="000000"/>
              <w:right w:val="single" w:sz="6" w:space="0" w:color="000000"/>
            </w:tcBorders>
            <w:shd w:val="clear" w:color="auto" w:fill="D8E2F2"/>
          </w:tcPr>
          <w:p w14:paraId="00DAFACC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6BD40BD2" w14:textId="77777777" w:rsidR="00A2048C" w:rsidRDefault="001E2649">
            <w:pPr>
              <w:pStyle w:val="TableParagraph"/>
              <w:ind w:left="69" w:right="0"/>
              <w:jc w:val="left"/>
              <w:rPr>
                <w:sz w:val="15"/>
              </w:rPr>
            </w:pPr>
            <w:r>
              <w:rPr>
                <w:sz w:val="15"/>
              </w:rPr>
              <w:t>Náklady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40D65B78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7A7FEA6C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245 200,00 Kč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18513DA7" w14:textId="77777777" w:rsidR="00A2048C" w:rsidRDefault="001E2649">
            <w:pPr>
              <w:pStyle w:val="TableParagraph"/>
              <w:ind w:right="69"/>
              <w:rPr>
                <w:sz w:val="15"/>
              </w:rPr>
            </w:pPr>
            <w:r>
              <w:rPr>
                <w:sz w:val="15"/>
              </w:rPr>
              <w:t>245 200,00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7FB6F26D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287F39BC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33D697C5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4A893C6E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0DE015F7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68B75B93" w14:textId="77777777" w:rsidR="00A2048C" w:rsidRDefault="00A2048C"/>
        </w:tc>
      </w:tr>
      <w:tr w:rsidR="00A2048C" w14:paraId="386FF347" w14:textId="77777777">
        <w:trPr>
          <w:trHeight w:hRule="exact" w:val="196"/>
        </w:trPr>
        <w:tc>
          <w:tcPr>
            <w:tcW w:w="1273" w:type="dxa"/>
            <w:vMerge/>
            <w:tcBorders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24D38C92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D8E2F2"/>
          </w:tcPr>
          <w:p w14:paraId="62C475C2" w14:textId="77777777" w:rsidR="00A2048C" w:rsidRDefault="001E2649">
            <w:pPr>
              <w:pStyle w:val="TableParagraph"/>
              <w:ind w:left="69" w:right="0"/>
              <w:jc w:val="left"/>
              <w:rPr>
                <w:sz w:val="15"/>
              </w:rPr>
            </w:pPr>
            <w:r>
              <w:rPr>
                <w:sz w:val="15"/>
              </w:rPr>
              <w:t>Rozdíl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25E68093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20 200,00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16DF4CDD" w14:textId="77777777" w:rsidR="00A2048C" w:rsidRDefault="001E2649">
            <w:pPr>
              <w:pStyle w:val="TableParagraph"/>
              <w:tabs>
                <w:tab w:val="left" w:pos="393"/>
              </w:tabs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20 200,00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0F947C60" w14:textId="77777777" w:rsidR="00A2048C" w:rsidRDefault="001E2649">
            <w:pPr>
              <w:pStyle w:val="TableParagraph"/>
              <w:ind w:right="69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4E742A4B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59875AA8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38ADCFF3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7F0F6CD9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0DCFBD4B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D8E2F2"/>
          </w:tcPr>
          <w:p w14:paraId="759D8E7B" w14:textId="77777777" w:rsidR="00A2048C" w:rsidRDefault="00A2048C"/>
        </w:tc>
      </w:tr>
      <w:tr w:rsidR="00A2048C" w14:paraId="7B2EA942" w14:textId="77777777">
        <w:trPr>
          <w:trHeight w:hRule="exact" w:val="193"/>
        </w:trPr>
        <w:tc>
          <w:tcPr>
            <w:tcW w:w="127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6" w:space="0" w:color="000000"/>
            </w:tcBorders>
            <w:shd w:val="clear" w:color="auto" w:fill="D8E2F2"/>
          </w:tcPr>
          <w:p w14:paraId="39D4C887" w14:textId="77777777" w:rsidR="00A2048C" w:rsidRDefault="001E2649">
            <w:pPr>
              <w:pStyle w:val="TableParagraph"/>
              <w:spacing w:line="167" w:lineRule="exact"/>
              <w:ind w:left="14" w:right="0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Parking</w:t>
            </w:r>
          </w:p>
        </w:tc>
        <w:tc>
          <w:tcPr>
            <w:tcW w:w="1784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331DC5CD" w14:textId="77777777" w:rsidR="00A2048C" w:rsidRDefault="001E2649">
            <w:pPr>
              <w:pStyle w:val="TableParagraph"/>
              <w:spacing w:line="172" w:lineRule="exact"/>
              <w:ind w:left="69" w:right="0"/>
              <w:jc w:val="left"/>
              <w:rPr>
                <w:sz w:val="15"/>
              </w:rPr>
            </w:pPr>
            <w:r>
              <w:rPr>
                <w:sz w:val="15"/>
              </w:rPr>
              <w:t>Výdaje</w:t>
            </w:r>
          </w:p>
        </w:tc>
        <w:tc>
          <w:tcPr>
            <w:tcW w:w="1285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183A0C63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15 000,00 Kč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05F9ED50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10 000,00 Kč</w:t>
            </w:r>
          </w:p>
        </w:tc>
        <w:tc>
          <w:tcPr>
            <w:tcW w:w="128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6011C424" w14:textId="77777777" w:rsidR="00A2048C" w:rsidRDefault="001E2649">
            <w:pPr>
              <w:pStyle w:val="TableParagraph"/>
              <w:spacing w:line="172" w:lineRule="exact"/>
              <w:ind w:right="69"/>
              <w:rPr>
                <w:sz w:val="15"/>
              </w:rPr>
            </w:pPr>
            <w:r>
              <w:rPr>
                <w:sz w:val="15"/>
              </w:rPr>
              <w:t>25 000,00 Kč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249E8E1E" w14:textId="77777777" w:rsidR="00A2048C" w:rsidRDefault="00A2048C"/>
        </w:tc>
        <w:tc>
          <w:tcPr>
            <w:tcW w:w="128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71BEE418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43416CB2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3FF3CBCB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06DE1081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102BCB9B" w14:textId="77777777" w:rsidR="00A2048C" w:rsidRDefault="00A2048C"/>
        </w:tc>
      </w:tr>
      <w:tr w:rsidR="00A2048C" w14:paraId="6AA976E8" w14:textId="77777777">
        <w:trPr>
          <w:trHeight w:hRule="exact" w:val="194"/>
        </w:trPr>
        <w:tc>
          <w:tcPr>
            <w:tcW w:w="1273" w:type="dxa"/>
            <w:vMerge/>
            <w:tcBorders>
              <w:left w:val="single" w:sz="11" w:space="0" w:color="000000"/>
              <w:right w:val="single" w:sz="6" w:space="0" w:color="000000"/>
            </w:tcBorders>
            <w:shd w:val="clear" w:color="auto" w:fill="D8E2F2"/>
          </w:tcPr>
          <w:p w14:paraId="482052C5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1B142AE8" w14:textId="77777777" w:rsidR="00A2048C" w:rsidRDefault="001E2649">
            <w:pPr>
              <w:pStyle w:val="TableParagraph"/>
              <w:ind w:left="69" w:right="0"/>
              <w:jc w:val="left"/>
              <w:rPr>
                <w:sz w:val="15"/>
              </w:rPr>
            </w:pPr>
            <w:r>
              <w:rPr>
                <w:sz w:val="15"/>
              </w:rPr>
              <w:t>Náklady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6FBEC9DD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9 615,38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05531D59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15 384,62 Kč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60998EC3" w14:textId="77777777" w:rsidR="00A2048C" w:rsidRDefault="001E2649">
            <w:pPr>
              <w:pStyle w:val="TableParagraph"/>
              <w:ind w:right="69"/>
              <w:rPr>
                <w:sz w:val="15"/>
              </w:rPr>
            </w:pPr>
            <w:r>
              <w:rPr>
                <w:sz w:val="15"/>
              </w:rPr>
              <w:t>25 000,00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7E06A7DA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60624E4E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3662E6C5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0B3BE4A4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F2"/>
          </w:tcPr>
          <w:p w14:paraId="13BF2F96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E2F2"/>
          </w:tcPr>
          <w:p w14:paraId="28915653" w14:textId="77777777" w:rsidR="00A2048C" w:rsidRDefault="00A2048C"/>
        </w:tc>
      </w:tr>
      <w:tr w:rsidR="00A2048C" w14:paraId="3002A175" w14:textId="77777777">
        <w:trPr>
          <w:trHeight w:hRule="exact" w:val="196"/>
        </w:trPr>
        <w:tc>
          <w:tcPr>
            <w:tcW w:w="1273" w:type="dxa"/>
            <w:vMerge/>
            <w:tcBorders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02438A70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D8E2F2"/>
          </w:tcPr>
          <w:p w14:paraId="74228A3B" w14:textId="77777777" w:rsidR="00A2048C" w:rsidRDefault="001E2649">
            <w:pPr>
              <w:pStyle w:val="TableParagraph"/>
              <w:ind w:left="69" w:right="0"/>
              <w:jc w:val="left"/>
              <w:rPr>
                <w:sz w:val="15"/>
              </w:rPr>
            </w:pPr>
            <w:r>
              <w:rPr>
                <w:sz w:val="15"/>
              </w:rPr>
              <w:t>Rozdíl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6C1DE555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5 384,62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51F3CE03" w14:textId="77777777" w:rsidR="00A2048C" w:rsidRDefault="001E2649">
            <w:pPr>
              <w:pStyle w:val="TableParagraph"/>
              <w:tabs>
                <w:tab w:val="left" w:pos="470"/>
              </w:tabs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5 384,62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113324BB" w14:textId="77777777" w:rsidR="00A2048C" w:rsidRDefault="001E2649">
            <w:pPr>
              <w:pStyle w:val="TableParagraph"/>
              <w:tabs>
                <w:tab w:val="left" w:pos="734"/>
              </w:tabs>
              <w:ind w:right="69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0,00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7214D307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23F09D1E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60C85F30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01F8A5BC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E2F2"/>
          </w:tcPr>
          <w:p w14:paraId="3AFAC2FD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D8E2F2"/>
          </w:tcPr>
          <w:p w14:paraId="41172566" w14:textId="77777777" w:rsidR="00A2048C" w:rsidRDefault="00A2048C"/>
        </w:tc>
      </w:tr>
    </w:tbl>
    <w:p w14:paraId="6FF8D274" w14:textId="77777777" w:rsidR="00A2048C" w:rsidRDefault="00A2048C">
      <w:pPr>
        <w:spacing w:before="7"/>
        <w:rPr>
          <w:rFonts w:ascii="Times New Roman"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785"/>
        <w:gridCol w:w="1286"/>
        <w:gridCol w:w="1285"/>
        <w:gridCol w:w="1286"/>
        <w:gridCol w:w="1141"/>
        <w:gridCol w:w="1285"/>
        <w:gridCol w:w="1286"/>
        <w:gridCol w:w="1286"/>
        <w:gridCol w:w="1140"/>
        <w:gridCol w:w="791"/>
      </w:tblGrid>
      <w:tr w:rsidR="00A2048C" w14:paraId="1A961C83" w14:textId="77777777">
        <w:trPr>
          <w:trHeight w:hRule="exact" w:val="194"/>
        </w:trPr>
        <w:tc>
          <w:tcPr>
            <w:tcW w:w="3058" w:type="dxa"/>
            <w:gridSpan w:val="2"/>
            <w:shd w:val="clear" w:color="auto" w:fill="548234"/>
          </w:tcPr>
          <w:p w14:paraId="37AE9AE3" w14:textId="77777777" w:rsidR="00A2048C" w:rsidRDefault="001E2649">
            <w:pPr>
              <w:pStyle w:val="TableParagraph"/>
              <w:spacing w:line="164" w:lineRule="exact"/>
              <w:ind w:left="14" w:righ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color w:val="FFFFFF"/>
                <w:w w:val="105"/>
                <w:sz w:val="15"/>
              </w:rPr>
              <w:t>Průvodce veletrhem</w:t>
            </w:r>
          </w:p>
        </w:tc>
        <w:tc>
          <w:tcPr>
            <w:tcW w:w="12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48234"/>
          </w:tcPr>
          <w:p w14:paraId="4078BBEC" w14:textId="77777777" w:rsidR="00A2048C" w:rsidRDefault="00A2048C"/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234"/>
          </w:tcPr>
          <w:p w14:paraId="72CE352E" w14:textId="77777777" w:rsidR="00A2048C" w:rsidRDefault="00A2048C"/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234"/>
          </w:tcPr>
          <w:p w14:paraId="6BDB2DDA" w14:textId="77777777" w:rsidR="00A2048C" w:rsidRDefault="00A2048C"/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48234"/>
          </w:tcPr>
          <w:p w14:paraId="527B060C" w14:textId="77777777" w:rsidR="00A2048C" w:rsidRDefault="00A2048C"/>
        </w:tc>
        <w:tc>
          <w:tcPr>
            <w:tcW w:w="1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48234"/>
          </w:tcPr>
          <w:p w14:paraId="54A3CBF5" w14:textId="77777777" w:rsidR="00A2048C" w:rsidRDefault="00A2048C"/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234"/>
          </w:tcPr>
          <w:p w14:paraId="2AD4486D" w14:textId="77777777" w:rsidR="00A2048C" w:rsidRDefault="00A2048C"/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234"/>
          </w:tcPr>
          <w:p w14:paraId="2CEB4FF2" w14:textId="77777777" w:rsidR="00A2048C" w:rsidRDefault="00A2048C"/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234"/>
          </w:tcPr>
          <w:p w14:paraId="5A66C24A" w14:textId="77777777" w:rsidR="00A2048C" w:rsidRDefault="00A2048C"/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48234"/>
          </w:tcPr>
          <w:p w14:paraId="333886BF" w14:textId="77777777" w:rsidR="00A2048C" w:rsidRDefault="00A2048C"/>
        </w:tc>
      </w:tr>
      <w:tr w:rsidR="00A2048C" w14:paraId="0D1391F3" w14:textId="77777777">
        <w:trPr>
          <w:trHeight w:hRule="exact" w:val="193"/>
        </w:trPr>
        <w:tc>
          <w:tcPr>
            <w:tcW w:w="1273" w:type="dxa"/>
            <w:vMerge w:val="restart"/>
            <w:tcBorders>
              <w:right w:val="single" w:sz="6" w:space="0" w:color="000000"/>
            </w:tcBorders>
            <w:shd w:val="clear" w:color="auto" w:fill="E2EFDA"/>
          </w:tcPr>
          <w:p w14:paraId="0BD0A03D" w14:textId="77777777" w:rsidR="00A2048C" w:rsidRDefault="00A2048C"/>
        </w:tc>
        <w:tc>
          <w:tcPr>
            <w:tcW w:w="1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2EFDA"/>
          </w:tcPr>
          <w:p w14:paraId="5DA0050C" w14:textId="77777777" w:rsidR="00A2048C" w:rsidRDefault="001E2649">
            <w:pPr>
              <w:pStyle w:val="TableParagraph"/>
              <w:spacing w:line="172" w:lineRule="exact"/>
              <w:ind w:left="21" w:right="0"/>
              <w:jc w:val="left"/>
              <w:rPr>
                <w:sz w:val="15"/>
              </w:rPr>
            </w:pPr>
            <w:r>
              <w:rPr>
                <w:sz w:val="15"/>
              </w:rPr>
              <w:t>Výdaje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A"/>
          </w:tcPr>
          <w:p w14:paraId="5EEE82BC" w14:textId="77777777" w:rsidR="00A2048C" w:rsidRDefault="001E2649">
            <w:pPr>
              <w:pStyle w:val="TableParagraph"/>
              <w:spacing w:line="178" w:lineRule="exact"/>
              <w:ind w:right="63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7F1A5D48" w14:textId="77777777" w:rsidR="00A2048C" w:rsidRDefault="001E2649"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sz w:val="15"/>
              </w:rPr>
              <w:t>57 000,00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31797E15" w14:textId="77777777" w:rsidR="00A2048C" w:rsidRDefault="001E2649"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sz w:val="15"/>
              </w:rPr>
              <w:t>57 000,00 Kč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A"/>
          </w:tcPr>
          <w:p w14:paraId="1CE6A6E6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14:paraId="579D9308" w14:textId="77777777" w:rsidR="00A2048C" w:rsidRDefault="001E2649"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14:paraId="531E6CB4" w14:textId="77777777" w:rsidR="00A2048C" w:rsidRDefault="001E2649"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14:paraId="513D0437" w14:textId="77777777" w:rsidR="00A2048C" w:rsidRDefault="00A2048C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14:paraId="2CD78F1E" w14:textId="77777777" w:rsidR="00A2048C" w:rsidRDefault="001E2649"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8"/>
          </w:tcPr>
          <w:p w14:paraId="649A4345" w14:textId="77777777" w:rsidR="00A2048C" w:rsidRDefault="00A2048C"/>
        </w:tc>
      </w:tr>
      <w:tr w:rsidR="00A2048C" w14:paraId="5FD5F6CA" w14:textId="77777777">
        <w:trPr>
          <w:trHeight w:hRule="exact" w:val="194"/>
        </w:trPr>
        <w:tc>
          <w:tcPr>
            <w:tcW w:w="1273" w:type="dxa"/>
            <w:vMerge/>
            <w:tcBorders>
              <w:right w:val="single" w:sz="6" w:space="0" w:color="000000"/>
            </w:tcBorders>
            <w:shd w:val="clear" w:color="auto" w:fill="E2EFDA"/>
          </w:tcPr>
          <w:p w14:paraId="42D2CFA0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A"/>
          </w:tcPr>
          <w:p w14:paraId="2C73F761" w14:textId="77777777" w:rsidR="00A2048C" w:rsidRDefault="001E2649">
            <w:pPr>
              <w:pStyle w:val="TableParagraph"/>
              <w:ind w:left="21" w:right="0"/>
              <w:jc w:val="left"/>
              <w:rPr>
                <w:sz w:val="15"/>
              </w:rPr>
            </w:pPr>
            <w:r>
              <w:rPr>
                <w:sz w:val="15"/>
              </w:rPr>
              <w:t>Náklady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A"/>
          </w:tcPr>
          <w:p w14:paraId="77E61E4D" w14:textId="77777777" w:rsidR="00A2048C" w:rsidRDefault="001E2649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28 500,00 Kč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5225568C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28 500,00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7D762C52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57 000,00 Kč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A"/>
          </w:tcPr>
          <w:p w14:paraId="398F4278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14:paraId="47F5D906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14:paraId="3D939671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14:paraId="61FF5008" w14:textId="77777777" w:rsidR="00A2048C" w:rsidRDefault="00A2048C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14:paraId="1AAE1ABA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8"/>
          </w:tcPr>
          <w:p w14:paraId="2444008D" w14:textId="77777777" w:rsidR="00A2048C" w:rsidRDefault="00A2048C"/>
        </w:tc>
      </w:tr>
      <w:tr w:rsidR="00A2048C" w14:paraId="40F79C06" w14:textId="77777777">
        <w:trPr>
          <w:trHeight w:hRule="exact" w:val="184"/>
        </w:trPr>
        <w:tc>
          <w:tcPr>
            <w:tcW w:w="1273" w:type="dxa"/>
            <w:vMerge/>
            <w:tcBorders>
              <w:right w:val="single" w:sz="6" w:space="0" w:color="000000"/>
            </w:tcBorders>
            <w:shd w:val="clear" w:color="auto" w:fill="E2EFDA"/>
          </w:tcPr>
          <w:p w14:paraId="2E698DDB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2EFDA"/>
          </w:tcPr>
          <w:p w14:paraId="2273E8AC" w14:textId="77777777" w:rsidR="00A2048C" w:rsidRDefault="001E2649">
            <w:pPr>
              <w:pStyle w:val="TableParagraph"/>
              <w:spacing w:line="167" w:lineRule="exact"/>
              <w:ind w:left="21" w:right="0"/>
              <w:jc w:val="left"/>
              <w:rPr>
                <w:sz w:val="15"/>
              </w:rPr>
            </w:pPr>
            <w:r>
              <w:rPr>
                <w:sz w:val="15"/>
              </w:rPr>
              <w:t>Rozdíl</w:t>
            </w: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E2EFDA"/>
          </w:tcPr>
          <w:p w14:paraId="53B1C75B" w14:textId="77777777" w:rsidR="00A2048C" w:rsidRDefault="001E2649">
            <w:pPr>
              <w:pStyle w:val="TableParagraph"/>
              <w:tabs>
                <w:tab w:val="left" w:pos="393"/>
              </w:tabs>
              <w:spacing w:line="167" w:lineRule="exact"/>
              <w:ind w:right="6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28 500,00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  <w:tc>
          <w:tcPr>
            <w:tcW w:w="12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2EFDA"/>
          </w:tcPr>
          <w:p w14:paraId="6639C2BA" w14:textId="77777777" w:rsidR="00A2048C" w:rsidRDefault="001E26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28 500,00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A"/>
          </w:tcPr>
          <w:p w14:paraId="50F03D26" w14:textId="77777777" w:rsidR="00A2048C" w:rsidRDefault="001E26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2EFDA"/>
          </w:tcPr>
          <w:p w14:paraId="2B66C401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2EFD8"/>
          </w:tcPr>
          <w:p w14:paraId="207A351B" w14:textId="77777777" w:rsidR="00A2048C" w:rsidRDefault="001E26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8"/>
          </w:tcPr>
          <w:p w14:paraId="0B53FF04" w14:textId="77777777" w:rsidR="00A2048C" w:rsidRDefault="001E26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8"/>
          </w:tcPr>
          <w:p w14:paraId="306AE464" w14:textId="77777777" w:rsidR="00A2048C" w:rsidRDefault="00A2048C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8"/>
          </w:tcPr>
          <w:p w14:paraId="0FC8A30D" w14:textId="77777777" w:rsidR="00A2048C" w:rsidRDefault="001E26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2EFD8"/>
          </w:tcPr>
          <w:p w14:paraId="1F23F195" w14:textId="77777777" w:rsidR="00A2048C" w:rsidRDefault="00A2048C"/>
        </w:tc>
      </w:tr>
    </w:tbl>
    <w:p w14:paraId="7629632D" w14:textId="77777777" w:rsidR="00A2048C" w:rsidRDefault="00A2048C">
      <w:pPr>
        <w:spacing w:before="7"/>
        <w:rPr>
          <w:rFonts w:ascii="Times New Roman"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784"/>
        <w:gridCol w:w="1286"/>
        <w:gridCol w:w="1285"/>
        <w:gridCol w:w="1286"/>
        <w:gridCol w:w="1141"/>
        <w:gridCol w:w="1286"/>
        <w:gridCol w:w="1285"/>
        <w:gridCol w:w="1286"/>
        <w:gridCol w:w="1140"/>
        <w:gridCol w:w="791"/>
      </w:tblGrid>
      <w:tr w:rsidR="00A2048C" w14:paraId="057116A0" w14:textId="77777777">
        <w:trPr>
          <w:trHeight w:hRule="exact" w:val="194"/>
        </w:trPr>
        <w:tc>
          <w:tcPr>
            <w:tcW w:w="1273" w:type="dxa"/>
            <w:tcBorders>
              <w:right w:val="single" w:sz="6" w:space="0" w:color="000000"/>
            </w:tcBorders>
            <w:shd w:val="clear" w:color="auto" w:fill="BF8E00"/>
          </w:tcPr>
          <w:p w14:paraId="2CCE9CC0" w14:textId="77777777" w:rsidR="00A2048C" w:rsidRDefault="001E2649">
            <w:pPr>
              <w:pStyle w:val="TableParagraph"/>
              <w:spacing w:line="164" w:lineRule="exact"/>
              <w:ind w:left="14" w:righ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color w:val="FFFFFF"/>
                <w:w w:val="105"/>
                <w:sz w:val="15"/>
              </w:rPr>
              <w:t>Služby studentům</w:t>
            </w:r>
          </w:p>
        </w:tc>
        <w:tc>
          <w:tcPr>
            <w:tcW w:w="1784" w:type="dxa"/>
            <w:tcBorders>
              <w:left w:val="single" w:sz="6" w:space="0" w:color="000000"/>
            </w:tcBorders>
            <w:shd w:val="clear" w:color="auto" w:fill="BF8E00"/>
          </w:tcPr>
          <w:p w14:paraId="0D603EB4" w14:textId="77777777" w:rsidR="00A2048C" w:rsidRDefault="00A2048C"/>
        </w:tc>
        <w:tc>
          <w:tcPr>
            <w:tcW w:w="12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8E00"/>
          </w:tcPr>
          <w:p w14:paraId="405247C6" w14:textId="77777777" w:rsidR="00A2048C" w:rsidRDefault="00A2048C"/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8E00"/>
          </w:tcPr>
          <w:p w14:paraId="2F983C3D" w14:textId="77777777" w:rsidR="00A2048C" w:rsidRDefault="00A2048C"/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8E00"/>
          </w:tcPr>
          <w:p w14:paraId="7E4BCAAC" w14:textId="77777777" w:rsidR="00A2048C" w:rsidRDefault="00A2048C"/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8E00"/>
          </w:tcPr>
          <w:p w14:paraId="3CAB1282" w14:textId="77777777" w:rsidR="00A2048C" w:rsidRDefault="00A2048C"/>
        </w:tc>
        <w:tc>
          <w:tcPr>
            <w:tcW w:w="12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8E00"/>
          </w:tcPr>
          <w:p w14:paraId="09F1DFF8" w14:textId="77777777" w:rsidR="00A2048C" w:rsidRDefault="00A2048C"/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8E00"/>
          </w:tcPr>
          <w:p w14:paraId="1F29DF4C" w14:textId="77777777" w:rsidR="00A2048C" w:rsidRDefault="00A2048C"/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8E00"/>
          </w:tcPr>
          <w:p w14:paraId="246834E9" w14:textId="77777777" w:rsidR="00A2048C" w:rsidRDefault="00A2048C"/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8E00"/>
          </w:tcPr>
          <w:p w14:paraId="4CC2A15D" w14:textId="77777777" w:rsidR="00A2048C" w:rsidRDefault="00A2048C"/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8E00"/>
          </w:tcPr>
          <w:p w14:paraId="61B55B01" w14:textId="77777777" w:rsidR="00A2048C" w:rsidRDefault="00A2048C"/>
        </w:tc>
      </w:tr>
      <w:tr w:rsidR="00A2048C" w14:paraId="49B64D9A" w14:textId="77777777">
        <w:trPr>
          <w:trHeight w:hRule="exact" w:val="193"/>
        </w:trPr>
        <w:tc>
          <w:tcPr>
            <w:tcW w:w="1273" w:type="dxa"/>
            <w:vMerge w:val="restart"/>
            <w:tcBorders>
              <w:right w:val="single" w:sz="6" w:space="0" w:color="000000"/>
            </w:tcBorders>
            <w:shd w:val="clear" w:color="auto" w:fill="FFF2CC"/>
          </w:tcPr>
          <w:p w14:paraId="5E7DA2C2" w14:textId="77777777" w:rsidR="00A2048C" w:rsidRDefault="00A2048C"/>
        </w:tc>
        <w:tc>
          <w:tcPr>
            <w:tcW w:w="17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2CC"/>
          </w:tcPr>
          <w:p w14:paraId="14D9D3E1" w14:textId="77777777" w:rsidR="00A2048C" w:rsidRDefault="001E2649">
            <w:pPr>
              <w:pStyle w:val="TableParagraph"/>
              <w:spacing w:line="172" w:lineRule="exact"/>
              <w:ind w:left="21" w:right="0"/>
              <w:jc w:val="left"/>
              <w:rPr>
                <w:sz w:val="15"/>
              </w:rPr>
            </w:pPr>
            <w:r>
              <w:rPr>
                <w:sz w:val="15"/>
              </w:rPr>
              <w:t>Výdaje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/>
          </w:tcPr>
          <w:p w14:paraId="03A22BB2" w14:textId="77777777" w:rsidR="00A2048C" w:rsidRDefault="001E2649">
            <w:pPr>
              <w:pStyle w:val="TableParagraph"/>
              <w:spacing w:line="178" w:lineRule="exact"/>
              <w:ind w:right="63"/>
              <w:rPr>
                <w:sz w:val="15"/>
              </w:rPr>
            </w:pPr>
            <w:r>
              <w:rPr>
                <w:sz w:val="15"/>
              </w:rPr>
              <w:t>30 000,00 Kč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7F72EDAE" w14:textId="77777777" w:rsidR="00A2048C" w:rsidRDefault="001E2649"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771517E1" w14:textId="77777777" w:rsidR="00A2048C" w:rsidRDefault="001E2649"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sz w:val="15"/>
              </w:rPr>
              <w:t>30 000,00 Kč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CC"/>
          </w:tcPr>
          <w:p w14:paraId="7F4213B0" w14:textId="77777777" w:rsidR="00A2048C" w:rsidRDefault="00A2048C"/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/>
          </w:tcPr>
          <w:p w14:paraId="24FA3802" w14:textId="77777777" w:rsidR="00A2048C" w:rsidRDefault="001E2649">
            <w:pPr>
              <w:pStyle w:val="TableParagraph"/>
              <w:spacing w:line="178" w:lineRule="exact"/>
              <w:ind w:right="63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2E435BF3" w14:textId="77777777" w:rsidR="00A2048C" w:rsidRDefault="001E2649"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692B4E18" w14:textId="77777777" w:rsidR="00A2048C" w:rsidRDefault="00A2048C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3D5FE03C" w14:textId="77777777" w:rsidR="00A2048C" w:rsidRDefault="001E2649"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CC"/>
          </w:tcPr>
          <w:p w14:paraId="222A3EC2" w14:textId="77777777" w:rsidR="00A2048C" w:rsidRDefault="00A2048C"/>
        </w:tc>
      </w:tr>
      <w:tr w:rsidR="00A2048C" w14:paraId="2660FED0" w14:textId="77777777">
        <w:trPr>
          <w:trHeight w:hRule="exact" w:val="194"/>
        </w:trPr>
        <w:tc>
          <w:tcPr>
            <w:tcW w:w="1273" w:type="dxa"/>
            <w:vMerge/>
            <w:tcBorders>
              <w:right w:val="single" w:sz="6" w:space="0" w:color="000000"/>
            </w:tcBorders>
            <w:shd w:val="clear" w:color="auto" w:fill="FFF2CC"/>
          </w:tcPr>
          <w:p w14:paraId="71CBDE77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CC"/>
          </w:tcPr>
          <w:p w14:paraId="35226D0C" w14:textId="77777777" w:rsidR="00A2048C" w:rsidRDefault="001E2649">
            <w:pPr>
              <w:pStyle w:val="TableParagraph"/>
              <w:ind w:left="21" w:right="0"/>
              <w:jc w:val="left"/>
              <w:rPr>
                <w:sz w:val="15"/>
              </w:rPr>
            </w:pPr>
            <w:r>
              <w:rPr>
                <w:sz w:val="15"/>
              </w:rPr>
              <w:t>Náklady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2CC"/>
          </w:tcPr>
          <w:p w14:paraId="04BE3BE8" w14:textId="77777777" w:rsidR="00A2048C" w:rsidRDefault="001E2649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15 000,00 Kč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110CDEE5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15 000,00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35CF9FBB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30 000,00 Kč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CC"/>
          </w:tcPr>
          <w:p w14:paraId="792F86AC" w14:textId="77777777" w:rsidR="00A2048C" w:rsidRDefault="00A2048C"/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2F4E681A" w14:textId="77777777" w:rsidR="00A2048C" w:rsidRDefault="001E2649">
            <w:pPr>
              <w:pStyle w:val="TableParagraph"/>
              <w:ind w:right="69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6DFC6B69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07B17D4E" w14:textId="77777777" w:rsidR="00A2048C" w:rsidRDefault="00A2048C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3F20CB04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CC"/>
          </w:tcPr>
          <w:p w14:paraId="68191C56" w14:textId="77777777" w:rsidR="00A2048C" w:rsidRDefault="00A2048C"/>
        </w:tc>
      </w:tr>
      <w:tr w:rsidR="00A2048C" w14:paraId="328B77D6" w14:textId="77777777">
        <w:trPr>
          <w:trHeight w:hRule="exact" w:val="196"/>
        </w:trPr>
        <w:tc>
          <w:tcPr>
            <w:tcW w:w="1273" w:type="dxa"/>
            <w:vMerge/>
            <w:tcBorders>
              <w:right w:val="single" w:sz="6" w:space="0" w:color="000000"/>
            </w:tcBorders>
            <w:shd w:val="clear" w:color="auto" w:fill="FFF2CC"/>
          </w:tcPr>
          <w:p w14:paraId="721C36CB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2CC"/>
          </w:tcPr>
          <w:p w14:paraId="3F6F03A8" w14:textId="77777777" w:rsidR="00A2048C" w:rsidRDefault="001E2649">
            <w:pPr>
              <w:pStyle w:val="TableParagraph"/>
              <w:ind w:left="21" w:right="0"/>
              <w:jc w:val="left"/>
              <w:rPr>
                <w:sz w:val="15"/>
              </w:rPr>
            </w:pPr>
            <w:r>
              <w:rPr>
                <w:sz w:val="15"/>
              </w:rPr>
              <w:t>Rozdíl</w:t>
            </w: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FFF2CC"/>
          </w:tcPr>
          <w:p w14:paraId="20EC0BE4" w14:textId="77777777" w:rsidR="00A2048C" w:rsidRDefault="001E2649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15 000,00 Kč</w:t>
            </w:r>
          </w:p>
        </w:tc>
        <w:tc>
          <w:tcPr>
            <w:tcW w:w="12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2CC"/>
          </w:tcPr>
          <w:p w14:paraId="1A90E4B9" w14:textId="77777777" w:rsidR="00A2048C" w:rsidRDefault="001E2649">
            <w:pPr>
              <w:pStyle w:val="TableParagraph"/>
              <w:tabs>
                <w:tab w:val="left" w:pos="393"/>
              </w:tabs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15 000,00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43A35E34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2CC"/>
          </w:tcPr>
          <w:p w14:paraId="6D61D84A" w14:textId="77777777" w:rsidR="00A2048C" w:rsidRDefault="00A2048C"/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FFF2CC"/>
          </w:tcPr>
          <w:p w14:paraId="5DB38232" w14:textId="77777777" w:rsidR="00A2048C" w:rsidRDefault="001E2649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2CC"/>
          </w:tcPr>
          <w:p w14:paraId="4A96A6FC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1090DDD4" w14:textId="77777777" w:rsidR="00A2048C" w:rsidRDefault="00A2048C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209ABE0C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2CC"/>
          </w:tcPr>
          <w:p w14:paraId="6B799664" w14:textId="77777777" w:rsidR="00A2048C" w:rsidRDefault="00A2048C"/>
        </w:tc>
      </w:tr>
    </w:tbl>
    <w:p w14:paraId="2B8109CF" w14:textId="77777777" w:rsidR="00A2048C" w:rsidRDefault="00A2048C">
      <w:pPr>
        <w:spacing w:before="7"/>
        <w:rPr>
          <w:rFonts w:ascii="Times New Roman"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784"/>
        <w:gridCol w:w="1286"/>
        <w:gridCol w:w="1285"/>
        <w:gridCol w:w="1286"/>
        <w:gridCol w:w="1141"/>
        <w:gridCol w:w="1286"/>
        <w:gridCol w:w="1285"/>
        <w:gridCol w:w="1286"/>
        <w:gridCol w:w="1140"/>
        <w:gridCol w:w="791"/>
      </w:tblGrid>
      <w:tr w:rsidR="00A2048C" w14:paraId="43DF30AE" w14:textId="77777777">
        <w:trPr>
          <w:trHeight w:hRule="exact" w:val="194"/>
        </w:trPr>
        <w:tc>
          <w:tcPr>
            <w:tcW w:w="1273" w:type="dxa"/>
            <w:tcBorders>
              <w:right w:val="single" w:sz="6" w:space="0" w:color="000000"/>
            </w:tcBorders>
            <w:shd w:val="clear" w:color="auto" w:fill="ED7C31"/>
          </w:tcPr>
          <w:p w14:paraId="10622577" w14:textId="77777777" w:rsidR="00A2048C" w:rsidRDefault="001E2649">
            <w:pPr>
              <w:pStyle w:val="TableParagraph"/>
              <w:spacing w:line="164" w:lineRule="exact"/>
              <w:ind w:left="14" w:righ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color w:val="FFFFFF"/>
                <w:w w:val="95"/>
                <w:sz w:val="15"/>
              </w:rPr>
              <w:t>FCHT vyrovnání</w:t>
            </w:r>
          </w:p>
        </w:tc>
        <w:tc>
          <w:tcPr>
            <w:tcW w:w="1784" w:type="dxa"/>
            <w:tcBorders>
              <w:left w:val="single" w:sz="6" w:space="0" w:color="000000"/>
            </w:tcBorders>
            <w:shd w:val="clear" w:color="auto" w:fill="ED7C31"/>
          </w:tcPr>
          <w:p w14:paraId="204402DA" w14:textId="77777777" w:rsidR="00A2048C" w:rsidRDefault="00A2048C"/>
        </w:tc>
        <w:tc>
          <w:tcPr>
            <w:tcW w:w="12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D7C31"/>
          </w:tcPr>
          <w:p w14:paraId="6C2E16A5" w14:textId="77777777" w:rsidR="00A2048C" w:rsidRDefault="00A2048C"/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C31"/>
          </w:tcPr>
          <w:p w14:paraId="3F27B3A6" w14:textId="77777777" w:rsidR="00A2048C" w:rsidRDefault="00A2048C"/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C31"/>
          </w:tcPr>
          <w:p w14:paraId="7123BCF2" w14:textId="77777777" w:rsidR="00A2048C" w:rsidRDefault="00A2048C"/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D7C31"/>
          </w:tcPr>
          <w:p w14:paraId="0314815C" w14:textId="77777777" w:rsidR="00A2048C" w:rsidRDefault="00A2048C"/>
        </w:tc>
        <w:tc>
          <w:tcPr>
            <w:tcW w:w="12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D7C31"/>
          </w:tcPr>
          <w:p w14:paraId="44B35A33" w14:textId="77777777" w:rsidR="00A2048C" w:rsidRDefault="00A2048C"/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C31"/>
          </w:tcPr>
          <w:p w14:paraId="2F981DB7" w14:textId="77777777" w:rsidR="00A2048C" w:rsidRDefault="00A2048C"/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C31"/>
          </w:tcPr>
          <w:p w14:paraId="79B8AF06" w14:textId="77777777" w:rsidR="00A2048C" w:rsidRDefault="00A2048C"/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C31"/>
          </w:tcPr>
          <w:p w14:paraId="3D1F6633" w14:textId="77777777" w:rsidR="00A2048C" w:rsidRDefault="00A2048C"/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D7C31"/>
          </w:tcPr>
          <w:p w14:paraId="78A09774" w14:textId="77777777" w:rsidR="00A2048C" w:rsidRDefault="00A2048C"/>
        </w:tc>
      </w:tr>
      <w:tr w:rsidR="00A2048C" w14:paraId="665EA39A" w14:textId="77777777">
        <w:trPr>
          <w:trHeight w:hRule="exact" w:val="194"/>
        </w:trPr>
        <w:tc>
          <w:tcPr>
            <w:tcW w:w="1273" w:type="dxa"/>
            <w:tcBorders>
              <w:right w:val="single" w:sz="6" w:space="0" w:color="000000"/>
            </w:tcBorders>
            <w:shd w:val="clear" w:color="auto" w:fill="FBE4D6"/>
          </w:tcPr>
          <w:p w14:paraId="645B60A5" w14:textId="77777777" w:rsidR="00A2048C" w:rsidRDefault="00A2048C"/>
        </w:tc>
        <w:tc>
          <w:tcPr>
            <w:tcW w:w="1784" w:type="dxa"/>
            <w:tcBorders>
              <w:left w:val="single" w:sz="6" w:space="0" w:color="000000"/>
            </w:tcBorders>
            <w:shd w:val="clear" w:color="auto" w:fill="FBE4D6"/>
          </w:tcPr>
          <w:p w14:paraId="20978730" w14:textId="77777777" w:rsidR="00A2048C" w:rsidRDefault="001E2649">
            <w:pPr>
              <w:pStyle w:val="TableParagraph"/>
              <w:spacing w:line="172" w:lineRule="exact"/>
              <w:ind w:left="21" w:right="0"/>
              <w:jc w:val="left"/>
              <w:rPr>
                <w:sz w:val="15"/>
              </w:rPr>
            </w:pPr>
            <w:r>
              <w:rPr>
                <w:sz w:val="15"/>
              </w:rPr>
              <w:t>Výdaje</w:t>
            </w: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FBE4D6"/>
          </w:tcPr>
          <w:p w14:paraId="702A0FD4" w14:textId="77777777" w:rsidR="00A2048C" w:rsidRDefault="001E2649">
            <w:pPr>
              <w:pStyle w:val="TableParagraph"/>
              <w:spacing w:line="178" w:lineRule="exact"/>
              <w:ind w:left="62" w:right="0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12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BE4D6"/>
          </w:tcPr>
          <w:p w14:paraId="18AE3E97" w14:textId="77777777" w:rsidR="00A2048C" w:rsidRDefault="001E2649">
            <w:pPr>
              <w:pStyle w:val="TableParagraph"/>
              <w:spacing w:line="178" w:lineRule="exact"/>
              <w:ind w:left="407" w:right="0"/>
              <w:jc w:val="left"/>
              <w:rPr>
                <w:sz w:val="15"/>
              </w:rPr>
            </w:pPr>
            <w:r>
              <w:rPr>
                <w:sz w:val="15"/>
              </w:rPr>
              <w:t>19 000,00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6"/>
          </w:tcPr>
          <w:p w14:paraId="6FA3E305" w14:textId="77777777" w:rsidR="00A2048C" w:rsidRDefault="001E2649">
            <w:pPr>
              <w:pStyle w:val="TableParagraph"/>
              <w:spacing w:line="178" w:lineRule="exact"/>
              <w:ind w:left="415" w:right="0"/>
              <w:jc w:val="left"/>
              <w:rPr>
                <w:sz w:val="15"/>
              </w:rPr>
            </w:pPr>
            <w:r>
              <w:rPr>
                <w:sz w:val="15"/>
              </w:rPr>
              <w:t>19 000,00 Kč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BE4D6"/>
          </w:tcPr>
          <w:p w14:paraId="7D49318C" w14:textId="77777777" w:rsidR="00A2048C" w:rsidRDefault="00A2048C"/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FBE4D6"/>
          </w:tcPr>
          <w:p w14:paraId="7BFEB613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BE4D6"/>
          </w:tcPr>
          <w:p w14:paraId="759BFE98" w14:textId="77777777" w:rsidR="00A2048C" w:rsidRDefault="00A2048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6"/>
          </w:tcPr>
          <w:p w14:paraId="7C830B9F" w14:textId="77777777" w:rsidR="00A2048C" w:rsidRDefault="00A2048C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6"/>
          </w:tcPr>
          <w:p w14:paraId="4A61BD16" w14:textId="77777777" w:rsidR="00A2048C" w:rsidRDefault="00A2048C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BE4D6"/>
          </w:tcPr>
          <w:p w14:paraId="229FC53E" w14:textId="77777777" w:rsidR="00A2048C" w:rsidRDefault="00A2048C"/>
        </w:tc>
      </w:tr>
    </w:tbl>
    <w:p w14:paraId="57B7411B" w14:textId="77777777" w:rsidR="00A2048C" w:rsidRDefault="00A2048C">
      <w:pPr>
        <w:spacing w:before="7"/>
        <w:rPr>
          <w:rFonts w:ascii="Times New Roman"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785"/>
        <w:gridCol w:w="248"/>
        <w:gridCol w:w="1037"/>
        <w:gridCol w:w="1286"/>
        <w:gridCol w:w="420"/>
        <w:gridCol w:w="867"/>
        <w:gridCol w:w="1141"/>
        <w:gridCol w:w="1285"/>
        <w:gridCol w:w="1286"/>
        <w:gridCol w:w="1286"/>
        <w:gridCol w:w="1140"/>
        <w:gridCol w:w="792"/>
      </w:tblGrid>
      <w:tr w:rsidR="00A2048C" w14:paraId="0BC43748" w14:textId="77777777">
        <w:trPr>
          <w:trHeight w:hRule="exact" w:val="230"/>
        </w:trPr>
        <w:tc>
          <w:tcPr>
            <w:tcW w:w="305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14:paraId="2C4993CF" w14:textId="5F689ABA" w:rsidR="00A2048C" w:rsidRDefault="001E2649">
            <w:pPr>
              <w:pStyle w:val="TableParagraph"/>
              <w:spacing w:before="78" w:line="240" w:lineRule="auto"/>
              <w:ind w:left="1168" w:right="1153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C</w:t>
            </w:r>
            <w:r>
              <w:rPr>
                <w:rFonts w:ascii="Times New Roman"/>
                <w:color w:val="FFFFFF"/>
              </w:rPr>
              <w:t>elk</w:t>
            </w:r>
            <w:r w:rsidR="00540988">
              <w:rPr>
                <w:rFonts w:ascii="Times New Roman"/>
                <w:color w:val="FFFFFF"/>
              </w:rPr>
              <w:t>e</w:t>
            </w:r>
            <w:r>
              <w:rPr>
                <w:rFonts w:ascii="Times New Roman"/>
                <w:color w:val="FFFFFF"/>
              </w:rPr>
              <w:t>m</w:t>
            </w:r>
          </w:p>
        </w:tc>
        <w:tc>
          <w:tcPr>
            <w:tcW w:w="6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B82E5D" w14:textId="638D8F07" w:rsidR="00A2048C" w:rsidRDefault="001E2649">
            <w:pPr>
              <w:pStyle w:val="TableParagraph"/>
              <w:spacing w:before="13" w:line="240" w:lineRule="auto"/>
              <w:ind w:left="1110" w:right="0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Plánované celkové výdaje a náklady</w:t>
            </w:r>
            <w:r>
              <w:rPr>
                <w:color w:val="FFFFFF"/>
                <w:sz w:val="15"/>
              </w:rPr>
              <w:t xml:space="preserve"> veletrhu</w:t>
            </w:r>
          </w:p>
        </w:tc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DD7682C" w14:textId="4B04AF88" w:rsidR="00A2048C" w:rsidRDefault="001E2649">
            <w:pPr>
              <w:pStyle w:val="TableParagraph"/>
              <w:spacing w:before="13" w:line="240" w:lineRule="auto"/>
              <w:ind w:left="333" w:right="0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 xml:space="preserve">Reálné celkové výdaje a náklady </w:t>
            </w:r>
            <w:r>
              <w:rPr>
                <w:color w:val="FFFFFF"/>
                <w:sz w:val="15"/>
              </w:rPr>
              <w:t>veletrhu</w:t>
            </w:r>
          </w:p>
        </w:tc>
      </w:tr>
      <w:tr w:rsidR="00A2048C" w14:paraId="47DF7EEB" w14:textId="77777777">
        <w:trPr>
          <w:trHeight w:hRule="exact" w:val="197"/>
        </w:trPr>
        <w:tc>
          <w:tcPr>
            <w:tcW w:w="3058" w:type="dxa"/>
            <w:gridSpan w:val="2"/>
            <w:vMerge/>
            <w:tcBorders>
              <w:left w:val="nil"/>
              <w:right w:val="nil"/>
            </w:tcBorders>
            <w:shd w:val="clear" w:color="auto" w:fill="000000"/>
          </w:tcPr>
          <w:p w14:paraId="018969BA" w14:textId="77777777" w:rsidR="00A2048C" w:rsidRDefault="00A2048C"/>
        </w:tc>
        <w:tc>
          <w:tcPr>
            <w:tcW w:w="1285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0FA9AA43" w14:textId="77777777" w:rsidR="00A2048C" w:rsidRDefault="001E2649">
            <w:pPr>
              <w:pStyle w:val="TableParagraph"/>
              <w:spacing w:line="182" w:lineRule="exact"/>
              <w:ind w:left="513" w:right="496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PKC</w:t>
            </w: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AF58DD3" w14:textId="77777777" w:rsidR="00A2048C" w:rsidRDefault="001E2649">
            <w:pPr>
              <w:pStyle w:val="TableParagraph"/>
              <w:spacing w:line="182" w:lineRule="exact"/>
              <w:ind w:left="440" w:right="0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IAESTE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394ED9EA" w14:textId="77777777" w:rsidR="00A2048C" w:rsidRDefault="001E2649">
            <w:pPr>
              <w:pStyle w:val="TableParagraph"/>
              <w:spacing w:line="182" w:lineRule="exact"/>
              <w:ind w:left="444" w:right="0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Celkem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10ACACA" w14:textId="77777777" w:rsidR="00A2048C" w:rsidRDefault="001E2649">
            <w:pPr>
              <w:pStyle w:val="TableParagraph"/>
              <w:spacing w:line="182" w:lineRule="exact"/>
              <w:ind w:left="258" w:right="0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Poznámky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61266A0" w14:textId="77777777" w:rsidR="00A2048C" w:rsidRDefault="001E2649">
            <w:pPr>
              <w:pStyle w:val="TableParagraph"/>
              <w:spacing w:line="182" w:lineRule="exact"/>
              <w:ind w:left="513" w:right="496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PKC</w:t>
            </w: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AF7C749" w14:textId="77777777" w:rsidR="00A2048C" w:rsidRDefault="001E2649">
            <w:pPr>
              <w:pStyle w:val="TableParagraph"/>
              <w:spacing w:line="182" w:lineRule="exact"/>
              <w:ind w:left="440" w:right="0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IAESTE</w:t>
            </w: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EA54072" w14:textId="77777777" w:rsidR="00A2048C" w:rsidRDefault="001E2649">
            <w:pPr>
              <w:pStyle w:val="TableParagraph"/>
              <w:spacing w:line="182" w:lineRule="exact"/>
              <w:ind w:left="431" w:right="0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Kontakt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4A611E1" w14:textId="77777777" w:rsidR="00A2048C" w:rsidRDefault="001E2649">
            <w:pPr>
              <w:pStyle w:val="TableParagraph"/>
              <w:spacing w:line="182" w:lineRule="exact"/>
              <w:ind w:left="371" w:right="0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Celkem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208D4FC" w14:textId="77777777" w:rsidR="00A2048C" w:rsidRDefault="001E2649">
            <w:pPr>
              <w:pStyle w:val="TableParagraph"/>
              <w:spacing w:line="182" w:lineRule="exact"/>
              <w:ind w:left="84" w:right="0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Poznámky</w:t>
            </w:r>
          </w:p>
        </w:tc>
      </w:tr>
      <w:tr w:rsidR="00A2048C" w14:paraId="0ADA6D1E" w14:textId="77777777">
        <w:trPr>
          <w:trHeight w:hRule="exact" w:val="187"/>
        </w:trPr>
        <w:tc>
          <w:tcPr>
            <w:tcW w:w="1273" w:type="dxa"/>
            <w:vMerge w:val="restart"/>
            <w:tcBorders>
              <w:left w:val="single" w:sz="11" w:space="0" w:color="000000"/>
              <w:right w:val="single" w:sz="6" w:space="0" w:color="000000"/>
            </w:tcBorders>
            <w:shd w:val="clear" w:color="auto" w:fill="D8D8D8"/>
          </w:tcPr>
          <w:p w14:paraId="6414E020" w14:textId="77777777" w:rsidR="00A2048C" w:rsidRDefault="00A2048C"/>
        </w:tc>
        <w:tc>
          <w:tcPr>
            <w:tcW w:w="1784" w:type="dxa"/>
            <w:tcBorders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D8D8"/>
          </w:tcPr>
          <w:p w14:paraId="0FE714E7" w14:textId="77777777" w:rsidR="00A2048C" w:rsidRDefault="001E2649">
            <w:pPr>
              <w:pStyle w:val="TableParagraph"/>
              <w:spacing w:line="172" w:lineRule="exact"/>
              <w:ind w:left="21" w:right="0"/>
              <w:jc w:val="left"/>
              <w:rPr>
                <w:sz w:val="15"/>
              </w:rPr>
            </w:pPr>
            <w:r>
              <w:rPr>
                <w:sz w:val="15"/>
              </w:rPr>
              <w:t>Výdaje</w:t>
            </w:r>
          </w:p>
        </w:tc>
        <w:tc>
          <w:tcPr>
            <w:tcW w:w="1285" w:type="dxa"/>
            <w:gridSpan w:val="2"/>
            <w:tcBorders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F199D43" w14:textId="77777777" w:rsidR="00A2048C" w:rsidRDefault="001E2649">
            <w:pPr>
              <w:pStyle w:val="TableParagraph"/>
              <w:spacing w:line="172" w:lineRule="exact"/>
              <w:ind w:left="407" w:right="0"/>
              <w:jc w:val="left"/>
              <w:rPr>
                <w:sz w:val="15"/>
              </w:rPr>
            </w:pPr>
            <w:r>
              <w:rPr>
                <w:sz w:val="15"/>
              </w:rPr>
              <w:t>93 400,00 Kč</w:t>
            </w:r>
          </w:p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4B2E7CA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421 000,00 Kč</w:t>
            </w:r>
          </w:p>
        </w:tc>
        <w:tc>
          <w:tcPr>
            <w:tcW w:w="12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E72D8B1" w14:textId="77777777" w:rsidR="00A2048C" w:rsidRDefault="001E2649">
            <w:pPr>
              <w:pStyle w:val="TableParagraph"/>
              <w:spacing w:line="172" w:lineRule="exact"/>
              <w:ind w:left="338" w:right="0"/>
              <w:jc w:val="left"/>
              <w:rPr>
                <w:sz w:val="15"/>
              </w:rPr>
            </w:pPr>
            <w:r>
              <w:rPr>
                <w:sz w:val="15"/>
              </w:rPr>
              <w:t>495 400,00 Kč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D8D8"/>
          </w:tcPr>
          <w:p w14:paraId="76EFF3DC" w14:textId="77777777" w:rsidR="00A2048C" w:rsidRDefault="00A2048C"/>
        </w:tc>
        <w:tc>
          <w:tcPr>
            <w:tcW w:w="1285" w:type="dxa"/>
            <w:tcBorders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E6B3EE6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358E0B0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3B07F67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514667D" w14:textId="77777777" w:rsidR="00A2048C" w:rsidRDefault="001E2649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D8D8"/>
          </w:tcPr>
          <w:p w14:paraId="3AAC9B9B" w14:textId="77777777" w:rsidR="00A2048C" w:rsidRDefault="00A2048C"/>
        </w:tc>
      </w:tr>
      <w:tr w:rsidR="00A2048C" w14:paraId="06CEE3AA" w14:textId="77777777">
        <w:trPr>
          <w:trHeight w:hRule="exact" w:val="194"/>
        </w:trPr>
        <w:tc>
          <w:tcPr>
            <w:tcW w:w="1273" w:type="dxa"/>
            <w:vMerge/>
            <w:tcBorders>
              <w:left w:val="single" w:sz="11" w:space="0" w:color="000000"/>
              <w:right w:val="single" w:sz="6" w:space="0" w:color="000000"/>
            </w:tcBorders>
            <w:shd w:val="clear" w:color="auto" w:fill="D8D8D8"/>
          </w:tcPr>
          <w:p w14:paraId="7898C946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D8D8"/>
          </w:tcPr>
          <w:p w14:paraId="186E772C" w14:textId="77777777" w:rsidR="00A2048C" w:rsidRDefault="001E2649">
            <w:pPr>
              <w:pStyle w:val="TableParagraph"/>
              <w:ind w:left="21" w:right="0"/>
              <w:jc w:val="left"/>
              <w:rPr>
                <w:sz w:val="15"/>
              </w:rPr>
            </w:pPr>
            <w:r>
              <w:rPr>
                <w:sz w:val="15"/>
              </w:rPr>
              <w:t>Náklady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60DE8675" w14:textId="77777777" w:rsidR="00A2048C" w:rsidRDefault="001E2649">
            <w:pPr>
              <w:pStyle w:val="TableParagraph"/>
              <w:ind w:left="331" w:right="0"/>
              <w:jc w:val="left"/>
              <w:rPr>
                <w:sz w:val="15"/>
              </w:rPr>
            </w:pPr>
            <w:r>
              <w:rPr>
                <w:sz w:val="15"/>
              </w:rPr>
              <w:t>122 215,38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3D92E8A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373 184,62 Kč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DDB3D86" w14:textId="77777777" w:rsidR="00A2048C" w:rsidRDefault="001E2649">
            <w:pPr>
              <w:pStyle w:val="TableParagraph"/>
              <w:ind w:left="338" w:right="0"/>
              <w:jc w:val="left"/>
              <w:rPr>
                <w:sz w:val="15"/>
              </w:rPr>
            </w:pPr>
            <w:r>
              <w:rPr>
                <w:sz w:val="15"/>
              </w:rPr>
              <w:t>495 400,00 Kč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D8D8"/>
          </w:tcPr>
          <w:p w14:paraId="6ED40BE7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7D98F08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0511852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21EE9A4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6F608FB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8D8D8"/>
          </w:tcPr>
          <w:p w14:paraId="27C334D7" w14:textId="77777777" w:rsidR="00A2048C" w:rsidRDefault="00A2048C"/>
        </w:tc>
      </w:tr>
      <w:tr w:rsidR="00A2048C" w14:paraId="656633E6" w14:textId="77777777">
        <w:trPr>
          <w:trHeight w:hRule="exact" w:val="196"/>
        </w:trPr>
        <w:tc>
          <w:tcPr>
            <w:tcW w:w="1273" w:type="dxa"/>
            <w:vMerge/>
            <w:tcBorders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D8D8D8"/>
          </w:tcPr>
          <w:p w14:paraId="4A00B624" w14:textId="77777777" w:rsidR="00A2048C" w:rsidRDefault="00A2048C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D8D8D8"/>
          </w:tcPr>
          <w:p w14:paraId="18586490" w14:textId="77777777" w:rsidR="00A2048C" w:rsidRDefault="001E2649">
            <w:pPr>
              <w:pStyle w:val="TableParagraph"/>
              <w:ind w:left="21" w:right="0"/>
              <w:jc w:val="left"/>
              <w:rPr>
                <w:sz w:val="15"/>
              </w:rPr>
            </w:pPr>
            <w:r>
              <w:rPr>
                <w:sz w:val="15"/>
              </w:rPr>
              <w:t>Rozdíl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D8D8D8"/>
          </w:tcPr>
          <w:p w14:paraId="1216A7DB" w14:textId="77777777" w:rsidR="00A2048C" w:rsidRDefault="001E2649">
            <w:pPr>
              <w:pStyle w:val="TableParagraph"/>
              <w:ind w:left="14" w:right="0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nil"/>
              <w:bottom w:val="single" w:sz="11" w:space="0" w:color="000000"/>
              <w:right w:val="single" w:sz="6" w:space="0" w:color="000000"/>
            </w:tcBorders>
            <w:shd w:val="clear" w:color="auto" w:fill="D8D8D8"/>
          </w:tcPr>
          <w:p w14:paraId="0A32313D" w14:textId="77777777" w:rsidR="00A2048C" w:rsidRDefault="001E2649">
            <w:pPr>
              <w:pStyle w:val="TableParagraph"/>
              <w:ind w:left="173" w:right="0"/>
              <w:jc w:val="left"/>
              <w:rPr>
                <w:sz w:val="15"/>
              </w:rPr>
            </w:pPr>
            <w:r>
              <w:rPr>
                <w:sz w:val="15"/>
              </w:rPr>
              <w:t>28 815,38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D8D8"/>
          </w:tcPr>
          <w:p w14:paraId="429798DF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28 815,38 Kč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nil"/>
            </w:tcBorders>
            <w:shd w:val="clear" w:color="auto" w:fill="D8D8D8"/>
          </w:tcPr>
          <w:p w14:paraId="4CD08731" w14:textId="77777777" w:rsidR="00A2048C" w:rsidRDefault="001E2649">
            <w:pPr>
              <w:pStyle w:val="TableParagraph"/>
              <w:ind w:left="21" w:right="0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867" w:type="dxa"/>
            <w:tcBorders>
              <w:top w:val="single" w:sz="6" w:space="0" w:color="000000"/>
              <w:left w:val="nil"/>
              <w:bottom w:val="single" w:sz="11" w:space="0" w:color="000000"/>
              <w:right w:val="single" w:sz="6" w:space="0" w:color="000000"/>
            </w:tcBorders>
            <w:shd w:val="clear" w:color="auto" w:fill="D8D8D8"/>
          </w:tcPr>
          <w:p w14:paraId="76DF3704" w14:textId="77777777" w:rsidR="00A2048C" w:rsidRDefault="001E2649">
            <w:pPr>
              <w:pStyle w:val="TableParagraph"/>
              <w:ind w:left="343" w:right="0"/>
              <w:jc w:val="left"/>
              <w:rPr>
                <w:sz w:val="15"/>
              </w:rPr>
            </w:pPr>
            <w:r>
              <w:rPr>
                <w:sz w:val="15"/>
              </w:rPr>
              <w:t>0,00 Kč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D8D8D8"/>
          </w:tcPr>
          <w:p w14:paraId="6C4E9AF2" w14:textId="77777777" w:rsidR="00A2048C" w:rsidRDefault="00A2048C"/>
        </w:tc>
        <w:tc>
          <w:tcPr>
            <w:tcW w:w="1285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D8D8D8"/>
          </w:tcPr>
          <w:p w14:paraId="1E9B37EB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D8D8"/>
          </w:tcPr>
          <w:p w14:paraId="43BCEB8B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D8D8"/>
          </w:tcPr>
          <w:p w14:paraId="41A4FDAD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D8D8D8"/>
          </w:tcPr>
          <w:p w14:paraId="71A4A8F1" w14:textId="77777777" w:rsidR="00A2048C" w:rsidRDefault="001E264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D8D8D8"/>
          </w:tcPr>
          <w:p w14:paraId="54F2103F" w14:textId="77777777" w:rsidR="00A2048C" w:rsidRDefault="00A2048C"/>
        </w:tc>
      </w:tr>
    </w:tbl>
    <w:p w14:paraId="1CE1F7CB" w14:textId="77777777" w:rsidR="00A2048C" w:rsidRDefault="00A2048C">
      <w:pPr>
        <w:spacing w:before="7"/>
        <w:rPr>
          <w:rFonts w:ascii="Times New Roman"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784"/>
        <w:gridCol w:w="1686"/>
        <w:gridCol w:w="887"/>
      </w:tblGrid>
      <w:tr w:rsidR="00A2048C" w14:paraId="54CBA288" w14:textId="77777777">
        <w:trPr>
          <w:trHeight w:hRule="exact" w:val="408"/>
        </w:trPr>
        <w:tc>
          <w:tcPr>
            <w:tcW w:w="3058" w:type="dxa"/>
            <w:gridSpan w:val="2"/>
            <w:shd w:val="clear" w:color="auto" w:fill="A5A5A5"/>
          </w:tcPr>
          <w:p w14:paraId="23EBD62E" w14:textId="77777777" w:rsidR="00A2048C" w:rsidRDefault="001E2649">
            <w:pPr>
              <w:pStyle w:val="TableParagraph"/>
              <w:spacing w:before="95" w:line="240" w:lineRule="auto"/>
              <w:ind w:left="772" w:right="0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FFFFFF"/>
                <w:w w:val="90"/>
                <w:sz w:val="15"/>
              </w:rPr>
              <w:t>PKC-</w:t>
            </w:r>
            <w:proofErr w:type="gramStart"/>
            <w:r>
              <w:rPr>
                <w:rFonts w:ascii="Times New Roman"/>
                <w:color w:val="FFFFFF"/>
                <w:w w:val="90"/>
                <w:sz w:val="15"/>
              </w:rPr>
              <w:t>IAESTE  Vyrovnanie</w:t>
            </w:r>
            <w:proofErr w:type="gramEnd"/>
          </w:p>
        </w:tc>
        <w:tc>
          <w:tcPr>
            <w:tcW w:w="2573" w:type="dxa"/>
            <w:gridSpan w:val="2"/>
            <w:shd w:val="clear" w:color="auto" w:fill="A5A5A5"/>
          </w:tcPr>
          <w:p w14:paraId="2984555D" w14:textId="77777777" w:rsidR="00A2048C" w:rsidRDefault="001E2649">
            <w:pPr>
              <w:pStyle w:val="TableParagraph"/>
              <w:tabs>
                <w:tab w:val="left" w:pos="1740"/>
              </w:tabs>
              <w:spacing w:before="92" w:line="240" w:lineRule="auto"/>
              <w:ind w:left="374" w:right="0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FFFFFF"/>
                <w:sz w:val="15"/>
              </w:rPr>
              <w:t>bez</w:t>
            </w:r>
            <w:r>
              <w:rPr>
                <w:rFonts w:ascii="Times New Roman"/>
                <w:color w:val="FFFFFF"/>
                <w:spacing w:val="-10"/>
                <w:sz w:val="15"/>
              </w:rPr>
              <w:t xml:space="preserve"> </w:t>
            </w:r>
            <w:r>
              <w:rPr>
                <w:rFonts w:ascii="Times New Roman"/>
                <w:color w:val="FFFFFF"/>
                <w:sz w:val="15"/>
              </w:rPr>
              <w:t>DPH</w:t>
            </w:r>
            <w:r>
              <w:rPr>
                <w:rFonts w:ascii="Times New Roman"/>
                <w:color w:val="FFFFFF"/>
                <w:sz w:val="15"/>
              </w:rPr>
              <w:tab/>
              <w:t>s</w:t>
            </w:r>
            <w:r>
              <w:rPr>
                <w:rFonts w:ascii="Times New Roman"/>
                <w:color w:val="FFFFFF"/>
                <w:spacing w:val="-27"/>
                <w:sz w:val="15"/>
              </w:rPr>
              <w:t xml:space="preserve"> </w:t>
            </w:r>
            <w:r>
              <w:rPr>
                <w:rFonts w:ascii="Times New Roman"/>
                <w:color w:val="FFFFFF"/>
                <w:sz w:val="15"/>
              </w:rPr>
              <w:t>DPH</w:t>
            </w:r>
          </w:p>
        </w:tc>
      </w:tr>
      <w:tr w:rsidR="00A2048C" w14:paraId="6DAF98E8" w14:textId="77777777">
        <w:trPr>
          <w:trHeight w:hRule="exact" w:val="612"/>
        </w:trPr>
        <w:tc>
          <w:tcPr>
            <w:tcW w:w="1274" w:type="dxa"/>
            <w:shd w:val="clear" w:color="auto" w:fill="F2F2F2"/>
          </w:tcPr>
          <w:p w14:paraId="23271BC4" w14:textId="77777777" w:rsidR="00A2048C" w:rsidRDefault="00A2048C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 w14:paraId="2E60F84F" w14:textId="77777777" w:rsidR="00A2048C" w:rsidRDefault="001E2649">
            <w:pPr>
              <w:pStyle w:val="TableParagraph"/>
              <w:spacing w:line="240" w:lineRule="auto"/>
              <w:ind w:left="405" w:right="388"/>
              <w:jc w:val="center"/>
              <w:rPr>
                <w:sz w:val="15"/>
              </w:rPr>
            </w:pPr>
            <w:r>
              <w:rPr>
                <w:sz w:val="15"/>
              </w:rPr>
              <w:t>IAESTE</w:t>
            </w:r>
          </w:p>
        </w:tc>
        <w:tc>
          <w:tcPr>
            <w:tcW w:w="1783" w:type="dxa"/>
          </w:tcPr>
          <w:p w14:paraId="5922BAD3" w14:textId="77777777" w:rsidR="00A2048C" w:rsidRDefault="001E2649">
            <w:pPr>
              <w:pStyle w:val="TableParagraph"/>
              <w:spacing w:line="266" w:lineRule="auto"/>
              <w:ind w:left="62" w:right="1184"/>
              <w:jc w:val="left"/>
              <w:rPr>
                <w:sz w:val="15"/>
              </w:rPr>
            </w:pPr>
            <w:r>
              <w:rPr>
                <w:sz w:val="15"/>
              </w:rPr>
              <w:t>Výnosy Náklady Zisk</w:t>
            </w:r>
          </w:p>
        </w:tc>
        <w:tc>
          <w:tcPr>
            <w:tcW w:w="2573" w:type="dxa"/>
            <w:gridSpan w:val="2"/>
          </w:tcPr>
          <w:p w14:paraId="24661F79" w14:textId="77777777" w:rsidR="00A2048C" w:rsidRDefault="001E2649">
            <w:pPr>
              <w:pStyle w:val="TableParagraph"/>
              <w:numPr>
                <w:ilvl w:val="0"/>
                <w:numId w:val="1"/>
              </w:numPr>
              <w:tabs>
                <w:tab w:val="left" w:pos="2338"/>
              </w:tabs>
              <w:spacing w:line="182" w:lineRule="exact"/>
              <w:ind w:right="62"/>
              <w:rPr>
                <w:sz w:val="15"/>
              </w:rPr>
            </w:pPr>
            <w:r>
              <w:rPr>
                <w:sz w:val="15"/>
              </w:rPr>
              <w:t>Kč</w:t>
            </w:r>
          </w:p>
          <w:p w14:paraId="7CD2313B" w14:textId="77777777" w:rsidR="00A2048C" w:rsidRDefault="001E2649">
            <w:pPr>
              <w:pStyle w:val="TableParagraph"/>
              <w:numPr>
                <w:ilvl w:val="0"/>
                <w:numId w:val="1"/>
              </w:numPr>
              <w:tabs>
                <w:tab w:val="left" w:pos="2338"/>
              </w:tabs>
              <w:spacing w:before="21" w:line="240" w:lineRule="auto"/>
              <w:ind w:right="62"/>
              <w:rPr>
                <w:sz w:val="15"/>
              </w:rPr>
            </w:pPr>
            <w:r>
              <w:rPr>
                <w:sz w:val="15"/>
              </w:rPr>
              <w:t>Kč</w:t>
            </w:r>
          </w:p>
          <w:p w14:paraId="26B7A131" w14:textId="77777777" w:rsidR="00A2048C" w:rsidRDefault="001E2649">
            <w:pPr>
              <w:pStyle w:val="TableParagraph"/>
              <w:numPr>
                <w:ilvl w:val="0"/>
                <w:numId w:val="1"/>
              </w:numPr>
              <w:tabs>
                <w:tab w:val="left" w:pos="2338"/>
              </w:tabs>
              <w:spacing w:before="21" w:line="240" w:lineRule="auto"/>
              <w:ind w:right="62"/>
              <w:rPr>
                <w:sz w:val="15"/>
              </w:rPr>
            </w:pPr>
            <w:r>
              <w:rPr>
                <w:sz w:val="15"/>
              </w:rPr>
              <w:t>Kč</w:t>
            </w:r>
          </w:p>
        </w:tc>
      </w:tr>
      <w:tr w:rsidR="00A2048C" w14:paraId="1D92A979" w14:textId="77777777">
        <w:trPr>
          <w:trHeight w:hRule="exact" w:val="205"/>
        </w:trPr>
        <w:tc>
          <w:tcPr>
            <w:tcW w:w="1274" w:type="dxa"/>
            <w:tcBorders>
              <w:bottom w:val="nil"/>
            </w:tcBorders>
            <w:shd w:val="clear" w:color="auto" w:fill="F2F2F2"/>
          </w:tcPr>
          <w:p w14:paraId="048A00C2" w14:textId="77777777" w:rsidR="00A2048C" w:rsidRDefault="00A2048C"/>
        </w:tc>
        <w:tc>
          <w:tcPr>
            <w:tcW w:w="1783" w:type="dxa"/>
            <w:vMerge w:val="restart"/>
          </w:tcPr>
          <w:p w14:paraId="3D4BCB59" w14:textId="77777777" w:rsidR="00A2048C" w:rsidRDefault="001E2649">
            <w:pPr>
              <w:pStyle w:val="TableParagraph"/>
              <w:spacing w:line="266" w:lineRule="auto"/>
              <w:ind w:left="62" w:right="175" w:hanging="48"/>
              <w:jc w:val="left"/>
              <w:rPr>
                <w:sz w:val="15"/>
              </w:rPr>
            </w:pPr>
            <w:r>
              <w:rPr>
                <w:sz w:val="15"/>
              </w:rPr>
              <w:t xml:space="preserve">Provize                </w:t>
            </w:r>
            <w:proofErr w:type="gramStart"/>
            <w:r>
              <w:rPr>
                <w:sz w:val="15"/>
              </w:rPr>
              <w:t>30%</w:t>
            </w:r>
            <w:proofErr w:type="gramEnd"/>
            <w:r>
              <w:rPr>
                <w:sz w:val="15"/>
              </w:rPr>
              <w:t xml:space="preserve"> FCHT   vyrovnání Náklady hradené IAESTE Jiná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služba</w:t>
            </w:r>
          </w:p>
          <w:p w14:paraId="1FC4EA01" w14:textId="77777777" w:rsidR="00A2048C" w:rsidRDefault="001E2649">
            <w:pPr>
              <w:pStyle w:val="TableParagraph"/>
              <w:spacing w:before="3"/>
              <w:ind w:left="14" w:right="0"/>
              <w:jc w:val="left"/>
              <w:rPr>
                <w:sz w:val="15"/>
              </w:rPr>
            </w:pPr>
            <w:r>
              <w:rPr>
                <w:sz w:val="15"/>
              </w:rPr>
              <w:t>Úhrada</w:t>
            </w:r>
          </w:p>
        </w:tc>
        <w:tc>
          <w:tcPr>
            <w:tcW w:w="1686" w:type="dxa"/>
            <w:tcBorders>
              <w:bottom w:val="nil"/>
              <w:right w:val="nil"/>
            </w:tcBorders>
          </w:tcPr>
          <w:p w14:paraId="6051E594" w14:textId="77777777" w:rsidR="00A2048C" w:rsidRDefault="00A2048C"/>
        </w:tc>
        <w:tc>
          <w:tcPr>
            <w:tcW w:w="886" w:type="dxa"/>
            <w:tcBorders>
              <w:left w:val="nil"/>
              <w:bottom w:val="nil"/>
            </w:tcBorders>
          </w:tcPr>
          <w:p w14:paraId="40E147F7" w14:textId="77777777" w:rsidR="00A2048C" w:rsidRDefault="001E2649">
            <w:pPr>
              <w:pStyle w:val="TableParagraph"/>
              <w:spacing w:line="182" w:lineRule="exact"/>
              <w:ind w:right="1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</w:tr>
      <w:tr w:rsidR="00A2048C" w14:paraId="7BF45F1E" w14:textId="77777777">
        <w:trPr>
          <w:trHeight w:hRule="exact" w:val="196"/>
        </w:trPr>
        <w:tc>
          <w:tcPr>
            <w:tcW w:w="1274" w:type="dxa"/>
            <w:tcBorders>
              <w:top w:val="nil"/>
              <w:bottom w:val="nil"/>
            </w:tcBorders>
            <w:shd w:val="clear" w:color="auto" w:fill="F2F2F2"/>
          </w:tcPr>
          <w:p w14:paraId="1E7C3929" w14:textId="77777777" w:rsidR="00A2048C" w:rsidRDefault="00A2048C"/>
        </w:tc>
        <w:tc>
          <w:tcPr>
            <w:tcW w:w="1783" w:type="dxa"/>
            <w:vMerge/>
          </w:tcPr>
          <w:p w14:paraId="1EA9A832" w14:textId="77777777" w:rsidR="00A2048C" w:rsidRDefault="00A2048C"/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14:paraId="6DA658E2" w14:textId="77777777" w:rsidR="00A2048C" w:rsidRDefault="00A2048C"/>
        </w:tc>
        <w:tc>
          <w:tcPr>
            <w:tcW w:w="886" w:type="dxa"/>
            <w:tcBorders>
              <w:top w:val="nil"/>
              <w:left w:val="nil"/>
              <w:bottom w:val="nil"/>
            </w:tcBorders>
          </w:tcPr>
          <w:p w14:paraId="21ACC453" w14:textId="77777777" w:rsidR="00A2048C" w:rsidRDefault="001E2649">
            <w:pPr>
              <w:pStyle w:val="TableParagraph"/>
              <w:spacing w:before="11" w:line="240" w:lineRule="auto"/>
              <w:ind w:right="62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</w:tr>
      <w:tr w:rsidR="00A2048C" w14:paraId="4DE4141B" w14:textId="77777777">
        <w:trPr>
          <w:trHeight w:hRule="exact" w:val="310"/>
        </w:trPr>
        <w:tc>
          <w:tcPr>
            <w:tcW w:w="1274" w:type="dxa"/>
            <w:tcBorders>
              <w:top w:val="nil"/>
              <w:bottom w:val="nil"/>
            </w:tcBorders>
            <w:shd w:val="clear" w:color="auto" w:fill="F2F2F2"/>
          </w:tcPr>
          <w:p w14:paraId="68F2003A" w14:textId="77777777" w:rsidR="00A2048C" w:rsidRDefault="001E2649">
            <w:pPr>
              <w:pStyle w:val="TableParagraph"/>
              <w:spacing w:before="2" w:line="240" w:lineRule="auto"/>
              <w:ind w:left="401" w:right="388"/>
              <w:jc w:val="center"/>
              <w:rPr>
                <w:sz w:val="15"/>
              </w:rPr>
            </w:pPr>
            <w:r>
              <w:rPr>
                <w:sz w:val="15"/>
              </w:rPr>
              <w:t>PKC</w:t>
            </w:r>
          </w:p>
        </w:tc>
        <w:tc>
          <w:tcPr>
            <w:tcW w:w="1783" w:type="dxa"/>
            <w:vMerge/>
          </w:tcPr>
          <w:p w14:paraId="26FF9481" w14:textId="77777777" w:rsidR="00A2048C" w:rsidRDefault="00A2048C"/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14:paraId="35F0CDC3" w14:textId="77777777" w:rsidR="00A2048C" w:rsidRDefault="00A2048C"/>
        </w:tc>
        <w:tc>
          <w:tcPr>
            <w:tcW w:w="886" w:type="dxa"/>
            <w:tcBorders>
              <w:top w:val="nil"/>
              <w:left w:val="nil"/>
              <w:bottom w:val="nil"/>
            </w:tcBorders>
          </w:tcPr>
          <w:p w14:paraId="721294D1" w14:textId="77777777" w:rsidR="00A2048C" w:rsidRDefault="001E2649">
            <w:pPr>
              <w:pStyle w:val="TableParagraph"/>
              <w:spacing w:before="19" w:line="240" w:lineRule="auto"/>
              <w:ind w:right="62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</w:tr>
      <w:tr w:rsidR="00A2048C" w14:paraId="42699F15" w14:textId="77777777">
        <w:trPr>
          <w:trHeight w:hRule="exact" w:val="300"/>
        </w:trPr>
        <w:tc>
          <w:tcPr>
            <w:tcW w:w="1274" w:type="dxa"/>
            <w:tcBorders>
              <w:top w:val="nil"/>
            </w:tcBorders>
            <w:shd w:val="clear" w:color="auto" w:fill="F2F2F2"/>
          </w:tcPr>
          <w:p w14:paraId="41E42527" w14:textId="77777777" w:rsidR="00A2048C" w:rsidRDefault="00A2048C"/>
        </w:tc>
        <w:tc>
          <w:tcPr>
            <w:tcW w:w="1783" w:type="dxa"/>
            <w:vMerge/>
          </w:tcPr>
          <w:p w14:paraId="68721EBC" w14:textId="77777777" w:rsidR="00A2048C" w:rsidRDefault="00A2048C"/>
        </w:tc>
        <w:tc>
          <w:tcPr>
            <w:tcW w:w="1686" w:type="dxa"/>
            <w:tcBorders>
              <w:top w:val="nil"/>
              <w:right w:val="nil"/>
            </w:tcBorders>
          </w:tcPr>
          <w:p w14:paraId="7D11FCC4" w14:textId="77777777" w:rsidR="00A2048C" w:rsidRDefault="001E2649">
            <w:pPr>
              <w:pStyle w:val="TableParagraph"/>
              <w:spacing w:before="108" w:line="240" w:lineRule="auto"/>
              <w:ind w:right="427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</w:tcBorders>
          </w:tcPr>
          <w:p w14:paraId="361AEFAD" w14:textId="77777777" w:rsidR="00A2048C" w:rsidRDefault="001E2649">
            <w:pPr>
              <w:pStyle w:val="TableParagraph"/>
              <w:spacing w:before="108" w:line="240" w:lineRule="auto"/>
              <w:ind w:right="63"/>
              <w:rPr>
                <w:sz w:val="15"/>
              </w:rPr>
            </w:pPr>
            <w:r>
              <w:rPr>
                <w:sz w:val="15"/>
              </w:rPr>
              <w:t>-     Kč</w:t>
            </w:r>
          </w:p>
        </w:tc>
      </w:tr>
    </w:tbl>
    <w:p w14:paraId="6908BD4C" w14:textId="77777777" w:rsidR="001E2649" w:rsidRDefault="001E2649"/>
    <w:sectPr w:rsidR="001E2649">
      <w:type w:val="continuous"/>
      <w:pgSz w:w="16840" w:h="11910" w:orient="landscape"/>
      <w:pgMar w:top="1100" w:right="17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36E31"/>
    <w:multiLevelType w:val="hybridMultilevel"/>
    <w:tmpl w:val="56F43DF6"/>
    <w:lvl w:ilvl="0" w:tplc="6C603C30">
      <w:numFmt w:val="bullet"/>
      <w:lvlText w:val="-"/>
      <w:lvlJc w:val="left"/>
      <w:pPr>
        <w:ind w:left="2337" w:hanging="235"/>
      </w:pPr>
      <w:rPr>
        <w:rFonts w:ascii="Calibri" w:eastAsia="Calibri" w:hAnsi="Calibri" w:cs="Calibri" w:hint="default"/>
        <w:w w:val="102"/>
        <w:sz w:val="15"/>
        <w:szCs w:val="15"/>
      </w:rPr>
    </w:lvl>
    <w:lvl w:ilvl="1" w:tplc="88E67ACE">
      <w:numFmt w:val="bullet"/>
      <w:lvlText w:val="•"/>
      <w:lvlJc w:val="left"/>
      <w:pPr>
        <w:ind w:left="2360" w:hanging="235"/>
      </w:pPr>
      <w:rPr>
        <w:rFonts w:hint="default"/>
      </w:rPr>
    </w:lvl>
    <w:lvl w:ilvl="2" w:tplc="8C588034">
      <w:numFmt w:val="bullet"/>
      <w:lvlText w:val="•"/>
      <w:lvlJc w:val="left"/>
      <w:pPr>
        <w:ind w:left="2381" w:hanging="235"/>
      </w:pPr>
      <w:rPr>
        <w:rFonts w:hint="default"/>
      </w:rPr>
    </w:lvl>
    <w:lvl w:ilvl="3" w:tplc="E2C2EE68">
      <w:numFmt w:val="bullet"/>
      <w:lvlText w:val="•"/>
      <w:lvlJc w:val="left"/>
      <w:pPr>
        <w:ind w:left="2401" w:hanging="235"/>
      </w:pPr>
      <w:rPr>
        <w:rFonts w:hint="default"/>
      </w:rPr>
    </w:lvl>
    <w:lvl w:ilvl="4" w:tplc="A0C43128">
      <w:numFmt w:val="bullet"/>
      <w:lvlText w:val="•"/>
      <w:lvlJc w:val="left"/>
      <w:pPr>
        <w:ind w:left="2422" w:hanging="235"/>
      </w:pPr>
      <w:rPr>
        <w:rFonts w:hint="default"/>
      </w:rPr>
    </w:lvl>
    <w:lvl w:ilvl="5" w:tplc="57164270">
      <w:numFmt w:val="bullet"/>
      <w:lvlText w:val="•"/>
      <w:lvlJc w:val="left"/>
      <w:pPr>
        <w:ind w:left="2443" w:hanging="235"/>
      </w:pPr>
      <w:rPr>
        <w:rFonts w:hint="default"/>
      </w:rPr>
    </w:lvl>
    <w:lvl w:ilvl="6" w:tplc="1C287862">
      <w:numFmt w:val="bullet"/>
      <w:lvlText w:val="•"/>
      <w:lvlJc w:val="left"/>
      <w:pPr>
        <w:ind w:left="2463" w:hanging="235"/>
      </w:pPr>
      <w:rPr>
        <w:rFonts w:hint="default"/>
      </w:rPr>
    </w:lvl>
    <w:lvl w:ilvl="7" w:tplc="C0A64FB2">
      <w:numFmt w:val="bullet"/>
      <w:lvlText w:val="•"/>
      <w:lvlJc w:val="left"/>
      <w:pPr>
        <w:ind w:left="2484" w:hanging="235"/>
      </w:pPr>
      <w:rPr>
        <w:rFonts w:hint="default"/>
      </w:rPr>
    </w:lvl>
    <w:lvl w:ilvl="8" w:tplc="DF10F61C">
      <w:numFmt w:val="bullet"/>
      <w:lvlText w:val="•"/>
      <w:lvlJc w:val="left"/>
      <w:pPr>
        <w:ind w:left="2505" w:hanging="2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48C"/>
    <w:rsid w:val="000B414C"/>
    <w:rsid w:val="001E2649"/>
    <w:rsid w:val="002D312C"/>
    <w:rsid w:val="00540988"/>
    <w:rsid w:val="00A2048C"/>
    <w:rsid w:val="00D3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5F4E47"/>
  <w15:docId w15:val="{0FE42096-BF50-4155-8334-3E27E56A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79" w:lineRule="exact"/>
      <w:ind w:right="6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2119</Characters>
  <Application>Microsoft Office Word</Application>
  <DocSecurity>0</DocSecurity>
  <Lines>17</Lines>
  <Paragraphs>4</Paragraphs>
  <ScaleCrop>false</ScaleCrop>
  <Company>VSCHT Praha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Veletrh_rozpoet_2025.xlsx</dc:title>
  <dc:creator>Hajicek Jan</dc:creator>
  <cp:lastModifiedBy>Maurerova Marketa</cp:lastModifiedBy>
  <cp:revision>5</cp:revision>
  <dcterms:created xsi:type="dcterms:W3CDTF">2025-04-16T07:27:00Z</dcterms:created>
  <dcterms:modified xsi:type="dcterms:W3CDTF">2025-04-16T05:28:00Z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2025-04-16T00:00:00Z</vt:filetime>
  </property>
</Properties>
</file>