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2746147D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>Dodatek č.</w:t>
      </w:r>
      <w:r w:rsidR="00FB274D">
        <w:rPr>
          <w:lang w:val="cs-CZ"/>
        </w:rPr>
        <w:t xml:space="preserve"> </w:t>
      </w:r>
      <w:r w:rsidR="006726FC">
        <w:rPr>
          <w:lang w:val="cs-CZ"/>
        </w:rPr>
        <w:t>3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0E31E5B5" w14:textId="349CBAC6" w:rsidR="007E667E" w:rsidRPr="003C3769" w:rsidRDefault="007E667E" w:rsidP="007E667E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S.A.B. Impex s. r. o.</w:t>
      </w:r>
    </w:p>
    <w:p w14:paraId="2B4600A2" w14:textId="77777777" w:rsidR="007E667E" w:rsidRPr="003C3769" w:rsidRDefault="007E667E" w:rsidP="007E667E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3C3769">
        <w:rPr>
          <w:rFonts w:ascii="Tahoma" w:hAnsi="Tahoma" w:cs="Tahoma"/>
          <w:b w:val="0"/>
          <w:sz w:val="16"/>
          <w:szCs w:val="16"/>
        </w:rPr>
        <w:t>zapsaná v obchodním rejstříku: vedeném Krajským soudem v Brně, v oddílu C, vložce 23409</w:t>
      </w:r>
    </w:p>
    <w:p w14:paraId="37932350" w14:textId="50E4D2D8" w:rsidR="007E667E" w:rsidRPr="003C3769" w:rsidRDefault="007E667E" w:rsidP="007E667E">
      <w:pPr>
        <w:tabs>
          <w:tab w:val="left" w:pos="708"/>
          <w:tab w:val="left" w:pos="1416"/>
          <w:tab w:val="left" w:pos="2124"/>
          <w:tab w:val="left" w:pos="5325"/>
        </w:tabs>
        <w:ind w:right="23"/>
        <w:rPr>
          <w:rFonts w:ascii="Tahoma" w:hAnsi="Tahoma" w:cs="Tahoma"/>
          <w:sz w:val="16"/>
          <w:szCs w:val="16"/>
          <w:lang w:val="cs-CZ"/>
        </w:rPr>
      </w:pPr>
      <w:r w:rsidRPr="003C3769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="00275CF1">
        <w:rPr>
          <w:rFonts w:ascii="Tahoma" w:hAnsi="Tahoma" w:cs="Tahoma"/>
          <w:sz w:val="16"/>
          <w:szCs w:val="16"/>
          <w:lang w:val="cs-CZ"/>
        </w:rPr>
        <w:tab/>
      </w:r>
      <w:r w:rsidRPr="003C3769">
        <w:rPr>
          <w:rFonts w:ascii="Tahoma" w:hAnsi="Tahoma" w:cs="Tahoma"/>
          <w:sz w:val="16"/>
          <w:szCs w:val="16"/>
        </w:rPr>
        <w:t>Hlavní 48, 664 51 Bedřichovice</w:t>
      </w:r>
      <w:r w:rsidRPr="003C3769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3C3769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3C3769">
        <w:rPr>
          <w:rFonts w:ascii="Tahoma" w:hAnsi="Tahoma" w:cs="Tahoma"/>
          <w:sz w:val="16"/>
          <w:szCs w:val="16"/>
          <w:lang w:val="cs-CZ"/>
        </w:rPr>
        <w:tab/>
      </w:r>
    </w:p>
    <w:p w14:paraId="22BE9373" w14:textId="2679FB45" w:rsidR="007E667E" w:rsidRPr="003C3769" w:rsidRDefault="007E667E" w:rsidP="007E667E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3C3769">
        <w:rPr>
          <w:rFonts w:ascii="Tahoma" w:hAnsi="Tahoma" w:cs="Tahoma"/>
          <w:sz w:val="16"/>
          <w:szCs w:val="16"/>
          <w:lang w:val="cs-CZ"/>
        </w:rPr>
        <w:t xml:space="preserve">IČ: </w:t>
      </w:r>
      <w:r w:rsidRPr="003C3769">
        <w:rPr>
          <w:rFonts w:ascii="Tahoma" w:hAnsi="Tahoma" w:cs="Tahoma"/>
          <w:sz w:val="16"/>
          <w:szCs w:val="16"/>
        </w:rPr>
        <w:t>64511588</w:t>
      </w:r>
      <w:r w:rsidRPr="003C3769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275CF1">
        <w:rPr>
          <w:rFonts w:ascii="Tahoma" w:hAnsi="Tahoma" w:cs="Tahoma"/>
          <w:sz w:val="16"/>
          <w:szCs w:val="16"/>
          <w:lang w:val="cs-CZ"/>
        </w:rPr>
        <w:t>CZ</w:t>
      </w:r>
      <w:r w:rsidRPr="003C3769">
        <w:rPr>
          <w:rFonts w:ascii="Tahoma" w:hAnsi="Tahoma" w:cs="Tahoma"/>
          <w:sz w:val="16"/>
          <w:szCs w:val="16"/>
        </w:rPr>
        <w:t>64511588</w:t>
      </w:r>
    </w:p>
    <w:p w14:paraId="042B5F06" w14:textId="6F331F83" w:rsidR="007E667E" w:rsidRPr="003C3769" w:rsidRDefault="007E667E" w:rsidP="007E667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3C3769">
        <w:rPr>
          <w:rFonts w:ascii="Tahoma" w:hAnsi="Tahoma" w:cs="Tahoma"/>
          <w:sz w:val="16"/>
          <w:szCs w:val="16"/>
          <w:lang w:val="cs-CZ"/>
        </w:rPr>
        <w:t>zastoupený:</w:t>
      </w:r>
      <w:r w:rsidRPr="003C3769">
        <w:rPr>
          <w:rFonts w:ascii="Tahoma" w:hAnsi="Tahoma" w:cs="Tahoma"/>
          <w:sz w:val="16"/>
          <w:szCs w:val="16"/>
        </w:rPr>
        <w:t xml:space="preserve"> </w:t>
      </w:r>
      <w:r w:rsidR="00275CF1">
        <w:rPr>
          <w:rFonts w:ascii="Tahoma" w:hAnsi="Tahoma" w:cs="Tahoma"/>
          <w:sz w:val="16"/>
          <w:szCs w:val="16"/>
        </w:rPr>
        <w:tab/>
      </w:r>
      <w:r w:rsidRPr="003C3769">
        <w:rPr>
          <w:rFonts w:ascii="Tahoma" w:hAnsi="Tahoma" w:cs="Tahoma"/>
          <w:sz w:val="16"/>
          <w:szCs w:val="16"/>
        </w:rPr>
        <w:t>Ing. Jánosem Svigruhou, jednatelem</w:t>
      </w:r>
      <w:r w:rsidRPr="003C3769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EE91E28" w14:textId="792A87DF" w:rsidR="007E667E" w:rsidRDefault="007E667E" w:rsidP="00CA7E84">
      <w:pPr>
        <w:tabs>
          <w:tab w:val="center" w:pos="2823"/>
        </w:tabs>
        <w:spacing w:line="259" w:lineRule="auto"/>
        <w:rPr>
          <w:rFonts w:ascii="Tahoma" w:hAnsi="Tahoma" w:cs="Tahoma"/>
          <w:sz w:val="16"/>
          <w:szCs w:val="16"/>
        </w:rPr>
      </w:pPr>
      <w:r w:rsidRPr="003C3769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E21E3E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3C3769">
        <w:rPr>
          <w:rFonts w:ascii="Tahoma" w:hAnsi="Tahoma" w:cs="Tahoma"/>
          <w:sz w:val="16"/>
          <w:szCs w:val="16"/>
        </w:rPr>
        <w:t>Raiffeisenbank a.s.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2036A81E" w14:textId="5DAC482F" w:rsidR="007E667E" w:rsidRPr="003C3769" w:rsidRDefault="007E667E" w:rsidP="00CA7E84">
      <w:pPr>
        <w:tabs>
          <w:tab w:val="center" w:pos="2823"/>
        </w:tabs>
        <w:spacing w:line="259" w:lineRule="auto"/>
        <w:rPr>
          <w:rFonts w:ascii="Tahoma" w:hAnsi="Tahoma" w:cs="Tahoma"/>
          <w:sz w:val="16"/>
          <w:szCs w:val="16"/>
          <w:lang w:val="cs-CZ"/>
        </w:rPr>
      </w:pPr>
      <w:r w:rsidRPr="003C3769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E21E3E">
        <w:rPr>
          <w:rFonts w:ascii="Tahoma" w:hAnsi="Tahoma" w:cs="Tahoma"/>
          <w:sz w:val="16"/>
          <w:szCs w:val="16"/>
          <w:lang w:val="cs-CZ"/>
        </w:rPr>
        <w:t xml:space="preserve">            </w:t>
      </w:r>
      <w:r w:rsidRPr="003C3769">
        <w:rPr>
          <w:rFonts w:ascii="Tahoma" w:hAnsi="Tahoma" w:cs="Tahoma"/>
          <w:sz w:val="16"/>
          <w:szCs w:val="16"/>
        </w:rPr>
        <w:t>1024030575/5500</w:t>
      </w:r>
    </w:p>
    <w:p w14:paraId="0087BF7C" w14:textId="5D737397" w:rsidR="00640B3F" w:rsidRPr="008E1A72" w:rsidRDefault="00E21E3E" w:rsidP="0426DFAE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  <w:lang w:val="en-US"/>
        </w:rPr>
      </w:pPr>
      <w:r w:rsidRPr="0426DFAE">
        <w:rPr>
          <w:rFonts w:ascii="Tahoma" w:hAnsi="Tahoma" w:cs="Tahoma"/>
          <w:sz w:val="16"/>
          <w:szCs w:val="16"/>
          <w:lang w:val="en-US"/>
        </w:rPr>
        <w:t>jako konsignant na straně jedné (dále jen „konsignant“)</w:t>
      </w: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67A641E" w14:textId="5364F73F" w:rsidR="007E667E" w:rsidRPr="003C3769" w:rsidRDefault="007E667E" w:rsidP="007E667E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3C3769">
        <w:rPr>
          <w:rFonts w:ascii="Tahoma" w:hAnsi="Tahoma" w:cs="Tahoma"/>
          <w:sz w:val="16"/>
          <w:szCs w:val="16"/>
          <w:lang w:val="cs-CZ"/>
        </w:rPr>
        <w:t xml:space="preserve">uzavírají v souladu s ustanovením čl. </w:t>
      </w:r>
      <w:r w:rsidRPr="003C3769">
        <w:rPr>
          <w:rFonts w:ascii="Tahoma" w:hAnsi="Tahoma" w:cs="Tahoma"/>
          <w:sz w:val="16"/>
          <w:szCs w:val="16"/>
        </w:rPr>
        <w:t>XII</w:t>
      </w:r>
      <w:r w:rsidRPr="003C3769">
        <w:rPr>
          <w:rFonts w:ascii="Tahoma" w:hAnsi="Tahoma" w:cs="Tahoma"/>
          <w:sz w:val="16"/>
          <w:szCs w:val="16"/>
          <w:lang w:val="cs-CZ"/>
        </w:rPr>
        <w:t xml:space="preserve"> odst. 3 ke Smlouvě o zřízení a provozu konsignačního skladu ze dne </w:t>
      </w:r>
      <w:r w:rsidRPr="003C3769">
        <w:rPr>
          <w:rFonts w:ascii="Tahoma" w:hAnsi="Tahoma" w:cs="Tahoma"/>
          <w:sz w:val="16"/>
          <w:szCs w:val="16"/>
        </w:rPr>
        <w:t xml:space="preserve">7. 11. 2016, </w:t>
      </w:r>
      <w:r w:rsidRPr="003C3769">
        <w:rPr>
          <w:rFonts w:ascii="Tahoma" w:hAnsi="Tahoma" w:cs="Tahoma"/>
          <w:sz w:val="16"/>
          <w:szCs w:val="16"/>
          <w:lang w:val="cs-CZ"/>
        </w:rPr>
        <w:t xml:space="preserve">která je u konsignatáře evidovaná pod sp. zn. </w:t>
      </w:r>
      <w:r w:rsidRPr="003C3769">
        <w:rPr>
          <w:rFonts w:ascii="Tahoma" w:hAnsi="Tahoma" w:cs="Tahoma"/>
          <w:sz w:val="16"/>
          <w:szCs w:val="16"/>
        </w:rPr>
        <w:t xml:space="preserve">1664/S/16 </w:t>
      </w:r>
      <w:r w:rsidRPr="003C3769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6C3A2E">
        <w:rPr>
          <w:rFonts w:ascii="Tahoma" w:hAnsi="Tahoma" w:cs="Tahoma"/>
          <w:sz w:val="16"/>
          <w:szCs w:val="16"/>
          <w:lang w:val="cs-CZ"/>
        </w:rPr>
        <w:t>„</w:t>
      </w:r>
      <w:r w:rsidRPr="003C3769">
        <w:rPr>
          <w:rFonts w:ascii="Tahoma" w:hAnsi="Tahoma" w:cs="Tahoma"/>
          <w:sz w:val="16"/>
          <w:szCs w:val="16"/>
          <w:lang w:val="cs-CZ"/>
        </w:rPr>
        <w:t>smlouva</w:t>
      </w:r>
      <w:r w:rsidR="006C3A2E">
        <w:rPr>
          <w:rFonts w:ascii="Tahoma" w:hAnsi="Tahoma" w:cs="Tahoma"/>
          <w:sz w:val="16"/>
          <w:szCs w:val="16"/>
          <w:lang w:val="cs-CZ"/>
        </w:rPr>
        <w:t>“</w:t>
      </w:r>
      <w:r w:rsidRPr="003C3769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1DD27BBF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6726FC">
        <w:rPr>
          <w:rFonts w:ascii="Tahoma" w:hAnsi="Tahoma" w:cs="Tahoma"/>
          <w:b/>
          <w:bCs/>
          <w:sz w:val="16"/>
          <w:szCs w:val="16"/>
          <w:lang w:val="cs-CZ"/>
        </w:rPr>
        <w:t>3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7B3361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93406D">
      <w:pPr>
        <w:numPr>
          <w:ilvl w:val="0"/>
          <w:numId w:val="5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93406D">
      <w:pPr>
        <w:numPr>
          <w:ilvl w:val="0"/>
          <w:numId w:val="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93406D">
      <w:pPr>
        <w:numPr>
          <w:ilvl w:val="0"/>
          <w:numId w:val="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CA7E8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CA7E84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A7E84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CA7E84">
        <w:rPr>
          <w:rFonts w:ascii="Tahoma" w:hAnsi="Tahoma" w:cs="Tahoma"/>
          <w:sz w:val="16"/>
          <w:szCs w:val="16"/>
          <w:lang w:val="cs-CZ"/>
        </w:rPr>
        <w:t>dle el. podpisu</w:t>
      </w:r>
      <w:r w:rsidRPr="00CA7E84">
        <w:rPr>
          <w:rFonts w:ascii="Tahoma" w:hAnsi="Tahoma" w:cs="Tahoma"/>
          <w:sz w:val="16"/>
          <w:szCs w:val="16"/>
          <w:lang w:val="cs-CZ"/>
        </w:rPr>
        <w:tab/>
      </w:r>
      <w:r w:rsidRPr="00CA7E84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CA7E84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6C38BFCE" w:rsidR="002F5182" w:rsidRDefault="0051744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CA7E84">
        <w:rPr>
          <w:rFonts w:ascii="Tahoma" w:hAnsi="Tahoma" w:cs="Tahoma"/>
          <w:sz w:val="16"/>
          <w:szCs w:val="16"/>
        </w:rPr>
        <w:t xml:space="preserve">Ing. János </w:t>
      </w:r>
      <w:r w:rsidR="00111B88" w:rsidRPr="00CA7E84">
        <w:rPr>
          <w:rFonts w:ascii="Tahoma" w:hAnsi="Tahoma" w:cs="Tahoma"/>
          <w:sz w:val="16"/>
          <w:szCs w:val="16"/>
        </w:rPr>
        <w:t>Svigruha</w:t>
      </w:r>
      <w:r w:rsidR="00703002">
        <w:tab/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BA1197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0D33CC01" w:rsidR="00640B3F" w:rsidRPr="008E1A72" w:rsidRDefault="00146CAA" w:rsidP="0832F26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832F265">
        <w:rPr>
          <w:rFonts w:ascii="Tahoma" w:hAnsi="Tahoma" w:cs="Tahoma"/>
          <w:sz w:val="16"/>
          <w:szCs w:val="16"/>
          <w:lang w:val="en-US"/>
        </w:rP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32F265">
        <w:rPr>
          <w:rFonts w:ascii="Tahoma" w:hAnsi="Tahoma" w:cs="Tahoma"/>
          <w:sz w:val="16"/>
          <w:szCs w:val="16"/>
          <w:lang w:val="en-US"/>
        </w:rPr>
        <w:t>ředitel</w:t>
      </w:r>
      <w:r>
        <w:tab/>
      </w:r>
      <w:r>
        <w:tab/>
      </w:r>
      <w:r w:rsidR="00640B3F" w:rsidRPr="0832F265">
        <w:rPr>
          <w:rFonts w:ascii="Tahoma" w:hAnsi="Tahoma" w:cs="Tahoma"/>
          <w:sz w:val="16"/>
          <w:szCs w:val="16"/>
          <w:lang w:val="en-US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1843"/>
        <w:gridCol w:w="992"/>
        <w:gridCol w:w="567"/>
        <w:gridCol w:w="895"/>
        <w:gridCol w:w="775"/>
        <w:gridCol w:w="775"/>
        <w:gridCol w:w="867"/>
        <w:gridCol w:w="1082"/>
        <w:gridCol w:w="1134"/>
        <w:gridCol w:w="993"/>
        <w:gridCol w:w="530"/>
      </w:tblGrid>
      <w:tr w:rsidR="007E667E" w:rsidRPr="003D3562" w14:paraId="7171BDA7" w14:textId="77777777" w:rsidTr="007E667E">
        <w:trPr>
          <w:trHeight w:val="1200"/>
        </w:trPr>
        <w:tc>
          <w:tcPr>
            <w:tcW w:w="846" w:type="dxa"/>
            <w:hideMark/>
          </w:tcPr>
          <w:p w14:paraId="0CBFAC44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850" w:type="dxa"/>
            <w:hideMark/>
          </w:tcPr>
          <w:p w14:paraId="30406E57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1843" w:type="dxa"/>
            <w:hideMark/>
          </w:tcPr>
          <w:p w14:paraId="32D5DDF1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1843" w:type="dxa"/>
            <w:hideMark/>
          </w:tcPr>
          <w:p w14:paraId="51B03453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 (popis v českém jazyce)</w:t>
            </w:r>
          </w:p>
        </w:tc>
        <w:tc>
          <w:tcPr>
            <w:tcW w:w="992" w:type="dxa"/>
            <w:hideMark/>
          </w:tcPr>
          <w:p w14:paraId="6FD442D2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567" w:type="dxa"/>
            <w:hideMark/>
          </w:tcPr>
          <w:p w14:paraId="3D1456F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895" w:type="dxa"/>
            <w:hideMark/>
          </w:tcPr>
          <w:p w14:paraId="505A2CE8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775" w:type="dxa"/>
            <w:hideMark/>
          </w:tcPr>
          <w:p w14:paraId="2E79A9E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775" w:type="dxa"/>
            <w:hideMark/>
          </w:tcPr>
          <w:p w14:paraId="0C78EDA6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Počet kusů v balení</w:t>
            </w:r>
          </w:p>
        </w:tc>
        <w:tc>
          <w:tcPr>
            <w:tcW w:w="867" w:type="dxa"/>
            <w:hideMark/>
          </w:tcPr>
          <w:p w14:paraId="1641B925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1082" w:type="dxa"/>
            <w:hideMark/>
          </w:tcPr>
          <w:p w14:paraId="726890FD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1134" w:type="dxa"/>
            <w:hideMark/>
          </w:tcPr>
          <w:p w14:paraId="308F1DD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993" w:type="dxa"/>
            <w:hideMark/>
          </w:tcPr>
          <w:p w14:paraId="7D798D1C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  <w:tc>
          <w:tcPr>
            <w:tcW w:w="530" w:type="dxa"/>
            <w:hideMark/>
          </w:tcPr>
          <w:p w14:paraId="3B27659B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EMDN</w:t>
            </w:r>
          </w:p>
        </w:tc>
      </w:tr>
      <w:tr w:rsidR="007E667E" w:rsidRPr="003D3562" w14:paraId="58019B3A" w14:textId="77777777" w:rsidTr="007E667E">
        <w:trPr>
          <w:trHeight w:val="300"/>
        </w:trPr>
        <w:tc>
          <w:tcPr>
            <w:tcW w:w="846" w:type="dxa"/>
            <w:noWrap/>
            <w:hideMark/>
          </w:tcPr>
          <w:p w14:paraId="3385A169" w14:textId="1FEBB1EC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7E667E" w:rsidRPr="007E667E">
              <w:rPr>
                <w:rFonts w:ascii="Tahoma" w:hAnsi="Tahoma" w:cs="Tahoma"/>
                <w:sz w:val="16"/>
                <w:szCs w:val="16"/>
                <w:lang w:val="en-US"/>
              </w:rPr>
              <w:t>856016</w:t>
            </w:r>
          </w:p>
        </w:tc>
        <w:tc>
          <w:tcPr>
            <w:tcW w:w="850" w:type="dxa"/>
            <w:noWrap/>
            <w:hideMark/>
          </w:tcPr>
          <w:p w14:paraId="288E08CC" w14:textId="6C10542E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7E667E" w:rsidRPr="007E667E">
              <w:rPr>
                <w:rFonts w:ascii="Tahoma" w:hAnsi="Tahoma" w:cs="Tahoma"/>
                <w:sz w:val="16"/>
                <w:szCs w:val="16"/>
                <w:lang w:val="en-US"/>
              </w:rPr>
              <w:t>856016</w:t>
            </w:r>
          </w:p>
        </w:tc>
        <w:tc>
          <w:tcPr>
            <w:tcW w:w="1843" w:type="dxa"/>
            <w:noWrap/>
            <w:hideMark/>
          </w:tcPr>
          <w:p w14:paraId="6BF430CE" w14:textId="622AC998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7E667E" w:rsidRPr="007E667E">
              <w:rPr>
                <w:rFonts w:ascii="Tahoma" w:hAnsi="Tahoma" w:cs="Tahoma"/>
                <w:sz w:val="16"/>
                <w:szCs w:val="16"/>
                <w:lang w:val="en-US"/>
              </w:rPr>
              <w:t>RELIEF Pleural and Peritoneal Drainage Kit</w:t>
            </w:r>
          </w:p>
        </w:tc>
        <w:tc>
          <w:tcPr>
            <w:tcW w:w="1843" w:type="dxa"/>
            <w:noWrap/>
            <w:hideMark/>
          </w:tcPr>
          <w:p w14:paraId="12013F9B" w14:textId="77ED1C86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7E667E">
              <w:rPr>
                <w:rFonts w:ascii="Tahoma" w:hAnsi="Tahoma" w:cs="Tahoma"/>
                <w:sz w:val="16"/>
                <w:szCs w:val="16"/>
                <w:lang w:val="en-US"/>
              </w:rPr>
              <w:t>Set pro tunelizovanou drenáž</w:t>
            </w:r>
          </w:p>
        </w:tc>
        <w:tc>
          <w:tcPr>
            <w:tcW w:w="992" w:type="dxa"/>
            <w:noWrap/>
            <w:hideMark/>
          </w:tcPr>
          <w:p w14:paraId="54F1DF05" w14:textId="437F3F3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7E667E" w:rsidRPr="007E667E">
              <w:rPr>
                <w:rFonts w:ascii="Tahoma" w:hAnsi="Tahoma" w:cs="Tahoma"/>
                <w:sz w:val="16"/>
                <w:szCs w:val="16"/>
                <w:lang w:val="en-US"/>
              </w:rPr>
              <w:t>0144485</w:t>
            </w:r>
          </w:p>
        </w:tc>
        <w:tc>
          <w:tcPr>
            <w:tcW w:w="567" w:type="dxa"/>
            <w:noWrap/>
            <w:hideMark/>
          </w:tcPr>
          <w:p w14:paraId="5E05A81E" w14:textId="4F5BBEA8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7E667E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895" w:type="dxa"/>
            <w:noWrap/>
            <w:hideMark/>
          </w:tcPr>
          <w:p w14:paraId="1A0F76EB" w14:textId="60BA6B11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7E667E">
              <w:rPr>
                <w:rFonts w:ascii="Tahoma" w:hAnsi="Tahoma" w:cs="Tahoma"/>
                <w:sz w:val="16"/>
                <w:szCs w:val="16"/>
                <w:lang w:val="en-US"/>
              </w:rPr>
              <w:t>6964,-</w:t>
            </w:r>
          </w:p>
        </w:tc>
        <w:tc>
          <w:tcPr>
            <w:tcW w:w="775" w:type="dxa"/>
            <w:noWrap/>
            <w:hideMark/>
          </w:tcPr>
          <w:p w14:paraId="5E51DE0D" w14:textId="31AA29D4" w:rsidR="003D3562" w:rsidRPr="003D3562" w:rsidRDefault="007E667E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775" w:type="dxa"/>
            <w:noWrap/>
            <w:hideMark/>
          </w:tcPr>
          <w:p w14:paraId="05C079E9" w14:textId="4C664062" w:rsidR="003D3562" w:rsidRPr="003D3562" w:rsidRDefault="007E667E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867" w:type="dxa"/>
            <w:noWrap/>
            <w:hideMark/>
          </w:tcPr>
          <w:p w14:paraId="4411834F" w14:textId="5844C159" w:rsidR="003D3562" w:rsidRPr="003D3562" w:rsidRDefault="007E667E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6964,-</w:t>
            </w:r>
          </w:p>
        </w:tc>
        <w:tc>
          <w:tcPr>
            <w:tcW w:w="1082" w:type="dxa"/>
            <w:noWrap/>
            <w:hideMark/>
          </w:tcPr>
          <w:p w14:paraId="6EE75938" w14:textId="4071FF96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7E667E">
              <w:rPr>
                <w:rFonts w:ascii="Tahoma" w:hAnsi="Tahoma" w:cs="Tahoma"/>
                <w:sz w:val="16"/>
                <w:szCs w:val="16"/>
                <w:lang w:val="en-US"/>
              </w:rPr>
              <w:t>Chladné suché místo</w:t>
            </w:r>
          </w:p>
        </w:tc>
        <w:tc>
          <w:tcPr>
            <w:tcW w:w="1134" w:type="dxa"/>
            <w:noWrap/>
            <w:hideMark/>
          </w:tcPr>
          <w:p w14:paraId="3C56AC49" w14:textId="4A5C3D31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7E667E"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7E667E">
              <w:rPr>
                <w:rFonts w:ascii="Tahoma" w:hAnsi="Tahoma" w:cs="Tahoma"/>
                <w:sz w:val="16"/>
                <w:szCs w:val="16"/>
                <w:lang w:val="en-US"/>
              </w:rPr>
              <w:t>Chladné suché místo</w:t>
            </w:r>
          </w:p>
        </w:tc>
        <w:tc>
          <w:tcPr>
            <w:tcW w:w="993" w:type="dxa"/>
            <w:noWrap/>
            <w:hideMark/>
          </w:tcPr>
          <w:p w14:paraId="641C3892" w14:textId="3DA9AFD9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7E667E">
              <w:rPr>
                <w:rFonts w:ascii="Tahoma" w:hAnsi="Tahoma" w:cs="Tahoma"/>
                <w:sz w:val="16"/>
                <w:szCs w:val="16"/>
                <w:lang w:val="en-US"/>
              </w:rPr>
              <w:t>Meditalia Biomedica</w:t>
            </w:r>
          </w:p>
        </w:tc>
        <w:tc>
          <w:tcPr>
            <w:tcW w:w="530" w:type="dxa"/>
            <w:noWrap/>
            <w:hideMark/>
          </w:tcPr>
          <w:p w14:paraId="29B320E4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</w:tr>
      <w:tr w:rsidR="007E667E" w:rsidRPr="003D3562" w14:paraId="55E288EF" w14:textId="77777777" w:rsidTr="007E667E">
        <w:trPr>
          <w:trHeight w:val="300"/>
        </w:trPr>
        <w:tc>
          <w:tcPr>
            <w:tcW w:w="846" w:type="dxa"/>
            <w:noWrap/>
            <w:hideMark/>
          </w:tcPr>
          <w:p w14:paraId="50ACD616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19DF7EA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43C9163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2A28ACF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0B40D2D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66A595A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48F2C203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2409D1A5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27BC77A4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04469A1C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2392DB3F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F1C6C5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D6346F5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64A62B93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</w:tr>
      <w:tr w:rsidR="007E667E" w:rsidRPr="003D3562" w14:paraId="56259934" w14:textId="77777777" w:rsidTr="007E667E">
        <w:trPr>
          <w:trHeight w:val="300"/>
        </w:trPr>
        <w:tc>
          <w:tcPr>
            <w:tcW w:w="846" w:type="dxa"/>
            <w:noWrap/>
            <w:hideMark/>
          </w:tcPr>
          <w:p w14:paraId="6EAC0D31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982FEDF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1788469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77C69FD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AFAF171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80D506B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61D306F0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77BE1ED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53B32A40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1B68BFFB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1C99B4C9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FB94A20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25D95E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2B4D78F2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</w:tr>
      <w:tr w:rsidR="007E667E" w:rsidRPr="003D3562" w14:paraId="3215868A" w14:textId="77777777" w:rsidTr="007E667E">
        <w:trPr>
          <w:trHeight w:val="315"/>
        </w:trPr>
        <w:tc>
          <w:tcPr>
            <w:tcW w:w="846" w:type="dxa"/>
            <w:noWrap/>
            <w:hideMark/>
          </w:tcPr>
          <w:p w14:paraId="7B73500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1D32612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C68331D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47DD0AD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9BB617B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4975D10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95" w:type="dxa"/>
            <w:noWrap/>
            <w:hideMark/>
          </w:tcPr>
          <w:p w14:paraId="7DD9FD2F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2ED2F421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775" w:type="dxa"/>
            <w:noWrap/>
            <w:hideMark/>
          </w:tcPr>
          <w:p w14:paraId="6DEC59CC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1F3DCFB6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21564279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540EF22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722904B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740655C6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</w:tr>
    </w:tbl>
    <w:p w14:paraId="58C30DE9" w14:textId="2781745A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EBE2A" w14:textId="77777777" w:rsidR="00B40C50" w:rsidRDefault="00B40C50" w:rsidP="00640B3F">
      <w:r>
        <w:separator/>
      </w:r>
    </w:p>
  </w:endnote>
  <w:endnote w:type="continuationSeparator" w:id="0">
    <w:p w14:paraId="68E74182" w14:textId="77777777" w:rsidR="00B40C50" w:rsidRDefault="00B40C50" w:rsidP="00640B3F">
      <w:r>
        <w:continuationSeparator/>
      </w:r>
    </w:p>
  </w:endnote>
  <w:endnote w:type="continuationNotice" w:id="1">
    <w:p w14:paraId="5FB825C3" w14:textId="77777777" w:rsidR="00B40C50" w:rsidRDefault="00B40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5C0BE" w14:textId="77777777" w:rsidR="00F67FAB" w:rsidRDefault="00F67F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64FA5" w14:textId="77777777" w:rsidR="00F67FAB" w:rsidRDefault="00F67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AADBA" w14:textId="77777777" w:rsidR="00F67FAB" w:rsidRDefault="00F67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B67B2" w14:textId="77777777" w:rsidR="00B40C50" w:rsidRDefault="00B40C50" w:rsidP="00640B3F">
      <w:r>
        <w:separator/>
      </w:r>
    </w:p>
  </w:footnote>
  <w:footnote w:type="continuationSeparator" w:id="0">
    <w:p w14:paraId="59A91B0D" w14:textId="77777777" w:rsidR="00B40C50" w:rsidRDefault="00B40C50" w:rsidP="00640B3F">
      <w:r>
        <w:continuationSeparator/>
      </w:r>
    </w:p>
  </w:footnote>
  <w:footnote w:type="continuationNotice" w:id="1">
    <w:p w14:paraId="07C17AFE" w14:textId="77777777" w:rsidR="00B40C50" w:rsidRDefault="00B40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D3593" w14:textId="77777777" w:rsidR="00F67FAB" w:rsidRDefault="00F67F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51E55C8C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FB274D">
      <w:rPr>
        <w:rFonts w:ascii="Arial" w:hAnsi="Arial" w:cs="Arial"/>
        <w:b/>
        <w:sz w:val="18"/>
        <w:szCs w:val="18"/>
      </w:rPr>
      <w:t>1664</w:t>
    </w:r>
    <w:r w:rsidRPr="00640B3F">
      <w:rPr>
        <w:rFonts w:ascii="Arial" w:hAnsi="Arial" w:cs="Arial"/>
        <w:b/>
        <w:sz w:val="18"/>
        <w:szCs w:val="18"/>
      </w:rPr>
      <w:t>/S/</w:t>
    </w:r>
    <w:r w:rsidR="00FB274D">
      <w:rPr>
        <w:rFonts w:ascii="Arial" w:hAnsi="Arial" w:cs="Arial"/>
        <w:b/>
        <w:sz w:val="18"/>
        <w:szCs w:val="18"/>
      </w:rPr>
      <w:t>16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FB274D">
      <w:rPr>
        <w:rFonts w:ascii="Arial" w:hAnsi="Arial" w:cs="Arial"/>
        <w:b/>
        <w:sz w:val="18"/>
        <w:szCs w:val="18"/>
      </w:rPr>
      <w:t>103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DE759" w14:textId="77777777" w:rsidR="00F67FAB" w:rsidRDefault="00F67F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5624E"/>
    <w:multiLevelType w:val="hybridMultilevel"/>
    <w:tmpl w:val="EBDAB1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637C"/>
    <w:rsid w:val="0005307F"/>
    <w:rsid w:val="0006305E"/>
    <w:rsid w:val="00075083"/>
    <w:rsid w:val="00077089"/>
    <w:rsid w:val="00097352"/>
    <w:rsid w:val="00097C55"/>
    <w:rsid w:val="000A2FFF"/>
    <w:rsid w:val="000B2FFA"/>
    <w:rsid w:val="000D4310"/>
    <w:rsid w:val="000F1773"/>
    <w:rsid w:val="000F3E37"/>
    <w:rsid w:val="00111B88"/>
    <w:rsid w:val="00130502"/>
    <w:rsid w:val="00143C55"/>
    <w:rsid w:val="00146CAA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542EF"/>
    <w:rsid w:val="00273570"/>
    <w:rsid w:val="00275CF1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6120C"/>
    <w:rsid w:val="0036515C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A30"/>
    <w:rsid w:val="00511207"/>
    <w:rsid w:val="005150CF"/>
    <w:rsid w:val="00517440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245A1"/>
    <w:rsid w:val="00640B3F"/>
    <w:rsid w:val="00645371"/>
    <w:rsid w:val="00651110"/>
    <w:rsid w:val="00660FD4"/>
    <w:rsid w:val="00663504"/>
    <w:rsid w:val="00663ABD"/>
    <w:rsid w:val="00671B9C"/>
    <w:rsid w:val="006726FC"/>
    <w:rsid w:val="00683897"/>
    <w:rsid w:val="0068622F"/>
    <w:rsid w:val="006865C4"/>
    <w:rsid w:val="0069775E"/>
    <w:rsid w:val="006A30F7"/>
    <w:rsid w:val="006B6DA6"/>
    <w:rsid w:val="006C0FCD"/>
    <w:rsid w:val="006C3A2E"/>
    <w:rsid w:val="006C42C9"/>
    <w:rsid w:val="006D6CD0"/>
    <w:rsid w:val="006D73A8"/>
    <w:rsid w:val="006D7CD3"/>
    <w:rsid w:val="006F1B43"/>
    <w:rsid w:val="006F6C62"/>
    <w:rsid w:val="00703002"/>
    <w:rsid w:val="007103D0"/>
    <w:rsid w:val="00752167"/>
    <w:rsid w:val="00762D90"/>
    <w:rsid w:val="007908F1"/>
    <w:rsid w:val="00791AFC"/>
    <w:rsid w:val="007970EC"/>
    <w:rsid w:val="007B15F3"/>
    <w:rsid w:val="007B3361"/>
    <w:rsid w:val="007C6B38"/>
    <w:rsid w:val="007D1EC9"/>
    <w:rsid w:val="007E4196"/>
    <w:rsid w:val="007E667E"/>
    <w:rsid w:val="00803E9F"/>
    <w:rsid w:val="008062E8"/>
    <w:rsid w:val="008126BE"/>
    <w:rsid w:val="0081651F"/>
    <w:rsid w:val="00822F4B"/>
    <w:rsid w:val="0083139D"/>
    <w:rsid w:val="00840A46"/>
    <w:rsid w:val="0084275A"/>
    <w:rsid w:val="00853319"/>
    <w:rsid w:val="00890406"/>
    <w:rsid w:val="00897F2E"/>
    <w:rsid w:val="008B0D78"/>
    <w:rsid w:val="008C4B1F"/>
    <w:rsid w:val="008F39C8"/>
    <w:rsid w:val="0091367E"/>
    <w:rsid w:val="00915476"/>
    <w:rsid w:val="00922E26"/>
    <w:rsid w:val="0092749B"/>
    <w:rsid w:val="009320E8"/>
    <w:rsid w:val="0093406D"/>
    <w:rsid w:val="0095474E"/>
    <w:rsid w:val="00956EB8"/>
    <w:rsid w:val="009704A2"/>
    <w:rsid w:val="0098771C"/>
    <w:rsid w:val="009A1C91"/>
    <w:rsid w:val="009A4149"/>
    <w:rsid w:val="009A5129"/>
    <w:rsid w:val="009B13EA"/>
    <w:rsid w:val="009D3A59"/>
    <w:rsid w:val="00A3228A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0C50"/>
    <w:rsid w:val="00B43933"/>
    <w:rsid w:val="00B61E70"/>
    <w:rsid w:val="00B6474E"/>
    <w:rsid w:val="00B73B15"/>
    <w:rsid w:val="00B87A43"/>
    <w:rsid w:val="00B87DAA"/>
    <w:rsid w:val="00BA1197"/>
    <w:rsid w:val="00BA2F5C"/>
    <w:rsid w:val="00BE4C89"/>
    <w:rsid w:val="00BF2FE2"/>
    <w:rsid w:val="00C23304"/>
    <w:rsid w:val="00C32102"/>
    <w:rsid w:val="00C557EE"/>
    <w:rsid w:val="00C65722"/>
    <w:rsid w:val="00C75DED"/>
    <w:rsid w:val="00C823CF"/>
    <w:rsid w:val="00C90273"/>
    <w:rsid w:val="00CA7E84"/>
    <w:rsid w:val="00CC1B18"/>
    <w:rsid w:val="00CC7232"/>
    <w:rsid w:val="00CD1D70"/>
    <w:rsid w:val="00CD3DBC"/>
    <w:rsid w:val="00CD601F"/>
    <w:rsid w:val="00D07525"/>
    <w:rsid w:val="00D25F83"/>
    <w:rsid w:val="00D550C3"/>
    <w:rsid w:val="00D71CC7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1E3E"/>
    <w:rsid w:val="00E23D72"/>
    <w:rsid w:val="00E30349"/>
    <w:rsid w:val="00E31A61"/>
    <w:rsid w:val="00E5303E"/>
    <w:rsid w:val="00E82954"/>
    <w:rsid w:val="00E964AE"/>
    <w:rsid w:val="00EA55FA"/>
    <w:rsid w:val="00EA59FF"/>
    <w:rsid w:val="00EC1FD4"/>
    <w:rsid w:val="00EF34B9"/>
    <w:rsid w:val="00EF5F9B"/>
    <w:rsid w:val="00F24CA8"/>
    <w:rsid w:val="00F35E8D"/>
    <w:rsid w:val="00F36759"/>
    <w:rsid w:val="00F52EE6"/>
    <w:rsid w:val="00F55355"/>
    <w:rsid w:val="00F67FAB"/>
    <w:rsid w:val="00F7128B"/>
    <w:rsid w:val="00FA6AEB"/>
    <w:rsid w:val="00FB1182"/>
    <w:rsid w:val="00FB274D"/>
    <w:rsid w:val="00FB2E31"/>
    <w:rsid w:val="00FC4CCB"/>
    <w:rsid w:val="00FC6D99"/>
    <w:rsid w:val="00FE4742"/>
    <w:rsid w:val="00FF282C"/>
    <w:rsid w:val="00FF5C35"/>
    <w:rsid w:val="0426DFAE"/>
    <w:rsid w:val="0832F265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399-1664/1664-16-D3_RS.docx</ZkracenyRetezec>
    <Smazat xmlns="acca34e4-9ecd-41c8-99eb-d6aa654aaa55">&lt;a href="/sites/evidencesmluv/_layouts/15/IniWrkflIP.aspx?List=%7b45688869-8B73-4574-991F-DA277FEECC6D%7d&amp;amp;ID=773&amp;amp;ItemGuid=%7b149E289E-26E9-4A42-9DB7-9E1A10D4BC53%7d&amp;amp;TemplateID=%7bd3f8102e-f4a5-4901-b93c-fb146a9d820d%7d"&gt;&lt;img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45A0-C505-4E1E-96AC-2576CAF2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5B970-6ED6-4BD9-8FA4-3012DD50C358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FFFD823-0136-4E4E-AF72-BD218F61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Kotusová Zuzana, Ing. DiS.</cp:lastModifiedBy>
  <cp:revision>2</cp:revision>
  <dcterms:created xsi:type="dcterms:W3CDTF">2025-04-15T08:55:00Z</dcterms:created>
  <dcterms:modified xsi:type="dcterms:W3CDTF">2025-04-15T08:55:00Z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606c3cf1-ccdf-4a4a-946d-048f0468c342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