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6033" w14:textId="77777777" w:rsidR="00462CCC" w:rsidRDefault="009D7219">
      <w:pPr>
        <w:pStyle w:val="Nadpis1"/>
        <w:spacing w:after="419"/>
        <w:ind w:left="-8798" w:right="-12"/>
      </w:pPr>
      <w:r>
        <w:t>Objednávka 0183/2025</w:t>
      </w:r>
    </w:p>
    <w:p w14:paraId="160217B6" w14:textId="483A643F" w:rsidR="009D7219" w:rsidRDefault="009D7219">
      <w:pPr>
        <w:spacing w:after="0" w:line="313" w:lineRule="auto"/>
        <w:ind w:right="3530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21AE2712" w14:textId="78A69CC8" w:rsidR="00462CCC" w:rsidRDefault="009D7219">
      <w:pPr>
        <w:spacing w:after="0" w:line="313" w:lineRule="auto"/>
        <w:ind w:right="3530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DAHASL s.r.o.</w:t>
      </w:r>
    </w:p>
    <w:p w14:paraId="311DAD44" w14:textId="77777777" w:rsidR="00462CCC" w:rsidRDefault="009D7219">
      <w:pPr>
        <w:tabs>
          <w:tab w:val="center" w:pos="5880"/>
        </w:tabs>
        <w:spacing w:after="56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Sládkova 1137</w:t>
      </w:r>
    </w:p>
    <w:p w14:paraId="5A8CC75E" w14:textId="77777777" w:rsidR="00462CCC" w:rsidRDefault="009D7219">
      <w:pPr>
        <w:tabs>
          <w:tab w:val="center" w:pos="2268"/>
          <w:tab w:val="center" w:pos="7138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50003, Hradec </w:t>
      </w:r>
      <w:proofErr w:type="gramStart"/>
      <w:r>
        <w:rPr>
          <w:rFonts w:ascii="Arial" w:eastAsia="Arial" w:hAnsi="Arial" w:cs="Arial"/>
          <w:sz w:val="20"/>
        </w:rPr>
        <w:t>Králové - Slezské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5C94DCB" w14:textId="77777777" w:rsidR="00462CCC" w:rsidRDefault="009D7219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04775325, DIČ: CZ04775325</w:t>
      </w:r>
    </w:p>
    <w:p w14:paraId="76BA4D1E" w14:textId="77777777" w:rsidR="00462CCC" w:rsidRDefault="009D7219">
      <w:pPr>
        <w:pStyle w:val="Nadpis2"/>
        <w:tabs>
          <w:tab w:val="center" w:pos="2578"/>
          <w:tab w:val="center" w:pos="6181"/>
        </w:tabs>
      </w:pPr>
      <w:r>
        <w:rPr>
          <w:sz w:val="18"/>
          <w:vertAlign w:val="baseline"/>
        </w:rPr>
        <w:t>Vystavil:</w:t>
      </w:r>
      <w:r>
        <w:rPr>
          <w:sz w:val="18"/>
          <w:vertAlign w:val="baseline"/>
        </w:rPr>
        <w:tab/>
      </w:r>
      <w:r w:rsidRPr="009D7219">
        <w:rPr>
          <w:b/>
          <w:sz w:val="18"/>
          <w:highlight w:val="black"/>
          <w:vertAlign w:val="baseline"/>
        </w:rPr>
        <w:t>Lusková Daniela</w:t>
      </w:r>
      <w:r>
        <w:rPr>
          <w:b/>
          <w:sz w:val="18"/>
          <w:vertAlign w:val="baseline"/>
        </w:rPr>
        <w:tab/>
      </w:r>
      <w:r>
        <w:t>Číslo dodavatele: DAH</w:t>
      </w:r>
    </w:p>
    <w:tbl>
      <w:tblPr>
        <w:tblStyle w:val="TableGrid"/>
        <w:tblW w:w="38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981"/>
      </w:tblGrid>
      <w:tr w:rsidR="00462CCC" w14:paraId="462C6BDE" w14:textId="77777777">
        <w:trPr>
          <w:trHeight w:val="242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42D7913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Dne: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F8AAD70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15.04.2025 14:52:55</w:t>
            </w:r>
          </w:p>
        </w:tc>
      </w:tr>
      <w:tr w:rsidR="00462CCC" w14:paraId="6884A2DB" w14:textId="77777777">
        <w:trPr>
          <w:trHeight w:val="28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132F6BF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Telefon: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30C1BA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495 405 311</w:t>
            </w:r>
          </w:p>
        </w:tc>
      </w:tr>
      <w:tr w:rsidR="00462CCC" w14:paraId="6FBAE825" w14:textId="77777777">
        <w:trPr>
          <w:trHeight w:val="28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68A4CB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Platební podmínky: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086D58B" w14:textId="77777777" w:rsidR="00462CCC" w:rsidRDefault="009D7219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14 dní od přijetí faktury</w:t>
            </w:r>
          </w:p>
        </w:tc>
      </w:tr>
      <w:tr w:rsidR="00462CCC" w14:paraId="17CCBE2E" w14:textId="77777777">
        <w:trPr>
          <w:trHeight w:val="242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068CB8D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Termín dodání: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55C0A7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30. 6. 2025</w:t>
            </w:r>
          </w:p>
        </w:tc>
      </w:tr>
    </w:tbl>
    <w:p w14:paraId="24A8B9C3" w14:textId="77777777" w:rsidR="00462CCC" w:rsidRDefault="009D7219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7EB3984" w14:textId="77777777" w:rsidR="00462CCC" w:rsidRDefault="009D7219">
      <w:pPr>
        <w:tabs>
          <w:tab w:val="center" w:pos="1496"/>
          <w:tab w:val="center" w:pos="7082"/>
          <w:tab w:val="center" w:pos="8504"/>
          <w:tab w:val="right" w:pos="10412"/>
        </w:tabs>
        <w:spacing w:after="4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160A6854" w14:textId="77777777" w:rsidR="00462CCC" w:rsidRDefault="009D7219">
      <w:pPr>
        <w:spacing w:after="76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6C0960EA" wp14:editId="3ED7E3B9">
                <wp:extent cx="6603528" cy="9525"/>
                <wp:effectExtent l="0" t="0" r="0" b="0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0" name="Shape 132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" style="width:519.963pt;height:0.75pt;mso-position-horizontal-relative:char;mso-position-vertical-relative:line" coordsize="66035,95">
                <v:shape id="Shape 132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2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2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511D3B" w14:textId="77777777" w:rsidR="00462CCC" w:rsidRDefault="009D7219">
      <w:pPr>
        <w:spacing w:after="4" w:line="250" w:lineRule="auto"/>
        <w:ind w:left="1281" w:hanging="10"/>
      </w:pPr>
      <w:r>
        <w:rPr>
          <w:rFonts w:ascii="Arial" w:eastAsia="Arial" w:hAnsi="Arial" w:cs="Arial"/>
          <w:sz w:val="18"/>
        </w:rPr>
        <w:t>zhotovení elektromontážních prací pro zabezpečení</w:t>
      </w:r>
    </w:p>
    <w:p w14:paraId="4ADB3B8C" w14:textId="2AD98FE1" w:rsidR="00462CCC" w:rsidRDefault="009D7219">
      <w:pPr>
        <w:spacing w:after="4" w:line="250" w:lineRule="auto"/>
        <w:ind w:left="1281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480DA4" wp14:editId="164039D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 xml:space="preserve">areálu k bezpečnému pobytu osob s demencí </w:t>
      </w:r>
      <w:r>
        <w:rPr>
          <w:rFonts w:ascii="Arial" w:eastAsia="Arial" w:hAnsi="Arial" w:cs="Arial"/>
          <w:sz w:val="18"/>
        </w:rPr>
        <w:t>dle cenové</w:t>
      </w:r>
      <w:r>
        <w:rPr>
          <w:rFonts w:ascii="Arial" w:eastAsia="Arial" w:hAnsi="Arial" w:cs="Arial"/>
          <w:sz w:val="18"/>
        </w:rPr>
        <w:tab/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390 000,0000</w:t>
      </w:r>
      <w:r>
        <w:rPr>
          <w:rFonts w:ascii="Arial" w:eastAsia="Arial" w:hAnsi="Arial" w:cs="Arial"/>
          <w:sz w:val="18"/>
        </w:rPr>
        <w:tab/>
        <w:t>390 000,00 nabídky</w:t>
      </w:r>
    </w:p>
    <w:p w14:paraId="57883EE7" w14:textId="77777777" w:rsidR="00462CCC" w:rsidRDefault="009D7219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38F72733" wp14:editId="7CA7974E">
                <wp:extent cx="6619575" cy="9525"/>
                <wp:effectExtent l="0" t="0" r="0" b="0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7" style="width:521.226pt;height:0.75pt;mso-position-horizontal-relative:char;mso-position-vertical-relative:line" coordsize="66195,95">
                <v:shape id="Shape 58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333"/>
      </w:tblGrid>
      <w:tr w:rsidR="00462CCC" w14:paraId="5596BD03" w14:textId="77777777">
        <w:trPr>
          <w:trHeight w:val="86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0E203FA" w14:textId="77777777" w:rsidR="00462CCC" w:rsidRDefault="009D7219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19BF626B" w14:textId="77777777" w:rsidR="00462CCC" w:rsidRDefault="009D7219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E2F591E" w14:textId="77777777" w:rsidR="00462CCC" w:rsidRDefault="009D721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597AC138" w14:textId="77777777" w:rsidR="00462CCC" w:rsidRDefault="009D7219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390 000,00 CZK</w:t>
            </w:r>
          </w:p>
          <w:p w14:paraId="55535BB5" w14:textId="77777777" w:rsidR="00462CCC" w:rsidRDefault="009D7219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81 900,00 CZK</w:t>
            </w:r>
          </w:p>
          <w:p w14:paraId="79F20AD6" w14:textId="77777777" w:rsidR="00462CCC" w:rsidRDefault="009D7219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471 900,00 CZK</w:t>
            </w:r>
          </w:p>
        </w:tc>
      </w:tr>
    </w:tbl>
    <w:p w14:paraId="12DDECF1" w14:textId="77777777" w:rsidR="00462CCC" w:rsidRDefault="009D7219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6D78CA6" w14:textId="77777777" w:rsidR="00462CCC" w:rsidRDefault="009D7219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63BB7DC" w14:textId="77777777" w:rsidR="00462CCC" w:rsidRDefault="009D721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462CC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CC"/>
    <w:rsid w:val="00462CCC"/>
    <w:rsid w:val="0079031B"/>
    <w:rsid w:val="009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1067"/>
  <w15:docId w15:val="{9C4B2BE5-B53B-4C58-A5E1-29BAD25E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outlineLvl w:val="1"/>
    </w:pPr>
    <w:rPr>
      <w:rFonts w:ascii="Arial" w:eastAsia="Arial" w:hAnsi="Arial" w:cs="Arial"/>
      <w:color w:val="000000"/>
      <w:sz w:val="28"/>
      <w:vertAlign w:val="superscri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color w:val="000000"/>
      <w:sz w:val="28"/>
      <w:vertAlign w:val="superscript"/>
    </w:rPr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2025-04-15T13:27:00Z</dcterms:created>
  <dcterms:modified xsi:type="dcterms:W3CDTF">2025-04-15T13:27:00Z</dcterms:modified>
</cp:coreProperties>
</file>