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102" w:rsidRDefault="00442693">
      <w:pPr>
        <w:pStyle w:val="Nadpis10"/>
        <w:keepNext/>
        <w:keepLines/>
      </w:pPr>
      <w:bookmarkStart w:id="0" w:name="bookmark0"/>
      <w:r>
        <w:rPr>
          <w:rStyle w:val="Nadpis1"/>
          <w:b/>
          <w:bCs/>
        </w:rPr>
        <w:t>SMLOUVA O DÍLO</w:t>
      </w:r>
      <w:bookmarkEnd w:id="0"/>
    </w:p>
    <w:p w:rsidR="008A5102" w:rsidRDefault="00442693">
      <w:pPr>
        <w:pStyle w:val="Zkladntext1"/>
        <w:spacing w:after="500"/>
        <w:jc w:val="center"/>
      </w:pPr>
      <w:r>
        <w:rPr>
          <w:rStyle w:val="Zkladntext"/>
        </w:rPr>
        <w:t>kterou podle ustanovení § 2586 a následujících č. 89/2012 Sb., občanského</w:t>
      </w:r>
      <w:r>
        <w:rPr>
          <w:rStyle w:val="Zkladntext"/>
        </w:rPr>
        <w:br/>
        <w:t>zákoníku, ve znění pozd. předpisů (dále jen „občanský zákoník“) mezi sebou uzavřeli</w:t>
      </w:r>
    </w:p>
    <w:p w:rsidR="008A5102" w:rsidRDefault="00442693">
      <w:pPr>
        <w:pStyle w:val="Nadpis20"/>
        <w:keepNext/>
        <w:keepLines/>
        <w:tabs>
          <w:tab w:val="left" w:pos="2837"/>
        </w:tabs>
        <w:spacing w:after="0"/>
        <w:jc w:val="left"/>
      </w:pPr>
      <w:bookmarkStart w:id="1" w:name="bookmark2"/>
      <w:r>
        <w:rPr>
          <w:rStyle w:val="Nadpis2"/>
          <w:b/>
          <w:bCs/>
          <w:u w:val="single"/>
        </w:rPr>
        <w:t>Objednatel:</w:t>
      </w:r>
      <w:r>
        <w:rPr>
          <w:rStyle w:val="Nadpis2"/>
          <w:b/>
          <w:bCs/>
        </w:rPr>
        <w:tab/>
        <w:t>Kroměřížské technické služby, s.r.o.</w:t>
      </w:r>
      <w:bookmarkEnd w:id="1"/>
    </w:p>
    <w:p w:rsidR="008A5102" w:rsidRDefault="00442693">
      <w:pPr>
        <w:pStyle w:val="Zkladntext1"/>
        <w:tabs>
          <w:tab w:val="left" w:pos="2837"/>
        </w:tabs>
      </w:pPr>
      <w:r>
        <w:rPr>
          <w:rStyle w:val="Zkladntext"/>
        </w:rPr>
        <w:t>Sídlo:</w:t>
      </w:r>
      <w:r>
        <w:rPr>
          <w:rStyle w:val="Zkladntext"/>
        </w:rPr>
        <w:tab/>
        <w:t xml:space="preserve">Kaplanova 2959/6, 767 01 </w:t>
      </w:r>
      <w:r>
        <w:rPr>
          <w:rStyle w:val="Zkladntext"/>
        </w:rPr>
        <w:t>Kroměříž</w:t>
      </w:r>
    </w:p>
    <w:p w:rsidR="008A5102" w:rsidRDefault="00442693">
      <w:pPr>
        <w:pStyle w:val="Zkladntext1"/>
      </w:pPr>
      <w:r>
        <w:rPr>
          <w:rStyle w:val="Zkladntext"/>
        </w:rPr>
        <w:t>zapsán v obchodním rejstříku spisová značka C 41059 vedená u Krajského soudu v Brně</w:t>
      </w:r>
    </w:p>
    <w:p w:rsidR="00EF113C" w:rsidRDefault="00442693">
      <w:pPr>
        <w:pStyle w:val="Zkladntext1"/>
        <w:ind w:left="540" w:firstLine="40"/>
        <w:rPr>
          <w:rStyle w:val="Zkladntext"/>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819785</wp:posOffset>
                </wp:positionH>
                <wp:positionV relativeFrom="paragraph">
                  <wp:posOffset>12700</wp:posOffset>
                </wp:positionV>
                <wp:extent cx="1276985" cy="10147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1014730"/>
                        </a:xfrm>
                        <a:prstGeom prst="rect">
                          <a:avLst/>
                        </a:prstGeom>
                        <a:noFill/>
                      </wps:spPr>
                      <wps:txbx>
                        <w:txbxContent>
                          <w:p w:rsidR="008A5102" w:rsidRDefault="00442693">
                            <w:pPr>
                              <w:pStyle w:val="Zkladntext1"/>
                              <w:spacing w:after="260"/>
                            </w:pPr>
                            <w:r>
                              <w:rPr>
                                <w:rStyle w:val="Zkladntext"/>
                              </w:rPr>
                              <w:t>Zastoupený:</w:t>
                            </w:r>
                          </w:p>
                          <w:p w:rsidR="008A5102" w:rsidRDefault="00442693">
                            <w:pPr>
                              <w:pStyle w:val="Zkladntext1"/>
                            </w:pPr>
                            <w:r>
                              <w:rPr>
                                <w:rStyle w:val="Zkladntext"/>
                              </w:rPr>
                              <w:t>IČO:</w:t>
                            </w:r>
                          </w:p>
                          <w:p w:rsidR="008A5102" w:rsidRDefault="00442693">
                            <w:pPr>
                              <w:pStyle w:val="Zkladntext1"/>
                            </w:pPr>
                            <w:r>
                              <w:rPr>
                                <w:rStyle w:val="Zkladntext"/>
                              </w:rPr>
                              <w:t>DIČ:</w:t>
                            </w:r>
                          </w:p>
                          <w:p w:rsidR="008A5102" w:rsidRDefault="00442693">
                            <w:pPr>
                              <w:pStyle w:val="Zkladntext1"/>
                            </w:pPr>
                            <w:r>
                              <w:rPr>
                                <w:rStyle w:val="Zkladntext"/>
                              </w:rPr>
                              <w:t>Bankovní spojení:</w:t>
                            </w:r>
                          </w:p>
                          <w:p w:rsidR="008A5102" w:rsidRDefault="00442693">
                            <w:pPr>
                              <w:pStyle w:val="Zkladntext1"/>
                            </w:pPr>
                            <w:r>
                              <w:rPr>
                                <w:rStyle w:val="Zkladntext"/>
                              </w:rPr>
                              <w:t>Číslo účtu:</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4.549999999999997pt;margin-top:1.pt;width:100.55pt;height:79.900000000000006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Zastoupený:</w:t>
                      </w:r>
                    </w:p>
                    <w:p>
                      <w:pPr>
                        <w:pStyle w:val="Style2"/>
                        <w:keepNext w:val="0"/>
                        <w:keepLines w:val="0"/>
                        <w:widowControl w:val="0"/>
                        <w:shd w:val="clear" w:color="auto" w:fill="auto"/>
                        <w:bidi w:val="0"/>
                        <w:spacing w:before="0" w:after="0" w:line="240" w:lineRule="auto"/>
                        <w:ind w:left="0" w:right="0" w:firstLine="0"/>
                        <w:jc w:val="left"/>
                      </w:pPr>
                      <w:r>
                        <w:rPr>
                          <w:rStyle w:val="CharStyle3"/>
                        </w:rPr>
                        <w:t>IČO:</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40" w:lineRule="auto"/>
                        <w:ind w:left="0" w:right="0" w:firstLine="0"/>
                        <w:jc w:val="left"/>
                      </w:pPr>
                      <w:r>
                        <w:rPr>
                          <w:rStyle w:val="CharStyle3"/>
                        </w:rPr>
                        <w:t>Bankovní spojení:</w:t>
                      </w:r>
                    </w:p>
                    <w:p>
                      <w:pPr>
                        <w:pStyle w:val="Style2"/>
                        <w:keepNext w:val="0"/>
                        <w:keepLines w:val="0"/>
                        <w:widowControl w:val="0"/>
                        <w:shd w:val="clear" w:color="auto" w:fill="auto"/>
                        <w:bidi w:val="0"/>
                        <w:spacing w:before="0" w:after="0" w:line="240" w:lineRule="auto"/>
                        <w:ind w:left="0" w:right="0" w:firstLine="0"/>
                        <w:jc w:val="left"/>
                      </w:pPr>
                      <w:r>
                        <w:rPr>
                          <w:rStyle w:val="CharStyle3"/>
                        </w:rPr>
                        <w:t>Číslo účtu:</w:t>
                      </w:r>
                    </w:p>
                  </w:txbxContent>
                </v:textbox>
                <w10:wrap type="square" side="right" anchorx="page"/>
              </v:shape>
            </w:pict>
          </mc:Fallback>
        </mc:AlternateContent>
      </w:r>
      <w:r>
        <w:rPr>
          <w:rStyle w:val="Zkladntext"/>
        </w:rPr>
        <w:t xml:space="preserve">Mgr. Bc. Karel Holík BA, MBA - jednatel společnosti Mgr. Bc. Jan Hebnar, MBA - jednatel společnosti </w:t>
      </w:r>
    </w:p>
    <w:p w:rsidR="008A5102" w:rsidRDefault="00442693">
      <w:pPr>
        <w:pStyle w:val="Zkladntext1"/>
        <w:ind w:left="540" w:firstLine="40"/>
      </w:pPr>
      <w:bookmarkStart w:id="2" w:name="_GoBack"/>
      <w:bookmarkEnd w:id="2"/>
      <w:r>
        <w:rPr>
          <w:rStyle w:val="Zkladntext"/>
        </w:rPr>
        <w:t>26276437</w:t>
      </w:r>
    </w:p>
    <w:p w:rsidR="008A5102" w:rsidRDefault="00442693">
      <w:pPr>
        <w:pStyle w:val="Zkladntext1"/>
        <w:ind w:firstLine="540"/>
      </w:pPr>
      <w:r>
        <w:rPr>
          <w:rStyle w:val="Zkladntext"/>
        </w:rPr>
        <w:t>CZ 26276437</w:t>
      </w:r>
    </w:p>
    <w:p w:rsidR="00EF113C" w:rsidRDefault="00EF113C">
      <w:pPr>
        <w:pStyle w:val="Zkladntext1"/>
        <w:spacing w:after="800"/>
        <w:rPr>
          <w:rStyle w:val="Zkladntext"/>
        </w:rPr>
      </w:pPr>
    </w:p>
    <w:p w:rsidR="008A5102" w:rsidRDefault="00EF113C">
      <w:pPr>
        <w:pStyle w:val="Zkladntext1"/>
        <w:spacing w:after="800"/>
      </w:pPr>
      <w:r>
        <w:rPr>
          <w:rStyle w:val="Zkladntext"/>
        </w:rPr>
        <w:t xml:space="preserve"> </w:t>
      </w:r>
      <w:r w:rsidR="00442693">
        <w:rPr>
          <w:rStyle w:val="Zkladntext"/>
        </w:rPr>
        <w:t>(dále jen „Objednatel“)</w:t>
      </w:r>
    </w:p>
    <w:p w:rsidR="008A5102" w:rsidRDefault="00442693">
      <w:pPr>
        <w:pStyle w:val="Titulektabulky0"/>
        <w:tabs>
          <w:tab w:val="left" w:pos="2842"/>
        </w:tabs>
        <w:ind w:left="10"/>
      </w:pPr>
      <w:r>
        <w:rPr>
          <w:rStyle w:val="Titulektabulky"/>
          <w:b/>
          <w:bCs/>
          <w:u w:val="single"/>
        </w:rPr>
        <w:t>Zhotovitel:</w:t>
      </w:r>
      <w:r>
        <w:rPr>
          <w:rStyle w:val="Titulektabulky"/>
          <w:b/>
          <w:bCs/>
        </w:rPr>
        <w:tab/>
        <w:t>IMJ Stavby s.r.o.</w:t>
      </w:r>
    </w:p>
    <w:p w:rsidR="008A5102" w:rsidRDefault="00442693">
      <w:pPr>
        <w:pStyle w:val="Titulektabulky0"/>
        <w:ind w:left="10"/>
      </w:pPr>
      <w:r>
        <w:rPr>
          <w:rStyle w:val="Titulektabulky"/>
        </w:rPr>
        <w:t>zapsán v obchodním rejstříku s</w:t>
      </w:r>
      <w:r>
        <w:rPr>
          <w:rStyle w:val="Titulektabulky"/>
        </w:rPr>
        <w:t>pisová značka oddíl C, vložka 74238, vedená u Krajského soudu v Ostravě</w:t>
      </w:r>
    </w:p>
    <w:tbl>
      <w:tblPr>
        <w:tblOverlap w:val="never"/>
        <w:tblW w:w="0" w:type="auto"/>
        <w:tblLayout w:type="fixed"/>
        <w:tblCellMar>
          <w:left w:w="10" w:type="dxa"/>
          <w:right w:w="10" w:type="dxa"/>
        </w:tblCellMar>
        <w:tblLook w:val="04A0" w:firstRow="1" w:lastRow="0" w:firstColumn="1" w:lastColumn="0" w:noHBand="0" w:noVBand="1"/>
      </w:tblPr>
      <w:tblGrid>
        <w:gridCol w:w="2472"/>
        <w:gridCol w:w="6226"/>
      </w:tblGrid>
      <w:tr w:rsidR="008A5102">
        <w:tblPrEx>
          <w:tblCellMar>
            <w:top w:w="0" w:type="dxa"/>
            <w:bottom w:w="0" w:type="dxa"/>
          </w:tblCellMar>
        </w:tblPrEx>
        <w:trPr>
          <w:trHeight w:hRule="exact" w:val="264"/>
        </w:trPr>
        <w:tc>
          <w:tcPr>
            <w:tcW w:w="2472" w:type="dxa"/>
            <w:shd w:val="clear" w:color="auto" w:fill="auto"/>
          </w:tcPr>
          <w:p w:rsidR="008A5102" w:rsidRDefault="00442693">
            <w:pPr>
              <w:pStyle w:val="Jin0"/>
              <w:jc w:val="both"/>
            </w:pPr>
            <w:r>
              <w:rPr>
                <w:rStyle w:val="Jin"/>
              </w:rPr>
              <w:t>Sídlo:</w:t>
            </w:r>
          </w:p>
        </w:tc>
        <w:tc>
          <w:tcPr>
            <w:tcW w:w="6226" w:type="dxa"/>
            <w:shd w:val="clear" w:color="auto" w:fill="auto"/>
          </w:tcPr>
          <w:p w:rsidR="008A5102" w:rsidRDefault="00442693">
            <w:pPr>
              <w:pStyle w:val="Jin0"/>
              <w:ind w:firstLine="380"/>
            </w:pPr>
            <w:r>
              <w:rPr>
                <w:rStyle w:val="Jin"/>
              </w:rPr>
              <w:t>Svisle 15/2198, Přerov, 750 02</w:t>
            </w:r>
          </w:p>
        </w:tc>
      </w:tr>
      <w:tr w:rsidR="008A5102">
        <w:tblPrEx>
          <w:tblCellMar>
            <w:top w:w="0" w:type="dxa"/>
            <w:bottom w:w="0" w:type="dxa"/>
          </w:tblCellMar>
        </w:tblPrEx>
        <w:trPr>
          <w:trHeight w:hRule="exact" w:val="278"/>
        </w:trPr>
        <w:tc>
          <w:tcPr>
            <w:tcW w:w="2472" w:type="dxa"/>
            <w:shd w:val="clear" w:color="auto" w:fill="auto"/>
            <w:vAlign w:val="bottom"/>
          </w:tcPr>
          <w:p w:rsidR="008A5102" w:rsidRDefault="00442693">
            <w:pPr>
              <w:pStyle w:val="Jin0"/>
              <w:jc w:val="both"/>
            </w:pPr>
            <w:r>
              <w:rPr>
                <w:rStyle w:val="Jin"/>
              </w:rPr>
              <w:t>Zastoupený:</w:t>
            </w:r>
          </w:p>
        </w:tc>
        <w:tc>
          <w:tcPr>
            <w:tcW w:w="6226" w:type="dxa"/>
            <w:shd w:val="clear" w:color="auto" w:fill="auto"/>
            <w:vAlign w:val="bottom"/>
          </w:tcPr>
          <w:p w:rsidR="008A5102" w:rsidRDefault="00442693">
            <w:pPr>
              <w:pStyle w:val="Jin0"/>
              <w:ind w:firstLine="380"/>
            </w:pPr>
            <w:r>
              <w:rPr>
                <w:rStyle w:val="Jin"/>
              </w:rPr>
              <w:t>Ing. Michal Jemelka - jednatel společnosti</w:t>
            </w:r>
          </w:p>
        </w:tc>
      </w:tr>
      <w:tr w:rsidR="008A5102">
        <w:tblPrEx>
          <w:tblCellMar>
            <w:top w:w="0" w:type="dxa"/>
            <w:bottom w:w="0" w:type="dxa"/>
          </w:tblCellMar>
        </w:tblPrEx>
        <w:trPr>
          <w:trHeight w:hRule="exact" w:val="514"/>
        </w:trPr>
        <w:tc>
          <w:tcPr>
            <w:tcW w:w="2472" w:type="dxa"/>
            <w:shd w:val="clear" w:color="auto" w:fill="auto"/>
          </w:tcPr>
          <w:p w:rsidR="008A5102" w:rsidRDefault="00442693">
            <w:pPr>
              <w:pStyle w:val="Jin0"/>
              <w:jc w:val="both"/>
            </w:pPr>
            <w:r>
              <w:rPr>
                <w:rStyle w:val="Jin"/>
              </w:rPr>
              <w:t>IČO: DIČ:</w:t>
            </w:r>
          </w:p>
        </w:tc>
        <w:tc>
          <w:tcPr>
            <w:tcW w:w="6226" w:type="dxa"/>
            <w:shd w:val="clear" w:color="auto" w:fill="auto"/>
          </w:tcPr>
          <w:p w:rsidR="008A5102" w:rsidRDefault="00442693">
            <w:pPr>
              <w:pStyle w:val="Jin0"/>
              <w:ind w:firstLine="380"/>
            </w:pPr>
            <w:r>
              <w:rPr>
                <w:rStyle w:val="Jin"/>
              </w:rPr>
              <w:t>01966146</w:t>
            </w:r>
          </w:p>
          <w:p w:rsidR="008A5102" w:rsidRDefault="00442693">
            <w:pPr>
              <w:pStyle w:val="Jin0"/>
              <w:ind w:firstLine="380"/>
            </w:pPr>
            <w:r>
              <w:rPr>
                <w:rStyle w:val="Jin"/>
              </w:rPr>
              <w:t>CZ01966146</w:t>
            </w:r>
          </w:p>
        </w:tc>
      </w:tr>
      <w:tr w:rsidR="008A5102">
        <w:tblPrEx>
          <w:tblCellMar>
            <w:top w:w="0" w:type="dxa"/>
            <w:bottom w:w="0" w:type="dxa"/>
          </w:tblCellMar>
        </w:tblPrEx>
        <w:trPr>
          <w:trHeight w:hRule="exact" w:val="552"/>
        </w:trPr>
        <w:tc>
          <w:tcPr>
            <w:tcW w:w="2472" w:type="dxa"/>
            <w:shd w:val="clear" w:color="auto" w:fill="auto"/>
            <w:vAlign w:val="bottom"/>
          </w:tcPr>
          <w:p w:rsidR="008A5102" w:rsidRDefault="00442693">
            <w:pPr>
              <w:pStyle w:val="Jin0"/>
              <w:jc w:val="both"/>
            </w:pPr>
            <w:r>
              <w:rPr>
                <w:rStyle w:val="Jin"/>
              </w:rPr>
              <w:t>Bankovní spojení:</w:t>
            </w:r>
          </w:p>
          <w:p w:rsidR="008A5102" w:rsidRDefault="00442693">
            <w:pPr>
              <w:pStyle w:val="Jin0"/>
              <w:jc w:val="both"/>
            </w:pPr>
            <w:r>
              <w:rPr>
                <w:rStyle w:val="Jin"/>
              </w:rPr>
              <w:t>Číslo účtu:</w:t>
            </w:r>
          </w:p>
        </w:tc>
        <w:tc>
          <w:tcPr>
            <w:tcW w:w="6226" w:type="dxa"/>
            <w:shd w:val="clear" w:color="auto" w:fill="auto"/>
            <w:vAlign w:val="bottom"/>
          </w:tcPr>
          <w:p w:rsidR="008A5102" w:rsidRDefault="008A5102">
            <w:pPr>
              <w:pStyle w:val="Jin0"/>
              <w:ind w:firstLine="380"/>
            </w:pPr>
          </w:p>
        </w:tc>
      </w:tr>
      <w:tr w:rsidR="008A5102">
        <w:tblPrEx>
          <w:tblCellMar>
            <w:top w:w="0" w:type="dxa"/>
            <w:bottom w:w="0" w:type="dxa"/>
          </w:tblCellMar>
        </w:tblPrEx>
        <w:trPr>
          <w:trHeight w:hRule="exact" w:val="259"/>
        </w:trPr>
        <w:tc>
          <w:tcPr>
            <w:tcW w:w="2472" w:type="dxa"/>
            <w:shd w:val="clear" w:color="auto" w:fill="auto"/>
          </w:tcPr>
          <w:p w:rsidR="008A5102" w:rsidRDefault="00442693">
            <w:pPr>
              <w:pStyle w:val="Jin0"/>
              <w:jc w:val="both"/>
            </w:pPr>
            <w:r>
              <w:rPr>
                <w:rStyle w:val="Jin"/>
              </w:rPr>
              <w:t>Tel. kontakt:</w:t>
            </w:r>
          </w:p>
        </w:tc>
        <w:tc>
          <w:tcPr>
            <w:tcW w:w="6226" w:type="dxa"/>
            <w:shd w:val="clear" w:color="auto" w:fill="auto"/>
          </w:tcPr>
          <w:p w:rsidR="008A5102" w:rsidRDefault="008A5102">
            <w:pPr>
              <w:pStyle w:val="Jin0"/>
              <w:ind w:firstLine="380"/>
            </w:pPr>
          </w:p>
        </w:tc>
      </w:tr>
      <w:tr w:rsidR="008A5102">
        <w:tblPrEx>
          <w:tblCellMar>
            <w:top w:w="0" w:type="dxa"/>
            <w:bottom w:w="0" w:type="dxa"/>
          </w:tblCellMar>
        </w:tblPrEx>
        <w:trPr>
          <w:trHeight w:hRule="exact" w:val="288"/>
        </w:trPr>
        <w:tc>
          <w:tcPr>
            <w:tcW w:w="2472" w:type="dxa"/>
            <w:shd w:val="clear" w:color="auto" w:fill="auto"/>
          </w:tcPr>
          <w:p w:rsidR="008A5102" w:rsidRDefault="00442693">
            <w:pPr>
              <w:pStyle w:val="Jin0"/>
              <w:jc w:val="both"/>
            </w:pPr>
            <w:r>
              <w:rPr>
                <w:rStyle w:val="Jin"/>
              </w:rPr>
              <w:t>E-mail:</w:t>
            </w:r>
          </w:p>
        </w:tc>
        <w:tc>
          <w:tcPr>
            <w:tcW w:w="6226" w:type="dxa"/>
            <w:shd w:val="clear" w:color="auto" w:fill="auto"/>
          </w:tcPr>
          <w:p w:rsidR="008A5102" w:rsidRDefault="008A5102">
            <w:pPr>
              <w:pStyle w:val="Jin0"/>
              <w:ind w:firstLine="380"/>
            </w:pPr>
          </w:p>
        </w:tc>
      </w:tr>
    </w:tbl>
    <w:p w:rsidR="008A5102" w:rsidRDefault="008A5102">
      <w:pPr>
        <w:spacing w:after="499" w:line="1" w:lineRule="exact"/>
      </w:pPr>
    </w:p>
    <w:p w:rsidR="008A5102" w:rsidRDefault="00442693">
      <w:pPr>
        <w:pStyle w:val="Zkladntext1"/>
        <w:spacing w:after="260"/>
      </w:pPr>
      <w:r>
        <w:rPr>
          <w:rStyle w:val="Zkladntext"/>
        </w:rPr>
        <w:t>(dále jen „Zhotovitel“)</w:t>
      </w:r>
    </w:p>
    <w:p w:rsidR="008A5102" w:rsidRDefault="00442693">
      <w:pPr>
        <w:pStyle w:val="Zkladntext1"/>
        <w:spacing w:after="260"/>
      </w:pPr>
      <w:r>
        <w:rPr>
          <w:rStyle w:val="Zkladntext"/>
        </w:rPr>
        <w:t>společně dále také jen „smluvní strany“.</w:t>
      </w:r>
    </w:p>
    <w:p w:rsidR="008A5102" w:rsidRDefault="008A5102">
      <w:pPr>
        <w:pStyle w:val="Nadpis20"/>
        <w:keepNext/>
        <w:keepLines/>
        <w:numPr>
          <w:ilvl w:val="0"/>
          <w:numId w:val="2"/>
        </w:numPr>
        <w:spacing w:after="0"/>
      </w:pPr>
      <w:bookmarkStart w:id="3" w:name="bookmark4"/>
      <w:bookmarkEnd w:id="3"/>
    </w:p>
    <w:p w:rsidR="008A5102" w:rsidRDefault="00442693">
      <w:pPr>
        <w:pStyle w:val="Nadpis20"/>
        <w:keepNext/>
        <w:keepLines/>
        <w:spacing w:after="80"/>
      </w:pPr>
      <w:r>
        <w:rPr>
          <w:rStyle w:val="Nadpis2"/>
          <w:b/>
          <w:bCs/>
        </w:rPr>
        <w:t>Předmět smlouvy</w:t>
      </w:r>
    </w:p>
    <w:p w:rsidR="008A5102" w:rsidRDefault="00442693">
      <w:pPr>
        <w:pStyle w:val="Zkladntext1"/>
        <w:numPr>
          <w:ilvl w:val="0"/>
          <w:numId w:val="3"/>
        </w:numPr>
        <w:tabs>
          <w:tab w:val="left" w:pos="358"/>
        </w:tabs>
        <w:spacing w:after="260"/>
        <w:ind w:left="380" w:hanging="380"/>
      </w:pPr>
      <w:r>
        <w:rPr>
          <w:rStyle w:val="Zkladntext"/>
        </w:rPr>
        <w:t xml:space="preserve">Zhotovitel se zavazuje provést na svůj náklad a nebezpečí pro Objednatele dílo </w:t>
      </w:r>
      <w:r>
        <w:rPr>
          <w:rStyle w:val="Zkladntext"/>
        </w:rPr>
        <w:t>„</w:t>
      </w:r>
      <w:r>
        <w:rPr>
          <w:rStyle w:val="Zkladntext"/>
          <w:b/>
          <w:bCs/>
          <w:u w:val="single"/>
        </w:rPr>
        <w:t>Oprava střechy autodílny a ostatních dílen, areál KTS, s.r.o., Kroměříž</w:t>
      </w:r>
      <w:r>
        <w:rPr>
          <w:rStyle w:val="Zkladntext"/>
        </w:rPr>
        <w:t>“ a Objednatel se zavazuje dílo převzít a zaplatit cenu.</w:t>
      </w:r>
    </w:p>
    <w:p w:rsidR="008A5102" w:rsidRDefault="00442693">
      <w:pPr>
        <w:pStyle w:val="Zkladntext1"/>
        <w:numPr>
          <w:ilvl w:val="0"/>
          <w:numId w:val="3"/>
        </w:numPr>
        <w:tabs>
          <w:tab w:val="left" w:pos="363"/>
        </w:tabs>
      </w:pPr>
      <w:r>
        <w:rPr>
          <w:rStyle w:val="Zkladntext"/>
        </w:rPr>
        <w:t>Dílo spočívá v provedení stavby v rozsahu vymezeném:</w:t>
      </w:r>
    </w:p>
    <w:p w:rsidR="008A5102" w:rsidRDefault="00442693">
      <w:pPr>
        <w:pStyle w:val="Zkladntext1"/>
        <w:numPr>
          <w:ilvl w:val="0"/>
          <w:numId w:val="4"/>
        </w:numPr>
        <w:tabs>
          <w:tab w:val="left" w:pos="1330"/>
        </w:tabs>
        <w:ind w:left="1320" w:hanging="360"/>
      </w:pPr>
      <w:r>
        <w:rPr>
          <w:rStyle w:val="Zkladntext"/>
        </w:rPr>
        <w:t>položkovým rozpočtem a spočívá především v ručním čištění stávajících ocel</w:t>
      </w:r>
      <w:r>
        <w:rPr>
          <w:rStyle w:val="Zkladntext"/>
        </w:rPr>
        <w:t xml:space="preserve">ových vazníků, demontáži bednění krovu, montáži laťových střech, kontralatí na vruty, montáži bednění střech šikmých, montáži folie na bednění. Krytině střech, antikorozním nátěru stávajících vazníků, očištění a zbavení rzi, nátěrů tesařských konstrukcí a </w:t>
      </w:r>
      <w:r>
        <w:rPr>
          <w:rStyle w:val="Zkladntext"/>
        </w:rPr>
        <w:t>instalaci ochranného plastového pásu proti ptákům</w:t>
      </w:r>
    </w:p>
    <w:p w:rsidR="008A5102" w:rsidRDefault="00442693">
      <w:pPr>
        <w:pStyle w:val="Zkladntext1"/>
        <w:numPr>
          <w:ilvl w:val="0"/>
          <w:numId w:val="4"/>
        </w:numPr>
        <w:tabs>
          <w:tab w:val="left" w:pos="1346"/>
        </w:tabs>
        <w:ind w:firstLine="940"/>
        <w:jc w:val="both"/>
      </w:pPr>
      <w:r>
        <w:rPr>
          <w:rStyle w:val="Zkladntext"/>
        </w:rPr>
        <w:t>a podle pokynů Objednatele</w:t>
      </w:r>
    </w:p>
    <w:p w:rsidR="008A5102" w:rsidRDefault="00442693">
      <w:pPr>
        <w:pStyle w:val="Zkladntext1"/>
        <w:ind w:firstLine="940"/>
        <w:jc w:val="both"/>
      </w:pPr>
      <w:r>
        <w:rPr>
          <w:rStyle w:val="Zkladntext"/>
        </w:rPr>
        <w:t>(dále jen “dílo“).</w:t>
      </w:r>
    </w:p>
    <w:p w:rsidR="008A5102" w:rsidRDefault="00442693">
      <w:pPr>
        <w:pStyle w:val="Zkladntext1"/>
        <w:numPr>
          <w:ilvl w:val="0"/>
          <w:numId w:val="3"/>
        </w:numPr>
        <w:tabs>
          <w:tab w:val="left" w:pos="356"/>
        </w:tabs>
        <w:ind w:left="360" w:hanging="360"/>
        <w:jc w:val="both"/>
      </w:pPr>
      <w:r>
        <w:rPr>
          <w:rStyle w:val="Zkladntext"/>
        </w:rPr>
        <w:t xml:space="preserve">Zhotovitel provede dílo v souladu s oceněným výkazem výměr (položkovým </w:t>
      </w:r>
      <w:r>
        <w:rPr>
          <w:rStyle w:val="Zkladntext"/>
        </w:rPr>
        <w:lastRenderedPageBreak/>
        <w:t xml:space="preserve">rozpočtem), který je přílohou č. 1 této smlouvy a její nedílnou součástí a který byl </w:t>
      </w:r>
      <w:r>
        <w:rPr>
          <w:rStyle w:val="Zkladntext"/>
        </w:rPr>
        <w:t>předložen jako součást nabídky Zhotovitele v zadávacím řízení o zadání zakázky, na jehož základě byla uzavřena tato smlouva (dále jen „Položkový rozpočet“).</w:t>
      </w:r>
    </w:p>
    <w:p w:rsidR="008A5102" w:rsidRDefault="00442693">
      <w:pPr>
        <w:pStyle w:val="Zkladntext1"/>
        <w:numPr>
          <w:ilvl w:val="0"/>
          <w:numId w:val="3"/>
        </w:numPr>
        <w:tabs>
          <w:tab w:val="left" w:pos="366"/>
        </w:tabs>
        <w:ind w:left="360" w:hanging="360"/>
        <w:jc w:val="both"/>
      </w:pPr>
      <w:r>
        <w:rPr>
          <w:rStyle w:val="Zkladntext"/>
        </w:rPr>
        <w:t xml:space="preserve">Závazek Zhotovitele provést dílo bude splněn jeho řádným předáním Objednateli, bez jakýchkoliv vad </w:t>
      </w:r>
      <w:r>
        <w:rPr>
          <w:rStyle w:val="Zkladntext"/>
        </w:rPr>
        <w:t>a nedodělků.</w:t>
      </w:r>
    </w:p>
    <w:p w:rsidR="008A5102" w:rsidRDefault="00442693">
      <w:pPr>
        <w:pStyle w:val="Zkladntext1"/>
        <w:numPr>
          <w:ilvl w:val="0"/>
          <w:numId w:val="3"/>
        </w:numPr>
        <w:tabs>
          <w:tab w:val="left" w:pos="351"/>
          <w:tab w:val="left" w:pos="2295"/>
          <w:tab w:val="left" w:pos="3255"/>
          <w:tab w:val="left" w:pos="4566"/>
          <w:tab w:val="left" w:pos="5377"/>
        </w:tabs>
        <w:ind w:left="360" w:hanging="360"/>
        <w:jc w:val="both"/>
      </w:pPr>
      <w:r>
        <w:rPr>
          <w:rStyle w:val="Zkladntext"/>
        </w:rPr>
        <w:t>Zhotovením díla se rozumí úplné, funkční a bezvadné provedení všech stavebních a montážních prací, včetně dodávek potřebných materiálů nezbytných pro řádné dokončení díla,</w:t>
      </w:r>
      <w:r>
        <w:rPr>
          <w:rStyle w:val="Zkladntext"/>
        </w:rPr>
        <w:tab/>
        <w:t>rovněž</w:t>
      </w:r>
      <w:r>
        <w:rPr>
          <w:rStyle w:val="Zkladntext"/>
        </w:rPr>
        <w:tab/>
        <w:t>provedení</w:t>
      </w:r>
      <w:r>
        <w:rPr>
          <w:rStyle w:val="Zkladntext"/>
        </w:rPr>
        <w:tab/>
        <w:t>všech</w:t>
      </w:r>
      <w:r>
        <w:rPr>
          <w:rStyle w:val="Zkladntext"/>
        </w:rPr>
        <w:tab/>
        <w:t>činností souvisejících s dodávkou</w:t>
      </w:r>
    </w:p>
    <w:p w:rsidR="008A5102" w:rsidRDefault="00442693">
      <w:pPr>
        <w:pStyle w:val="Zkladntext1"/>
        <w:ind w:left="360"/>
        <w:jc w:val="both"/>
      </w:pPr>
      <w:r>
        <w:rPr>
          <w:rStyle w:val="Zkladntext"/>
        </w:rPr>
        <w:t>stavebních a m</w:t>
      </w:r>
      <w:r>
        <w:rPr>
          <w:rStyle w:val="Zkladntext"/>
        </w:rPr>
        <w:t>ontážních prací, jejichž provedení je pro řádné dokončení díla nezbytné (např. zařízení staveniště, zábor prostranství, bezpečnostní opatření, provedení revizí, různá odborná posouzení a vyjádření apod.) včetně koordinační a kompletační činnosti celé stavb</w:t>
      </w:r>
      <w:r>
        <w:rPr>
          <w:rStyle w:val="Zkladntext"/>
        </w:rPr>
        <w:t>y.</w:t>
      </w:r>
    </w:p>
    <w:p w:rsidR="008A5102" w:rsidRDefault="00442693">
      <w:pPr>
        <w:pStyle w:val="Zkladntext1"/>
        <w:numPr>
          <w:ilvl w:val="0"/>
          <w:numId w:val="3"/>
        </w:numPr>
        <w:tabs>
          <w:tab w:val="left" w:pos="356"/>
        </w:tabs>
        <w:jc w:val="both"/>
      </w:pPr>
      <w:r>
        <w:rPr>
          <w:rStyle w:val="Zkladntext"/>
        </w:rPr>
        <w:t xml:space="preserve">Povinnost Zhotovitele provést dílo dle této smlouvy zahrnuje </w:t>
      </w:r>
      <w:r>
        <w:rPr>
          <w:rStyle w:val="Zkladntext"/>
          <w:b/>
          <w:bCs/>
        </w:rPr>
        <w:t>zejména</w:t>
      </w:r>
      <w:r>
        <w:rPr>
          <w:rStyle w:val="Zkladntext"/>
        </w:rPr>
        <w:t>:</w:t>
      </w:r>
    </w:p>
    <w:p w:rsidR="008A5102" w:rsidRDefault="00442693">
      <w:pPr>
        <w:pStyle w:val="Zkladntext1"/>
        <w:numPr>
          <w:ilvl w:val="0"/>
          <w:numId w:val="5"/>
        </w:numPr>
        <w:tabs>
          <w:tab w:val="left" w:pos="960"/>
        </w:tabs>
        <w:ind w:left="860" w:hanging="280"/>
        <w:jc w:val="both"/>
      </w:pPr>
      <w:r>
        <w:rPr>
          <w:rStyle w:val="Zkladntext"/>
        </w:rPr>
        <w:t>provedení veškerých prací a dodávek uvedených v položkovém rozpočtu - viz příloha č. 1,</w:t>
      </w:r>
    </w:p>
    <w:p w:rsidR="008A5102" w:rsidRDefault="00442693">
      <w:pPr>
        <w:pStyle w:val="Zkladntext1"/>
        <w:numPr>
          <w:ilvl w:val="0"/>
          <w:numId w:val="5"/>
        </w:numPr>
        <w:tabs>
          <w:tab w:val="left" w:pos="955"/>
        </w:tabs>
        <w:ind w:firstLine="580"/>
        <w:jc w:val="both"/>
      </w:pPr>
      <w:r>
        <w:rPr>
          <w:rStyle w:val="Zkladntext"/>
        </w:rPr>
        <w:t>úklid místa pro provádění díla,</w:t>
      </w:r>
    </w:p>
    <w:p w:rsidR="008A5102" w:rsidRDefault="00442693">
      <w:pPr>
        <w:pStyle w:val="Zkladntext1"/>
        <w:numPr>
          <w:ilvl w:val="0"/>
          <w:numId w:val="5"/>
        </w:numPr>
        <w:tabs>
          <w:tab w:val="left" w:pos="946"/>
        </w:tabs>
        <w:ind w:left="860" w:hanging="280"/>
        <w:jc w:val="both"/>
      </w:pPr>
      <w:r>
        <w:rPr>
          <w:rStyle w:val="Zkladntext"/>
        </w:rPr>
        <w:t>zajištění bezpečnosti provozu na komunikacích v místě plnění, v</w:t>
      </w:r>
      <w:r>
        <w:rPr>
          <w:rStyle w:val="Zkladntext"/>
        </w:rPr>
        <w:t>četně zajištění dopravního značení po dobu provádění díla, pokud jsou potřebné,</w:t>
      </w:r>
    </w:p>
    <w:p w:rsidR="008A5102" w:rsidRDefault="00442693">
      <w:pPr>
        <w:pStyle w:val="Zkladntext1"/>
        <w:numPr>
          <w:ilvl w:val="0"/>
          <w:numId w:val="5"/>
        </w:numPr>
        <w:tabs>
          <w:tab w:val="left" w:pos="965"/>
        </w:tabs>
        <w:spacing w:after="60"/>
        <w:ind w:firstLine="580"/>
        <w:jc w:val="both"/>
      </w:pPr>
      <w:r>
        <w:rPr>
          <w:rStyle w:val="Zkladntext"/>
        </w:rPr>
        <w:t>dopravu osob, materiálu, strojů a nářadí po celou dobu provádění díla,</w:t>
      </w:r>
    </w:p>
    <w:p w:rsidR="008A5102" w:rsidRDefault="00442693">
      <w:pPr>
        <w:pStyle w:val="Zkladntext1"/>
        <w:numPr>
          <w:ilvl w:val="0"/>
          <w:numId w:val="3"/>
        </w:numPr>
        <w:tabs>
          <w:tab w:val="left" w:pos="356"/>
        </w:tabs>
        <w:ind w:left="440" w:hanging="440"/>
        <w:jc w:val="both"/>
      </w:pPr>
      <w:r>
        <w:rPr>
          <w:rStyle w:val="Zkladntext"/>
        </w:rPr>
        <w:t xml:space="preserve">Dílo musí splnit a být v souladu s harmonizovanými, platnými a doporučenými ČSN, zákony, vyhláškami, </w:t>
      </w:r>
      <w:r>
        <w:rPr>
          <w:rStyle w:val="Zkladntext"/>
        </w:rPr>
        <w:t>nařízeními vlády a jinými právními předpisy, zejména hygienickými, protipožárními a předpisy týkajícími se bezpečnosti práce, které se vztahují na provádění díla, na dobu jeho životnosti a jeho provozování.</w:t>
      </w:r>
    </w:p>
    <w:p w:rsidR="008A5102" w:rsidRDefault="00442693">
      <w:pPr>
        <w:pStyle w:val="Zkladntext1"/>
        <w:numPr>
          <w:ilvl w:val="0"/>
          <w:numId w:val="3"/>
        </w:numPr>
        <w:tabs>
          <w:tab w:val="left" w:pos="361"/>
        </w:tabs>
        <w:jc w:val="both"/>
      </w:pPr>
      <w:r>
        <w:rPr>
          <w:rStyle w:val="Zkladntext"/>
        </w:rPr>
        <w:t>Místo plnění je vymezeno v Projektové dokumentaci</w:t>
      </w:r>
    </w:p>
    <w:p w:rsidR="008A5102" w:rsidRDefault="00442693">
      <w:pPr>
        <w:pStyle w:val="Zkladntext1"/>
        <w:numPr>
          <w:ilvl w:val="0"/>
          <w:numId w:val="3"/>
        </w:numPr>
        <w:tabs>
          <w:tab w:val="left" w:pos="361"/>
          <w:tab w:val="left" w:pos="3236"/>
          <w:tab w:val="left" w:pos="4733"/>
          <w:tab w:val="left" w:pos="5971"/>
          <w:tab w:val="left" w:pos="8540"/>
        </w:tabs>
        <w:jc w:val="both"/>
      </w:pPr>
      <w:r>
        <w:rPr>
          <w:rStyle w:val="Zkladntext"/>
        </w:rPr>
        <w:t>Zhotovitel je povinen</w:t>
      </w:r>
      <w:r>
        <w:rPr>
          <w:rStyle w:val="Zkladntext"/>
        </w:rPr>
        <w:tab/>
        <w:t>zajistit ve</w:t>
      </w:r>
      <w:r>
        <w:rPr>
          <w:rStyle w:val="Zkladntext"/>
        </w:rPr>
        <w:tab/>
        <w:t>své péči</w:t>
      </w:r>
      <w:r>
        <w:rPr>
          <w:rStyle w:val="Zkladntext"/>
        </w:rPr>
        <w:tab/>
        <w:t>a na své náklady</w:t>
      </w:r>
      <w:r>
        <w:rPr>
          <w:rStyle w:val="Zkladntext"/>
        </w:rPr>
        <w:tab/>
        <w:t>veškeré</w:t>
      </w:r>
    </w:p>
    <w:p w:rsidR="008A5102" w:rsidRDefault="00442693">
      <w:pPr>
        <w:pStyle w:val="Zkladntext1"/>
        <w:ind w:left="440"/>
        <w:jc w:val="both"/>
      </w:pPr>
      <w:r>
        <w:rPr>
          <w:rStyle w:val="Zkladntext"/>
        </w:rPr>
        <w:t>poddodavatelské práce, pokud jejich provedení poddodavatelem tato smlouva umožňuje, a za jejich provedení odpovídá Objednateli tak, jako by je prováděl sám Zhotovitel.</w:t>
      </w:r>
    </w:p>
    <w:p w:rsidR="008A5102" w:rsidRDefault="00442693">
      <w:pPr>
        <w:pStyle w:val="Zkladntext1"/>
        <w:numPr>
          <w:ilvl w:val="0"/>
          <w:numId w:val="3"/>
        </w:numPr>
        <w:tabs>
          <w:tab w:val="left" w:pos="481"/>
        </w:tabs>
        <w:ind w:left="440" w:hanging="440"/>
        <w:jc w:val="both"/>
      </w:pPr>
      <w:r>
        <w:rPr>
          <w:rStyle w:val="Zkladntext"/>
        </w:rPr>
        <w:t>Zhotovitel potvrzuj</w:t>
      </w:r>
      <w:r>
        <w:rPr>
          <w:rStyle w:val="Zkladntext"/>
        </w:rPr>
        <w:t>e, že se v plném rozsahu seznámil s položkovým rozpočtem, který stanovuje rozsah a povahu díla, že jsou mu známy veškeré technické, kvalitativní a jiné podmínky nezbytné k realizaci díla a že disponuje takovými kapacitami (zejména materiálními a technickým</w:t>
      </w:r>
      <w:r>
        <w:rPr>
          <w:rStyle w:val="Zkladntext"/>
        </w:rPr>
        <w:t>i) a odbornými znalostmi a kvalifikací, které jsou k provedení díla nezbytné.</w:t>
      </w:r>
    </w:p>
    <w:p w:rsidR="008A5102" w:rsidRDefault="00442693">
      <w:pPr>
        <w:pStyle w:val="Zkladntext1"/>
        <w:numPr>
          <w:ilvl w:val="0"/>
          <w:numId w:val="3"/>
        </w:numPr>
        <w:tabs>
          <w:tab w:val="left" w:pos="481"/>
        </w:tabs>
        <w:spacing w:after="260"/>
        <w:jc w:val="both"/>
      </w:pPr>
      <w:r>
        <w:rPr>
          <w:rStyle w:val="Zkladntext"/>
        </w:rPr>
        <w:t>Zhotovitel je povinen poskytnout objednateli řádnou součinnost.</w:t>
      </w:r>
    </w:p>
    <w:p w:rsidR="008A5102" w:rsidRDefault="008A5102">
      <w:pPr>
        <w:pStyle w:val="Zkladntext1"/>
        <w:numPr>
          <w:ilvl w:val="0"/>
          <w:numId w:val="2"/>
        </w:numPr>
        <w:jc w:val="center"/>
      </w:pPr>
    </w:p>
    <w:p w:rsidR="008A5102" w:rsidRDefault="00442693">
      <w:pPr>
        <w:pStyle w:val="Nadpis20"/>
        <w:keepNext/>
        <w:keepLines/>
      </w:pPr>
      <w:bookmarkStart w:id="4" w:name="bookmark7"/>
      <w:r>
        <w:rPr>
          <w:rStyle w:val="Nadpis2"/>
          <w:b/>
          <w:bCs/>
        </w:rPr>
        <w:t>Doba plnění</w:t>
      </w:r>
      <w:bookmarkEnd w:id="4"/>
    </w:p>
    <w:p w:rsidR="008A5102" w:rsidRDefault="00442693">
      <w:pPr>
        <w:pStyle w:val="Zkladntext1"/>
        <w:numPr>
          <w:ilvl w:val="0"/>
          <w:numId w:val="6"/>
        </w:numPr>
        <w:tabs>
          <w:tab w:val="left" w:pos="487"/>
        </w:tabs>
        <w:ind w:firstLine="140"/>
        <w:jc w:val="both"/>
      </w:pPr>
      <w:r>
        <w:rPr>
          <w:rStyle w:val="Zkladntext"/>
        </w:rPr>
        <w:t>Zhotovitel zahájí stavební práce na realizaci díla bez odkladu od předání</w:t>
      </w:r>
    </w:p>
    <w:p w:rsidR="008A5102" w:rsidRDefault="00442693">
      <w:pPr>
        <w:pStyle w:val="Zkladntext1"/>
        <w:ind w:firstLine="580"/>
        <w:jc w:val="both"/>
      </w:pPr>
      <w:r>
        <w:rPr>
          <w:rStyle w:val="Zkladntext"/>
        </w:rPr>
        <w:t>staveniště Objednatelem pod</w:t>
      </w:r>
      <w:r>
        <w:rPr>
          <w:rStyle w:val="Zkladntext"/>
        </w:rPr>
        <w:t>le čl. VI. odst. 2 této smlouvy.</w:t>
      </w:r>
    </w:p>
    <w:p w:rsidR="008A5102" w:rsidRDefault="00442693">
      <w:pPr>
        <w:pStyle w:val="Zkladntext1"/>
        <w:numPr>
          <w:ilvl w:val="0"/>
          <w:numId w:val="6"/>
        </w:numPr>
        <w:tabs>
          <w:tab w:val="left" w:pos="496"/>
        </w:tabs>
        <w:ind w:firstLine="140"/>
        <w:jc w:val="both"/>
      </w:pPr>
      <w:r>
        <w:rPr>
          <w:rStyle w:val="Zkladntext"/>
        </w:rPr>
        <w:t>Pokud Zhotovitel nezahájí stavební práce na realizaci díla ve sjednané lhůtě,</w:t>
      </w:r>
    </w:p>
    <w:p w:rsidR="008A5102" w:rsidRDefault="00442693">
      <w:pPr>
        <w:pStyle w:val="Zkladntext1"/>
        <w:ind w:left="580"/>
        <w:jc w:val="both"/>
      </w:pPr>
      <w:r>
        <w:rPr>
          <w:rStyle w:val="Zkladntext"/>
        </w:rPr>
        <w:t>ačkoliv mu Objednatel umožnil provádění díla, je povinen zaplatit Objednateli smluvní pokutu ve výši 1 000 Kč za každý započatý den prodlení.</w:t>
      </w:r>
    </w:p>
    <w:p w:rsidR="008A5102" w:rsidRDefault="00442693">
      <w:pPr>
        <w:pStyle w:val="Zkladntext1"/>
        <w:numPr>
          <w:ilvl w:val="0"/>
          <w:numId w:val="6"/>
        </w:numPr>
        <w:tabs>
          <w:tab w:val="left" w:pos="622"/>
        </w:tabs>
        <w:spacing w:after="160"/>
        <w:ind w:left="580" w:hanging="440"/>
        <w:jc w:val="both"/>
      </w:pPr>
      <w:r>
        <w:rPr>
          <w:rStyle w:val="Zkladntext"/>
        </w:rPr>
        <w:t xml:space="preserve">Zhotovitel se zavazuje provést a předat kompletní dílo Objednateli </w:t>
      </w:r>
      <w:r>
        <w:rPr>
          <w:rStyle w:val="Zkladntext"/>
          <w:b/>
          <w:bCs/>
        </w:rPr>
        <w:t>do 8 měsíců od předání staveniště.</w:t>
      </w:r>
    </w:p>
    <w:p w:rsidR="008A5102" w:rsidRDefault="00442693">
      <w:pPr>
        <w:pStyle w:val="Zkladntext1"/>
        <w:numPr>
          <w:ilvl w:val="0"/>
          <w:numId w:val="6"/>
        </w:numPr>
        <w:tabs>
          <w:tab w:val="left" w:pos="638"/>
        </w:tabs>
        <w:ind w:left="660" w:hanging="440"/>
        <w:jc w:val="both"/>
      </w:pPr>
      <w:r>
        <w:rPr>
          <w:rStyle w:val="Zkladntext"/>
        </w:rPr>
        <w:t xml:space="preserve">Zhotovitel předloží zástupci pro věci technické Objednatele </w:t>
      </w:r>
      <w:r>
        <w:rPr>
          <w:rStyle w:val="Zkladntext"/>
          <w:b/>
          <w:bCs/>
          <w:u w:val="single"/>
        </w:rPr>
        <w:t>časový harmonogram</w:t>
      </w:r>
      <w:r>
        <w:rPr>
          <w:rStyle w:val="Zkladntext"/>
          <w:b/>
          <w:bCs/>
        </w:rPr>
        <w:t xml:space="preserve"> </w:t>
      </w:r>
      <w:r>
        <w:rPr>
          <w:rStyle w:val="Zkladntext"/>
        </w:rPr>
        <w:t>zpracovaný podle požadavků Objednatele. Harmonogram bude členěn minimálně p</w:t>
      </w:r>
      <w:r>
        <w:rPr>
          <w:rStyle w:val="Zkladntext"/>
        </w:rPr>
        <w:t>o jednotlivých stavebních pracích a dílech v souladu s Položkových rozpočtem a jeho časová osa bude členěna na jednotlivé kalendářní týdny. Pokud určitá část položkového rozpočtu neobsahuje stavební díly, určí Zhotoviteli její členění v harmonogramu zástup</w:t>
      </w:r>
      <w:r>
        <w:rPr>
          <w:rStyle w:val="Zkladntext"/>
        </w:rPr>
        <w:t>ce pro věci technické Objednatele nejpozději v den zahájení provádění díla.</w:t>
      </w:r>
    </w:p>
    <w:p w:rsidR="008A5102" w:rsidRDefault="00442693">
      <w:pPr>
        <w:pStyle w:val="Zkladntext1"/>
        <w:ind w:left="660"/>
        <w:jc w:val="both"/>
      </w:pPr>
      <w:r>
        <w:rPr>
          <w:rStyle w:val="Zkladntext"/>
        </w:rPr>
        <w:t>V případě, že bude mít Objednatel k harmonogramu připomínky, zavazuje se je Zhotovitel zapracovat do harmonogramu do 5 pracovních dnů od sdělení připomínek.</w:t>
      </w:r>
    </w:p>
    <w:p w:rsidR="008A5102" w:rsidRDefault="00442693">
      <w:pPr>
        <w:pStyle w:val="Zkladntext1"/>
        <w:numPr>
          <w:ilvl w:val="0"/>
          <w:numId w:val="6"/>
        </w:numPr>
        <w:tabs>
          <w:tab w:val="left" w:pos="412"/>
        </w:tabs>
        <w:ind w:left="520" w:hanging="520"/>
        <w:jc w:val="both"/>
      </w:pPr>
      <w:r>
        <w:rPr>
          <w:rStyle w:val="Zkladntext"/>
        </w:rPr>
        <w:lastRenderedPageBreak/>
        <w:t>Dojde-li v průběhu prov</w:t>
      </w:r>
      <w:r>
        <w:rPr>
          <w:rStyle w:val="Zkladntext"/>
        </w:rPr>
        <w:t>ádění díla z důvodu na straně Zhotovitele k prodlení s dokončením kteréhokoliv práce oproti termínu uvedenému v harmonogramu (do něhož budou zapracovány případné připomínky Objednatele v souladu s odstavcem 4.) o více než 7 dnů, má Objednatel vůči Zhotovit</w:t>
      </w:r>
      <w:r>
        <w:rPr>
          <w:rStyle w:val="Zkladntext"/>
        </w:rPr>
        <w:t xml:space="preserve">eli právo na smluvní pokutu ve výši 1 000 Kč za každý den prodlení. </w:t>
      </w:r>
      <w:r>
        <w:rPr>
          <w:rStyle w:val="Zkladntext"/>
          <w:b/>
          <w:bCs/>
        </w:rPr>
        <w:t>V takovém případě je Objednatel také oprávněn od smlouvy odstoupit</w:t>
      </w:r>
      <w:r>
        <w:rPr>
          <w:rStyle w:val="Zkladntext"/>
        </w:rPr>
        <w:t>. Tato smluvní pokuta se uplatní pouze v době, kdy Zhotovitel nebude v prodlení s provedením díla. Ode dne, kdy se Zhotovi</w:t>
      </w:r>
      <w:r>
        <w:rPr>
          <w:rStyle w:val="Zkladntext"/>
        </w:rPr>
        <w:t>tel dostane do prodlení s provedením díla, se smluvní pokuta dle tohoto bodu nadále neuplatní a Objednatel má vůči Zhotoviteli právo na smluvní pokutu dle následujícího odstavce 6.</w:t>
      </w:r>
    </w:p>
    <w:p w:rsidR="008A5102" w:rsidRDefault="00442693">
      <w:pPr>
        <w:pStyle w:val="Zkladntext1"/>
        <w:numPr>
          <w:ilvl w:val="0"/>
          <w:numId w:val="6"/>
        </w:numPr>
        <w:tabs>
          <w:tab w:val="left" w:pos="412"/>
        </w:tabs>
        <w:ind w:left="520" w:hanging="520"/>
        <w:jc w:val="both"/>
      </w:pPr>
      <w:r>
        <w:rPr>
          <w:rStyle w:val="Zkladntext"/>
        </w:rPr>
        <w:t xml:space="preserve">V případě, že Zhotovitel bude v prodlení s provedením díla, má Objednatel </w:t>
      </w:r>
      <w:r>
        <w:rPr>
          <w:rStyle w:val="Zkladntext"/>
        </w:rPr>
        <w:t>vůči Zhotoviteli právo na smluvní pokutu ve výši 0,2 % z celkové ceny díla za každý den prodlení.</w:t>
      </w:r>
    </w:p>
    <w:p w:rsidR="008A5102" w:rsidRDefault="00442693">
      <w:pPr>
        <w:pStyle w:val="Zkladntext1"/>
        <w:numPr>
          <w:ilvl w:val="0"/>
          <w:numId w:val="6"/>
        </w:numPr>
        <w:tabs>
          <w:tab w:val="left" w:pos="412"/>
        </w:tabs>
        <w:spacing w:after="340"/>
        <w:ind w:left="520" w:hanging="520"/>
        <w:jc w:val="both"/>
      </w:pPr>
      <w:r>
        <w:rPr>
          <w:rStyle w:val="Zkladntext"/>
        </w:rPr>
        <w:t>Zhotovitel je oprávněn přerušit provádění díla v případě trvání nepříznivých klimatických podmínek. Nepříznivými klimatickými podmínkami se rozumí takové vněj</w:t>
      </w:r>
      <w:r>
        <w:rPr>
          <w:rStyle w:val="Zkladntext"/>
        </w:rPr>
        <w:t>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w:t>
      </w:r>
      <w:r>
        <w:rPr>
          <w:rStyle w:val="Zkladntext"/>
        </w:rPr>
        <w:t>imatické podmínky, rozhoduje stanovisko Objednatele.</w:t>
      </w:r>
    </w:p>
    <w:p w:rsidR="008A5102" w:rsidRDefault="008A5102">
      <w:pPr>
        <w:pStyle w:val="Zkladntext1"/>
        <w:numPr>
          <w:ilvl w:val="0"/>
          <w:numId w:val="2"/>
        </w:numPr>
        <w:jc w:val="center"/>
      </w:pPr>
    </w:p>
    <w:p w:rsidR="008A5102" w:rsidRDefault="00442693">
      <w:pPr>
        <w:pStyle w:val="Nadpis20"/>
        <w:keepNext/>
        <w:keepLines/>
      </w:pPr>
      <w:bookmarkStart w:id="5" w:name="bookmark9"/>
      <w:r>
        <w:rPr>
          <w:rStyle w:val="Nadpis2"/>
          <w:b/>
          <w:bCs/>
        </w:rPr>
        <w:t>Cena díla a možnost její změny</w:t>
      </w:r>
      <w:bookmarkEnd w:id="5"/>
    </w:p>
    <w:p w:rsidR="008A5102" w:rsidRDefault="00442693">
      <w:pPr>
        <w:pStyle w:val="Zkladntext1"/>
        <w:numPr>
          <w:ilvl w:val="0"/>
          <w:numId w:val="7"/>
        </w:numPr>
        <w:tabs>
          <w:tab w:val="left" w:pos="412"/>
        </w:tabs>
        <w:spacing w:after="420"/>
        <w:ind w:left="520" w:hanging="520"/>
        <w:jc w:val="both"/>
      </w:pPr>
      <w:r>
        <w:rPr>
          <w:rStyle w:val="Zkladntext"/>
        </w:rPr>
        <w:t>Cena za dílo, jehož předmět a rozsah jsou vymezeny v čl. I. této smlouvy, se sjednává dohodou smluvních stran jako cena nejvýše přípustná ve výši:</w:t>
      </w:r>
    </w:p>
    <w:p w:rsidR="008A5102" w:rsidRDefault="00442693">
      <w:pPr>
        <w:pStyle w:val="Zkladntext1"/>
        <w:tabs>
          <w:tab w:val="left" w:pos="4519"/>
        </w:tabs>
        <w:spacing w:after="60"/>
        <w:jc w:val="both"/>
      </w:pPr>
      <w:r>
        <w:rPr>
          <w:rStyle w:val="Zkladntext"/>
          <w:b/>
          <w:bCs/>
        </w:rPr>
        <w:t>Cena díla bez DPH</w:t>
      </w:r>
      <w:r>
        <w:rPr>
          <w:rStyle w:val="Zkladntext"/>
          <w:b/>
          <w:bCs/>
        </w:rPr>
        <w:tab/>
        <w:t>1.185.</w:t>
      </w:r>
      <w:r>
        <w:rPr>
          <w:rStyle w:val="Zkladntext"/>
          <w:b/>
          <w:bCs/>
        </w:rPr>
        <w:t>707,67 Kč</w:t>
      </w:r>
    </w:p>
    <w:p w:rsidR="008A5102" w:rsidRDefault="00442693">
      <w:pPr>
        <w:pStyle w:val="Zkladntext1"/>
        <w:tabs>
          <w:tab w:val="left" w:pos="4699"/>
        </w:tabs>
        <w:spacing w:after="60"/>
        <w:jc w:val="both"/>
      </w:pPr>
      <w:r>
        <w:rPr>
          <w:rStyle w:val="Zkladntext"/>
          <w:b/>
          <w:bCs/>
        </w:rPr>
        <w:t>DPH (21 %)</w:t>
      </w:r>
      <w:r>
        <w:rPr>
          <w:rStyle w:val="Zkladntext"/>
          <w:b/>
          <w:bCs/>
        </w:rPr>
        <w:tab/>
        <w:t>248.998,61 Kč</w:t>
      </w:r>
    </w:p>
    <w:p w:rsidR="008A5102" w:rsidRDefault="00442693">
      <w:pPr>
        <w:pStyle w:val="Zkladntext1"/>
        <w:tabs>
          <w:tab w:val="left" w:pos="4519"/>
        </w:tabs>
        <w:spacing w:after="420"/>
        <w:jc w:val="both"/>
      </w:pPr>
      <w:r>
        <w:rPr>
          <w:rStyle w:val="Zkladntext"/>
          <w:b/>
          <w:bCs/>
        </w:rPr>
        <w:t>Celková cena díla vč. DPH</w:t>
      </w:r>
      <w:r>
        <w:rPr>
          <w:rStyle w:val="Zkladntext"/>
          <w:b/>
          <w:bCs/>
        </w:rPr>
        <w:tab/>
        <w:t>1.434.706,28 Kč</w:t>
      </w:r>
    </w:p>
    <w:p w:rsidR="008A5102" w:rsidRDefault="00442693">
      <w:pPr>
        <w:pStyle w:val="Zkladntext1"/>
        <w:numPr>
          <w:ilvl w:val="0"/>
          <w:numId w:val="7"/>
        </w:numPr>
        <w:tabs>
          <w:tab w:val="left" w:pos="412"/>
        </w:tabs>
        <w:ind w:left="360" w:hanging="360"/>
        <w:jc w:val="both"/>
      </w:pPr>
      <w:r>
        <w:rPr>
          <w:rStyle w:val="Zkladntext"/>
        </w:rPr>
        <w:t>Smluvní cena díla byla stanovena nabídkou Zhotovitele jako účastníka zadávacího řízení veřejné zakázky s názvem „</w:t>
      </w:r>
      <w:r>
        <w:rPr>
          <w:rStyle w:val="Zkladntext"/>
          <w:u w:val="single"/>
        </w:rPr>
        <w:t xml:space="preserve">Oprava střechy autodílny a ostatních dílen, areál KTS, s.r.o., </w:t>
      </w:r>
      <w:r>
        <w:rPr>
          <w:rStyle w:val="Zkladntext"/>
          <w:u w:val="single"/>
        </w:rPr>
        <w:t>Kroměříž“</w:t>
      </w:r>
      <w:r>
        <w:rPr>
          <w:rStyle w:val="Zkladntext"/>
        </w:rPr>
        <w:t>. Zhotovitel prohlašuje, že v nabídkové ceně zohlednil veškeré povinnosti vyplývající z této smlouvy.</w:t>
      </w:r>
    </w:p>
    <w:p w:rsidR="008A5102" w:rsidRDefault="00442693">
      <w:pPr>
        <w:pStyle w:val="Zkladntext1"/>
        <w:numPr>
          <w:ilvl w:val="0"/>
          <w:numId w:val="7"/>
        </w:numPr>
        <w:tabs>
          <w:tab w:val="left" w:pos="412"/>
        </w:tabs>
        <w:ind w:left="360" w:hanging="360"/>
        <w:jc w:val="both"/>
      </w:pPr>
      <w:r>
        <w:rPr>
          <w:rStyle w:val="Zkladntext"/>
        </w:rPr>
        <w:t>Podrobný rozpis celkové ceny díla (Položkový rozpočet) je přílohou č. 1 této smlouvy.</w:t>
      </w:r>
    </w:p>
    <w:p w:rsidR="008A5102" w:rsidRDefault="00442693">
      <w:pPr>
        <w:pStyle w:val="Zkladntext1"/>
        <w:numPr>
          <w:ilvl w:val="0"/>
          <w:numId w:val="7"/>
        </w:numPr>
        <w:tabs>
          <w:tab w:val="left" w:pos="412"/>
        </w:tabs>
        <w:ind w:left="360" w:hanging="360"/>
        <w:jc w:val="both"/>
      </w:pPr>
      <w:r>
        <w:rPr>
          <w:rStyle w:val="Zkladntext"/>
        </w:rPr>
        <w:t xml:space="preserve">Celková cena díla sjednaná v tomto článku může být změněna </w:t>
      </w:r>
      <w:r>
        <w:rPr>
          <w:rStyle w:val="Zkladntext"/>
        </w:rPr>
        <w:t>pouze z objektivních a nepředvídatelných důvodů, a to za níže uvedených podmínek:</w:t>
      </w:r>
    </w:p>
    <w:p w:rsidR="008A5102" w:rsidRDefault="00442693">
      <w:pPr>
        <w:pStyle w:val="Zkladntext1"/>
        <w:numPr>
          <w:ilvl w:val="0"/>
          <w:numId w:val="8"/>
        </w:numPr>
        <w:tabs>
          <w:tab w:val="left" w:pos="962"/>
        </w:tabs>
        <w:spacing w:after="200"/>
        <w:ind w:left="940" w:hanging="280"/>
        <w:jc w:val="both"/>
      </w:pPr>
      <w:r>
        <w:rPr>
          <w:rStyle w:val="Zkladntext"/>
        </w:rPr>
        <w:t>pokud po podpisu této smlouvy a před uplynutím doby pro provedení díla dojde ke změně přenesené daňové povinnosti nebo ke změnám sazeb DPH (pokud nejde o přenesenou daňovou p</w:t>
      </w:r>
      <w:r>
        <w:rPr>
          <w:rStyle w:val="Zkladntext"/>
        </w:rPr>
        <w:t>ovinnost);</w:t>
      </w:r>
    </w:p>
    <w:p w:rsidR="008A5102" w:rsidRDefault="00442693">
      <w:pPr>
        <w:pStyle w:val="Zkladntext1"/>
        <w:numPr>
          <w:ilvl w:val="0"/>
          <w:numId w:val="8"/>
        </w:numPr>
        <w:tabs>
          <w:tab w:val="left" w:pos="962"/>
        </w:tabs>
        <w:ind w:left="940" w:hanging="280"/>
        <w:jc w:val="both"/>
      </w:pPr>
      <w:r>
        <w:rPr>
          <w:rStyle w:val="Zkladntext"/>
        </w:rPr>
        <w:t>pokud se při provádění díla vyskytnou skutečnosti, které nebyly v době sjednání této smlouvy známy, Zhotovitel je nezavinil ani nemohl předvídat a tyto skutečnosti mají prokazatelný vliv na sjednanou cenu díla.</w:t>
      </w:r>
    </w:p>
    <w:p w:rsidR="008A5102" w:rsidRDefault="00442693">
      <w:pPr>
        <w:pStyle w:val="Zkladntext1"/>
        <w:numPr>
          <w:ilvl w:val="0"/>
          <w:numId w:val="7"/>
        </w:numPr>
        <w:tabs>
          <w:tab w:val="left" w:pos="432"/>
        </w:tabs>
        <w:ind w:left="360" w:hanging="360"/>
        <w:jc w:val="both"/>
      </w:pPr>
      <w:r>
        <w:rPr>
          <w:rStyle w:val="Zkladntext"/>
        </w:rPr>
        <w:t xml:space="preserve">Veškeré vícepráce, změny, doplňky </w:t>
      </w:r>
      <w:r>
        <w:rPr>
          <w:rStyle w:val="Zkladntext"/>
        </w:rPr>
        <w:t>nebo rozšíření i omezení rozsahu díla, musí být vždy před jejich faktickou realizací písemně odsouhlaseny Objednatelem a sjednány formou dodatku. Pokud Zhotovitel provede některé z těchto prací či dodávek bez předchozího písemného souhlasu Objednatele ve f</w:t>
      </w:r>
      <w:r>
        <w:rPr>
          <w:rStyle w:val="Zkladntext"/>
        </w:rPr>
        <w:t>ormě dodatku, má Objednatel právo odmítnout jejich úhradu, a to i v případě, dojde-li k odstoupení od smlouvy, a může požadovat odstranění takovýchto prací či dodávek.</w:t>
      </w:r>
    </w:p>
    <w:p w:rsidR="008A5102" w:rsidRDefault="00442693">
      <w:pPr>
        <w:pStyle w:val="Zkladntext1"/>
        <w:numPr>
          <w:ilvl w:val="0"/>
          <w:numId w:val="7"/>
        </w:numPr>
        <w:tabs>
          <w:tab w:val="left" w:pos="432"/>
        </w:tabs>
        <w:ind w:left="360" w:hanging="360"/>
        <w:jc w:val="both"/>
      </w:pPr>
      <w:r>
        <w:rPr>
          <w:rStyle w:val="Zkladntext"/>
        </w:rPr>
        <w:t>Dojde-li při realizaci předmětu díla k jakýmkoliv změnám, doplňkům nebo rozšíření předmě</w:t>
      </w:r>
      <w:r>
        <w:rPr>
          <w:rStyle w:val="Zkladntext"/>
        </w:rPr>
        <w:t xml:space="preserve">tu díla na základě požadavku Objednatele, je Objednatel povinen předat Zhotoviteli soupis těchto změn, který Zhotovitel ocení podle cenové úrovně a </w:t>
      </w:r>
      <w:r>
        <w:rPr>
          <w:rStyle w:val="Zkladntext"/>
        </w:rPr>
        <w:lastRenderedPageBreak/>
        <w:t>jednotkových cen použitých pro návrh ceny díla. Pokud se bude jednat o vícepráce, které v položkách nebyly o</w:t>
      </w:r>
      <w:r>
        <w:rPr>
          <w:rStyle w:val="Zkladntext"/>
        </w:rPr>
        <w:t>ceněny pro návrh ceny díla, budou jednotlivé položky oceněny maximálně v cenách ceníku RTS v aktuální cenové úrovni období realizace díla, ponížené u každé položky o tolik procent, o kolik byla nižší celková cena díla bez DPH nabídnutá Zhotovitelem jako úč</w:t>
      </w:r>
      <w:r>
        <w:rPr>
          <w:rStyle w:val="Zkladntext"/>
        </w:rPr>
        <w:t>astníkem v zadávacím řízení oproti předpokládané hodnotě zakázky (bez DPH); v případě, že celková cena díla bez DPH nabídnutá Zhotovitelem byla stejná nebo vyšší než předpokládaná hodnota díla (bez DPH), pak budou jednotlivé položky oceněny maximálně v cen</w:t>
      </w:r>
      <w:r>
        <w:rPr>
          <w:rStyle w:val="Zkladntext"/>
        </w:rPr>
        <w:t>ách ceníku RTS v aktuální cenové úrovni období realizace díla. V odůvodněných případech se strany mohou dohodnout jinak. Veškeré vícepráce, změny, doplňky nebo rozšíření i omezení rozsahu předmětu díla musí být vždy písemně odsouhlaseny Objednatelem formou</w:t>
      </w:r>
      <w:r>
        <w:rPr>
          <w:rStyle w:val="Zkladntext"/>
        </w:rPr>
        <w:t xml:space="preserve"> dodatku.</w:t>
      </w:r>
    </w:p>
    <w:p w:rsidR="008A5102" w:rsidRDefault="00442693">
      <w:pPr>
        <w:pStyle w:val="Zkladntext1"/>
        <w:numPr>
          <w:ilvl w:val="0"/>
          <w:numId w:val="7"/>
        </w:numPr>
        <w:tabs>
          <w:tab w:val="left" w:pos="432"/>
        </w:tabs>
        <w:ind w:left="360" w:hanging="360"/>
        <w:jc w:val="both"/>
      </w:pPr>
      <w:r>
        <w:rPr>
          <w:rStyle w:val="Zkladntext"/>
        </w:rPr>
        <w:t>Bez předchozího písemného souhlasu Objednatele nesmí být použity jiné materiály, ani technologie, ani provedeny jakékoli změny oproti Položkovému rozpočtu Zhotovitele.</w:t>
      </w:r>
    </w:p>
    <w:p w:rsidR="008A5102" w:rsidRDefault="00442693">
      <w:pPr>
        <w:pStyle w:val="Zkladntext1"/>
        <w:numPr>
          <w:ilvl w:val="0"/>
          <w:numId w:val="7"/>
        </w:numPr>
        <w:tabs>
          <w:tab w:val="left" w:pos="432"/>
        </w:tabs>
        <w:ind w:left="360" w:hanging="360"/>
        <w:jc w:val="both"/>
      </w:pPr>
      <w:r>
        <w:rPr>
          <w:rStyle w:val="Zkladntext"/>
        </w:rPr>
        <w:t>Objednatel je oprávněn i v průběhu realizace požadovat záměny materiálů, výrob</w:t>
      </w:r>
      <w:r>
        <w:rPr>
          <w:rStyle w:val="Zkladntext"/>
        </w:rPr>
        <w:t>ků, konstrukcí a technologií oproti původně navrženým a Zhotovitel je povinen na tyto záměny přistoupit. Požadavek na záměnu materiálů musí být písemný. Pokud v důsledku záměny materiálů dojde ke zvýšení či snížení ceny díla, strany si tyto rozdíly vypořád</w:t>
      </w:r>
      <w:r>
        <w:rPr>
          <w:rStyle w:val="Zkladntext"/>
        </w:rPr>
        <w:t>ají, a to dodatkem ke smlouvě.</w:t>
      </w:r>
    </w:p>
    <w:p w:rsidR="008A5102" w:rsidRDefault="00442693">
      <w:pPr>
        <w:pStyle w:val="Zkladntext1"/>
        <w:numPr>
          <w:ilvl w:val="0"/>
          <w:numId w:val="7"/>
        </w:numPr>
        <w:tabs>
          <w:tab w:val="left" w:pos="432"/>
        </w:tabs>
        <w:spacing w:after="520"/>
        <w:ind w:left="360" w:hanging="360"/>
        <w:jc w:val="both"/>
      </w:pPr>
      <w:r>
        <w:rPr>
          <w:rStyle w:val="Zkladntext"/>
        </w:rPr>
        <w:t>Objednatel si vyhrazuje právo doplnit rozsah díla o další práce a dodávky, a to i bez souhlasu Zhotovitele, který je povinen tyto další práce a dodávky akceptovat a za úhradu provést. Objednatel si dále vyhrazuje právo jednos</w:t>
      </w:r>
      <w:r>
        <w:rPr>
          <w:rStyle w:val="Zkladntext"/>
        </w:rPr>
        <w:t xml:space="preserve">tranně změnit rozsah díla (zejména ho omezit), a to i bez souhlasu Zhotovitele. O neprovedené práce a dodávky (tzv. méněpráce) bude snížena cena díla. Zhotovitel je povinen na změnu rozsahu díla požadovanou Objednatelem přistoupit. V případě změny rozsahu </w:t>
      </w:r>
      <w:r>
        <w:rPr>
          <w:rStyle w:val="Zkladntext"/>
        </w:rPr>
        <w:t>díla bude mezi smluvními stranami uzavřen dodatek.</w:t>
      </w:r>
    </w:p>
    <w:p w:rsidR="008A5102" w:rsidRDefault="008A5102">
      <w:pPr>
        <w:pStyle w:val="Zkladntext1"/>
        <w:numPr>
          <w:ilvl w:val="0"/>
          <w:numId w:val="2"/>
        </w:numPr>
        <w:jc w:val="center"/>
      </w:pPr>
    </w:p>
    <w:p w:rsidR="008A5102" w:rsidRDefault="00442693">
      <w:pPr>
        <w:pStyle w:val="Nadpis20"/>
        <w:keepNext/>
        <w:keepLines/>
      </w:pPr>
      <w:bookmarkStart w:id="6" w:name="bookmark11"/>
      <w:r>
        <w:rPr>
          <w:rStyle w:val="Nadpis2"/>
          <w:b/>
          <w:bCs/>
        </w:rPr>
        <w:t>Fakturace, splatnost ceny</w:t>
      </w:r>
      <w:bookmarkEnd w:id="6"/>
    </w:p>
    <w:p w:rsidR="008A5102" w:rsidRDefault="00442693">
      <w:pPr>
        <w:pStyle w:val="Zkladntext1"/>
        <w:numPr>
          <w:ilvl w:val="0"/>
          <w:numId w:val="9"/>
        </w:numPr>
        <w:tabs>
          <w:tab w:val="left" w:pos="491"/>
        </w:tabs>
        <w:spacing w:after="60"/>
        <w:ind w:firstLine="160"/>
        <w:jc w:val="both"/>
      </w:pPr>
      <w:r>
        <w:rPr>
          <w:rStyle w:val="Zkladntext"/>
        </w:rPr>
        <w:t>V průběhu provádění díla nebude Objednatel poskytovat Zhotoviteli žádné zálohy.</w:t>
      </w:r>
    </w:p>
    <w:p w:rsidR="008A5102" w:rsidRDefault="00442693">
      <w:pPr>
        <w:pStyle w:val="Zkladntext1"/>
        <w:numPr>
          <w:ilvl w:val="0"/>
          <w:numId w:val="9"/>
        </w:numPr>
        <w:tabs>
          <w:tab w:val="left" w:pos="478"/>
        </w:tabs>
        <w:spacing w:after="60"/>
        <w:ind w:left="520" w:hanging="360"/>
        <w:jc w:val="both"/>
      </w:pPr>
      <w:r>
        <w:rPr>
          <w:rStyle w:val="Zkladntext"/>
        </w:rPr>
        <w:t>Veškeré provedené práce a dodávky budou 1x měsíčně fakturovány (</w:t>
      </w:r>
      <w:r>
        <w:rPr>
          <w:rStyle w:val="Zkladntext"/>
          <w:u w:val="single"/>
        </w:rPr>
        <w:t>prostřednictvím dílčích faktur</w:t>
      </w:r>
      <w:r>
        <w:rPr>
          <w:rStyle w:val="Zkladntext"/>
        </w:rPr>
        <w:t>).</w:t>
      </w:r>
    </w:p>
    <w:p w:rsidR="008A5102" w:rsidRDefault="00442693">
      <w:pPr>
        <w:pStyle w:val="Zkladntext1"/>
        <w:numPr>
          <w:ilvl w:val="0"/>
          <w:numId w:val="9"/>
        </w:numPr>
        <w:tabs>
          <w:tab w:val="left" w:pos="478"/>
        </w:tabs>
        <w:spacing w:after="60"/>
        <w:ind w:left="520" w:hanging="360"/>
        <w:jc w:val="both"/>
      </w:pPr>
      <w:r>
        <w:rPr>
          <w:rStyle w:val="Zkladntext"/>
        </w:rPr>
        <w:t>Před vystavením faktury Zhotovitel předloží Objednateli nebo zástupci pro věci technické Objednatele vždy nejpozději do 5. dne měsíce následujícího po měsíci, v němž byly práce provedeny, soupis takto provedených prací a dodávek oceněný v souladu s Položko</w:t>
      </w:r>
      <w:r>
        <w:rPr>
          <w:rStyle w:val="Zkladntext"/>
        </w:rPr>
        <w:t>vým rozpočtem. Soupis provedených prací a dodávek předloží Zhotovitel elektronicky ve formátu, který Objednatel Zhotoviteli sdělí.</w:t>
      </w:r>
    </w:p>
    <w:p w:rsidR="008A5102" w:rsidRDefault="00442693">
      <w:pPr>
        <w:pStyle w:val="Zkladntext1"/>
        <w:spacing w:after="60"/>
        <w:ind w:left="520"/>
        <w:jc w:val="both"/>
      </w:pPr>
      <w:r>
        <w:rPr>
          <w:rStyle w:val="Zkladntext"/>
        </w:rPr>
        <w:t>Po odsouhlasení soupisu provedených prací a dodávek zástupcem pro věci technické Objednatele vystaví Zhotovitel dílčí fakturu</w:t>
      </w:r>
      <w:r>
        <w:rPr>
          <w:rStyle w:val="Zkladntext"/>
        </w:rPr>
        <w:t>. Dnem uskutečnění zdanitelného plnění je vždy poslední den kalendářního měsíce, za který je soupis zpracován a odsouhlasen.</w:t>
      </w:r>
    </w:p>
    <w:p w:rsidR="008A5102" w:rsidRDefault="00442693">
      <w:pPr>
        <w:pStyle w:val="Zkladntext1"/>
        <w:spacing w:after="60"/>
        <w:ind w:left="520"/>
        <w:jc w:val="both"/>
      </w:pPr>
      <w:r>
        <w:rPr>
          <w:rStyle w:val="Zkladntext"/>
        </w:rPr>
        <w:t>Nedílnou součástí každého vyhotovení dílčí faktury musí být soupis provedených prací a dodávek odsouhlasený zástupcem pro věci tech</w:t>
      </w:r>
      <w:r>
        <w:rPr>
          <w:rStyle w:val="Zkladntext"/>
        </w:rPr>
        <w:t>nické Objednatele.</w:t>
      </w:r>
    </w:p>
    <w:p w:rsidR="008A5102" w:rsidRDefault="00442693">
      <w:pPr>
        <w:pStyle w:val="Zkladntext1"/>
        <w:spacing w:after="60"/>
        <w:ind w:left="520"/>
        <w:jc w:val="both"/>
      </w:pPr>
      <w:r>
        <w:rPr>
          <w:rStyle w:val="Zkladntext"/>
        </w:rPr>
        <w:t>Bez tohoto odsouhlaseného soupisu prací a dodávek je dílčí faktura neúplná a Objednatel není povinen ji proplatit.</w:t>
      </w:r>
    </w:p>
    <w:p w:rsidR="008A5102" w:rsidRDefault="00442693">
      <w:pPr>
        <w:pStyle w:val="Zkladntext1"/>
        <w:numPr>
          <w:ilvl w:val="0"/>
          <w:numId w:val="9"/>
        </w:numPr>
        <w:tabs>
          <w:tab w:val="left" w:pos="331"/>
        </w:tabs>
        <w:spacing w:after="60"/>
        <w:ind w:left="360" w:hanging="360"/>
        <w:jc w:val="both"/>
      </w:pPr>
      <w:r>
        <w:rPr>
          <w:rStyle w:val="Zkladntext"/>
        </w:rPr>
        <w:t>Konečnou fakturu vystaví Zhotovitel ke dni předání díla. Přílohou konečné faktury musí být též předávací protokol díla.</w:t>
      </w:r>
    </w:p>
    <w:p w:rsidR="008A5102" w:rsidRDefault="00442693">
      <w:pPr>
        <w:pStyle w:val="Zkladntext1"/>
        <w:numPr>
          <w:ilvl w:val="0"/>
          <w:numId w:val="9"/>
        </w:numPr>
        <w:tabs>
          <w:tab w:val="left" w:pos="331"/>
        </w:tabs>
        <w:spacing w:after="60"/>
        <w:ind w:left="360" w:hanging="360"/>
        <w:jc w:val="both"/>
      </w:pPr>
      <w:r>
        <w:rPr>
          <w:rStyle w:val="Zkladntext"/>
        </w:rPr>
        <w:t>Ne</w:t>
      </w:r>
      <w:r>
        <w:rPr>
          <w:rStyle w:val="Zkladntext"/>
        </w:rPr>
        <w:t>dojde-li mezi oběma stranami k dohodě při odsouhlasení množství nebo druhu provedených prací a dodávek, je Zhotovitel oprávněn fakturovat pouze práce a dodávky, u kterých nedošlo k rozporu.</w:t>
      </w:r>
    </w:p>
    <w:p w:rsidR="008A5102" w:rsidRDefault="00442693">
      <w:pPr>
        <w:pStyle w:val="Zkladntext1"/>
        <w:numPr>
          <w:ilvl w:val="0"/>
          <w:numId w:val="9"/>
        </w:numPr>
        <w:tabs>
          <w:tab w:val="left" w:pos="331"/>
        </w:tabs>
        <w:spacing w:after="60"/>
        <w:ind w:left="360" w:hanging="360"/>
        <w:jc w:val="both"/>
      </w:pPr>
      <w:r>
        <w:rPr>
          <w:rStyle w:val="Zkladntext"/>
        </w:rPr>
        <w:t>Splatnost faktur činí 30 dnů ode dne, kdy Zhotovitel doručí oprávn</w:t>
      </w:r>
      <w:r>
        <w:rPr>
          <w:rStyle w:val="Zkladntext"/>
        </w:rPr>
        <w:t xml:space="preserve">ěně vystavenou </w:t>
      </w:r>
      <w:r>
        <w:rPr>
          <w:rStyle w:val="Zkladntext"/>
        </w:rPr>
        <w:lastRenderedPageBreak/>
        <w:t>fakturu včetně příloh Objednateli.</w:t>
      </w:r>
    </w:p>
    <w:p w:rsidR="008A5102" w:rsidRDefault="00442693">
      <w:pPr>
        <w:pStyle w:val="Zkladntext1"/>
        <w:numPr>
          <w:ilvl w:val="0"/>
          <w:numId w:val="9"/>
        </w:numPr>
        <w:tabs>
          <w:tab w:val="left" w:pos="331"/>
        </w:tabs>
        <w:spacing w:after="60"/>
        <w:ind w:left="360" w:hanging="360"/>
        <w:jc w:val="both"/>
      </w:pPr>
      <w:r>
        <w:rPr>
          <w:rStyle w:val="Zkladntext"/>
        </w:rPr>
        <w:t>Faktury musí obsahovat náležitosti daňového dokladu a musí formou a obsahem odpovídat zákonu o účetnictví a zákonu o dani z přidané hodnoty.</w:t>
      </w:r>
    </w:p>
    <w:p w:rsidR="008A5102" w:rsidRDefault="00442693">
      <w:pPr>
        <w:pStyle w:val="Zkladntext1"/>
        <w:numPr>
          <w:ilvl w:val="0"/>
          <w:numId w:val="9"/>
        </w:numPr>
        <w:tabs>
          <w:tab w:val="left" w:pos="331"/>
        </w:tabs>
        <w:ind w:left="360" w:hanging="360"/>
        <w:jc w:val="both"/>
      </w:pPr>
      <w:r>
        <w:rPr>
          <w:rStyle w:val="Zkladntext"/>
        </w:rPr>
        <w:t>V případě, že se na plnění dle této smlouvy nebude uplatňovat rež</w:t>
      </w:r>
      <w:r>
        <w:rPr>
          <w:rStyle w:val="Zkladntext"/>
        </w:rPr>
        <w:t>im přenesené daňové povinnosti, pak musí faktura obsahovat též číslo účtu Zhotovitele a prohlášení Zhotovitele, že:</w:t>
      </w:r>
    </w:p>
    <w:p w:rsidR="008A5102" w:rsidRDefault="00442693">
      <w:pPr>
        <w:pStyle w:val="Zkladntext1"/>
        <w:numPr>
          <w:ilvl w:val="0"/>
          <w:numId w:val="10"/>
        </w:numPr>
        <w:tabs>
          <w:tab w:val="left" w:pos="938"/>
        </w:tabs>
        <w:ind w:left="940" w:hanging="280"/>
        <w:jc w:val="both"/>
      </w:pPr>
      <w:r>
        <w:rPr>
          <w:rStyle w:val="Zkladntext"/>
        </w:rPr>
        <w:t>číslo účtu Zhotovitele uvedené na faktuře je zveřejněno správcem daně podle § 96 zákona o DPH;</w:t>
      </w:r>
    </w:p>
    <w:p w:rsidR="008A5102" w:rsidRDefault="00442693">
      <w:pPr>
        <w:pStyle w:val="Zkladntext1"/>
        <w:numPr>
          <w:ilvl w:val="0"/>
          <w:numId w:val="10"/>
        </w:numPr>
        <w:tabs>
          <w:tab w:val="left" w:pos="938"/>
        </w:tabs>
        <w:ind w:left="940" w:hanging="280"/>
        <w:jc w:val="both"/>
      </w:pPr>
      <w:r>
        <w:rPr>
          <w:rStyle w:val="Zkladntext"/>
        </w:rPr>
        <w:t>Zhotovitel není správcem daně veden jako nesp</w:t>
      </w:r>
      <w:r>
        <w:rPr>
          <w:rStyle w:val="Zkladntext"/>
        </w:rPr>
        <w:t>olehlivý plátce DPH ve smyslu § 106a zákona o DPH.</w:t>
      </w:r>
    </w:p>
    <w:p w:rsidR="008A5102" w:rsidRDefault="00442693">
      <w:pPr>
        <w:pStyle w:val="Zkladntext1"/>
        <w:spacing w:after="60"/>
        <w:ind w:left="660"/>
        <w:jc w:val="both"/>
      </w:pPr>
      <w:r>
        <w:rPr>
          <w:rStyle w:val="Zkladntext"/>
        </w:rPr>
        <w:t xml:space="preserve">V případě, že faktura nebude obsahovat náležitosti uvedené v tomto bodě, nebo Zhotovitel bude ke dni uskutečnění zdanitelného plnění v příslušné evidenci uveden jako nespolehlivý plátce, je Objednatel </w:t>
      </w:r>
      <w:r>
        <w:rPr>
          <w:rStyle w:val="Zkladntext"/>
        </w:rPr>
        <w:t>oprávněn uhradit částku odpovídající výši DPH vyčíslené na této faktuře přímo na účet správce daně podle § 109a zákona o DPH.</w:t>
      </w:r>
    </w:p>
    <w:p w:rsidR="008A5102" w:rsidRDefault="00442693">
      <w:pPr>
        <w:pStyle w:val="Zkladntext1"/>
        <w:numPr>
          <w:ilvl w:val="0"/>
          <w:numId w:val="9"/>
        </w:numPr>
        <w:tabs>
          <w:tab w:val="left" w:pos="331"/>
        </w:tabs>
        <w:spacing w:after="60"/>
        <w:ind w:left="360" w:hanging="360"/>
        <w:jc w:val="both"/>
      </w:pPr>
      <w:r>
        <w:rPr>
          <w:rStyle w:val="Zkladntext"/>
        </w:rPr>
        <w:t>V případě, že dílo bude Objednatelem převzato s vadami či nedodělky, neuhradí Objednatel Zhotoviteli částku uvedenou v konečné fak</w:t>
      </w:r>
      <w:r>
        <w:rPr>
          <w:rStyle w:val="Zkladntext"/>
        </w:rPr>
        <w:t xml:space="preserve">tuře celou, ale ponechá si </w:t>
      </w:r>
      <w:r>
        <w:rPr>
          <w:rStyle w:val="Zkladntext"/>
          <w:b/>
          <w:bCs/>
        </w:rPr>
        <w:t>pozastávku (zádržné)</w:t>
      </w:r>
      <w:r>
        <w:rPr>
          <w:rStyle w:val="Zkladntext"/>
        </w:rPr>
        <w:t>, která činí 10 % Celkové ceny díla. Pozastávku uhradí Objednatel Zhotoviteli po odstranění vad a nedodělků díla uvedených v předávacím protokolu, kterým Zhotovitel dílo předá Objednateli a Objednatel dílo pře</w:t>
      </w:r>
      <w:r>
        <w:rPr>
          <w:rStyle w:val="Zkladntext"/>
        </w:rPr>
        <w:t>vezme.</w:t>
      </w:r>
    </w:p>
    <w:p w:rsidR="008A5102" w:rsidRDefault="00442693">
      <w:pPr>
        <w:pStyle w:val="Zkladntext1"/>
        <w:numPr>
          <w:ilvl w:val="0"/>
          <w:numId w:val="9"/>
        </w:numPr>
        <w:tabs>
          <w:tab w:val="left" w:pos="442"/>
        </w:tabs>
        <w:spacing w:after="60"/>
        <w:ind w:left="360" w:hanging="360"/>
        <w:jc w:val="both"/>
      </w:pPr>
      <w:r>
        <w:rPr>
          <w:rStyle w:val="Zkladntext"/>
        </w:rPr>
        <w:t>Dojde-li ze strany Objednatele k prodlení při úhradě faktury, je Objednatel povinen zaplatit Zhotoviteli úrok z prodlení ve výši 0,03 % z dlužné částky za každý den prodlení.</w:t>
      </w:r>
    </w:p>
    <w:p w:rsidR="008A5102" w:rsidRDefault="00442693">
      <w:pPr>
        <w:pStyle w:val="Zkladntext1"/>
        <w:numPr>
          <w:ilvl w:val="0"/>
          <w:numId w:val="9"/>
        </w:numPr>
        <w:tabs>
          <w:tab w:val="left" w:pos="442"/>
        </w:tabs>
        <w:spacing w:after="60"/>
        <w:ind w:left="360" w:hanging="360"/>
        <w:jc w:val="both"/>
      </w:pPr>
      <w:r>
        <w:rPr>
          <w:rStyle w:val="Zkladntext"/>
        </w:rPr>
        <w:t>Objednatel si vyhrazuje právo kontroly dodacích listů (vč. technických lis</w:t>
      </w:r>
      <w:r>
        <w:rPr>
          <w:rStyle w:val="Zkladntext"/>
        </w:rPr>
        <w:t>tů) veškerých materiálů. Pokud toto svoje právo bude chtít uplatnit, je povinen o tom způsobem uvedeným v článku XI. této smlouvy písemně požádat Zhotovitele s uvedením toho, které materiály požaduje doložit.</w:t>
      </w:r>
    </w:p>
    <w:p w:rsidR="008A5102" w:rsidRDefault="00442693">
      <w:pPr>
        <w:pStyle w:val="Zkladntext1"/>
        <w:numPr>
          <w:ilvl w:val="0"/>
          <w:numId w:val="9"/>
        </w:numPr>
        <w:tabs>
          <w:tab w:val="left" w:pos="442"/>
        </w:tabs>
        <w:spacing w:after="60"/>
        <w:ind w:left="360" w:hanging="360"/>
        <w:jc w:val="both"/>
      </w:pPr>
      <w:r>
        <w:rPr>
          <w:rStyle w:val="Zkladntext"/>
        </w:rPr>
        <w:t>V případě, že Objednateli vznikne dle této smlo</w:t>
      </w:r>
      <w:r>
        <w:rPr>
          <w:rStyle w:val="Zkladntext"/>
        </w:rPr>
        <w:t>uvy nárok na smluvní pokutu vůči Zhotoviteli, je Objednatel oprávněn vystavit penalizační fakturu a jednostranně započítat tuto svoji pohledávku vůči pohledávkám Zhotovitele. Objednatel je oprávněn kdykoliv započíst své i nesplatné pohledávky vůči Zhotovit</w:t>
      </w:r>
      <w:r>
        <w:rPr>
          <w:rStyle w:val="Zkladntext"/>
        </w:rPr>
        <w:t>eli proti pohledávkám Zhotovitele vůči Objednateli z této smlouvy.</w:t>
      </w:r>
    </w:p>
    <w:p w:rsidR="008A5102" w:rsidRDefault="008A5102">
      <w:pPr>
        <w:pStyle w:val="Nadpis20"/>
        <w:keepNext/>
        <w:keepLines/>
        <w:numPr>
          <w:ilvl w:val="0"/>
          <w:numId w:val="2"/>
        </w:numPr>
        <w:spacing w:after="0"/>
      </w:pPr>
      <w:bookmarkStart w:id="7" w:name="bookmark13"/>
      <w:bookmarkEnd w:id="7"/>
    </w:p>
    <w:p w:rsidR="008A5102" w:rsidRDefault="00442693">
      <w:pPr>
        <w:pStyle w:val="Nadpis20"/>
        <w:keepNext/>
        <w:keepLines/>
      </w:pPr>
      <w:r>
        <w:rPr>
          <w:rStyle w:val="Nadpis2"/>
          <w:b/>
          <w:bCs/>
        </w:rPr>
        <w:t>Stavební deník</w:t>
      </w:r>
    </w:p>
    <w:p w:rsidR="008A5102" w:rsidRDefault="00442693">
      <w:pPr>
        <w:pStyle w:val="Zkladntext1"/>
        <w:numPr>
          <w:ilvl w:val="0"/>
          <w:numId w:val="11"/>
        </w:numPr>
        <w:tabs>
          <w:tab w:val="left" w:pos="410"/>
        </w:tabs>
        <w:spacing w:after="60"/>
        <w:ind w:left="440" w:hanging="440"/>
        <w:jc w:val="both"/>
      </w:pPr>
      <w:r>
        <w:rPr>
          <w:rStyle w:val="Zkladntext"/>
        </w:rPr>
        <w:t>Zhotovitel je povinen ode dne převzetí staveniště vést o pracích, které na díle provádí, stavební deník, do kterého je povinen zapisovat všechny skutečnosti rozhodné pro pln</w:t>
      </w:r>
      <w:r>
        <w:rPr>
          <w:rStyle w:val="Zkladntext"/>
        </w:rPr>
        <w:t>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w:t>
      </w:r>
      <w:r>
        <w:rPr>
          <w:rStyle w:val="Zkladntext"/>
        </w:rPr>
        <w:t>ost vést stavební deník až okamžikem odstranění poslední z takových vad a nedodělků.</w:t>
      </w:r>
    </w:p>
    <w:p w:rsidR="008A5102" w:rsidRDefault="00442693">
      <w:pPr>
        <w:pStyle w:val="Zkladntext1"/>
        <w:numPr>
          <w:ilvl w:val="0"/>
          <w:numId w:val="11"/>
        </w:numPr>
        <w:tabs>
          <w:tab w:val="left" w:pos="410"/>
        </w:tabs>
        <w:spacing w:after="60"/>
        <w:ind w:left="440" w:hanging="440"/>
        <w:jc w:val="both"/>
      </w:pPr>
      <w:r>
        <w:rPr>
          <w:rStyle w:val="Zkladntext"/>
        </w:rPr>
        <w:t>Stavební deník musí mít náležitosti uvedené ve stavebním zákoně a jeho prováděcích předpisech.</w:t>
      </w:r>
    </w:p>
    <w:p w:rsidR="008A5102" w:rsidRDefault="00442693">
      <w:pPr>
        <w:pStyle w:val="Zkladntext1"/>
        <w:numPr>
          <w:ilvl w:val="0"/>
          <w:numId w:val="11"/>
        </w:numPr>
        <w:tabs>
          <w:tab w:val="left" w:pos="410"/>
        </w:tabs>
        <w:spacing w:after="60"/>
        <w:jc w:val="both"/>
      </w:pPr>
      <w:r>
        <w:rPr>
          <w:rStyle w:val="Zkladntext"/>
        </w:rPr>
        <w:t>Veškeré listy stavebního deníku musí být vzestupně očíslovány.</w:t>
      </w:r>
    </w:p>
    <w:p w:rsidR="008A5102" w:rsidRDefault="00442693">
      <w:pPr>
        <w:pStyle w:val="Zkladntext1"/>
        <w:numPr>
          <w:ilvl w:val="0"/>
          <w:numId w:val="11"/>
        </w:numPr>
        <w:tabs>
          <w:tab w:val="left" w:pos="410"/>
        </w:tabs>
        <w:spacing w:after="60"/>
        <w:ind w:left="440" w:hanging="440"/>
        <w:jc w:val="both"/>
      </w:pPr>
      <w:r>
        <w:rPr>
          <w:rStyle w:val="Zkladntext"/>
        </w:rPr>
        <w:t>Zápisy do sta</w:t>
      </w:r>
      <w:r>
        <w:rPr>
          <w:rStyle w:val="Zkladntext"/>
        </w:rPr>
        <w:t>vebního deníku čitelně zapisuje a podepisuje zástupce pro věci technické Zhotovitele vždy ten den, kdy byly práce provedeny, nebo v den, kdy nastaly okolnosti, které jsou předmětem zájmu, resp. jsou z pohledu provádění díla významné. Mezi jednotlivými zázn</w:t>
      </w:r>
      <w:r>
        <w:rPr>
          <w:rStyle w:val="Zkladntext"/>
        </w:rPr>
        <w:t>amy ve stavebním deníku nesmí být vynechána volná místa. Mimo zástupce pro věci technické Zhotovitele může do stavebního deníku provádět potřebné záznamy pouze Objednatel, zástupce pro věci technické Objednatele, technický dozor investora (Objednatele), př</w:t>
      </w:r>
      <w:r>
        <w:rPr>
          <w:rStyle w:val="Zkladntext"/>
        </w:rPr>
        <w:t>íslušné orgány státní správy a osoby určené právními předpisy.</w:t>
      </w:r>
    </w:p>
    <w:p w:rsidR="008A5102" w:rsidRDefault="00442693">
      <w:pPr>
        <w:pStyle w:val="Zkladntext1"/>
        <w:numPr>
          <w:ilvl w:val="0"/>
          <w:numId w:val="11"/>
        </w:numPr>
        <w:tabs>
          <w:tab w:val="left" w:pos="410"/>
        </w:tabs>
        <w:spacing w:after="60"/>
        <w:ind w:left="440" w:hanging="440"/>
        <w:jc w:val="both"/>
      </w:pPr>
      <w:r>
        <w:rPr>
          <w:rStyle w:val="Zkladntext"/>
        </w:rPr>
        <w:lastRenderedPageBreak/>
        <w:t xml:space="preserve">Nesouhlasí-li Zhotovitel se zápisem, který učinil Objednatel nebo jeho zástupce do stavebního deníku, musí k tomuto zápisu připojit svoje stanovisko nejpozději do 3 pracovních dnů, jinak se má </w:t>
      </w:r>
      <w:r>
        <w:rPr>
          <w:rStyle w:val="Zkladntext"/>
        </w:rPr>
        <w:t>za to, že s uvedeným zápisem souhlasí.</w:t>
      </w:r>
    </w:p>
    <w:p w:rsidR="008A5102" w:rsidRDefault="00442693">
      <w:pPr>
        <w:pStyle w:val="Zkladntext1"/>
        <w:numPr>
          <w:ilvl w:val="0"/>
          <w:numId w:val="11"/>
        </w:numPr>
        <w:tabs>
          <w:tab w:val="left" w:pos="410"/>
        </w:tabs>
        <w:spacing w:after="60"/>
        <w:ind w:left="440" w:hanging="440"/>
        <w:jc w:val="both"/>
      </w:pPr>
      <w:r>
        <w:rPr>
          <w:rStyle w:val="Zkladntext"/>
        </w:rPr>
        <w:t>Objednatel je povinen vyjadřovat se k zápisům ve stavebním deníku učiněným Zhotovitelem nejpozději do 5 pracovních dnů.</w:t>
      </w:r>
    </w:p>
    <w:p w:rsidR="008A5102" w:rsidRDefault="00442693">
      <w:pPr>
        <w:pStyle w:val="Zkladntext1"/>
        <w:numPr>
          <w:ilvl w:val="0"/>
          <w:numId w:val="11"/>
        </w:numPr>
        <w:tabs>
          <w:tab w:val="left" w:pos="410"/>
        </w:tabs>
        <w:spacing w:after="60"/>
        <w:ind w:left="440" w:hanging="440"/>
        <w:jc w:val="both"/>
      </w:pPr>
      <w:r>
        <w:rPr>
          <w:rStyle w:val="Zkladntext"/>
        </w:rPr>
        <w:t xml:space="preserve">Zápis ve stavebním deníku není změnou smlouvy, ale může sloužit jako podklad pro vypracování </w:t>
      </w:r>
      <w:r>
        <w:rPr>
          <w:rStyle w:val="Zkladntext"/>
        </w:rPr>
        <w:t>dodatků a změn smlouvy.</w:t>
      </w:r>
    </w:p>
    <w:p w:rsidR="008A5102" w:rsidRDefault="00442693">
      <w:pPr>
        <w:pStyle w:val="Zkladntext1"/>
        <w:numPr>
          <w:ilvl w:val="0"/>
          <w:numId w:val="11"/>
        </w:numPr>
        <w:tabs>
          <w:tab w:val="left" w:pos="410"/>
        </w:tabs>
        <w:spacing w:after="260"/>
        <w:ind w:left="440" w:hanging="440"/>
        <w:jc w:val="both"/>
      </w:pPr>
      <w:r>
        <w:rPr>
          <w:rStyle w:val="Zkladntext"/>
        </w:rPr>
        <w:t>Objednatel připouští vedení stavebního deníku v listinné i elektronické podobě - smluvní strany se na konkrétním způsobu dohodnou při předání staveniště (bude zaznamenáno v písemném zápisu o převzetí staveniště podle čl. VI. odst. 2</w:t>
      </w:r>
      <w:r>
        <w:rPr>
          <w:rStyle w:val="Zkladntext"/>
        </w:rPr>
        <w:t xml:space="preserve"> této smlouvy).</w:t>
      </w:r>
    </w:p>
    <w:p w:rsidR="008A5102" w:rsidRDefault="008A5102">
      <w:pPr>
        <w:pStyle w:val="Zkladntext1"/>
        <w:numPr>
          <w:ilvl w:val="0"/>
          <w:numId w:val="2"/>
        </w:numPr>
        <w:jc w:val="center"/>
      </w:pPr>
    </w:p>
    <w:p w:rsidR="008A5102" w:rsidRDefault="00442693">
      <w:pPr>
        <w:pStyle w:val="Nadpis20"/>
        <w:keepNext/>
        <w:keepLines/>
      </w:pPr>
      <w:bookmarkStart w:id="8" w:name="bookmark16"/>
      <w:r>
        <w:rPr>
          <w:rStyle w:val="Nadpis2"/>
          <w:b/>
          <w:bCs/>
        </w:rPr>
        <w:t>Staveniště</w:t>
      </w:r>
      <w:bookmarkEnd w:id="8"/>
    </w:p>
    <w:p w:rsidR="008A5102" w:rsidRDefault="00442693">
      <w:pPr>
        <w:pStyle w:val="Zkladntext1"/>
        <w:numPr>
          <w:ilvl w:val="0"/>
          <w:numId w:val="12"/>
        </w:numPr>
        <w:tabs>
          <w:tab w:val="left" w:pos="410"/>
        </w:tabs>
        <w:jc w:val="both"/>
      </w:pPr>
      <w:r>
        <w:rPr>
          <w:rStyle w:val="Zkladntext"/>
        </w:rPr>
        <w:t>Staveništěm se rozumí vždy prostor určený vymezený v bodě I. této smlouvy.</w:t>
      </w:r>
    </w:p>
    <w:p w:rsidR="008A5102" w:rsidRDefault="00442693">
      <w:pPr>
        <w:pStyle w:val="Zkladntext1"/>
        <w:numPr>
          <w:ilvl w:val="0"/>
          <w:numId w:val="12"/>
        </w:numPr>
        <w:tabs>
          <w:tab w:val="left" w:pos="410"/>
        </w:tabs>
        <w:ind w:left="440" w:hanging="440"/>
        <w:jc w:val="both"/>
      </w:pPr>
      <w:r>
        <w:rPr>
          <w:rStyle w:val="Zkladntext"/>
        </w:rPr>
        <w:t>Objednatel předá Zhotoviteli staveniště následující pracovní den po nabytí účinnosti této smlouvy (smlouva nabyde účinnosti uveřejněním v registru smluv)</w:t>
      </w:r>
      <w:r>
        <w:rPr>
          <w:rStyle w:val="Zkladntext"/>
        </w:rPr>
        <w:t xml:space="preserve">. Objednatel je oprávněn určit pozdější termín. O předání staveniště sepíší strany </w:t>
      </w:r>
      <w:r>
        <w:rPr>
          <w:rStyle w:val="Zkladntext"/>
          <w:b/>
          <w:bCs/>
          <w:u w:val="single"/>
        </w:rPr>
        <w:t>písemný zápis</w:t>
      </w:r>
      <w:r>
        <w:rPr>
          <w:rStyle w:val="Zkladntext"/>
        </w:rPr>
        <w:t>.</w:t>
      </w:r>
    </w:p>
    <w:p w:rsidR="008A5102" w:rsidRDefault="00442693">
      <w:pPr>
        <w:pStyle w:val="Zkladntext1"/>
        <w:numPr>
          <w:ilvl w:val="0"/>
          <w:numId w:val="12"/>
        </w:numPr>
        <w:tabs>
          <w:tab w:val="left" w:pos="410"/>
        </w:tabs>
        <w:ind w:left="440" w:hanging="440"/>
        <w:jc w:val="both"/>
      </w:pPr>
      <w:r>
        <w:rPr>
          <w:rStyle w:val="Zkladntext"/>
        </w:rPr>
        <w:t>Zhotovitel je povinen staveniště převzít. Pokud se Zhotovitel k převzetí staveniště nedostaví, může mu Objednatel udělit sankci ve výši 5 000 Kč za každý i za</w:t>
      </w:r>
      <w:r>
        <w:rPr>
          <w:rStyle w:val="Zkladntext"/>
        </w:rPr>
        <w:t>počatý den prodlení.</w:t>
      </w:r>
    </w:p>
    <w:p w:rsidR="008A5102" w:rsidRDefault="00442693">
      <w:pPr>
        <w:pStyle w:val="Zkladntext1"/>
        <w:numPr>
          <w:ilvl w:val="0"/>
          <w:numId w:val="12"/>
        </w:numPr>
        <w:tabs>
          <w:tab w:val="left" w:pos="410"/>
        </w:tabs>
        <w:spacing w:after="60"/>
        <w:ind w:left="440" w:hanging="440"/>
        <w:jc w:val="both"/>
      </w:pPr>
      <w:r>
        <w:rPr>
          <w:rStyle w:val="Zkladntext"/>
        </w:rPr>
        <w:t>Jestliže v souvislosti se zahájením prací na díle bude třeba umístit nové nebo přemístit stávající dopravní značky podle předpisů o pozemních komunikacích, provede toto Zhotovitel po předchozím souhlasu správce komunikací a příslušného</w:t>
      </w:r>
      <w:r>
        <w:rPr>
          <w:rStyle w:val="Zkladntext"/>
        </w:rPr>
        <w:t xml:space="preserve"> správního orgánu. Zhotovitel dále odpovídá i za umísťování, přemísťování a udržování dopravních značek v souvislosti s průběhem provádění díla.</w:t>
      </w:r>
    </w:p>
    <w:p w:rsidR="008A5102" w:rsidRDefault="00442693">
      <w:pPr>
        <w:pStyle w:val="Zkladntext1"/>
        <w:numPr>
          <w:ilvl w:val="0"/>
          <w:numId w:val="12"/>
        </w:numPr>
        <w:tabs>
          <w:tab w:val="left" w:pos="362"/>
        </w:tabs>
        <w:ind w:left="440" w:hanging="440"/>
        <w:jc w:val="both"/>
      </w:pPr>
      <w:r>
        <w:rPr>
          <w:rStyle w:val="Zkladntext"/>
        </w:rPr>
        <w:t>Zhotovitel je povinen udržovat na převzatém staveništi pořádek a čistotu a je povinen odstraňovat odpady a neči</w:t>
      </w:r>
      <w:r>
        <w:rPr>
          <w:rStyle w:val="Zkladntext"/>
        </w:rPr>
        <w:t>stoty vzniklé při provádění díla. Pokud dojde ke znečištění komunikace vlivem provádění díla, musí ji Zhotovitel neprodleně vyčistit.</w:t>
      </w:r>
    </w:p>
    <w:p w:rsidR="008A5102" w:rsidRDefault="00442693">
      <w:pPr>
        <w:pStyle w:val="Zkladntext1"/>
        <w:numPr>
          <w:ilvl w:val="0"/>
          <w:numId w:val="12"/>
        </w:numPr>
        <w:tabs>
          <w:tab w:val="left" w:pos="362"/>
        </w:tabs>
        <w:ind w:left="440" w:hanging="440"/>
        <w:jc w:val="both"/>
      </w:pPr>
      <w:r>
        <w:rPr>
          <w:rStyle w:val="Zkladntext"/>
        </w:rPr>
        <w:t>Objednatel má právo nezahájit přejímací řízení díla, není-li na staveništi pořádek, zejména není-li odklizen veškerý zbylý</w:t>
      </w:r>
      <w:r>
        <w:rPr>
          <w:rStyle w:val="Zkladntext"/>
        </w:rPr>
        <w:t xml:space="preserve"> materiál nebo není-li odstraněn ze staveniště odpad vzniklý při stavebních pracích apod.</w:t>
      </w:r>
    </w:p>
    <w:p w:rsidR="008A5102" w:rsidRDefault="00442693">
      <w:pPr>
        <w:pStyle w:val="Zkladntext1"/>
        <w:numPr>
          <w:ilvl w:val="0"/>
          <w:numId w:val="12"/>
        </w:numPr>
        <w:tabs>
          <w:tab w:val="left" w:pos="362"/>
        </w:tabs>
        <w:spacing w:after="520"/>
        <w:ind w:left="440" w:hanging="440"/>
        <w:jc w:val="both"/>
      </w:pPr>
      <w:r>
        <w:rPr>
          <w:rStyle w:val="Zkladntext"/>
        </w:rPr>
        <w:t>Nejpozději do 7 dnů po předání a převzetí díla je Zhotovitel povinen odstranit zařízení staveniště a vyklidit staveniště a upravit ho tak, jak určuje Projektová dokum</w:t>
      </w:r>
      <w:r>
        <w:rPr>
          <w:rStyle w:val="Zkladntext"/>
        </w:rPr>
        <w:t>entace. Pokud staveniště v dohodnutém termínu nevyklidí nebo pokud ho neupraví do sjednaného stavu, je Zhotovitel povinen zaplatit Objednateli smluvní pokutu ve výši 500 Kč za každý den prodlení s plněním takové povinnosti.</w:t>
      </w:r>
    </w:p>
    <w:p w:rsidR="008A5102" w:rsidRDefault="008A5102">
      <w:pPr>
        <w:pStyle w:val="Zkladntext1"/>
        <w:numPr>
          <w:ilvl w:val="0"/>
          <w:numId w:val="2"/>
        </w:numPr>
        <w:jc w:val="center"/>
      </w:pPr>
    </w:p>
    <w:p w:rsidR="008A5102" w:rsidRDefault="00442693">
      <w:pPr>
        <w:pStyle w:val="Nadpis20"/>
        <w:keepNext/>
        <w:keepLines/>
      </w:pPr>
      <w:bookmarkStart w:id="9" w:name="bookmark18"/>
      <w:r>
        <w:rPr>
          <w:rStyle w:val="Nadpis2"/>
          <w:b/>
          <w:bCs/>
        </w:rPr>
        <w:t>Podmínky provádění díla</w:t>
      </w:r>
      <w:bookmarkEnd w:id="9"/>
    </w:p>
    <w:p w:rsidR="008A5102" w:rsidRDefault="00442693">
      <w:pPr>
        <w:pStyle w:val="Zkladntext1"/>
        <w:numPr>
          <w:ilvl w:val="0"/>
          <w:numId w:val="13"/>
        </w:numPr>
        <w:tabs>
          <w:tab w:val="left" w:pos="362"/>
        </w:tabs>
        <w:jc w:val="both"/>
      </w:pPr>
      <w:r>
        <w:rPr>
          <w:rStyle w:val="Zkladntext"/>
        </w:rPr>
        <w:t>Objednatel je po celou dobu provádění díla jeho vlastníkem.</w:t>
      </w:r>
    </w:p>
    <w:p w:rsidR="008A5102" w:rsidRDefault="00442693">
      <w:pPr>
        <w:pStyle w:val="Zkladntext1"/>
        <w:numPr>
          <w:ilvl w:val="0"/>
          <w:numId w:val="13"/>
        </w:numPr>
        <w:tabs>
          <w:tab w:val="left" w:pos="362"/>
        </w:tabs>
        <w:jc w:val="both"/>
      </w:pPr>
      <w:r>
        <w:rPr>
          <w:rStyle w:val="Zkladntext"/>
        </w:rPr>
        <w:t>Nebezpečí škody na díle nese po celou dobu provádění díla Zhotovitel.</w:t>
      </w:r>
    </w:p>
    <w:p w:rsidR="008A5102" w:rsidRDefault="00442693">
      <w:pPr>
        <w:pStyle w:val="Zkladntext1"/>
        <w:numPr>
          <w:ilvl w:val="0"/>
          <w:numId w:val="13"/>
        </w:numPr>
        <w:tabs>
          <w:tab w:val="left" w:pos="362"/>
        </w:tabs>
        <w:ind w:left="440" w:hanging="440"/>
        <w:jc w:val="both"/>
      </w:pPr>
      <w:r>
        <w:rPr>
          <w:rStyle w:val="Zkladntext"/>
        </w:rPr>
        <w:t xml:space="preserve">Zhotovitel bude při provádění díla respektovat a plnit podmínky stanovené pro provádění díla dotčenými orgány státní správy a </w:t>
      </w:r>
      <w:r>
        <w:rPr>
          <w:rStyle w:val="Zkladntext"/>
        </w:rPr>
        <w:t>správci inženýrských sítí.</w:t>
      </w:r>
    </w:p>
    <w:p w:rsidR="008A5102" w:rsidRDefault="00442693">
      <w:pPr>
        <w:pStyle w:val="Zkladntext1"/>
        <w:numPr>
          <w:ilvl w:val="0"/>
          <w:numId w:val="13"/>
        </w:numPr>
        <w:tabs>
          <w:tab w:val="left" w:pos="363"/>
        </w:tabs>
        <w:ind w:left="440" w:hanging="440"/>
        <w:jc w:val="both"/>
      </w:pPr>
      <w:r>
        <w:rPr>
          <w:rStyle w:val="Zkladntext"/>
        </w:rPr>
        <w:t>Zhotovitel je povinen během provádění díla informovat Objednatele o veškerých skutečnostech rozhodných pro řádné provádění díla. V průběhu provádění díla bude Objednatel svolávat kontrolní dny, a to zpravidla 1x za 14 dní.</w:t>
      </w:r>
    </w:p>
    <w:p w:rsidR="008A5102" w:rsidRDefault="00442693">
      <w:pPr>
        <w:pStyle w:val="Zkladntext1"/>
        <w:ind w:firstLine="580"/>
        <w:jc w:val="both"/>
      </w:pPr>
      <w:r>
        <w:rPr>
          <w:rStyle w:val="Zkladntext"/>
        </w:rPr>
        <w:t>Kontro</w:t>
      </w:r>
      <w:r>
        <w:rPr>
          <w:rStyle w:val="Zkladntext"/>
        </w:rPr>
        <w:t>lních dnů se budou účastnit:</w:t>
      </w:r>
    </w:p>
    <w:p w:rsidR="008A5102" w:rsidRDefault="00442693">
      <w:pPr>
        <w:pStyle w:val="Zkladntext1"/>
        <w:numPr>
          <w:ilvl w:val="0"/>
          <w:numId w:val="14"/>
        </w:numPr>
        <w:tabs>
          <w:tab w:val="left" w:pos="853"/>
        </w:tabs>
        <w:ind w:firstLine="580"/>
        <w:jc w:val="both"/>
      </w:pPr>
      <w:r>
        <w:rPr>
          <w:rStyle w:val="Zkladntext"/>
        </w:rPr>
        <w:t>zástupce pro věci technické Objednatele,</w:t>
      </w:r>
    </w:p>
    <w:p w:rsidR="008A5102" w:rsidRDefault="00442693">
      <w:pPr>
        <w:pStyle w:val="Zkladntext1"/>
        <w:numPr>
          <w:ilvl w:val="0"/>
          <w:numId w:val="14"/>
        </w:numPr>
        <w:tabs>
          <w:tab w:val="left" w:pos="853"/>
        </w:tabs>
        <w:ind w:firstLine="580"/>
        <w:jc w:val="both"/>
      </w:pPr>
      <w:r>
        <w:rPr>
          <w:rStyle w:val="Zkladntext"/>
        </w:rPr>
        <w:t>technický dozor investora (Objednatele) (bude svolávat kontrolní dny)</w:t>
      </w:r>
    </w:p>
    <w:p w:rsidR="008A5102" w:rsidRDefault="00442693">
      <w:pPr>
        <w:pStyle w:val="Zkladntext1"/>
        <w:numPr>
          <w:ilvl w:val="0"/>
          <w:numId w:val="14"/>
        </w:numPr>
        <w:tabs>
          <w:tab w:val="left" w:pos="853"/>
        </w:tabs>
        <w:ind w:firstLine="580"/>
        <w:jc w:val="both"/>
      </w:pPr>
      <w:r>
        <w:rPr>
          <w:rStyle w:val="Zkladntext"/>
        </w:rPr>
        <w:t>zástupce pro věci technické Zhotovitele,</w:t>
      </w:r>
    </w:p>
    <w:p w:rsidR="008A5102" w:rsidRDefault="00442693">
      <w:pPr>
        <w:pStyle w:val="Zkladntext1"/>
        <w:numPr>
          <w:ilvl w:val="0"/>
          <w:numId w:val="14"/>
        </w:numPr>
        <w:tabs>
          <w:tab w:val="left" w:pos="853"/>
        </w:tabs>
        <w:ind w:firstLine="580"/>
        <w:jc w:val="both"/>
      </w:pPr>
      <w:r>
        <w:rPr>
          <w:rStyle w:val="Zkladntext"/>
        </w:rPr>
        <w:lastRenderedPageBreak/>
        <w:t>zpracovatel Projektové dokumentace,</w:t>
      </w:r>
    </w:p>
    <w:p w:rsidR="008A5102" w:rsidRDefault="00442693">
      <w:pPr>
        <w:pStyle w:val="Zkladntext1"/>
        <w:numPr>
          <w:ilvl w:val="0"/>
          <w:numId w:val="14"/>
        </w:numPr>
        <w:tabs>
          <w:tab w:val="left" w:pos="853"/>
        </w:tabs>
        <w:ind w:firstLine="580"/>
        <w:jc w:val="both"/>
      </w:pPr>
      <w:r>
        <w:rPr>
          <w:rStyle w:val="Zkladntext"/>
        </w:rPr>
        <w:t>osoby přizvané k účasti některou ze sho</w:t>
      </w:r>
      <w:r>
        <w:rPr>
          <w:rStyle w:val="Zkladntext"/>
        </w:rPr>
        <w:t>ra uvedených osob.</w:t>
      </w:r>
    </w:p>
    <w:p w:rsidR="008A5102" w:rsidRDefault="00442693">
      <w:pPr>
        <w:pStyle w:val="Zkladntext1"/>
        <w:spacing w:after="60"/>
        <w:ind w:left="580"/>
        <w:jc w:val="both"/>
      </w:pPr>
      <w:r>
        <w:rPr>
          <w:rStyle w:val="Zkladntext"/>
        </w:rPr>
        <w:t xml:space="preserve">Z kontrolních dnů budou pořízeny </w:t>
      </w:r>
      <w:r>
        <w:rPr>
          <w:rStyle w:val="Zkladntext"/>
          <w:u w:val="single"/>
        </w:rPr>
        <w:t>písemné zápisy</w:t>
      </w:r>
      <w:r>
        <w:rPr>
          <w:rStyle w:val="Zkladntext"/>
        </w:rPr>
        <w:t xml:space="preserve"> v českém jazyce, přičemž těmito nelze měnit tuto smlouvu ani její přílohy.</w:t>
      </w:r>
    </w:p>
    <w:p w:rsidR="008A5102" w:rsidRDefault="00442693">
      <w:pPr>
        <w:pStyle w:val="Zkladntext1"/>
        <w:numPr>
          <w:ilvl w:val="0"/>
          <w:numId w:val="13"/>
        </w:numPr>
        <w:tabs>
          <w:tab w:val="left" w:pos="362"/>
        </w:tabs>
        <w:ind w:left="440" w:hanging="440"/>
        <w:jc w:val="both"/>
      </w:pPr>
      <w:r>
        <w:rPr>
          <w:rStyle w:val="Zkladntext"/>
        </w:rPr>
        <w:t>Zhotovitel je při provádění díla povinen postupovat s náležitou odbornou péčí tak, aby nezpůsobil škodu Objednatel</w:t>
      </w:r>
      <w:r>
        <w:rPr>
          <w:rStyle w:val="Zkladntext"/>
        </w:rPr>
        <w:t>i, ani třetím osobám. Zhotovitel je povinen při provádění díla zajistit, aby se v místě provádění díla nepohybovaly neoprávněné osoby.</w:t>
      </w:r>
    </w:p>
    <w:p w:rsidR="008A5102" w:rsidRDefault="00442693">
      <w:pPr>
        <w:pStyle w:val="Zkladntext1"/>
        <w:numPr>
          <w:ilvl w:val="0"/>
          <w:numId w:val="13"/>
        </w:numPr>
        <w:tabs>
          <w:tab w:val="left" w:pos="362"/>
        </w:tabs>
        <w:ind w:left="440" w:hanging="440"/>
        <w:jc w:val="both"/>
      </w:pPr>
      <w:r>
        <w:rPr>
          <w:rStyle w:val="Zkladntext"/>
        </w:rPr>
        <w:t>Zhotovitel je povinen alespoň 3 pracovní dny předem písemně (nikoli jen zápisem ve stavebním deníku, i když do něj se výz</w:t>
      </w:r>
      <w:r>
        <w:rPr>
          <w:rStyle w:val="Zkladntext"/>
        </w:rPr>
        <w:t>va také zapíše) nebo e-mailem na adresy uvedené ve stavebním deníku vyzvat Objednatele ke kontrole a prověření prací, které budou v dalším postupu zakryty nebo se stanou nepřístupnými. Neučiní-li tak, je povinen na žádost Objednatele, učiněnou kdykoli, odk</w:t>
      </w:r>
      <w:r>
        <w:rPr>
          <w:rStyle w:val="Zkladntext"/>
        </w:rPr>
        <w:t>rýt práce, které byly zakryty nebo které se staly nepřístupnými, a to na svůj náklad.</w:t>
      </w:r>
    </w:p>
    <w:p w:rsidR="008A5102" w:rsidRDefault="00442693">
      <w:pPr>
        <w:pStyle w:val="Zkladntext1"/>
        <w:numPr>
          <w:ilvl w:val="0"/>
          <w:numId w:val="13"/>
        </w:numPr>
        <w:tabs>
          <w:tab w:val="left" w:pos="362"/>
          <w:tab w:val="left" w:pos="8021"/>
        </w:tabs>
        <w:ind w:left="440" w:hanging="440"/>
        <w:jc w:val="both"/>
      </w:pPr>
      <w:r>
        <w:rPr>
          <w:rStyle w:val="Zkladntext"/>
        </w:rPr>
        <w:t>Zhotovitel se zavazuje dodržovat veškeré hygienické předpisy a předpisy z oblasti BOZP, z oblasti ochrany životního prostředí a protipožárních předpisů. Zhotovitel je pov</w:t>
      </w:r>
      <w:r>
        <w:rPr>
          <w:rStyle w:val="Zkladntext"/>
        </w:rPr>
        <w:t>inen poskytovat součinnost koordinátorovi BOZP</w:t>
      </w:r>
      <w:r>
        <w:rPr>
          <w:rStyle w:val="Zkladntext"/>
        </w:rPr>
        <w:tab/>
        <w:t>Objednatele</w:t>
      </w:r>
    </w:p>
    <w:p w:rsidR="008A5102" w:rsidRDefault="00442693">
      <w:pPr>
        <w:pStyle w:val="Zkladntext1"/>
        <w:spacing w:after="300"/>
        <w:ind w:left="440"/>
        <w:jc w:val="both"/>
      </w:pPr>
      <w:r>
        <w:rPr>
          <w:rStyle w:val="Zkladntext"/>
        </w:rPr>
        <w:t>vykonávajícího činnost dle zákona č. 309/2006 Sb., kterým se upravují další požadavky bezpečnosti a ochrany zdraví při práci v pracovněprávních vztazích a o zajištění bezpečnosti a ochrany zdraví p</w:t>
      </w:r>
      <w:r>
        <w:rPr>
          <w:rStyle w:val="Zkladntext"/>
        </w:rPr>
        <w:t>ři činnosti nebo poskytování služeb mimo pracovněprávní vztahy (zákon o zajištění dalších podmínek bezpečnosti a ochrany zdraví při práci), ve znění pozdějších změn, pokud bude Objednatelem ustanoven.</w:t>
      </w:r>
    </w:p>
    <w:p w:rsidR="008A5102" w:rsidRDefault="00442693">
      <w:pPr>
        <w:pStyle w:val="Zkladntext1"/>
        <w:numPr>
          <w:ilvl w:val="0"/>
          <w:numId w:val="13"/>
        </w:numPr>
        <w:tabs>
          <w:tab w:val="left" w:pos="343"/>
        </w:tabs>
        <w:ind w:left="440" w:hanging="440"/>
        <w:jc w:val="both"/>
      </w:pPr>
      <w:r>
        <w:rPr>
          <w:rStyle w:val="Zkladntext"/>
        </w:rPr>
        <w:t xml:space="preserve">Veškeré odborné práce musí vykonávat zaměstnanci </w:t>
      </w:r>
      <w:r>
        <w:rPr>
          <w:rStyle w:val="Zkladntext"/>
        </w:rPr>
        <w:t>Zhotovitele nebo jeho poddodavatelů mající příslušnou kvalifikaci. Doklad o kvalifikaci zaměstnanců či poddodavatelů je Zhotovitel na požádání Objednatele povinen doložit.</w:t>
      </w:r>
    </w:p>
    <w:p w:rsidR="008A5102" w:rsidRDefault="00442693">
      <w:pPr>
        <w:pStyle w:val="Zkladntext1"/>
        <w:numPr>
          <w:ilvl w:val="0"/>
          <w:numId w:val="13"/>
        </w:numPr>
        <w:tabs>
          <w:tab w:val="left" w:pos="343"/>
        </w:tabs>
        <w:ind w:left="440" w:hanging="440"/>
        <w:jc w:val="both"/>
      </w:pPr>
      <w:r>
        <w:rPr>
          <w:rStyle w:val="Zkladntext"/>
        </w:rPr>
        <w:t>Zhotovitel je povinen pořizovat po dobu provádění díla fotodokumentace provádění díl</w:t>
      </w:r>
      <w:r>
        <w:rPr>
          <w:rStyle w:val="Zkladntext"/>
        </w:rPr>
        <w:t>a.</w:t>
      </w:r>
    </w:p>
    <w:p w:rsidR="008A5102" w:rsidRDefault="00442693">
      <w:pPr>
        <w:pStyle w:val="Zkladntext1"/>
        <w:numPr>
          <w:ilvl w:val="0"/>
          <w:numId w:val="13"/>
        </w:numPr>
        <w:tabs>
          <w:tab w:val="left" w:pos="442"/>
        </w:tabs>
        <w:ind w:left="440" w:hanging="440"/>
        <w:jc w:val="both"/>
      </w:pPr>
      <w:r>
        <w:rPr>
          <w:rStyle w:val="Zkladntext"/>
        </w:rPr>
        <w:t>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w:t>
      </w:r>
      <w:r>
        <w:rPr>
          <w:rStyle w:val="Zkladntext"/>
        </w:rPr>
        <w:t>nen škodu bez zbytečného odkladu odstranit a není-li to možné, tak finančně nahradit. Veškeré náklady s tím spojené nese Zhotovitel.</w:t>
      </w:r>
    </w:p>
    <w:p w:rsidR="008A5102" w:rsidRDefault="00442693">
      <w:pPr>
        <w:pStyle w:val="Zkladntext1"/>
        <w:numPr>
          <w:ilvl w:val="0"/>
          <w:numId w:val="13"/>
        </w:numPr>
        <w:tabs>
          <w:tab w:val="left" w:pos="442"/>
        </w:tabs>
        <w:ind w:left="440" w:hanging="440"/>
        <w:jc w:val="both"/>
      </w:pPr>
      <w:r>
        <w:rPr>
          <w:rStyle w:val="Zkladntext"/>
        </w:rPr>
        <w:t>Zhotovitel je povinen v každém okamžiku zajistit dílo, materiál a své stroje či nářadí nutné k provádění díla a zařízení st</w:t>
      </w:r>
      <w:r>
        <w:rPr>
          <w:rStyle w:val="Zkladntext"/>
        </w:rPr>
        <w:t>aveniště proti poškození, ztrátě a krádeži.</w:t>
      </w:r>
    </w:p>
    <w:p w:rsidR="008A5102" w:rsidRDefault="00442693">
      <w:pPr>
        <w:pStyle w:val="Zkladntext1"/>
        <w:numPr>
          <w:ilvl w:val="0"/>
          <w:numId w:val="13"/>
        </w:numPr>
        <w:tabs>
          <w:tab w:val="left" w:pos="442"/>
        </w:tabs>
        <w:ind w:left="440" w:hanging="440"/>
        <w:jc w:val="both"/>
      </w:pPr>
      <w:r>
        <w:rPr>
          <w:rStyle w:val="Zkladntext"/>
        </w:rPr>
        <w:t xml:space="preserve">Zhotovitel </w:t>
      </w:r>
      <w:r>
        <w:rPr>
          <w:rStyle w:val="Zkladntext"/>
          <w:b/>
          <w:bCs/>
        </w:rPr>
        <w:t xml:space="preserve">je povinen být pojištěn </w:t>
      </w:r>
      <w:r>
        <w:rPr>
          <w:rStyle w:val="Zkladntext"/>
        </w:rPr>
        <w:t>pro případ pojistných událostí souvisejících s prováděním díla po celou dobu provádění díla, a to minimálně pojištěním odpovědnosti za škody způsobené jeho činností, včetně možn</w:t>
      </w:r>
      <w:r>
        <w:rPr>
          <w:rStyle w:val="Zkladntext"/>
        </w:rPr>
        <w:t>ých škod způsobených zaměstnanci Zhotovitele a krádeží. Veškeré pojištění musí být sjednáno s limitem nejméně 1 000 000 Kč. Zhotovitel je povinen uvedené pojištění platně a účinně sjednat a po celou dobu provádění díla ho udržovat v platnosti a účinné. Dok</w:t>
      </w:r>
      <w:r>
        <w:rPr>
          <w:rStyle w:val="Zkladntext"/>
        </w:rPr>
        <w:t xml:space="preserve">lady o pojištění je Zhotovitel povinen </w:t>
      </w:r>
      <w:r>
        <w:rPr>
          <w:rStyle w:val="Zkladntext"/>
          <w:b/>
          <w:bCs/>
        </w:rPr>
        <w:t xml:space="preserve">předložit Objednateli nejpozději při podpisu této smlouvy </w:t>
      </w:r>
      <w:r>
        <w:rPr>
          <w:rStyle w:val="Zkladntext"/>
        </w:rPr>
        <w:t>- nepředložení dokladů o pojištění bude považováno za neposkytnutí řádné součinnosti potřebné k uzavření smlouvy ve smyslu ustanovení § 122 odstavce 7 ZZVZ.</w:t>
      </w:r>
    </w:p>
    <w:p w:rsidR="008A5102" w:rsidRDefault="00442693">
      <w:pPr>
        <w:pStyle w:val="Zkladntext1"/>
        <w:numPr>
          <w:ilvl w:val="0"/>
          <w:numId w:val="13"/>
        </w:numPr>
        <w:tabs>
          <w:tab w:val="left" w:pos="442"/>
        </w:tabs>
        <w:ind w:left="440" w:hanging="440"/>
        <w:jc w:val="both"/>
      </w:pPr>
      <w:r>
        <w:rPr>
          <w:rStyle w:val="Zkladntext"/>
        </w:rPr>
        <w:t>Po</w:t>
      </w:r>
      <w:r>
        <w:rPr>
          <w:rStyle w:val="Zkladntext"/>
        </w:rPr>
        <w:t>kud Zhotovitel předmětné pojištění nesjedná vůbec nebo ho sjedná v rozporu s požadavky této smlouvy nebo nedoloží jeho existenci Objednateli ve stanovené lhůtě, zavazuje se zaplatit Objednateli smluvní pokutu ve výši 10 000 Kč; v takovém případě má Objedna</w:t>
      </w:r>
      <w:r>
        <w:rPr>
          <w:rStyle w:val="Zkladntext"/>
        </w:rPr>
        <w:t>tel též právo od této smlouvy odstoupit.</w:t>
      </w:r>
    </w:p>
    <w:p w:rsidR="008A5102" w:rsidRDefault="00442693">
      <w:pPr>
        <w:pStyle w:val="Zkladntext1"/>
        <w:numPr>
          <w:ilvl w:val="0"/>
          <w:numId w:val="13"/>
        </w:numPr>
        <w:tabs>
          <w:tab w:val="left" w:pos="442"/>
        </w:tabs>
        <w:ind w:left="440" w:hanging="440"/>
        <w:jc w:val="both"/>
      </w:pPr>
      <w:r>
        <w:rPr>
          <w:rStyle w:val="Zkladntext"/>
        </w:rPr>
        <w:t xml:space="preserve">Objednatel je oprávněn kdykoliv během provádění díla provádět kontrolu provádění díla a v případě, že zjistí nedostatky plnění, stanoví Zhotoviteli termín k nápravě. Pokud Zhotovitel poruší tyto pokyny Objednatele, </w:t>
      </w:r>
      <w:r>
        <w:rPr>
          <w:rStyle w:val="Zkladntext"/>
        </w:rPr>
        <w:t>je Objednatel oprávněn od této smlouvy odstoupit.</w:t>
      </w:r>
    </w:p>
    <w:p w:rsidR="008A5102" w:rsidRDefault="00442693">
      <w:pPr>
        <w:pStyle w:val="Zkladntext1"/>
        <w:numPr>
          <w:ilvl w:val="0"/>
          <w:numId w:val="13"/>
        </w:numPr>
        <w:tabs>
          <w:tab w:val="left" w:pos="442"/>
        </w:tabs>
        <w:spacing w:after="260"/>
        <w:ind w:left="440" w:hanging="440"/>
        <w:jc w:val="both"/>
      </w:pPr>
      <w:r>
        <w:rPr>
          <w:rStyle w:val="Zkladntext"/>
        </w:rPr>
        <w:t xml:space="preserve">Zhotovitel předloží prohlášení o shodě dle zákona č. 22/1997 Sb., o technických požadavcích na výrobky a o změně a doplnění některých zákonů, ve znění </w:t>
      </w:r>
      <w:r>
        <w:rPr>
          <w:rStyle w:val="Zkladntext"/>
        </w:rPr>
        <w:lastRenderedPageBreak/>
        <w:t>pozdějších předpisů, u materiálů připravených pro prová</w:t>
      </w:r>
      <w:r>
        <w:rPr>
          <w:rStyle w:val="Zkladntext"/>
        </w:rPr>
        <w:t>dění díla, a to ještě před jeho zabudováním do díla. Nepředloží-li toto prohlášení o shodě, nesmí materiál zabudovat do díla, a pokud tak v rozporu s touto povinností učiní, je povinen tento materiál na své náklady z díla odstranit, a to na základě výzvy O</w:t>
      </w:r>
      <w:r>
        <w:rPr>
          <w:rStyle w:val="Zkladntext"/>
        </w:rPr>
        <w:t>bjednatele.</w:t>
      </w:r>
    </w:p>
    <w:p w:rsidR="008A5102" w:rsidRDefault="008A5102">
      <w:pPr>
        <w:pStyle w:val="Zkladntext1"/>
        <w:numPr>
          <w:ilvl w:val="0"/>
          <w:numId w:val="2"/>
        </w:numPr>
        <w:jc w:val="center"/>
      </w:pPr>
    </w:p>
    <w:p w:rsidR="008A5102" w:rsidRDefault="00442693">
      <w:pPr>
        <w:pStyle w:val="Nadpis20"/>
        <w:keepNext/>
        <w:keepLines/>
      </w:pPr>
      <w:bookmarkStart w:id="10" w:name="bookmark20"/>
      <w:r>
        <w:rPr>
          <w:rStyle w:val="Nadpis2"/>
          <w:b/>
          <w:bCs/>
        </w:rPr>
        <w:t>Předání díla</w:t>
      </w:r>
      <w:bookmarkEnd w:id="10"/>
    </w:p>
    <w:p w:rsidR="008A5102" w:rsidRDefault="00442693">
      <w:pPr>
        <w:pStyle w:val="Zkladntext1"/>
        <w:numPr>
          <w:ilvl w:val="0"/>
          <w:numId w:val="15"/>
        </w:numPr>
        <w:tabs>
          <w:tab w:val="left" w:pos="343"/>
        </w:tabs>
        <w:ind w:left="440" w:hanging="440"/>
        <w:jc w:val="both"/>
      </w:pPr>
      <w:r>
        <w:rPr>
          <w:rStyle w:val="Zkladntext"/>
        </w:rPr>
        <w:t xml:space="preserve">Po provedení díla Zhotovitel Objednateli dílo předá. Dílo je provedeno dnem podpisu </w:t>
      </w:r>
      <w:r>
        <w:rPr>
          <w:rStyle w:val="Zkladntext"/>
          <w:b/>
          <w:bCs/>
        </w:rPr>
        <w:t>předávacího protokolu</w:t>
      </w:r>
      <w:r>
        <w:rPr>
          <w:rStyle w:val="Zkladntext"/>
        </w:rPr>
        <w:t>, kterým Zhotovitel dílo předá a Objednatel dílo převezme.</w:t>
      </w:r>
    </w:p>
    <w:p w:rsidR="008A5102" w:rsidRDefault="00442693">
      <w:pPr>
        <w:pStyle w:val="Zkladntext1"/>
        <w:numPr>
          <w:ilvl w:val="0"/>
          <w:numId w:val="15"/>
        </w:numPr>
        <w:tabs>
          <w:tab w:val="left" w:pos="343"/>
        </w:tabs>
        <w:ind w:left="440" w:hanging="440"/>
        <w:jc w:val="both"/>
      </w:pPr>
      <w:r>
        <w:rPr>
          <w:rStyle w:val="Zkladntext"/>
        </w:rPr>
        <w:t>Zhotovitel je povinen předat Objednateli dílo na staveništi, nedoh</w:t>
      </w:r>
      <w:r>
        <w:rPr>
          <w:rStyle w:val="Zkladntext"/>
        </w:rPr>
        <w:t>odnou-li se strany jinak.</w:t>
      </w:r>
    </w:p>
    <w:p w:rsidR="008A5102" w:rsidRDefault="00442693">
      <w:pPr>
        <w:pStyle w:val="Zkladntext1"/>
        <w:numPr>
          <w:ilvl w:val="0"/>
          <w:numId w:val="15"/>
        </w:numPr>
        <w:tabs>
          <w:tab w:val="left" w:pos="343"/>
        </w:tabs>
        <w:spacing w:after="160"/>
        <w:ind w:left="440" w:hanging="440"/>
        <w:jc w:val="both"/>
      </w:pPr>
      <w:r>
        <w:rPr>
          <w:rStyle w:val="Zkladntext"/>
        </w:rPr>
        <w:t>Zhotovitel je povinen způsobem uvedeným v článku XI. této smlouvy oznámit Objednateli alespoň 3 dny přede dnem, v němž bude dílo připraveno k předání (resp. k zahájení přejímacího řízení) a v němž současně budou Objednateli předlo</w:t>
      </w:r>
      <w:r>
        <w:rPr>
          <w:rStyle w:val="Zkladntext"/>
        </w:rPr>
        <w:t>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w:t>
      </w:r>
      <w:r>
        <w:rPr>
          <w:rStyle w:val="Zkladntext"/>
        </w:rPr>
        <w:t xml:space="preserve"> zahájí přejímací řízení.</w:t>
      </w:r>
    </w:p>
    <w:p w:rsidR="008A5102" w:rsidRDefault="00442693">
      <w:pPr>
        <w:pStyle w:val="Zkladntext1"/>
        <w:numPr>
          <w:ilvl w:val="0"/>
          <w:numId w:val="15"/>
        </w:numPr>
        <w:tabs>
          <w:tab w:val="left" w:pos="351"/>
        </w:tabs>
        <w:ind w:left="440" w:hanging="440"/>
        <w:jc w:val="both"/>
      </w:pPr>
      <w:r>
        <w:rPr>
          <w:rStyle w:val="Zkladntext"/>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w:t>
      </w:r>
      <w:r>
        <w:rPr>
          <w:rStyle w:val="Zkladntext"/>
        </w:rPr>
        <w:t>vázáno převzetí díla Objednatelem, je Zhotovitel povinen uhradit Objednateli smluvní pokutu ve výši 2 000 Kč za každé jednotlivé porušení.</w:t>
      </w:r>
    </w:p>
    <w:p w:rsidR="008A5102" w:rsidRDefault="00442693">
      <w:pPr>
        <w:pStyle w:val="Zkladntext1"/>
        <w:numPr>
          <w:ilvl w:val="0"/>
          <w:numId w:val="15"/>
        </w:numPr>
        <w:tabs>
          <w:tab w:val="left" w:pos="350"/>
        </w:tabs>
        <w:ind w:left="440" w:hanging="440"/>
        <w:jc w:val="both"/>
      </w:pPr>
      <w:r>
        <w:rPr>
          <w:rStyle w:val="Zkladntext"/>
        </w:rPr>
        <w:t>Dílo je považováno za dokončené po ukončení všech prací v rozsahu článku I. této smlouvy, pokud jsou ukončeny řádně a</w:t>
      </w:r>
      <w:r>
        <w:rPr>
          <w:rStyle w:val="Zkladntext"/>
        </w:rPr>
        <w:t xml:space="preserve"> včas a pokud Zhotovitel předal Objednateli kolaudační souhlas.</w:t>
      </w:r>
    </w:p>
    <w:p w:rsidR="008A5102" w:rsidRDefault="00442693">
      <w:pPr>
        <w:pStyle w:val="Zkladntext1"/>
        <w:numPr>
          <w:ilvl w:val="0"/>
          <w:numId w:val="15"/>
        </w:numPr>
        <w:tabs>
          <w:tab w:val="left" w:pos="350"/>
        </w:tabs>
        <w:ind w:left="440" w:hanging="440"/>
        <w:jc w:val="both"/>
      </w:pPr>
      <w:r>
        <w:rPr>
          <w:rStyle w:val="Zkladntext"/>
        </w:rPr>
        <w:t>Zhotovitel je povinen připravit a doložit v rámci přejímacího řízení následující dokumenty a doklady, přičemž doklady v elektronické podobě budou předány na USB flash disku nebo CD nosiči:</w:t>
      </w:r>
    </w:p>
    <w:p w:rsidR="008A5102" w:rsidRDefault="00442693">
      <w:pPr>
        <w:pStyle w:val="Zkladntext1"/>
        <w:numPr>
          <w:ilvl w:val="0"/>
          <w:numId w:val="16"/>
        </w:numPr>
        <w:tabs>
          <w:tab w:val="left" w:pos="730"/>
        </w:tabs>
        <w:spacing w:line="233" w:lineRule="auto"/>
        <w:ind w:firstLine="360"/>
        <w:jc w:val="both"/>
      </w:pPr>
      <w:r>
        <w:rPr>
          <w:rStyle w:val="Zkladntext"/>
        </w:rPr>
        <w:t>pro</w:t>
      </w:r>
      <w:r>
        <w:rPr>
          <w:rStyle w:val="Zkladntext"/>
        </w:rPr>
        <w:t>hlášení stavbyvedoucího o provedení díla</w:t>
      </w:r>
    </w:p>
    <w:p w:rsidR="008A5102" w:rsidRDefault="00442693">
      <w:pPr>
        <w:pStyle w:val="Zkladntext1"/>
        <w:spacing w:line="257" w:lineRule="auto"/>
        <w:ind w:left="1080"/>
        <w:jc w:val="both"/>
      </w:pPr>
      <w:r>
        <w:rPr>
          <w:rStyle w:val="Zkladntext"/>
          <w:rFonts w:ascii="Courier New" w:eastAsia="Courier New" w:hAnsi="Courier New" w:cs="Courier New"/>
        </w:rPr>
        <w:t xml:space="preserve">o </w:t>
      </w:r>
      <w:r>
        <w:rPr>
          <w:rStyle w:val="Zkladntext"/>
        </w:rPr>
        <w:t>doklady o likvidaci odpadů</w:t>
      </w:r>
    </w:p>
    <w:p w:rsidR="008A5102" w:rsidRDefault="00442693">
      <w:pPr>
        <w:pStyle w:val="Zkladntext1"/>
        <w:tabs>
          <w:tab w:val="left" w:pos="1429"/>
        </w:tabs>
        <w:spacing w:line="257" w:lineRule="auto"/>
        <w:ind w:left="1080"/>
        <w:jc w:val="both"/>
      </w:pPr>
      <w:r>
        <w:rPr>
          <w:rStyle w:val="Zkladntext"/>
          <w:rFonts w:ascii="Courier New" w:eastAsia="Courier New" w:hAnsi="Courier New" w:cs="Courier New"/>
        </w:rPr>
        <w:t>o</w:t>
      </w:r>
      <w:r>
        <w:rPr>
          <w:rStyle w:val="Zkladntext"/>
          <w:rFonts w:ascii="Courier New" w:eastAsia="Courier New" w:hAnsi="Courier New" w:cs="Courier New"/>
        </w:rPr>
        <w:tab/>
      </w:r>
      <w:r>
        <w:rPr>
          <w:rStyle w:val="Zkladntext"/>
        </w:rPr>
        <w:t>zápisy a osvědčení o provedených zkouškách použitých materiálů,</w:t>
      </w:r>
    </w:p>
    <w:p w:rsidR="008A5102" w:rsidRDefault="00442693">
      <w:pPr>
        <w:pStyle w:val="Zkladntext1"/>
        <w:tabs>
          <w:tab w:val="left" w:pos="1429"/>
        </w:tabs>
        <w:spacing w:line="257" w:lineRule="auto"/>
        <w:ind w:left="1080"/>
        <w:jc w:val="both"/>
      </w:pPr>
      <w:r>
        <w:rPr>
          <w:rStyle w:val="Zkladntext"/>
          <w:rFonts w:ascii="Courier New" w:eastAsia="Courier New" w:hAnsi="Courier New" w:cs="Courier New"/>
        </w:rPr>
        <w:t>o</w:t>
      </w:r>
      <w:r>
        <w:rPr>
          <w:rStyle w:val="Zkladntext"/>
          <w:rFonts w:ascii="Courier New" w:eastAsia="Courier New" w:hAnsi="Courier New" w:cs="Courier New"/>
        </w:rPr>
        <w:tab/>
      </w:r>
      <w:r>
        <w:rPr>
          <w:rStyle w:val="Zkladntext"/>
        </w:rPr>
        <w:t>zápisy o prověření prací a konstrukcí zakrytých v průběhu prací,</w:t>
      </w:r>
    </w:p>
    <w:p w:rsidR="008A5102" w:rsidRDefault="00442693">
      <w:pPr>
        <w:pStyle w:val="Zkladntext1"/>
        <w:ind w:left="1440" w:hanging="360"/>
        <w:jc w:val="both"/>
      </w:pPr>
      <w:r>
        <w:rPr>
          <w:rStyle w:val="Zkladntext"/>
          <w:rFonts w:ascii="Courier New" w:eastAsia="Courier New" w:hAnsi="Courier New" w:cs="Courier New"/>
        </w:rPr>
        <w:t xml:space="preserve">o </w:t>
      </w:r>
      <w:r>
        <w:rPr>
          <w:rStyle w:val="Zkladntext"/>
        </w:rPr>
        <w:t>zápisy o vyzkoušení zařízení, o provedených revizní</w:t>
      </w:r>
      <w:r>
        <w:rPr>
          <w:rStyle w:val="Zkladntext"/>
        </w:rPr>
        <w:t>ch a provozních zkouškách, pokud se vyžadují,</w:t>
      </w:r>
    </w:p>
    <w:p w:rsidR="008A5102" w:rsidRDefault="00442693">
      <w:pPr>
        <w:pStyle w:val="Zkladntext1"/>
        <w:numPr>
          <w:ilvl w:val="0"/>
          <w:numId w:val="16"/>
        </w:numPr>
        <w:tabs>
          <w:tab w:val="left" w:pos="796"/>
        </w:tabs>
        <w:ind w:left="720" w:hanging="360"/>
        <w:jc w:val="both"/>
      </w:pPr>
      <w:r>
        <w:rPr>
          <w:rStyle w:val="Zkladntext"/>
        </w:rPr>
        <w:t>originál stavebního deníku (listinný nebo elektronický, podle dohody smluvních stran podle čl. V. této smlouvy) - podepsaný stavbyvedoucím a technickým dozorem</w:t>
      </w:r>
    </w:p>
    <w:p w:rsidR="008A5102" w:rsidRDefault="00442693">
      <w:pPr>
        <w:pStyle w:val="Zkladntext1"/>
        <w:spacing w:after="60"/>
        <w:ind w:left="580"/>
        <w:jc w:val="both"/>
      </w:pPr>
      <w:r>
        <w:rPr>
          <w:rStyle w:val="Zkladntext"/>
        </w:rPr>
        <w:t>Bez dokladů označených v této smlouvě jako doklady</w:t>
      </w:r>
      <w:r>
        <w:rPr>
          <w:rStyle w:val="Zkladntext"/>
        </w:rPr>
        <w:t>, bez jejichž předložení není Objednatel povinen dílo převzít, nelze považovat dílo za provedené (nepředložení jakéhokoliv dokladu bude bráno jako nedodělek).</w:t>
      </w:r>
    </w:p>
    <w:p w:rsidR="008A5102" w:rsidRDefault="00442693">
      <w:pPr>
        <w:pStyle w:val="Zkladntext1"/>
        <w:numPr>
          <w:ilvl w:val="0"/>
          <w:numId w:val="15"/>
        </w:numPr>
        <w:tabs>
          <w:tab w:val="left" w:pos="350"/>
        </w:tabs>
        <w:ind w:left="300" w:hanging="300"/>
        <w:jc w:val="both"/>
      </w:pPr>
      <w:r>
        <w:rPr>
          <w:rStyle w:val="Zkladntext"/>
        </w:rPr>
        <w:t xml:space="preserve">O předání díla sepíší obě smluvní strany v místě předání díla </w:t>
      </w:r>
      <w:r>
        <w:rPr>
          <w:rStyle w:val="Zkladntext"/>
          <w:b/>
          <w:bCs/>
          <w:u w:val="single"/>
        </w:rPr>
        <w:t>předávací protokol</w:t>
      </w:r>
      <w:r>
        <w:rPr>
          <w:rStyle w:val="Zkladntext"/>
        </w:rPr>
        <w:t>, který bude obsa</w:t>
      </w:r>
      <w:r>
        <w:rPr>
          <w:rStyle w:val="Zkladntext"/>
        </w:rPr>
        <w:t>hovat zejména tyto náležitosti:</w:t>
      </w:r>
    </w:p>
    <w:p w:rsidR="008A5102" w:rsidRDefault="00442693">
      <w:pPr>
        <w:pStyle w:val="Zkladntext1"/>
        <w:numPr>
          <w:ilvl w:val="0"/>
          <w:numId w:val="17"/>
        </w:numPr>
        <w:tabs>
          <w:tab w:val="left" w:pos="849"/>
        </w:tabs>
        <w:spacing w:line="254" w:lineRule="auto"/>
        <w:ind w:firstLine="580"/>
        <w:jc w:val="both"/>
      </w:pPr>
      <w:r>
        <w:rPr>
          <w:rStyle w:val="Zkladntext"/>
        </w:rPr>
        <w:t>označení smluvních stran,</w:t>
      </w:r>
    </w:p>
    <w:p w:rsidR="008A5102" w:rsidRDefault="00442693">
      <w:pPr>
        <w:pStyle w:val="Zkladntext1"/>
        <w:numPr>
          <w:ilvl w:val="0"/>
          <w:numId w:val="17"/>
        </w:numPr>
        <w:tabs>
          <w:tab w:val="left" w:pos="801"/>
        </w:tabs>
        <w:ind w:left="860" w:hanging="280"/>
        <w:jc w:val="both"/>
      </w:pPr>
      <w:r>
        <w:rPr>
          <w:rStyle w:val="Zkladntext"/>
        </w:rPr>
        <w:t>prohlášení Objednatele o tom, že si dílo prohlédl a toto přebírá, nebo popis vad a prohlášení Objednatele, že dílo z důvodu těchto vad nepřebírá,</w:t>
      </w:r>
    </w:p>
    <w:p w:rsidR="008A5102" w:rsidRDefault="00442693">
      <w:pPr>
        <w:pStyle w:val="Zkladntext1"/>
        <w:numPr>
          <w:ilvl w:val="0"/>
          <w:numId w:val="17"/>
        </w:numPr>
        <w:tabs>
          <w:tab w:val="left" w:pos="849"/>
        </w:tabs>
        <w:spacing w:line="254" w:lineRule="auto"/>
        <w:ind w:firstLine="580"/>
        <w:jc w:val="both"/>
      </w:pPr>
      <w:r>
        <w:rPr>
          <w:rStyle w:val="Zkladntext"/>
        </w:rPr>
        <w:t>datum podpisu předávacího protokolu,</w:t>
      </w:r>
    </w:p>
    <w:p w:rsidR="008A5102" w:rsidRDefault="00442693">
      <w:pPr>
        <w:pStyle w:val="Zkladntext1"/>
        <w:numPr>
          <w:ilvl w:val="0"/>
          <w:numId w:val="17"/>
        </w:numPr>
        <w:tabs>
          <w:tab w:val="left" w:pos="849"/>
        </w:tabs>
        <w:spacing w:line="254" w:lineRule="auto"/>
        <w:ind w:firstLine="580"/>
        <w:jc w:val="both"/>
      </w:pPr>
      <w:r>
        <w:rPr>
          <w:rStyle w:val="Zkladntext"/>
        </w:rPr>
        <w:t xml:space="preserve">podpis </w:t>
      </w:r>
      <w:r>
        <w:rPr>
          <w:rStyle w:val="Zkladntext"/>
        </w:rPr>
        <w:t>Objednatele nebo jím pověřené osoby,</w:t>
      </w:r>
    </w:p>
    <w:p w:rsidR="008A5102" w:rsidRDefault="00442693">
      <w:pPr>
        <w:pStyle w:val="Zkladntext1"/>
        <w:numPr>
          <w:ilvl w:val="0"/>
          <w:numId w:val="17"/>
        </w:numPr>
        <w:tabs>
          <w:tab w:val="left" w:pos="849"/>
        </w:tabs>
        <w:spacing w:line="254" w:lineRule="auto"/>
        <w:ind w:firstLine="580"/>
        <w:jc w:val="both"/>
      </w:pPr>
      <w:r>
        <w:rPr>
          <w:rStyle w:val="Zkladntext"/>
        </w:rPr>
        <w:t>podpis Zhotovitele nebo jím pověřené osoby.</w:t>
      </w:r>
    </w:p>
    <w:p w:rsidR="008A5102" w:rsidRDefault="00442693">
      <w:pPr>
        <w:pStyle w:val="Zkladntext1"/>
        <w:ind w:left="440"/>
        <w:jc w:val="both"/>
      </w:pPr>
      <w:r>
        <w:rPr>
          <w:rStyle w:val="Zkladntext"/>
        </w:rPr>
        <w:t>Po řádném provedení díla bude následovat převzetí díla tak, jak je to předpokládáno v této smlouvě.</w:t>
      </w:r>
    </w:p>
    <w:p w:rsidR="008A5102" w:rsidRDefault="00442693">
      <w:pPr>
        <w:pStyle w:val="Zkladntext1"/>
        <w:numPr>
          <w:ilvl w:val="0"/>
          <w:numId w:val="15"/>
        </w:numPr>
        <w:tabs>
          <w:tab w:val="left" w:pos="350"/>
        </w:tabs>
        <w:ind w:left="440" w:hanging="440"/>
        <w:jc w:val="both"/>
      </w:pPr>
      <w:r>
        <w:rPr>
          <w:rStyle w:val="Zkladntext"/>
        </w:rPr>
        <w:t>Jestliže budou při předání díla zjištěny jakékoliv vady nebo nedodělky, Obj</w:t>
      </w:r>
      <w:r>
        <w:rPr>
          <w:rStyle w:val="Zkladntext"/>
        </w:rPr>
        <w:t xml:space="preserve">ednatel </w:t>
      </w:r>
      <w:r>
        <w:rPr>
          <w:rStyle w:val="Zkladntext"/>
        </w:rPr>
        <w:lastRenderedPageBreak/>
        <w:t>dílo od Zhotovitele nemusí převzít. Pokud Objednatel od Zhotovitele dílo nepřevezme, stanoví v předávacím protokolu, mimo důvodů pro nepřevzetí díla i náhradní lhůtu k předání díla. O předání díla v náhradním termínu bude rovněž sepsán předávací pr</w:t>
      </w:r>
      <w:r>
        <w:rPr>
          <w:rStyle w:val="Zkladntext"/>
        </w:rPr>
        <w:t>otokol.</w:t>
      </w:r>
    </w:p>
    <w:p w:rsidR="008A5102" w:rsidRDefault="00442693">
      <w:pPr>
        <w:pStyle w:val="Zkladntext1"/>
        <w:numPr>
          <w:ilvl w:val="0"/>
          <w:numId w:val="15"/>
        </w:numPr>
        <w:tabs>
          <w:tab w:val="left" w:pos="350"/>
        </w:tabs>
        <w:ind w:left="440" w:hanging="440"/>
        <w:jc w:val="both"/>
      </w:pPr>
      <w:r>
        <w:rPr>
          <w:rStyle w:val="Zkladntext"/>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Pr>
          <w:rStyle w:val="Zkladntext"/>
          <w:u w:val="single"/>
        </w:rPr>
        <w:t>zápis</w:t>
      </w:r>
      <w:r>
        <w:rPr>
          <w:rStyle w:val="Zkladntext"/>
        </w:rPr>
        <w:t>.</w:t>
      </w:r>
    </w:p>
    <w:p w:rsidR="008A5102" w:rsidRDefault="00442693">
      <w:pPr>
        <w:pStyle w:val="Zkladntext1"/>
        <w:numPr>
          <w:ilvl w:val="0"/>
          <w:numId w:val="15"/>
        </w:numPr>
        <w:tabs>
          <w:tab w:val="left" w:pos="466"/>
        </w:tabs>
        <w:ind w:left="440" w:hanging="440"/>
        <w:jc w:val="both"/>
      </w:pPr>
      <w:r>
        <w:rPr>
          <w:rStyle w:val="Zkladntext"/>
        </w:rPr>
        <w:t>Zhotovitel je p</w:t>
      </w:r>
      <w:r>
        <w:rPr>
          <w:rStyle w:val="Zkladntext"/>
        </w:rPr>
        <w:t>ovinen v Objednatelem stanovené lhůtě odstranit i ty vady a nedodělky, o nichž tvrdí, že za ně neodpovídá. Náklady na jejich odstranění v těchto sporných případech nese až do rozhodnutí soudu Zhotovitel.</w:t>
      </w:r>
    </w:p>
    <w:p w:rsidR="008A5102" w:rsidRDefault="00442693">
      <w:pPr>
        <w:pStyle w:val="Zkladntext1"/>
        <w:numPr>
          <w:ilvl w:val="0"/>
          <w:numId w:val="15"/>
        </w:numPr>
        <w:tabs>
          <w:tab w:val="left" w:pos="466"/>
        </w:tabs>
        <w:spacing w:after="520"/>
        <w:ind w:left="440" w:hanging="440"/>
        <w:jc w:val="both"/>
      </w:pPr>
      <w:r>
        <w:rPr>
          <w:rStyle w:val="Zkladntext"/>
        </w:rPr>
        <w:t>V případě, že Zhotovitel neodstraní vady díla ve lhů</w:t>
      </w:r>
      <w:r>
        <w:rPr>
          <w:rStyle w:val="Zkladntext"/>
        </w:rPr>
        <w:t>tě uvedené v předávacím protokolu, zavazuje se zaplatit smluvní pokutu ve výši 500 Kč za každou vadu, s jejímž odstraněním bude v prodlení, a to za každý započatý den, ve kterém bude Zhotovitel v prodlení s odstraněním této vady.</w:t>
      </w:r>
    </w:p>
    <w:p w:rsidR="008A5102" w:rsidRDefault="008A5102">
      <w:pPr>
        <w:pStyle w:val="Zkladntext1"/>
        <w:numPr>
          <w:ilvl w:val="0"/>
          <w:numId w:val="2"/>
        </w:numPr>
        <w:jc w:val="center"/>
      </w:pPr>
    </w:p>
    <w:p w:rsidR="008A5102" w:rsidRDefault="00442693">
      <w:pPr>
        <w:pStyle w:val="Zkladntext1"/>
        <w:jc w:val="center"/>
      </w:pPr>
      <w:r>
        <w:rPr>
          <w:rStyle w:val="Zkladntext"/>
          <w:b/>
          <w:bCs/>
        </w:rPr>
        <w:t>Záruka za jakost</w:t>
      </w:r>
    </w:p>
    <w:p w:rsidR="008A5102" w:rsidRDefault="00442693">
      <w:pPr>
        <w:pStyle w:val="Zkladntext1"/>
        <w:numPr>
          <w:ilvl w:val="0"/>
          <w:numId w:val="18"/>
        </w:numPr>
        <w:tabs>
          <w:tab w:val="left" w:pos="341"/>
        </w:tabs>
        <w:spacing w:after="60"/>
        <w:jc w:val="both"/>
      </w:pPr>
      <w:r>
        <w:rPr>
          <w:rStyle w:val="Zkladntext"/>
        </w:rPr>
        <w:t>Zhotovit</w:t>
      </w:r>
      <w:r>
        <w:rPr>
          <w:rStyle w:val="Zkladntext"/>
        </w:rPr>
        <w:t xml:space="preserve">el poskytuje záruku za jakost díla. Záruční doba činí </w:t>
      </w:r>
      <w:r>
        <w:rPr>
          <w:rStyle w:val="Zkladntext"/>
          <w:b/>
          <w:bCs/>
        </w:rPr>
        <w:t>60 měsíců.</w:t>
      </w:r>
    </w:p>
    <w:p w:rsidR="008A5102" w:rsidRDefault="00442693">
      <w:pPr>
        <w:pStyle w:val="Zkladntext1"/>
        <w:numPr>
          <w:ilvl w:val="0"/>
          <w:numId w:val="18"/>
        </w:numPr>
        <w:tabs>
          <w:tab w:val="left" w:pos="342"/>
        </w:tabs>
        <w:spacing w:after="60"/>
        <w:jc w:val="both"/>
      </w:pPr>
      <w:r>
        <w:rPr>
          <w:rStyle w:val="Zkladntext"/>
        </w:rPr>
        <w:t>Záruční doba počne běžet dnem provedení díla.</w:t>
      </w:r>
    </w:p>
    <w:p w:rsidR="008A5102" w:rsidRDefault="00442693">
      <w:pPr>
        <w:pStyle w:val="Zkladntext1"/>
        <w:numPr>
          <w:ilvl w:val="0"/>
          <w:numId w:val="18"/>
        </w:numPr>
        <w:tabs>
          <w:tab w:val="left" w:pos="342"/>
        </w:tabs>
        <w:spacing w:after="60"/>
        <w:ind w:left="420" w:hanging="420"/>
        <w:jc w:val="both"/>
      </w:pPr>
      <w:r>
        <w:rPr>
          <w:rStyle w:val="Zkladntext"/>
        </w:rPr>
        <w:t>Objednatel je povinen vady u Zhotovitele reklamovat způsobem dohodnutým v článku XI. této smlouvy.</w:t>
      </w:r>
    </w:p>
    <w:p w:rsidR="008A5102" w:rsidRDefault="00442693">
      <w:pPr>
        <w:pStyle w:val="Zkladntext1"/>
        <w:numPr>
          <w:ilvl w:val="0"/>
          <w:numId w:val="18"/>
        </w:numPr>
        <w:tabs>
          <w:tab w:val="left" w:pos="351"/>
        </w:tabs>
        <w:spacing w:after="60"/>
        <w:ind w:left="420" w:hanging="420"/>
        <w:jc w:val="both"/>
      </w:pPr>
      <w:r>
        <w:rPr>
          <w:rStyle w:val="Zkladntext"/>
        </w:rPr>
        <w:t xml:space="preserve">V případě havárie bránící užívání díla budou </w:t>
      </w:r>
      <w:r>
        <w:rPr>
          <w:rStyle w:val="Zkladntext"/>
        </w:rPr>
        <w:t>reklamované vady odstraněny okamžitě, nejpozději do 24 hodin od nahlášení. Zde postačí telefonická reklamace s tím, že následně se reklamace provede i způsobem uvedeným v odst. 3. Telefonní čísla na Zhotovitelovu havarijní službu nebo servisního technika a</w:t>
      </w:r>
      <w:r>
        <w:rPr>
          <w:rStyle w:val="Zkladntext"/>
        </w:rPr>
        <w:t xml:space="preserve"> e</w:t>
      </w:r>
      <w:r>
        <w:rPr>
          <w:rStyle w:val="Zkladntext"/>
        </w:rPr>
        <w:softHyphen/>
        <w:t>mailové spojení pro účely reklamací havárií (pokud bude jiné než to, co je uvedeno v článku XI.) předá Zhotovitel Objednateli při předání díla, jinak není Objednatel povinen dílo převzít.</w:t>
      </w:r>
    </w:p>
    <w:p w:rsidR="008A5102" w:rsidRDefault="00442693">
      <w:pPr>
        <w:pStyle w:val="Zkladntext1"/>
        <w:numPr>
          <w:ilvl w:val="0"/>
          <w:numId w:val="18"/>
        </w:numPr>
        <w:tabs>
          <w:tab w:val="left" w:pos="341"/>
        </w:tabs>
        <w:spacing w:after="60"/>
        <w:ind w:left="420" w:hanging="420"/>
        <w:jc w:val="both"/>
      </w:pPr>
      <w:r>
        <w:rPr>
          <w:rStyle w:val="Zkladntext"/>
        </w:rPr>
        <w:t>U vad, které nebudou havárií, je Zhotovitel povinen nejpozději do</w:t>
      </w:r>
      <w:r>
        <w:rPr>
          <w:rStyle w:val="Zkladntext"/>
        </w:rPr>
        <w:t xml:space="preserve"> 5 kalendářních dnů po obdržení reklamace reklamovanou vadu prověřit a písemně oznámit Objednateli, zda reklamaci uznává, jakou lhůtu navrhuje k odstranění vady, nebo z jakých důvodů reklamaci neuznává. Pokud tak neučiní, má se za to, že reklamaci Objednat</w:t>
      </w:r>
      <w:r>
        <w:rPr>
          <w:rStyle w:val="Zkladntext"/>
        </w:rPr>
        <w:t>ele uznává.</w:t>
      </w:r>
    </w:p>
    <w:p w:rsidR="008A5102" w:rsidRDefault="00442693">
      <w:pPr>
        <w:pStyle w:val="Zkladntext1"/>
        <w:numPr>
          <w:ilvl w:val="0"/>
          <w:numId w:val="18"/>
        </w:numPr>
        <w:tabs>
          <w:tab w:val="left" w:pos="342"/>
        </w:tabs>
        <w:spacing w:after="60"/>
        <w:ind w:left="420" w:hanging="420"/>
        <w:jc w:val="both"/>
      </w:pPr>
      <w:r>
        <w:rPr>
          <w:rStyle w:val="Zkladntext"/>
        </w:rPr>
        <w:t>Reklamaci lze uplatnit nejpozději poslední den běhu záruční doby, přičemž i reklamace odeslaná Objednatelem v poslední den záruční doby se považuje za včas uplatněnou.</w:t>
      </w:r>
    </w:p>
    <w:p w:rsidR="008A5102" w:rsidRDefault="00442693">
      <w:pPr>
        <w:pStyle w:val="Zkladntext1"/>
        <w:numPr>
          <w:ilvl w:val="0"/>
          <w:numId w:val="18"/>
        </w:numPr>
        <w:tabs>
          <w:tab w:val="left" w:pos="342"/>
        </w:tabs>
        <w:spacing w:after="60"/>
        <w:ind w:left="420" w:hanging="420"/>
        <w:jc w:val="both"/>
      </w:pPr>
      <w:r>
        <w:rPr>
          <w:rStyle w:val="Zkladntext"/>
        </w:rPr>
        <w:t>Zhotovitel je vždy povinen nastoupit k odstranění reklamované vady nejpozděj</w:t>
      </w:r>
      <w:r>
        <w:rPr>
          <w:rStyle w:val="Zkladntext"/>
        </w:rPr>
        <w:t>i do 10 dnů po obdržení reklamace, pokud nebude písemně dohodnuta lhůta jiná, a to i v případě, že reklamaci neuznává.</w:t>
      </w:r>
    </w:p>
    <w:p w:rsidR="008A5102" w:rsidRDefault="00442693">
      <w:pPr>
        <w:pStyle w:val="Zkladntext1"/>
        <w:spacing w:after="60"/>
        <w:ind w:left="420" w:firstLine="20"/>
        <w:jc w:val="both"/>
      </w:pPr>
      <w:r>
        <w:rPr>
          <w:rStyle w:val="Zkladntext"/>
        </w:rPr>
        <w:t>Pokud se Zhotovitel dostane do prodlení s plněním této povinnosti, je povinen zaplatit Objednateli smluvní pokutu ve výši 200 Kč za každý</w:t>
      </w:r>
      <w:r>
        <w:rPr>
          <w:rStyle w:val="Zkladntext"/>
        </w:rPr>
        <w:t xml:space="preserve"> započatý den prodlení (tj. za každý den, o který nastoupí později) a jednotlivou vadu.</w:t>
      </w:r>
    </w:p>
    <w:p w:rsidR="008A5102" w:rsidRDefault="00442693">
      <w:pPr>
        <w:pStyle w:val="Zkladntext1"/>
        <w:numPr>
          <w:ilvl w:val="0"/>
          <w:numId w:val="18"/>
        </w:numPr>
        <w:tabs>
          <w:tab w:val="left" w:pos="346"/>
        </w:tabs>
        <w:spacing w:after="60"/>
        <w:ind w:left="420" w:hanging="420"/>
        <w:jc w:val="both"/>
      </w:pPr>
      <w:r>
        <w:rPr>
          <w:rStyle w:val="Zkladntext"/>
        </w:rPr>
        <w:t>Zhotovitel je vždy povinen odstranit reklamovanou vadu formou opravy (nebude- li dohodnuto jinak) nejpozději do 30 dnů po obdržení reklamace (s výjimkou uvedenou v odst</w:t>
      </w:r>
      <w:r>
        <w:rPr>
          <w:rStyle w:val="Zkladntext"/>
        </w:rPr>
        <w:t>. 4.), pokud nebude písemně dohodnuta lhůta jiná, a to i v případě, že reklamaci neuznává. Pokud se Zhotovitel dostane do prodlení s plněním povinnosti odstranit reklamovanou vadu, je povinen zaplatit Objednateli smluvní pokutu ve výši 500 Kč za každý zapo</w:t>
      </w:r>
      <w:r>
        <w:rPr>
          <w:rStyle w:val="Zkladntext"/>
        </w:rPr>
        <w:t>čatý den prodlení a jednotlivou vadu. Náklady na odstranění reklamované vady nese Zhotovitel i ve sporných případech až do rozhodnutí soudu.</w:t>
      </w:r>
    </w:p>
    <w:p w:rsidR="008A5102" w:rsidRDefault="00442693">
      <w:pPr>
        <w:pStyle w:val="Zkladntext1"/>
        <w:numPr>
          <w:ilvl w:val="0"/>
          <w:numId w:val="18"/>
        </w:numPr>
        <w:tabs>
          <w:tab w:val="left" w:pos="346"/>
        </w:tabs>
        <w:spacing w:after="60"/>
        <w:ind w:left="420" w:hanging="420"/>
        <w:jc w:val="both"/>
      </w:pPr>
      <w:r>
        <w:rPr>
          <w:rStyle w:val="Zkladntext"/>
        </w:rPr>
        <w:t xml:space="preserve">Nenastoupí-li Zhotovitel k odstranění reklamované vady ani do 15 dnů po obdržení </w:t>
      </w:r>
      <w:r>
        <w:rPr>
          <w:rStyle w:val="Zkladntext"/>
        </w:rPr>
        <w:lastRenderedPageBreak/>
        <w:t>reklamace Objednatele anebo neodst</w:t>
      </w:r>
      <w:r>
        <w:rPr>
          <w:rStyle w:val="Zkladntext"/>
        </w:rPr>
        <w:t>raní-li reklamovanou vadu ve stanovené lhůtě, je Objednatel oprávněn pověřit odstraněním vady jinou, k tomu způsobilou, třetí osobu na náklady Zhotovitele. Rozhodnutí o způsobilosti této třetí strany je plně v kompetenci Objednatele s tím, že záruka za jak</w:t>
      </w:r>
      <w:r>
        <w:rPr>
          <w:rStyle w:val="Zkladntext"/>
        </w:rPr>
        <w:t>ost díla tímto není nijak dotčena.</w:t>
      </w:r>
    </w:p>
    <w:p w:rsidR="008A5102" w:rsidRDefault="00442693">
      <w:pPr>
        <w:pStyle w:val="Zkladntext1"/>
        <w:numPr>
          <w:ilvl w:val="0"/>
          <w:numId w:val="18"/>
        </w:numPr>
        <w:tabs>
          <w:tab w:val="left" w:pos="466"/>
        </w:tabs>
        <w:spacing w:after="800"/>
        <w:ind w:left="420" w:hanging="420"/>
        <w:jc w:val="both"/>
      </w:pPr>
      <w:r>
        <w:rPr>
          <w:rStyle w:val="Zkladntext"/>
        </w:rPr>
        <w:t>Prokáže-li se ve sporných případech, že Objednatel reklamoval neoprávněně, tzn. že jím reklamovaná vada nevznikla z důvodů na straně Zhotovitele a že se na ni nevztahuje záruka, nebo že vadu způsobil nevhodným užíváním dí</w:t>
      </w:r>
      <w:r>
        <w:rPr>
          <w:rStyle w:val="Zkladntext"/>
        </w:rPr>
        <w:t>la Objednatel, je Objednatel povinen uhradit Zhotoviteli veškeré náklady, které Zhotovitel účelně vynaložil při odstraňování takových neoprávněně reklamovaných vad.</w:t>
      </w:r>
    </w:p>
    <w:p w:rsidR="008A5102" w:rsidRDefault="008A5102">
      <w:pPr>
        <w:pStyle w:val="Zkladntext1"/>
        <w:numPr>
          <w:ilvl w:val="0"/>
          <w:numId w:val="2"/>
        </w:numPr>
        <w:jc w:val="center"/>
      </w:pPr>
    </w:p>
    <w:p w:rsidR="008A5102" w:rsidRDefault="00442693">
      <w:pPr>
        <w:pStyle w:val="Zkladntext1"/>
        <w:spacing w:after="60"/>
        <w:jc w:val="center"/>
      </w:pPr>
      <w:r>
        <w:rPr>
          <w:rStyle w:val="Zkladntext"/>
          <w:b/>
          <w:bCs/>
        </w:rPr>
        <w:t>Ostatní ujednání</w:t>
      </w:r>
    </w:p>
    <w:p w:rsidR="008A5102" w:rsidRDefault="00442693">
      <w:pPr>
        <w:pStyle w:val="Zkladntext1"/>
        <w:numPr>
          <w:ilvl w:val="0"/>
          <w:numId w:val="19"/>
        </w:numPr>
        <w:tabs>
          <w:tab w:val="left" w:pos="338"/>
        </w:tabs>
        <w:ind w:left="440" w:hanging="440"/>
        <w:jc w:val="both"/>
      </w:pPr>
      <w:r>
        <w:rPr>
          <w:rStyle w:val="Zkladntext"/>
        </w:rPr>
        <w:t xml:space="preserve">Žádné ujednání o smluvní pokutě dle této smlouvy se nedotýká nároku </w:t>
      </w:r>
      <w:r>
        <w:rPr>
          <w:rStyle w:val="Zkladntext"/>
        </w:rPr>
        <w:t>Objednatele požadovat v plné výši náhradu škody způsobené porušením povinnosti Zhotovitele, na kterou se vztahuje smluvní pokuta.</w:t>
      </w:r>
    </w:p>
    <w:p w:rsidR="008A5102" w:rsidRDefault="00442693">
      <w:pPr>
        <w:pStyle w:val="Zkladntext1"/>
        <w:numPr>
          <w:ilvl w:val="0"/>
          <w:numId w:val="19"/>
        </w:numPr>
        <w:tabs>
          <w:tab w:val="left" w:pos="338"/>
        </w:tabs>
        <w:ind w:left="440" w:hanging="440"/>
        <w:jc w:val="both"/>
      </w:pPr>
      <w:r>
        <w:rPr>
          <w:rStyle w:val="Zkladntext"/>
        </w:rPr>
        <w:t>Zhotovitel je oprávněn své pohledávky vůči Objednateli vyplývající z této smlouvy postoupit na třetí osobu či zastavit třetí o</w:t>
      </w:r>
      <w:r>
        <w:rPr>
          <w:rStyle w:val="Zkladntext"/>
        </w:rPr>
        <w:t>sobě pouze s předchozím písemným souhlasem Objednatele.</w:t>
      </w:r>
    </w:p>
    <w:p w:rsidR="008A5102" w:rsidRDefault="00442693">
      <w:pPr>
        <w:pStyle w:val="Zkladntext1"/>
        <w:numPr>
          <w:ilvl w:val="0"/>
          <w:numId w:val="19"/>
        </w:numPr>
        <w:tabs>
          <w:tab w:val="left" w:pos="338"/>
        </w:tabs>
        <w:ind w:left="440" w:hanging="440"/>
        <w:jc w:val="both"/>
      </w:pPr>
      <w:r>
        <w:rPr>
          <w:rStyle w:val="Zkladntext"/>
        </w:rPr>
        <w:t>Při neplnění ujednání této smlouvy Zhotovitelem je Objednatel oprávněn, v nezbytně nutných případech, zejména pokud by byl ohrožen život, zdraví nebo majetek osob, zasáhnout, a to na náklady Zhotovite</w:t>
      </w:r>
      <w:r>
        <w:rPr>
          <w:rStyle w:val="Zkladntext"/>
        </w:rPr>
        <w:t xml:space="preserv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w:t>
      </w:r>
      <w:r>
        <w:rPr>
          <w:rStyle w:val="Zkladntext"/>
        </w:rPr>
        <w:t>pokynu Objednatele nejsou dotčeny žádné povinnosti Zhotovitele dle této smlouvy. Takový zásah rovněž nezbavuje Zhotovitele odpovědnosti z jím převzaté záruky dle této smlouvy.</w:t>
      </w:r>
    </w:p>
    <w:p w:rsidR="008A5102" w:rsidRDefault="00442693">
      <w:pPr>
        <w:pStyle w:val="Zkladntext1"/>
        <w:numPr>
          <w:ilvl w:val="0"/>
          <w:numId w:val="19"/>
        </w:numPr>
        <w:tabs>
          <w:tab w:val="left" w:pos="338"/>
        </w:tabs>
        <w:ind w:left="440" w:hanging="440"/>
        <w:jc w:val="both"/>
      </w:pPr>
      <w:r>
        <w:rPr>
          <w:rStyle w:val="Zkladntext"/>
        </w:rPr>
        <w:t>S ohledem na charakter zakázky Objednatel zejména požaduje po Zhotoviteli, aby v</w:t>
      </w:r>
      <w:r>
        <w:rPr>
          <w:rStyle w:val="Zkladntext"/>
        </w:rPr>
        <w:t xml:space="preserve"> průběhu plnění dle této smlouvy dodržoval níže uvedené povinnosti:</w:t>
      </w:r>
    </w:p>
    <w:p w:rsidR="008A5102" w:rsidRDefault="00442693">
      <w:pPr>
        <w:pStyle w:val="Zkladntext1"/>
        <w:numPr>
          <w:ilvl w:val="0"/>
          <w:numId w:val="20"/>
        </w:numPr>
        <w:tabs>
          <w:tab w:val="left" w:pos="922"/>
        </w:tabs>
        <w:ind w:left="860" w:hanging="280"/>
        <w:jc w:val="both"/>
      </w:pPr>
      <w:r>
        <w:rPr>
          <w:rStyle w:val="Zkladntext"/>
        </w:rPr>
        <w:t>aby Zhotovitel prováděl a kontroloval plnění této smlouvy v souladu se zásadami platných ČSN norem;</w:t>
      </w:r>
    </w:p>
    <w:p w:rsidR="008A5102" w:rsidRDefault="00442693">
      <w:pPr>
        <w:pStyle w:val="Zkladntext1"/>
        <w:numPr>
          <w:ilvl w:val="0"/>
          <w:numId w:val="20"/>
        </w:numPr>
        <w:tabs>
          <w:tab w:val="left" w:pos="917"/>
        </w:tabs>
        <w:ind w:left="860" w:hanging="280"/>
        <w:jc w:val="both"/>
      </w:pPr>
      <w:r>
        <w:rPr>
          <w:rStyle w:val="Zkladntext"/>
        </w:rPr>
        <w:t>aby Zhotovitel dodržoval a zajistil dodržování pracovněprávních předpisů (zejména zákoní</w:t>
      </w:r>
      <w:r>
        <w:rPr>
          <w:rStyle w:val="Zkladntext"/>
        </w:rPr>
        <w:t>ku práce a zákona o zaměstnanosti) vůči všem osobám, které se na plnění této smlouvy o dílo na straně Zhotovitele budou podílet;</w:t>
      </w:r>
    </w:p>
    <w:p w:rsidR="008A5102" w:rsidRDefault="00442693">
      <w:pPr>
        <w:pStyle w:val="Zkladntext1"/>
        <w:numPr>
          <w:ilvl w:val="0"/>
          <w:numId w:val="20"/>
        </w:numPr>
        <w:tabs>
          <w:tab w:val="left" w:pos="902"/>
        </w:tabs>
        <w:spacing w:after="520"/>
        <w:ind w:left="860" w:hanging="280"/>
        <w:jc w:val="both"/>
      </w:pPr>
      <w:r>
        <w:rPr>
          <w:rStyle w:val="Zkladntext"/>
        </w:rPr>
        <w:t xml:space="preserve">aby Zhotovitel v případě, že k plnění této smlouvy využije poddodavatele, zabezpečil plnění férových podmínek v dodavatelském </w:t>
      </w:r>
      <w:r>
        <w:rPr>
          <w:rStyle w:val="Zkladntext"/>
        </w:rPr>
        <w:t>řetězci, tedy zejména aby smlouvy mezi Zhotovitelem a jeho poddodavatelem obsahovaly obchodní podmínky obdobné, jako jsou obchodní podmínky této smlouvy (se zohledněním rozsahu a charakteru poddodávky), a zejména aby řádně a včas hradil dluhy svým poddodav</w:t>
      </w:r>
      <w:r>
        <w:rPr>
          <w:rStyle w:val="Zkladntext"/>
        </w:rPr>
        <w:t>atelům; a Zhotovitel se zavazuje, že shora uvedené povinnosti bude dodržovat a v případě požadavku Objednatele mu dodržování daných povinností doloží.</w:t>
      </w:r>
    </w:p>
    <w:p w:rsidR="008A5102" w:rsidRDefault="008A5102">
      <w:pPr>
        <w:pStyle w:val="Zkladntext1"/>
        <w:numPr>
          <w:ilvl w:val="0"/>
          <w:numId w:val="2"/>
        </w:numPr>
        <w:jc w:val="center"/>
      </w:pPr>
    </w:p>
    <w:p w:rsidR="008A5102" w:rsidRDefault="00442693">
      <w:pPr>
        <w:pStyle w:val="Zkladntext1"/>
        <w:spacing w:after="120"/>
        <w:jc w:val="center"/>
      </w:pPr>
      <w:r>
        <w:rPr>
          <w:rStyle w:val="Zkladntext"/>
          <w:b/>
          <w:bCs/>
        </w:rPr>
        <w:t>Adresy pro doručování a zástupci pro věci technické</w:t>
      </w:r>
    </w:p>
    <w:p w:rsidR="008A5102" w:rsidRDefault="00442693">
      <w:pPr>
        <w:pStyle w:val="Zkladntext1"/>
        <w:numPr>
          <w:ilvl w:val="0"/>
          <w:numId w:val="21"/>
        </w:numPr>
        <w:tabs>
          <w:tab w:val="left" w:pos="338"/>
        </w:tabs>
        <w:spacing w:after="60"/>
        <w:ind w:left="440" w:hanging="440"/>
        <w:jc w:val="both"/>
      </w:pPr>
      <w:r>
        <w:rPr>
          <w:rStyle w:val="Zkladntext"/>
        </w:rPr>
        <w:t xml:space="preserve">Veškerá oznámení, výzvy, reklamace a jiné úkony dle </w:t>
      </w:r>
      <w:r>
        <w:rPr>
          <w:rStyle w:val="Zkladntext"/>
        </w:rPr>
        <w:t>této smlouvy mohou být zaslány písemně doporučenou poštou nebo e-mailem na adresy shora dohodnuté. Pokud má smluvní strana datovou schránku, pak lze doručovat i prostřednictvím datové schránky.</w:t>
      </w:r>
    </w:p>
    <w:p w:rsidR="008A5102" w:rsidRDefault="00442693">
      <w:pPr>
        <w:pStyle w:val="Zkladntext1"/>
        <w:ind w:left="240" w:hanging="240"/>
      </w:pPr>
      <w:r>
        <w:rPr>
          <w:rStyle w:val="Zkladntext"/>
        </w:rPr>
        <w:t xml:space="preserve">Zástupcem pro věci technické Objednatele </w:t>
      </w:r>
      <w:r>
        <w:rPr>
          <w:rStyle w:val="Zkladntext"/>
        </w:rPr>
        <w:t>nebo jiná osoba, kterou Objednatel určí.</w:t>
      </w:r>
    </w:p>
    <w:p w:rsidR="008A5102" w:rsidRDefault="00442693">
      <w:pPr>
        <w:pStyle w:val="Zkladntext1"/>
        <w:ind w:left="580"/>
      </w:pPr>
      <w:r>
        <w:rPr>
          <w:rStyle w:val="Zkladntext"/>
        </w:rPr>
        <w:lastRenderedPageBreak/>
        <w:t>Zástupce pro věci technické Objednatele je oprávněn provádět rozhodnutí týkající se na</w:t>
      </w:r>
      <w:r>
        <w:rPr>
          <w:rStyle w:val="Zkladntext"/>
        </w:rPr>
        <w:t>př.:</w:t>
      </w:r>
    </w:p>
    <w:p w:rsidR="008A5102" w:rsidRDefault="00442693">
      <w:pPr>
        <w:pStyle w:val="Zkladntext1"/>
        <w:numPr>
          <w:ilvl w:val="0"/>
          <w:numId w:val="22"/>
        </w:numPr>
        <w:tabs>
          <w:tab w:val="left" w:pos="868"/>
          <w:tab w:val="left" w:pos="4742"/>
        </w:tabs>
        <w:ind w:firstLine="580"/>
        <w:jc w:val="both"/>
      </w:pPr>
      <w:r>
        <w:rPr>
          <w:rStyle w:val="Zkladntext"/>
        </w:rPr>
        <w:t>pozastavení provádění prací na</w:t>
      </w:r>
      <w:r>
        <w:rPr>
          <w:rStyle w:val="Zkladntext"/>
        </w:rPr>
        <w:tab/>
        <w:t>díle nebo jeho části, nebo pozastavení</w:t>
      </w:r>
    </w:p>
    <w:p w:rsidR="008A5102" w:rsidRDefault="00442693">
      <w:pPr>
        <w:pStyle w:val="Zkladntext1"/>
        <w:ind w:firstLine="860"/>
      </w:pPr>
      <w:r>
        <w:rPr>
          <w:rStyle w:val="Zkladntext"/>
        </w:rPr>
        <w:t>provádění díla jako celku,</w:t>
      </w:r>
    </w:p>
    <w:p w:rsidR="008A5102" w:rsidRDefault="00442693">
      <w:pPr>
        <w:pStyle w:val="Zkladntext1"/>
        <w:numPr>
          <w:ilvl w:val="0"/>
          <w:numId w:val="22"/>
        </w:numPr>
        <w:tabs>
          <w:tab w:val="left" w:pos="864"/>
        </w:tabs>
        <w:spacing w:after="60"/>
        <w:ind w:left="860" w:hanging="280"/>
        <w:jc w:val="both"/>
      </w:pPr>
      <w:r>
        <w:rPr>
          <w:rStyle w:val="Zkladntext"/>
        </w:rPr>
        <w:t>předběžných rozhodnutí týkajících se projekčních změn díla, včetně rozšíření nebo omezení rozsahu díla, a dále je též oprávněn k převzetí díla a k podpisu</w:t>
      </w:r>
      <w:r>
        <w:rPr>
          <w:rStyle w:val="Zkladntext"/>
        </w:rPr>
        <w:t xml:space="preserve"> předávacích protokolů a zápisů dle této smlouvy o dílo.</w:t>
      </w:r>
    </w:p>
    <w:p w:rsidR="00EF113C" w:rsidRDefault="00442693">
      <w:pPr>
        <w:pStyle w:val="Zkladntext1"/>
        <w:numPr>
          <w:ilvl w:val="0"/>
          <w:numId w:val="21"/>
        </w:numPr>
        <w:tabs>
          <w:tab w:val="left" w:pos="338"/>
        </w:tabs>
        <w:spacing w:after="80"/>
        <w:ind w:left="440" w:hanging="440"/>
        <w:jc w:val="both"/>
        <w:rPr>
          <w:rStyle w:val="Zkladntext"/>
        </w:rPr>
      </w:pPr>
      <w:r>
        <w:rPr>
          <w:rStyle w:val="Zkladntext"/>
        </w:rPr>
        <w:t xml:space="preserve">Zástupcem pro věci technické Zhotovitele je </w:t>
      </w:r>
    </w:p>
    <w:p w:rsidR="008A5102" w:rsidRDefault="00442693">
      <w:pPr>
        <w:pStyle w:val="Zkladntext1"/>
        <w:numPr>
          <w:ilvl w:val="0"/>
          <w:numId w:val="21"/>
        </w:numPr>
        <w:tabs>
          <w:tab w:val="left" w:pos="338"/>
        </w:tabs>
        <w:spacing w:after="80"/>
        <w:ind w:left="440" w:hanging="440"/>
        <w:jc w:val="both"/>
      </w:pPr>
      <w:r>
        <w:rPr>
          <w:rStyle w:val="Zkladntext"/>
        </w:rPr>
        <w:t>nebo jiná osoba, kterou Zhotovitel určí.</w:t>
      </w:r>
    </w:p>
    <w:p w:rsidR="008A5102" w:rsidRDefault="00442693">
      <w:pPr>
        <w:pStyle w:val="Zkladntext1"/>
        <w:spacing w:after="60"/>
        <w:ind w:left="440"/>
        <w:jc w:val="both"/>
      </w:pPr>
      <w:r>
        <w:rPr>
          <w:rStyle w:val="Zkladntext"/>
        </w:rPr>
        <w:t xml:space="preserve">Zástupce pro </w:t>
      </w:r>
      <w:r>
        <w:rPr>
          <w:rStyle w:val="Zkladntext"/>
        </w:rPr>
        <w:t>věci technické Zhotovitele je touto smlouvou pověřen k vyřizování a řešení technických problémů, řízením prací, koordinací poddodavatelů a řešením všech problémů souvisejících s realizací díla.</w:t>
      </w:r>
    </w:p>
    <w:p w:rsidR="008A5102" w:rsidRDefault="00442693">
      <w:pPr>
        <w:pStyle w:val="Zkladntext1"/>
        <w:numPr>
          <w:ilvl w:val="0"/>
          <w:numId w:val="21"/>
        </w:numPr>
        <w:tabs>
          <w:tab w:val="left" w:pos="347"/>
        </w:tabs>
        <w:spacing w:after="60"/>
        <w:ind w:left="440" w:hanging="440"/>
        <w:jc w:val="both"/>
      </w:pPr>
      <w:r>
        <w:rPr>
          <w:rStyle w:val="Zkladntext"/>
        </w:rPr>
        <w:t>Zhotovitel zajistí odborné vedení provádění díla osobou, která</w:t>
      </w:r>
      <w:r>
        <w:rPr>
          <w:rStyle w:val="Zkladntext"/>
        </w:rPr>
        <w:t xml:space="preserve"> má pro tuto činnost oprávnění podle zákona č. 360/1992 Sb., o výkonu povolání autorizovaných architektů a o výkonu povolání autorizovaných inženýrů a techniků činných ve výstavbě, ve znění pozdějších změn.</w:t>
      </w:r>
    </w:p>
    <w:p w:rsidR="008A5102" w:rsidRDefault="00442693">
      <w:pPr>
        <w:pStyle w:val="Zkladntext1"/>
        <w:numPr>
          <w:ilvl w:val="0"/>
          <w:numId w:val="21"/>
        </w:numPr>
        <w:tabs>
          <w:tab w:val="left" w:pos="356"/>
        </w:tabs>
        <w:spacing w:after="340"/>
        <w:ind w:left="440" w:hanging="440"/>
        <w:jc w:val="both"/>
      </w:pPr>
      <w:r>
        <w:rPr>
          <w:rStyle w:val="Zkladntext"/>
        </w:rPr>
        <w:t>Zástupci pro věci technické nejsou oprávněni uzav</w:t>
      </w:r>
      <w:r>
        <w:rPr>
          <w:rStyle w:val="Zkladntext"/>
        </w:rPr>
        <w:t>írat jakékoliv dodatky ke smlouvě či rozhodovat o změnách smlouvy.</w:t>
      </w:r>
    </w:p>
    <w:p w:rsidR="008A5102" w:rsidRDefault="008A5102">
      <w:pPr>
        <w:pStyle w:val="Zkladntext1"/>
        <w:numPr>
          <w:ilvl w:val="0"/>
          <w:numId w:val="2"/>
        </w:numPr>
        <w:jc w:val="center"/>
      </w:pPr>
    </w:p>
    <w:p w:rsidR="008A5102" w:rsidRDefault="00442693">
      <w:pPr>
        <w:pStyle w:val="Nadpis20"/>
        <w:keepNext/>
        <w:keepLines/>
      </w:pPr>
      <w:bookmarkStart w:id="11" w:name="bookmark22"/>
      <w:r>
        <w:rPr>
          <w:rStyle w:val="Nadpis2"/>
          <w:b/>
          <w:bCs/>
        </w:rPr>
        <w:t>Změna a ukončení smlouvy</w:t>
      </w:r>
      <w:bookmarkEnd w:id="11"/>
    </w:p>
    <w:p w:rsidR="008A5102" w:rsidRDefault="00442693">
      <w:pPr>
        <w:pStyle w:val="Zkladntext1"/>
        <w:numPr>
          <w:ilvl w:val="0"/>
          <w:numId w:val="23"/>
        </w:numPr>
        <w:tabs>
          <w:tab w:val="left" w:pos="332"/>
        </w:tabs>
        <w:ind w:left="300" w:hanging="300"/>
        <w:jc w:val="both"/>
      </w:pPr>
      <w:r>
        <w:rPr>
          <w:rStyle w:val="Zkladntext"/>
        </w:rPr>
        <w:t>Tato smlouva může být měněna pouze písemnými dodatky podepsanými oběma smluvními stranami, když dané ujednání musí být výslovně nazváno „Dodatek“. Jiné zápisy, pro</w:t>
      </w:r>
      <w:r>
        <w:rPr>
          <w:rStyle w:val="Zkladntext"/>
        </w:rPr>
        <w:t>tokoly apod. se za změnu smlouvy nepovažují a nejsou jí.</w:t>
      </w:r>
    </w:p>
    <w:p w:rsidR="008A5102" w:rsidRDefault="00442693">
      <w:pPr>
        <w:pStyle w:val="Zkladntext1"/>
        <w:numPr>
          <w:ilvl w:val="0"/>
          <w:numId w:val="23"/>
        </w:numPr>
        <w:tabs>
          <w:tab w:val="left" w:pos="347"/>
        </w:tabs>
        <w:ind w:left="300" w:hanging="300"/>
        <w:jc w:val="both"/>
      </w:pPr>
      <w:r>
        <w:rPr>
          <w:rStyle w:val="Zkladntext"/>
        </w:rPr>
        <w:t xml:space="preserve">Nastanou-li u některé ze stran skutečnosti bránící řádnému plnění této smlouvy, zavazuje se to příslušná smluvní strana bez zbytečného odkladu oznámit druhé smluvní straně a vyvolat vzájemná jednání </w:t>
      </w:r>
      <w:r>
        <w:rPr>
          <w:rStyle w:val="Zkladntext"/>
        </w:rPr>
        <w:t>k vyřešení daného problému.</w:t>
      </w:r>
    </w:p>
    <w:p w:rsidR="008A5102" w:rsidRDefault="00442693">
      <w:pPr>
        <w:pStyle w:val="Zkladntext1"/>
        <w:numPr>
          <w:ilvl w:val="0"/>
          <w:numId w:val="23"/>
        </w:numPr>
        <w:tabs>
          <w:tab w:val="left" w:pos="347"/>
        </w:tabs>
        <w:ind w:left="300" w:hanging="300"/>
        <w:jc w:val="both"/>
      </w:pPr>
      <w:r>
        <w:rPr>
          <w:rStyle w:val="Zkladntext"/>
        </w:rPr>
        <w:t>Strany vylučují možnost postoupení této smlouvy třetí osobě ve smyslu § 1895 a násl. zákona občanského zákoníku.</w:t>
      </w:r>
    </w:p>
    <w:p w:rsidR="008A5102" w:rsidRDefault="00442693">
      <w:pPr>
        <w:pStyle w:val="Zkladntext1"/>
        <w:numPr>
          <w:ilvl w:val="0"/>
          <w:numId w:val="23"/>
        </w:numPr>
        <w:tabs>
          <w:tab w:val="left" w:pos="356"/>
        </w:tabs>
        <w:ind w:left="300" w:hanging="300"/>
        <w:jc w:val="both"/>
      </w:pPr>
      <w:r>
        <w:rPr>
          <w:rStyle w:val="Zkladntext"/>
        </w:rPr>
        <w:t>Objednatel i Zhotovitel mají právo odstoupit od této smlouvy nebo od její části, která doposud nebyla splněna, v př</w:t>
      </w:r>
      <w:r>
        <w:rPr>
          <w:rStyle w:val="Zkladntext"/>
        </w:rPr>
        <w:t>ípadech stanovených touto smlouvou a právními předpisy (zejména ustanoveními občanského zákoníku). Odstoupení od smlouvy musí mít písemnou formu. Při odstoupení od smlouvy jsou smluvní strany povinny se navzájem vypořádat.</w:t>
      </w:r>
    </w:p>
    <w:p w:rsidR="008A5102" w:rsidRDefault="00442693">
      <w:pPr>
        <w:pStyle w:val="Zkladntext1"/>
        <w:numPr>
          <w:ilvl w:val="0"/>
          <w:numId w:val="23"/>
        </w:numPr>
        <w:tabs>
          <w:tab w:val="left" w:pos="342"/>
        </w:tabs>
        <w:ind w:left="300" w:hanging="300"/>
        <w:jc w:val="both"/>
      </w:pPr>
      <w:r>
        <w:rPr>
          <w:rStyle w:val="Zkladntext"/>
        </w:rPr>
        <w:t xml:space="preserve">Smluvní strany se dohodly, že od </w:t>
      </w:r>
      <w:r>
        <w:rPr>
          <w:rStyle w:val="Zkladntext"/>
        </w:rPr>
        <w:t>smlouvy lze odstoupit, vedle případů v této smlouvě již uvedených, zejména při vzniku těchto skutečností:</w:t>
      </w:r>
    </w:p>
    <w:p w:rsidR="008A5102" w:rsidRDefault="00442693">
      <w:pPr>
        <w:pStyle w:val="Zkladntext1"/>
        <w:numPr>
          <w:ilvl w:val="0"/>
          <w:numId w:val="24"/>
        </w:numPr>
        <w:tabs>
          <w:tab w:val="left" w:pos="1449"/>
        </w:tabs>
        <w:ind w:left="1100"/>
        <w:jc w:val="both"/>
      </w:pPr>
      <w:r>
        <w:rPr>
          <w:rStyle w:val="Zkladntext"/>
        </w:rPr>
        <w:t>prodlení Objednatele s úhradou dlužné částky delší než 20 dnů,</w:t>
      </w:r>
    </w:p>
    <w:p w:rsidR="008A5102" w:rsidRDefault="00442693">
      <w:pPr>
        <w:pStyle w:val="Zkladntext1"/>
        <w:numPr>
          <w:ilvl w:val="0"/>
          <w:numId w:val="24"/>
        </w:numPr>
        <w:tabs>
          <w:tab w:val="left" w:pos="1449"/>
          <w:tab w:val="left" w:pos="5791"/>
          <w:tab w:val="left" w:pos="6270"/>
        </w:tabs>
        <w:ind w:left="1100"/>
        <w:jc w:val="both"/>
      </w:pPr>
      <w:r>
        <w:rPr>
          <w:rStyle w:val="Zkladntext"/>
        </w:rPr>
        <w:t>nepředání staveniště Objednatelem</w:t>
      </w:r>
      <w:r>
        <w:rPr>
          <w:rStyle w:val="Zkladntext"/>
        </w:rPr>
        <w:tab/>
        <w:t>ve</w:t>
      </w:r>
      <w:r>
        <w:rPr>
          <w:rStyle w:val="Zkladntext"/>
        </w:rPr>
        <w:tab/>
        <w:t>sjednaném termínu ani v</w:t>
      </w:r>
    </w:p>
    <w:p w:rsidR="008A5102" w:rsidRDefault="00442693">
      <w:pPr>
        <w:pStyle w:val="Zkladntext1"/>
        <w:ind w:left="1460"/>
        <w:jc w:val="both"/>
      </w:pPr>
      <w:r>
        <w:rPr>
          <w:rStyle w:val="Zkladntext"/>
        </w:rPr>
        <w:t>dodatečně stanovené přiměř</w:t>
      </w:r>
      <w:r>
        <w:rPr>
          <w:rStyle w:val="Zkladntext"/>
        </w:rPr>
        <w:t>ené lhůtě,</w:t>
      </w:r>
    </w:p>
    <w:p w:rsidR="008A5102" w:rsidRDefault="00442693">
      <w:pPr>
        <w:pStyle w:val="Zkladntext1"/>
        <w:numPr>
          <w:ilvl w:val="0"/>
          <w:numId w:val="24"/>
        </w:numPr>
        <w:tabs>
          <w:tab w:val="left" w:pos="1449"/>
        </w:tabs>
        <w:ind w:left="1100"/>
        <w:jc w:val="both"/>
      </w:pPr>
      <w:r>
        <w:rPr>
          <w:rStyle w:val="Zkladntext"/>
        </w:rPr>
        <w:t>pokud Zhotovitel nezahájí práce na díle ani v dodatečně stanovené</w:t>
      </w:r>
    </w:p>
    <w:p w:rsidR="008A5102" w:rsidRDefault="00442693">
      <w:pPr>
        <w:pStyle w:val="Zkladntext1"/>
        <w:ind w:left="1460"/>
        <w:jc w:val="both"/>
      </w:pPr>
      <w:r>
        <w:rPr>
          <w:rStyle w:val="Zkladntext"/>
        </w:rPr>
        <w:t>přiměřené lhůtě,</w:t>
      </w:r>
    </w:p>
    <w:p w:rsidR="008A5102" w:rsidRDefault="00442693">
      <w:pPr>
        <w:pStyle w:val="Zkladntext1"/>
        <w:numPr>
          <w:ilvl w:val="0"/>
          <w:numId w:val="24"/>
        </w:numPr>
        <w:tabs>
          <w:tab w:val="left" w:pos="1449"/>
        </w:tabs>
        <w:ind w:left="1460" w:hanging="360"/>
        <w:jc w:val="both"/>
      </w:pPr>
      <w:r>
        <w:rPr>
          <w:rStyle w:val="Zkladntext"/>
        </w:rPr>
        <w:t xml:space="preserve">pokud Zhotovitel ani v dodatečně stanovené přiměřené lhůtě neodstraní vady vzniklé vadným prováděním nebo nepřestane dílo provádět nevhodným způsobem, ačkoli byl </w:t>
      </w:r>
      <w:r>
        <w:rPr>
          <w:rStyle w:val="Zkladntext"/>
        </w:rPr>
        <w:t>na to Objednatelem upozorněn,</w:t>
      </w:r>
    </w:p>
    <w:p w:rsidR="008A5102" w:rsidRDefault="00442693">
      <w:pPr>
        <w:pStyle w:val="Zkladntext1"/>
        <w:numPr>
          <w:ilvl w:val="0"/>
          <w:numId w:val="24"/>
        </w:numPr>
        <w:tabs>
          <w:tab w:val="left" w:pos="1449"/>
        </w:tabs>
        <w:ind w:left="1460" w:hanging="360"/>
        <w:jc w:val="both"/>
      </w:pPr>
      <w:r>
        <w:rPr>
          <w:rStyle w:val="Zkladntext"/>
        </w:rPr>
        <w:t>prodlení Zhotovitele s dokončením díla z důvodů ležících na jeho straně delší než 30 dnů,</w:t>
      </w:r>
    </w:p>
    <w:p w:rsidR="008A5102" w:rsidRDefault="00442693">
      <w:pPr>
        <w:pStyle w:val="Zkladntext1"/>
        <w:numPr>
          <w:ilvl w:val="0"/>
          <w:numId w:val="24"/>
        </w:numPr>
        <w:tabs>
          <w:tab w:val="left" w:pos="1449"/>
        </w:tabs>
        <w:ind w:left="1460" w:hanging="360"/>
        <w:jc w:val="both"/>
      </w:pPr>
      <w:r>
        <w:rPr>
          <w:rStyle w:val="Zkladntext"/>
        </w:rPr>
        <w:t>příslušný insolvenční soud vydá rozhodnutí o úpadku Zhotovitele nebo zamítne insolvenční návrh pro nedostatek majetku Zhotovitele jako d</w:t>
      </w:r>
      <w:r>
        <w:rPr>
          <w:rStyle w:val="Zkladntext"/>
        </w:rPr>
        <w:t>lužníka.</w:t>
      </w:r>
    </w:p>
    <w:p w:rsidR="008A5102" w:rsidRDefault="00442693">
      <w:pPr>
        <w:pStyle w:val="Zkladntext1"/>
        <w:numPr>
          <w:ilvl w:val="0"/>
          <w:numId w:val="23"/>
        </w:numPr>
        <w:tabs>
          <w:tab w:val="left" w:pos="347"/>
        </w:tabs>
        <w:ind w:left="440" w:hanging="440"/>
        <w:jc w:val="both"/>
      </w:pPr>
      <w:r>
        <w:rPr>
          <w:rStyle w:val="Zkladntext"/>
        </w:rPr>
        <w:t>Objednatel má právo jednostranně odstoupit od této smlouvy v případě, že v důsledku působení vyšší moci či jiných objektivně zdůvodnitelných okolností dojde ke změně poměrů, z nichž Objednatel vycházel při zadání veřejné zakázky.</w:t>
      </w:r>
    </w:p>
    <w:p w:rsidR="008A5102" w:rsidRDefault="00442693">
      <w:pPr>
        <w:pStyle w:val="Zkladntext1"/>
        <w:numPr>
          <w:ilvl w:val="0"/>
          <w:numId w:val="23"/>
        </w:numPr>
        <w:tabs>
          <w:tab w:val="left" w:pos="347"/>
          <w:tab w:val="left" w:pos="7176"/>
          <w:tab w:val="left" w:pos="8290"/>
          <w:tab w:val="left" w:pos="8736"/>
        </w:tabs>
        <w:jc w:val="both"/>
      </w:pPr>
      <w:r>
        <w:rPr>
          <w:rStyle w:val="Zkladntext"/>
        </w:rPr>
        <w:t xml:space="preserve">Pokud Objednatel </w:t>
      </w:r>
      <w:r>
        <w:rPr>
          <w:rStyle w:val="Zkladntext"/>
        </w:rPr>
        <w:t>odstoupí od této smlouvy z důvodů</w:t>
      </w:r>
      <w:r>
        <w:rPr>
          <w:rStyle w:val="Zkladntext"/>
        </w:rPr>
        <w:tab/>
        <w:t>jsoucích</w:t>
      </w:r>
      <w:r>
        <w:rPr>
          <w:rStyle w:val="Zkladntext"/>
        </w:rPr>
        <w:tab/>
        <w:t>na</w:t>
      </w:r>
      <w:r>
        <w:rPr>
          <w:rStyle w:val="Zkladntext"/>
        </w:rPr>
        <w:tab/>
        <w:t>straně</w:t>
      </w:r>
    </w:p>
    <w:p w:rsidR="008A5102" w:rsidRDefault="00442693">
      <w:pPr>
        <w:pStyle w:val="Zkladntext1"/>
        <w:spacing w:after="800"/>
        <w:ind w:left="440"/>
        <w:jc w:val="both"/>
      </w:pPr>
      <w:r>
        <w:rPr>
          <w:rStyle w:val="Zkladntext"/>
        </w:rPr>
        <w:lastRenderedPageBreak/>
        <w:t>Zhotovitele, zavazuje se Zhotovitel uhradit Objednateli veškerou na straně Objednatele vzniklou škodu.</w:t>
      </w:r>
    </w:p>
    <w:p w:rsidR="008A5102" w:rsidRDefault="008A5102">
      <w:pPr>
        <w:pStyle w:val="Zkladntext1"/>
        <w:numPr>
          <w:ilvl w:val="0"/>
          <w:numId w:val="2"/>
        </w:numPr>
        <w:jc w:val="center"/>
      </w:pPr>
    </w:p>
    <w:p w:rsidR="008A5102" w:rsidRDefault="00442693">
      <w:pPr>
        <w:pStyle w:val="Zkladntext1"/>
        <w:spacing w:after="200"/>
        <w:jc w:val="center"/>
      </w:pPr>
      <w:r>
        <w:rPr>
          <w:rStyle w:val="Zkladntext"/>
          <w:b/>
          <w:bCs/>
        </w:rPr>
        <w:t>Závěrečná ustanovení</w:t>
      </w:r>
      <w:r>
        <w:br w:type="page"/>
      </w:r>
    </w:p>
    <w:p w:rsidR="008A5102" w:rsidRDefault="00442693">
      <w:pPr>
        <w:pStyle w:val="Zkladntext1"/>
        <w:numPr>
          <w:ilvl w:val="0"/>
          <w:numId w:val="25"/>
        </w:numPr>
        <w:tabs>
          <w:tab w:val="left" w:pos="404"/>
        </w:tabs>
        <w:jc w:val="both"/>
      </w:pPr>
      <w:r>
        <w:rPr>
          <w:rStyle w:val="Zkladntext"/>
        </w:rPr>
        <w:lastRenderedPageBreak/>
        <w:t>Tato smlouva a právní poměry jí založené se řídí občanským zákoníkem.</w:t>
      </w:r>
    </w:p>
    <w:p w:rsidR="008A5102" w:rsidRDefault="00442693">
      <w:pPr>
        <w:pStyle w:val="Zkladntext1"/>
        <w:numPr>
          <w:ilvl w:val="0"/>
          <w:numId w:val="25"/>
        </w:numPr>
        <w:tabs>
          <w:tab w:val="left" w:pos="404"/>
        </w:tabs>
        <w:jc w:val="both"/>
      </w:pPr>
      <w:r>
        <w:rPr>
          <w:rStyle w:val="Zkladntext"/>
        </w:rPr>
        <w:t>Smlouva</w:t>
      </w:r>
      <w:r>
        <w:rPr>
          <w:rStyle w:val="Zkladntext"/>
        </w:rPr>
        <w:t xml:space="preserve"> nabývá platnosti dnem jejího podpisu oběma smluvními stranami</w:t>
      </w:r>
    </w:p>
    <w:p w:rsidR="008A5102" w:rsidRDefault="00442693">
      <w:pPr>
        <w:pStyle w:val="Zkladntext1"/>
        <w:ind w:left="440"/>
        <w:jc w:val="both"/>
      </w:pPr>
      <w:r>
        <w:rPr>
          <w:rStyle w:val="Zkladntext"/>
        </w:rPr>
        <w:t xml:space="preserve">a účinnosti nabývá uveřejněním v registru smluv podle zákona č. 340/2015 Sb., o zvláštních podmínkách účinnosti některých smluv, uveřejňování těchto smluv a o registru smluv (dále jen „zákon o </w:t>
      </w:r>
      <w:r>
        <w:rPr>
          <w:rStyle w:val="Zkladntext"/>
        </w:rPr>
        <w:t>registru smluv“) v registru smluv. Smluvní strany se dohodly, že uveřejnění této smlouvy podle zákona o registru smluv zajistí Objednatel.</w:t>
      </w:r>
    </w:p>
    <w:p w:rsidR="008A5102" w:rsidRDefault="00442693">
      <w:pPr>
        <w:pStyle w:val="Zkladntext1"/>
        <w:numPr>
          <w:ilvl w:val="0"/>
          <w:numId w:val="25"/>
        </w:numPr>
        <w:tabs>
          <w:tab w:val="left" w:pos="404"/>
          <w:tab w:val="left" w:pos="9048"/>
        </w:tabs>
        <w:ind w:left="440" w:hanging="440"/>
        <w:jc w:val="both"/>
      </w:pPr>
      <w:r>
        <w:rPr>
          <w:rStyle w:val="Zkladntext"/>
        </w:rPr>
        <w:t>Smluvní strany výslovně souhlasí s tím, aby tato smlouva ve svém úplném znění byla uveřejněna v rámci informací zpřís</w:t>
      </w:r>
      <w:r>
        <w:rPr>
          <w:rStyle w:val="Zkladntext"/>
        </w:rPr>
        <w:t>tupňovaných veřejnosti prostřednictvím dálkového přístupu. Smluvní strany prohlašují, že skutečnosti uvedené v této smlouvě nepovažují za obchodní tajemství ve smyslu ustanovení §</w:t>
      </w:r>
      <w:r>
        <w:rPr>
          <w:rStyle w:val="Zkladntext"/>
        </w:rPr>
        <w:tab/>
        <w:t>504</w:t>
      </w:r>
    </w:p>
    <w:p w:rsidR="008A5102" w:rsidRDefault="00442693">
      <w:pPr>
        <w:pStyle w:val="Zkladntext1"/>
        <w:ind w:left="440"/>
        <w:jc w:val="both"/>
      </w:pPr>
      <w:r>
        <w:rPr>
          <w:rStyle w:val="Zkladntext"/>
        </w:rPr>
        <w:t>občanského zákoníku a udělují svolení k jejich užití a uveřejnění bez st</w:t>
      </w:r>
      <w:r>
        <w:rPr>
          <w:rStyle w:val="Zkladntext"/>
        </w:rPr>
        <w:t>anovení jakýchkoli dalších podmínek.</w:t>
      </w:r>
    </w:p>
    <w:p w:rsidR="008A5102" w:rsidRDefault="00442693">
      <w:pPr>
        <w:pStyle w:val="Zkladntext1"/>
        <w:numPr>
          <w:ilvl w:val="0"/>
          <w:numId w:val="25"/>
        </w:numPr>
        <w:tabs>
          <w:tab w:val="left" w:pos="404"/>
        </w:tabs>
        <w:ind w:left="440" w:hanging="440"/>
        <w:jc w:val="both"/>
      </w:pPr>
      <w:r>
        <w:rPr>
          <w:rStyle w:val="Zkladntext"/>
        </w:rPr>
        <w:t>S údaji týkajícími se této smlouvy a jejího plnění bude Zhotovitel zacházet šetrně a zachovávat o nich mlčenlivost, ledaže by byl této povinnosti výslovně zproštěn Objednatelem či na základě zákona. Zhotovitel je povine</w:t>
      </w:r>
      <w:r>
        <w:rPr>
          <w:rStyle w:val="Zkladntext"/>
        </w:rPr>
        <w:t>n držet se po dobu realizace díla jakož i v průběhu přípravy a provádění stavby a jejího uvádění do provozu veškerých vlastních podnikatelských aktivit, a to i ve spojení s třetími osobami, jimiž by mohl ohrozit oprávněné zájmy Objednatele, být s těmito zá</w:t>
      </w:r>
      <w:r>
        <w:rPr>
          <w:rStyle w:val="Zkladntext"/>
        </w:rPr>
        <w:t>jmy ve střetu, popřípadě neoprávněně zvýhodnit sebe nebo třetí osoby.</w:t>
      </w:r>
    </w:p>
    <w:p w:rsidR="008A5102" w:rsidRDefault="00442693">
      <w:pPr>
        <w:pStyle w:val="Zkladntext1"/>
        <w:numPr>
          <w:ilvl w:val="0"/>
          <w:numId w:val="25"/>
        </w:numPr>
        <w:tabs>
          <w:tab w:val="left" w:pos="404"/>
        </w:tabs>
        <w:ind w:left="440" w:hanging="440"/>
        <w:jc w:val="both"/>
      </w:pPr>
      <w:r>
        <w:rPr>
          <w:rStyle w:val="Zkladntext"/>
        </w:rPr>
        <w:t>Tato smlouva je podepsána vlastnoručně v listinné podobě nebo elektronicky. Je</w:t>
      </w:r>
      <w:r>
        <w:rPr>
          <w:rStyle w:val="Zkladntext"/>
        </w:rPr>
        <w:softHyphen/>
        <w:t>li podepsána vlastnoručně, je vyhotovena ve 4 stejnopisech s platností originálu, z nichž 3 stejnopisy si p</w:t>
      </w:r>
      <w:r>
        <w:rPr>
          <w:rStyle w:val="Zkladntext"/>
        </w:rPr>
        <w:t>onechá Objednatel a 1 stejnopis obdrží Zhotovitel. Je-li smlouva podepsána elektronicky, pak je podepsána v 1 originále elektronicky pomocí uznávaných elektronických podpisů osob oprávněných jednat za smluvní strany.</w:t>
      </w:r>
    </w:p>
    <w:p w:rsidR="008A5102" w:rsidRDefault="008A5102">
      <w:pPr>
        <w:spacing w:line="1" w:lineRule="exact"/>
        <w:sectPr w:rsidR="008A5102">
          <w:footerReference w:type="default" r:id="rId7"/>
          <w:type w:val="continuous"/>
          <w:pgSz w:w="11900" w:h="16840"/>
          <w:pgMar w:top="1417" w:right="1090" w:bottom="592" w:left="1272" w:header="0" w:footer="3" w:gutter="0"/>
          <w:cols w:space="720"/>
          <w:noEndnote/>
          <w:docGrid w:linePitch="360"/>
        </w:sectPr>
      </w:pPr>
    </w:p>
    <w:p w:rsidR="008A5102" w:rsidRDefault="00442693">
      <w:pPr>
        <w:pStyle w:val="Zkladntext80"/>
      </w:pPr>
      <w:r>
        <w:rPr>
          <w:rStyle w:val="Zkladntext8"/>
        </w:rPr>
        <w:lastRenderedPageBreak/>
        <w:t>14</w:t>
      </w:r>
    </w:p>
    <w:sectPr w:rsidR="008A5102">
      <w:footerReference w:type="default" r:id="rId8"/>
      <w:pgSz w:w="11900" w:h="16840"/>
      <w:pgMar w:top="16095" w:right="1103" w:bottom="295" w:left="10566" w:header="1566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693" w:rsidRDefault="00442693">
      <w:r>
        <w:separator/>
      </w:r>
    </w:p>
  </w:endnote>
  <w:endnote w:type="continuationSeparator" w:id="0">
    <w:p w:rsidR="00442693" w:rsidRDefault="0044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02" w:rsidRDefault="0044269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6717665</wp:posOffset>
              </wp:positionH>
              <wp:positionV relativeFrom="page">
                <wp:posOffset>10276205</wp:posOffset>
              </wp:positionV>
              <wp:extent cx="10668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rsidR="008A5102" w:rsidRDefault="00442693">
                          <w:pPr>
                            <w:pStyle w:val="Zhlavnebozpat20"/>
                          </w:pPr>
                          <w:r>
                            <w:rPr>
                              <w:rStyle w:val="Zhlavnebozpat2"/>
                            </w:rPr>
                            <w:fldChar w:fldCharType="begin"/>
                          </w:r>
                          <w:r>
                            <w:rPr>
                              <w:rStyle w:val="Zhlavnebozpat2"/>
                            </w:rPr>
                            <w:instrText xml:space="preserve"> PAGE \* MERGEFORMAT </w:instrText>
                          </w:r>
                          <w:r>
                            <w:rPr>
                              <w:rStyle w:val="Zhlavnebozpat2"/>
                            </w:rPr>
                            <w:fldChar w:fldCharType="separate"/>
                          </w:r>
                          <w:r w:rsidR="00EF113C">
                            <w:rPr>
                              <w:rStyle w:val="Zhlavnebozpat2"/>
                              <w:noProof/>
                            </w:rPr>
                            <w:t>2</w:t>
                          </w:r>
                          <w:r>
                            <w:rPr>
                              <w:rStyle w:val="Zhlavnebozpat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28.95pt;margin-top:809.15pt;width:8.4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" filled="f" stroked="f">
              <v:textbox style="mso-fit-shape-to-text:t" inset="0,0,0,0">
                <w:txbxContent>
                  <w:p w:rsidR="008A5102" w:rsidRDefault="00442693">
                    <w:pPr>
                      <w:pStyle w:val="Zhlavnebozpat20"/>
                    </w:pPr>
                    <w:r>
                      <w:rPr>
                        <w:rStyle w:val="Zhlavnebozpat2"/>
                      </w:rPr>
                      <w:fldChar w:fldCharType="begin"/>
                    </w:r>
                    <w:r>
                      <w:rPr>
                        <w:rStyle w:val="Zhlavnebozpat2"/>
                      </w:rPr>
                      <w:instrText xml:space="preserve"> PAGE \* MERGEFORMAT </w:instrText>
                    </w:r>
                    <w:r>
                      <w:rPr>
                        <w:rStyle w:val="Zhlavnebozpat2"/>
                      </w:rPr>
                      <w:fldChar w:fldCharType="separate"/>
                    </w:r>
                    <w:r w:rsidR="00EF113C">
                      <w:rPr>
                        <w:rStyle w:val="Zhlavnebozpat2"/>
                        <w:noProof/>
                      </w:rPr>
                      <w:t>2</w:t>
                    </w:r>
                    <w:r>
                      <w:rPr>
                        <w:rStyle w:val="Zhlavnebozpat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02" w:rsidRDefault="008A510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693" w:rsidRDefault="00442693"/>
  </w:footnote>
  <w:footnote w:type="continuationSeparator" w:id="0">
    <w:p w:rsidR="00442693" w:rsidRDefault="004426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4085"/>
    <w:multiLevelType w:val="multilevel"/>
    <w:tmpl w:val="BA46ABB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27993"/>
    <w:multiLevelType w:val="multilevel"/>
    <w:tmpl w:val="7A64D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96242"/>
    <w:multiLevelType w:val="multilevel"/>
    <w:tmpl w:val="874270D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22274"/>
    <w:multiLevelType w:val="multilevel"/>
    <w:tmpl w:val="EC6C6E6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D54297"/>
    <w:multiLevelType w:val="multilevel"/>
    <w:tmpl w:val="BF06CA2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846B26"/>
    <w:multiLevelType w:val="multilevel"/>
    <w:tmpl w:val="D9BEE90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B26EB4"/>
    <w:multiLevelType w:val="multilevel"/>
    <w:tmpl w:val="9D1A9B2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C55CA5"/>
    <w:multiLevelType w:val="multilevel"/>
    <w:tmpl w:val="DE1A297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1F1AED"/>
    <w:multiLevelType w:val="multilevel"/>
    <w:tmpl w:val="7536292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300D2B"/>
    <w:multiLevelType w:val="multilevel"/>
    <w:tmpl w:val="BB2C0E4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B27B1C"/>
    <w:multiLevelType w:val="multilevel"/>
    <w:tmpl w:val="8166B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0C71AD"/>
    <w:multiLevelType w:val="multilevel"/>
    <w:tmpl w:val="9A902698"/>
    <w:lvl w:ilvl="0">
      <w:start w:val="1"/>
      <w:numFmt w:val="upperRoman"/>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D11969"/>
    <w:multiLevelType w:val="multilevel"/>
    <w:tmpl w:val="13D2A87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B563A3"/>
    <w:multiLevelType w:val="multilevel"/>
    <w:tmpl w:val="5DEA6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A522CB"/>
    <w:multiLevelType w:val="multilevel"/>
    <w:tmpl w:val="F576358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BF0A6E"/>
    <w:multiLevelType w:val="multilevel"/>
    <w:tmpl w:val="7B84065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FF67D6"/>
    <w:multiLevelType w:val="multilevel"/>
    <w:tmpl w:val="9DA8A6C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D27821"/>
    <w:multiLevelType w:val="multilevel"/>
    <w:tmpl w:val="AD2A957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7B4D53"/>
    <w:multiLevelType w:val="multilevel"/>
    <w:tmpl w:val="4CFE39D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17344F"/>
    <w:multiLevelType w:val="multilevel"/>
    <w:tmpl w:val="0878260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2125AA"/>
    <w:multiLevelType w:val="multilevel"/>
    <w:tmpl w:val="3D5439D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736887"/>
    <w:multiLevelType w:val="multilevel"/>
    <w:tmpl w:val="B28E93D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600EDE"/>
    <w:multiLevelType w:val="multilevel"/>
    <w:tmpl w:val="0AEEAE0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543E13"/>
    <w:multiLevelType w:val="multilevel"/>
    <w:tmpl w:val="5A72513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8B7D70"/>
    <w:multiLevelType w:val="multilevel"/>
    <w:tmpl w:val="29609D4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21"/>
  </w:num>
  <w:num w:numId="4">
    <w:abstractNumId w:val="6"/>
  </w:num>
  <w:num w:numId="5">
    <w:abstractNumId w:val="23"/>
  </w:num>
  <w:num w:numId="6">
    <w:abstractNumId w:val="20"/>
  </w:num>
  <w:num w:numId="7">
    <w:abstractNumId w:val="16"/>
  </w:num>
  <w:num w:numId="8">
    <w:abstractNumId w:val="1"/>
  </w:num>
  <w:num w:numId="9">
    <w:abstractNumId w:val="0"/>
  </w:num>
  <w:num w:numId="10">
    <w:abstractNumId w:val="14"/>
  </w:num>
  <w:num w:numId="11">
    <w:abstractNumId w:val="17"/>
  </w:num>
  <w:num w:numId="12">
    <w:abstractNumId w:val="8"/>
  </w:num>
  <w:num w:numId="13">
    <w:abstractNumId w:val="24"/>
  </w:num>
  <w:num w:numId="14">
    <w:abstractNumId w:val="18"/>
  </w:num>
  <w:num w:numId="15">
    <w:abstractNumId w:val="4"/>
  </w:num>
  <w:num w:numId="16">
    <w:abstractNumId w:val="10"/>
  </w:num>
  <w:num w:numId="17">
    <w:abstractNumId w:val="13"/>
  </w:num>
  <w:num w:numId="18">
    <w:abstractNumId w:val="12"/>
  </w:num>
  <w:num w:numId="19">
    <w:abstractNumId w:val="7"/>
  </w:num>
  <w:num w:numId="20">
    <w:abstractNumId w:val="3"/>
  </w:num>
  <w:num w:numId="21">
    <w:abstractNumId w:val="22"/>
  </w:num>
  <w:num w:numId="22">
    <w:abstractNumId w:val="9"/>
  </w:num>
  <w:num w:numId="23">
    <w:abstractNumId w:val="19"/>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02"/>
    <w:rsid w:val="00442693"/>
    <w:rsid w:val="008A5102"/>
    <w:rsid w:val="00EF11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BBDE4-1391-4898-A484-DB254A4D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22"/>
      <w:szCs w:val="22"/>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2"/>
      <w:szCs w:val="22"/>
      <w:u w:val="none"/>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22"/>
      <w:szCs w:val="22"/>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5"/>
      <w:szCs w:val="15"/>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62"/>
      <w:szCs w:val="6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30"/>
      <w:szCs w:val="30"/>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rPr>
      <w:rFonts w:ascii="Verdana" w:eastAsia="Verdana" w:hAnsi="Verdana" w:cs="Verdana"/>
      <w:sz w:val="22"/>
      <w:szCs w:val="22"/>
    </w:rPr>
  </w:style>
  <w:style w:type="paragraph" w:customStyle="1" w:styleId="Nadpis10">
    <w:name w:val="Nadpis #1"/>
    <w:basedOn w:val="Normln"/>
    <w:link w:val="Nadpis1"/>
    <w:pPr>
      <w:spacing w:after="80"/>
      <w:jc w:val="center"/>
      <w:outlineLvl w:val="0"/>
    </w:pPr>
    <w:rPr>
      <w:rFonts w:ascii="Verdana" w:eastAsia="Verdana" w:hAnsi="Verdana" w:cs="Verdana"/>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60"/>
      <w:jc w:val="center"/>
      <w:outlineLvl w:val="1"/>
    </w:pPr>
    <w:rPr>
      <w:rFonts w:ascii="Verdana" w:eastAsia="Verdana" w:hAnsi="Verdana" w:cs="Verdana"/>
      <w:b/>
      <w:bCs/>
      <w:sz w:val="22"/>
      <w:szCs w:val="22"/>
    </w:rPr>
  </w:style>
  <w:style w:type="paragraph" w:customStyle="1" w:styleId="Titulektabulky0">
    <w:name w:val="Titulek tabulky"/>
    <w:basedOn w:val="Normln"/>
    <w:link w:val="Titulektabulky"/>
    <w:rPr>
      <w:rFonts w:ascii="Verdana" w:eastAsia="Verdana" w:hAnsi="Verdana" w:cs="Verdana"/>
      <w:sz w:val="22"/>
      <w:szCs w:val="22"/>
    </w:rPr>
  </w:style>
  <w:style w:type="paragraph" w:customStyle="1" w:styleId="Jin0">
    <w:name w:val="Jiné"/>
    <w:basedOn w:val="Normln"/>
    <w:link w:val="Jin"/>
    <w:rPr>
      <w:rFonts w:ascii="Verdana" w:eastAsia="Verdana" w:hAnsi="Verdana" w:cs="Verdana"/>
      <w:sz w:val="22"/>
      <w:szCs w:val="22"/>
    </w:rPr>
  </w:style>
  <w:style w:type="paragraph" w:customStyle="1" w:styleId="Zkladntext60">
    <w:name w:val="Základní text (6)"/>
    <w:basedOn w:val="Normln"/>
    <w:link w:val="Zkladntext6"/>
    <w:pPr>
      <w:spacing w:line="293" w:lineRule="auto"/>
    </w:pPr>
    <w:rPr>
      <w:rFonts w:ascii="Arial" w:eastAsia="Arial" w:hAnsi="Arial" w:cs="Arial"/>
    </w:rPr>
  </w:style>
  <w:style w:type="paragraph" w:customStyle="1" w:styleId="Zkladntext20">
    <w:name w:val="Základní text (2)"/>
    <w:basedOn w:val="Normln"/>
    <w:link w:val="Zkladntext2"/>
    <w:pPr>
      <w:spacing w:line="235" w:lineRule="auto"/>
    </w:pPr>
    <w:rPr>
      <w:rFonts w:ascii="Segoe UI" w:eastAsia="Segoe UI" w:hAnsi="Segoe UI" w:cs="Segoe UI"/>
      <w:sz w:val="15"/>
      <w:szCs w:val="15"/>
    </w:rPr>
  </w:style>
  <w:style w:type="paragraph" w:customStyle="1" w:styleId="Zkladntext70">
    <w:name w:val="Základní text (7)"/>
    <w:basedOn w:val="Normln"/>
    <w:link w:val="Zkladntext7"/>
    <w:pPr>
      <w:spacing w:line="182" w:lineRule="auto"/>
    </w:pPr>
    <w:rPr>
      <w:rFonts w:ascii="Arial" w:eastAsia="Arial" w:hAnsi="Arial" w:cs="Arial"/>
      <w:sz w:val="62"/>
      <w:szCs w:val="62"/>
    </w:rPr>
  </w:style>
  <w:style w:type="paragraph" w:customStyle="1" w:styleId="Zkladntext30">
    <w:name w:val="Základní text (3)"/>
    <w:basedOn w:val="Normln"/>
    <w:link w:val="Zkladntext3"/>
    <w:rPr>
      <w:rFonts w:ascii="Arial" w:eastAsia="Arial" w:hAnsi="Arial" w:cs="Arial"/>
      <w:sz w:val="30"/>
      <w:szCs w:val="30"/>
    </w:rPr>
  </w:style>
  <w:style w:type="paragraph" w:customStyle="1" w:styleId="Zkladntext50">
    <w:name w:val="Základní text (5)"/>
    <w:basedOn w:val="Normln"/>
    <w:link w:val="Zkladntext5"/>
    <w:rPr>
      <w:rFonts w:ascii="Segoe UI" w:eastAsia="Segoe UI" w:hAnsi="Segoe UI" w:cs="Segoe UI"/>
      <w:sz w:val="26"/>
      <w:szCs w:val="26"/>
    </w:rPr>
  </w:style>
  <w:style w:type="paragraph" w:customStyle="1" w:styleId="Zkladntext40">
    <w:name w:val="Základní text (4)"/>
    <w:basedOn w:val="Normln"/>
    <w:link w:val="Zkladntext4"/>
    <w:pPr>
      <w:spacing w:line="286" w:lineRule="auto"/>
    </w:pPr>
    <w:rPr>
      <w:rFonts w:ascii="Arial" w:eastAsia="Arial" w:hAnsi="Arial" w:cs="Arial"/>
      <w:sz w:val="13"/>
      <w:szCs w:val="13"/>
    </w:rPr>
  </w:style>
  <w:style w:type="paragraph" w:customStyle="1" w:styleId="Zkladntext80">
    <w:name w:val="Základní text (8)"/>
    <w:basedOn w:val="Normln"/>
    <w:link w:val="Zkladntext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5323</Words>
  <Characters>31410</Characters>
  <Application>Microsoft Office Word</Application>
  <DocSecurity>0</DocSecurity>
  <Lines>261</Lines>
  <Paragraphs>73</Paragraphs>
  <ScaleCrop>false</ScaleCrop>
  <Company/>
  <LinksUpToDate>false</LinksUpToDate>
  <CharactersWithSpaces>36660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Ondřej Šabata</cp:lastModifiedBy>
  <cp:revision>2</cp:revision>
  <dcterms:created xsi:type="dcterms:W3CDTF">2025-04-15T12:48:00Z</dcterms:created>
  <dcterms:modified xsi:type="dcterms:W3CDTF">2025-04-15T12:50:00Z</dcterms:modified>
</cp:coreProperties>
</file>