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240BC52C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7D5C29">
        <w:rPr>
          <w:rFonts w:ascii="Open Sans" w:hAnsi="Open Sans" w:cs="Open Sans"/>
        </w:rPr>
        <w:t>Lomnického 1705/9</w:t>
      </w:r>
      <w:r w:rsidR="00A66E10" w:rsidRPr="00A66E10">
        <w:rPr>
          <w:rFonts w:ascii="Open Sans" w:hAnsi="Open Sans" w:cs="Open Sans"/>
        </w:rPr>
        <w:t>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3E059595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</w:r>
      <w:r w:rsidR="00D54646">
        <w:rPr>
          <w:rFonts w:ascii="Open Sans" w:hAnsi="Open Sans" w:cs="Open Sans"/>
        </w:rPr>
        <w:t>xxx</w:t>
      </w:r>
    </w:p>
    <w:p w14:paraId="692637BE" w14:textId="052B729A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D54646">
        <w:rPr>
          <w:rFonts w:ascii="Open Sans" w:hAnsi="Open Sans" w:cs="Open Sans"/>
        </w:rPr>
        <w:t>xxx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2C00C4B4" w14:textId="0A810876" w:rsidR="00795DE4" w:rsidRPr="00D92CF3" w:rsidRDefault="00DA70EA" w:rsidP="00795DE4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AF5C82" w:rsidRPr="00AF5C82">
        <w:rPr>
          <w:rFonts w:ascii="Open Sans" w:hAnsi="Open Sans" w:cs="Open Sans"/>
          <w:b/>
        </w:rPr>
        <w:t>Knihovna AV ČR, v. v. i.</w:t>
      </w:r>
    </w:p>
    <w:p w14:paraId="3486EC1B" w14:textId="4BC7E820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se sídlem: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Národní 1009/3, 110 00, Praha 1</w:t>
      </w:r>
    </w:p>
    <w:p w14:paraId="371CA2EC" w14:textId="315980AF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IČO: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67985971</w:t>
      </w:r>
    </w:p>
    <w:p w14:paraId="60A30CC7" w14:textId="7C20C172" w:rsidR="00795DE4" w:rsidRPr="00795DE4" w:rsidRDefault="00795DE4" w:rsidP="00795DE4">
      <w:pPr>
        <w:spacing w:line="360" w:lineRule="auto"/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DIČ:</w:t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>
        <w:rPr>
          <w:rFonts w:ascii="Open Sans" w:hAnsi="Open Sans" w:cs="Open Sans"/>
          <w:bCs/>
        </w:rPr>
        <w:tab/>
      </w:r>
      <w:r w:rsidR="00AF5C82" w:rsidRPr="00AF5C82">
        <w:rPr>
          <w:rFonts w:ascii="Open Sans" w:hAnsi="Open Sans" w:cs="Open Sans"/>
          <w:bCs/>
        </w:rPr>
        <w:t>CZ67985971</w:t>
      </w:r>
      <w:r w:rsidRPr="00795DE4">
        <w:rPr>
          <w:rFonts w:ascii="Open Sans" w:hAnsi="Open Sans" w:cs="Open Sans"/>
          <w:bCs/>
        </w:rPr>
        <w:tab/>
      </w:r>
    </w:p>
    <w:p w14:paraId="3D31F518" w14:textId="34D87D6C" w:rsidR="00795DE4" w:rsidRPr="00795DE4" w:rsidRDefault="00795DE4" w:rsidP="00AF5C82">
      <w:pPr>
        <w:ind w:left="720"/>
        <w:rPr>
          <w:rFonts w:ascii="Open Sans" w:hAnsi="Open Sans" w:cs="Open Sans"/>
          <w:bCs/>
        </w:rPr>
      </w:pPr>
      <w:r w:rsidRPr="00795DE4">
        <w:rPr>
          <w:rFonts w:ascii="Open Sans" w:hAnsi="Open Sans" w:cs="Open Sans"/>
          <w:bCs/>
        </w:rPr>
        <w:t>Bankovní spojení:</w:t>
      </w:r>
      <w:r>
        <w:rPr>
          <w:rFonts w:ascii="Open Sans" w:hAnsi="Open Sans" w:cs="Open Sans"/>
          <w:bCs/>
        </w:rPr>
        <w:tab/>
      </w:r>
      <w:r w:rsidR="00D54646">
        <w:rPr>
          <w:rFonts w:ascii="Open Sans" w:hAnsi="Open Sans" w:cs="Open Sans"/>
          <w:bCs/>
        </w:rPr>
        <w:t>xxx</w:t>
      </w:r>
    </w:p>
    <w:p w14:paraId="40947415" w14:textId="77777777" w:rsidR="00795DE4" w:rsidRPr="00795DE4" w:rsidRDefault="00795DE4" w:rsidP="00795DE4">
      <w:pPr>
        <w:ind w:firstLine="720"/>
        <w:rPr>
          <w:rFonts w:ascii="Open Sans" w:hAnsi="Open Sans" w:cs="Open Sans"/>
          <w:bCs/>
        </w:rPr>
      </w:pPr>
    </w:p>
    <w:p w14:paraId="2A51C063" w14:textId="07BEBEE1" w:rsidR="00795DE4" w:rsidRPr="00D028C7" w:rsidRDefault="00795DE4" w:rsidP="00795DE4">
      <w:pPr>
        <w:spacing w:line="360" w:lineRule="auto"/>
        <w:ind w:left="720"/>
        <w:rPr>
          <w:rFonts w:ascii="Open Sans" w:hAnsi="Open Sans" w:cs="Open Sans"/>
        </w:rPr>
      </w:pPr>
      <w:r w:rsidRPr="00795DE4">
        <w:rPr>
          <w:rFonts w:ascii="Open Sans" w:hAnsi="Open Sans" w:cs="Open Sans"/>
          <w:bCs/>
        </w:rPr>
        <w:t>Zastoupená:</w:t>
      </w:r>
      <w:r w:rsidRPr="00795DE4">
        <w:rPr>
          <w:rFonts w:ascii="Open Sans" w:hAnsi="Open Sans" w:cs="Open Sans"/>
          <w:b/>
        </w:rPr>
        <w:t xml:space="preserve"> </w:t>
      </w:r>
      <w:r w:rsidR="00AF5C82">
        <w:rPr>
          <w:rFonts w:ascii="Open Sans" w:hAnsi="Open Sans" w:cs="Open Sans"/>
          <w:b/>
        </w:rPr>
        <w:tab/>
      </w:r>
      <w:r w:rsidR="00AF5C82">
        <w:rPr>
          <w:rFonts w:ascii="Open Sans" w:hAnsi="Open Sans" w:cs="Open Sans"/>
          <w:b/>
        </w:rPr>
        <w:tab/>
      </w:r>
      <w:r w:rsidR="00AF5C82" w:rsidRPr="00AF5C82">
        <w:rPr>
          <w:rFonts w:ascii="Open Sans" w:hAnsi="Open Sans" w:cs="Open Sans"/>
        </w:rPr>
        <w:t>Ing. Magdalénou Veckovou, ředitelkou</w:t>
      </w:r>
      <w:r>
        <w:rPr>
          <w:rFonts w:ascii="Open Sans" w:hAnsi="Open Sans" w:cs="Open Sans"/>
          <w:b/>
        </w:rPr>
        <w:t xml:space="preserve"> </w:t>
      </w:r>
    </w:p>
    <w:bookmarkEnd w:id="0"/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z.č.89/2012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583069D8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795DE4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AF5C82">
        <w:rPr>
          <w:rFonts w:ascii="Open Sans" w:hAnsi="Open Sans" w:cs="Open Sans"/>
          <w:snapToGrid w:val="0"/>
          <w:lang w:eastAsia="cs-CZ"/>
        </w:rPr>
        <w:t>,</w:t>
      </w:r>
      <w:r w:rsidR="00AF5C82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AF5C82">
        <w:rPr>
          <w:rFonts w:ascii="Open Sans" w:hAnsi="Open Sans" w:cs="Open Sans"/>
          <w:snapToGrid w:val="0"/>
          <w:lang w:eastAsia="cs-CZ"/>
        </w:rPr>
        <w:t>tedy od okamžiku nabytí její účinnosti</w:t>
      </w:r>
      <w:r w:rsidR="00795DE4" w:rsidRPr="00CF1756">
        <w:rPr>
          <w:rFonts w:ascii="Open Sans" w:hAnsi="Open Sans" w:cs="Open Sans"/>
          <w:snapToGrid w:val="0"/>
          <w:lang w:eastAsia="cs-CZ"/>
        </w:rPr>
        <w:t>.</w:t>
      </w:r>
      <w:r w:rsidR="00795DE4">
        <w:rPr>
          <w:rFonts w:ascii="Open Sans" w:hAnsi="Open Sans" w:cs="Open Sans"/>
          <w:snapToGrid w:val="0"/>
          <w:lang w:eastAsia="cs-CZ"/>
        </w:rPr>
        <w:t xml:space="preserve"> 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lastRenderedPageBreak/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4997CE05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190899">
        <w:rPr>
          <w:rFonts w:ascii="Open Sans" w:hAnsi="Open Sans" w:cs="Open Sans"/>
          <w:snapToGrid w:val="0"/>
          <w:lang w:eastAsia="cs-CZ"/>
        </w:rPr>
        <w:t>se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190899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190899">
        <w:rPr>
          <w:rFonts w:ascii="Open Sans" w:hAnsi="Open Sans" w:cs="Open Sans"/>
          <w:snapToGrid w:val="0"/>
          <w:lang w:eastAsia="cs-CZ"/>
        </w:rPr>
        <w:t>poskytovatel</w:t>
      </w:r>
      <w:r w:rsidR="00D76CA8" w:rsidRPr="00190899">
        <w:rPr>
          <w:rFonts w:ascii="Open Sans" w:hAnsi="Open Sans" w:cs="Open Sans"/>
          <w:snapToGrid w:val="0"/>
          <w:lang w:eastAsia="cs-CZ"/>
        </w:rPr>
        <w:t>em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190899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190899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190899">
        <w:rPr>
          <w:rFonts w:ascii="Open Sans" w:hAnsi="Open Sans" w:cs="Open Sans"/>
          <w:snapToGrid w:val="0"/>
          <w:lang w:eastAsia="cs-CZ"/>
        </w:rPr>
        <w:t>této</w:t>
      </w:r>
      <w:r w:rsidR="009D4DC4" w:rsidRPr="00190899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190899">
        <w:rPr>
          <w:rFonts w:ascii="Open Sans" w:hAnsi="Open Sans" w:cs="Open Sans"/>
          <w:snapToGrid w:val="0"/>
          <w:lang w:eastAsia="cs-CZ"/>
        </w:rPr>
        <w:t>ě</w:t>
      </w:r>
      <w:r w:rsidR="00FF6DA7" w:rsidRPr="00190899">
        <w:rPr>
          <w:rFonts w:ascii="Open Sans" w:hAnsi="Open Sans" w:cs="Open Sans"/>
          <w:snapToGrid w:val="0"/>
          <w:lang w:eastAsia="cs-CZ"/>
        </w:rPr>
        <w:t xml:space="preserve"> a</w:t>
      </w:r>
      <w:r w:rsidR="00033C7E" w:rsidRPr="00190899">
        <w:rPr>
          <w:rFonts w:ascii="Open Sans" w:hAnsi="Open Sans" w:cs="Open Sans"/>
          <w:snapToGrid w:val="0"/>
          <w:lang w:eastAsia="cs-CZ"/>
        </w:rPr>
        <w:t xml:space="preserve"> činí </w:t>
      </w:r>
      <w:r w:rsidR="00AF5C82">
        <w:rPr>
          <w:rFonts w:ascii="Open Sans" w:hAnsi="Open Sans" w:cs="Open Sans"/>
          <w:snapToGrid w:val="0"/>
          <w:lang w:eastAsia="cs-CZ"/>
        </w:rPr>
        <w:t>6</w:t>
      </w:r>
      <w:r w:rsidR="00565BA0" w:rsidRPr="00190899">
        <w:rPr>
          <w:rFonts w:ascii="Open Sans" w:hAnsi="Open Sans" w:cs="Open Sans"/>
          <w:snapToGrid w:val="0"/>
          <w:lang w:eastAsia="cs-CZ"/>
        </w:rPr>
        <w:t>.</w:t>
      </w:r>
      <w:r w:rsidR="007D5C29">
        <w:rPr>
          <w:rFonts w:ascii="Open Sans" w:hAnsi="Open Sans" w:cs="Open Sans"/>
          <w:snapToGrid w:val="0"/>
          <w:lang w:eastAsia="cs-CZ"/>
        </w:rPr>
        <w:t>8</w:t>
      </w:r>
      <w:r w:rsidR="00565BA0" w:rsidRPr="00190899">
        <w:rPr>
          <w:rFonts w:ascii="Open Sans" w:hAnsi="Open Sans" w:cs="Open Sans"/>
          <w:snapToGrid w:val="0"/>
          <w:lang w:eastAsia="cs-CZ"/>
        </w:rPr>
        <w:t>00, -</w:t>
      </w:r>
      <w:r w:rsidR="00033C7E" w:rsidRPr="00190899">
        <w:rPr>
          <w:rFonts w:ascii="Open Sans" w:hAnsi="Open Sans" w:cs="Open Sans"/>
          <w:snapToGrid w:val="0"/>
          <w:lang w:eastAsia="cs-CZ"/>
        </w:rPr>
        <w:t xml:space="preserve"> </w:t>
      </w:r>
      <w:r w:rsidR="00E52DA7" w:rsidRPr="00190899">
        <w:rPr>
          <w:rFonts w:ascii="Open Sans" w:hAnsi="Open Sans" w:cs="Open Sans"/>
          <w:snapToGrid w:val="0"/>
          <w:lang w:eastAsia="cs-CZ"/>
        </w:rPr>
        <w:t>Kč</w:t>
      </w:r>
      <w:r w:rsidR="00FF6DA7" w:rsidRPr="00190899">
        <w:rPr>
          <w:rFonts w:ascii="Open Sans" w:hAnsi="Open Sans" w:cs="Open Sans"/>
          <w:snapToGrid w:val="0"/>
          <w:lang w:eastAsia="cs-CZ"/>
        </w:rPr>
        <w:t xml:space="preserve"> bez DPH</w:t>
      </w:r>
      <w:r w:rsidR="00E52DA7" w:rsidRPr="00190899">
        <w:rPr>
          <w:rFonts w:ascii="Open Sans" w:hAnsi="Open Sans" w:cs="Open Sans"/>
          <w:snapToGrid w:val="0"/>
          <w:lang w:eastAsia="cs-CZ"/>
        </w:rPr>
        <w:t xml:space="preserve"> měsíčně</w:t>
      </w:r>
      <w:r w:rsidR="009D4DC4" w:rsidRPr="00190899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D64665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>, a dále náležitosti dle ust.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2C58A245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4E4ECC">
        <w:rPr>
          <w:rFonts w:ascii="Open Sans" w:hAnsi="Open Sans" w:cs="Open Sans"/>
          <w:snapToGrid w:val="0"/>
          <w:lang w:eastAsia="cs-CZ"/>
        </w:rPr>
        <w:t>nebo pomocí zabezpečeného vzdáleného přístupu</w:t>
      </w:r>
      <w:r w:rsidR="004E4ECC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61DC12EC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95DE4" w:rsidRPr="00D14EE9">
        <w:rPr>
          <w:rFonts w:ascii="Open Sans" w:hAnsi="Open Sans" w:cs="Open Sans"/>
          <w:snapToGrid w:val="0"/>
          <w:lang w:eastAsia="cs-CZ"/>
        </w:rPr>
        <w:t xml:space="preserve">Smluvní strany uzavírají tuto smlouvu na dobu </w:t>
      </w:r>
      <w:r w:rsidR="00AF5C82">
        <w:rPr>
          <w:rFonts w:ascii="Open Sans" w:hAnsi="Open Sans" w:cs="Open Sans"/>
          <w:snapToGrid w:val="0"/>
          <w:lang w:eastAsia="cs-CZ"/>
        </w:rPr>
        <w:t>ne</w:t>
      </w:r>
      <w:r w:rsidR="00795DE4" w:rsidRPr="00D14EE9">
        <w:rPr>
          <w:rFonts w:ascii="Open Sans" w:hAnsi="Open Sans" w:cs="Open Sans"/>
          <w:snapToGrid w:val="0"/>
          <w:lang w:eastAsia="cs-CZ"/>
        </w:rPr>
        <w:t>určitou.</w:t>
      </w:r>
    </w:p>
    <w:p w14:paraId="345707A1" w14:textId="462F3659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>1. 4. 202</w:t>
      </w:r>
      <w:r w:rsidR="007D5C29">
        <w:rPr>
          <w:rFonts w:ascii="Open Sans" w:hAnsi="Open Sans" w:cs="Open Sans"/>
          <w:bCs/>
          <w:snapToGrid w:val="0"/>
          <w:lang w:eastAsia="cs-CZ"/>
        </w:rPr>
        <w:t>5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53333D55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95DE4">
        <w:rPr>
          <w:rFonts w:ascii="Open Sans" w:hAnsi="Open Sans" w:cs="Open Sans"/>
          <w:snapToGrid w:val="0"/>
          <w:lang w:eastAsia="cs-CZ"/>
        </w:rPr>
        <w:t>5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. Výpovědní lhůta je dvouměsíční a počíná běžet prvního (1.) dne kalendářního měsíce následujícího </w:t>
      </w:r>
      <w:r w:rsidR="00996F22" w:rsidRPr="00CF1756">
        <w:rPr>
          <w:rFonts w:ascii="Open Sans" w:hAnsi="Open Sans" w:cs="Open Sans"/>
          <w:snapToGrid w:val="0"/>
          <w:lang w:eastAsia="cs-CZ"/>
        </w:rPr>
        <w:lastRenderedPageBreak/>
        <w:t>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metadata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>, že takto neuveřejněná část této smlouvy nebo takto vyloučená metadata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09D48B2E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všechny případné smlouvy a dodatky o poskytování služeb uzavřené dříve mezi dotčenými smluvními stranami nebo jejich právními předchůdci, konkrétně ze strany poskytovatele subjektem Anopress IT, a.s. (IČ: </w:t>
      </w:r>
      <w:r w:rsidRPr="00FC6096">
        <w:rPr>
          <w:rFonts w:ascii="Open Sans" w:hAnsi="Open Sans" w:cs="Open Sans"/>
          <w:snapToGrid w:val="0"/>
          <w:lang w:eastAsia="cs-CZ"/>
        </w:rPr>
        <w:t>26694484</w:t>
      </w:r>
      <w:r>
        <w:rPr>
          <w:rFonts w:ascii="Open Sans" w:hAnsi="Open Sans" w:cs="Open Sans"/>
          <w:snapToGrid w:val="0"/>
          <w:lang w:eastAsia="cs-CZ"/>
        </w:rPr>
        <w:t>).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1ED00715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1B3DFE">
        <w:rPr>
          <w:rFonts w:ascii="Open Sans" w:hAnsi="Open Sans" w:cs="Open Sans"/>
          <w:snapToGrid w:val="0"/>
          <w:lang w:eastAsia="cs-CZ"/>
        </w:rPr>
        <w:t>dvou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1B3DFE">
        <w:rPr>
          <w:rFonts w:ascii="Open Sans" w:hAnsi="Open Sans" w:cs="Open Sans"/>
          <w:snapToGrid w:val="0"/>
          <w:lang w:eastAsia="cs-CZ"/>
        </w:rPr>
        <w:t>jedno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7B82E9F8" w:rsidR="00EC1BD7" w:rsidRDefault="00EC1BD7" w:rsidP="00033C7E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795DE4">
              <w:rPr>
                <w:rFonts w:ascii="Open Sans" w:hAnsi="Open Sans" w:cs="Open Sans"/>
                <w:sz w:val="20"/>
              </w:rPr>
              <w:t>Praze</w:t>
            </w:r>
            <w:r w:rsidR="00190899">
              <w:rPr>
                <w:rFonts w:ascii="Open Sans" w:hAnsi="Open Sans" w:cs="Open Sans"/>
                <w:sz w:val="20"/>
              </w:rPr>
              <w:t xml:space="preserve"> </w:t>
            </w:r>
            <w:r>
              <w:rPr>
                <w:rFonts w:ascii="Open Sans" w:hAnsi="Open Sans" w:cs="Open Sans"/>
                <w:sz w:val="20"/>
              </w:rPr>
              <w:t xml:space="preserve">dne: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452CFF52" w:rsidR="00EC1BD7" w:rsidRDefault="00D54646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xxx</w:t>
            </w:r>
          </w:p>
          <w:p w14:paraId="5062AED6" w14:textId="0CC2382E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  <w:r w:rsidR="00FC0EE6">
              <w:rPr>
                <w:rFonts w:ascii="Open Sans" w:hAnsi="Open Sans" w:cs="Open Sans"/>
                <w:sz w:val="20"/>
              </w:rPr>
              <w:t>.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36A1DC" w14:textId="5338FAFB" w:rsidR="00914E69" w:rsidRDefault="00AF5C82" w:rsidP="00565BA0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Ing. Magdaléna Vecková, ředitelka</w:t>
            </w:r>
          </w:p>
          <w:p w14:paraId="74DA1F2E" w14:textId="56C06DDF" w:rsidR="00EC1BD7" w:rsidRDefault="00AF5C82" w:rsidP="00565BA0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AV ČR, v. v. i.</w:t>
            </w:r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lastRenderedPageBreak/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3A24FA61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 xml:space="preserve">: Přístup do databáze médií (EIZ) </w:t>
      </w:r>
      <w:r w:rsidR="007D5C29">
        <w:rPr>
          <w:rFonts w:ascii="Open Sans" w:hAnsi="Open Sans" w:cs="Open Sans"/>
          <w:b/>
        </w:rPr>
        <w:t>NewtonOne</w:t>
      </w:r>
    </w:p>
    <w:tbl>
      <w:tblPr>
        <w:tblStyle w:val="Mkatabulky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481"/>
        <w:gridCol w:w="2905"/>
      </w:tblGrid>
      <w:tr w:rsidR="00E212E3" w14:paraId="51D9E8C7" w14:textId="77777777" w:rsidTr="00033C7E">
        <w:tc>
          <w:tcPr>
            <w:tcW w:w="2127" w:type="dxa"/>
            <w:vAlign w:val="center"/>
          </w:tcPr>
          <w:p w14:paraId="06D326C7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Přístup:</w:t>
            </w:r>
          </w:p>
        </w:tc>
        <w:tc>
          <w:tcPr>
            <w:tcW w:w="2835" w:type="dxa"/>
            <w:vAlign w:val="center"/>
          </w:tcPr>
          <w:p w14:paraId="6D834468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jednouživatelský</w:t>
            </w:r>
          </w:p>
        </w:tc>
        <w:tc>
          <w:tcPr>
            <w:tcW w:w="2481" w:type="dxa"/>
            <w:vAlign w:val="center"/>
          </w:tcPr>
          <w:p w14:paraId="5FE438C0" w14:textId="3F2EF68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multiuživatelský</w:t>
            </w:r>
          </w:p>
        </w:tc>
        <w:tc>
          <w:tcPr>
            <w:tcW w:w="2905" w:type="dxa"/>
            <w:vAlign w:val="center"/>
          </w:tcPr>
          <w:p w14:paraId="5161F8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639A4479" w14:textId="77777777" w:rsidTr="00033C7E">
        <w:tc>
          <w:tcPr>
            <w:tcW w:w="2127" w:type="dxa"/>
            <w:vAlign w:val="center"/>
          </w:tcPr>
          <w:p w14:paraId="16FF5D7F" w14:textId="1B32ABE9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5DB28E47" w14:textId="31311DA2" w:rsidR="00E212E3" w:rsidRDefault="004E4EC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ano</w:t>
            </w:r>
          </w:p>
        </w:tc>
        <w:tc>
          <w:tcPr>
            <w:tcW w:w="2481" w:type="dxa"/>
            <w:vAlign w:val="center"/>
          </w:tcPr>
          <w:p w14:paraId="26091C07" w14:textId="6FB8B6AC" w:rsidR="00E212E3" w:rsidRDefault="004E4EC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ne</w:t>
            </w:r>
          </w:p>
        </w:tc>
        <w:tc>
          <w:tcPr>
            <w:tcW w:w="2905" w:type="dxa"/>
            <w:vAlign w:val="center"/>
          </w:tcPr>
          <w:p w14:paraId="4684F1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77D49005" w14:textId="77777777" w:rsidTr="00033C7E">
        <w:tc>
          <w:tcPr>
            <w:tcW w:w="2127" w:type="dxa"/>
            <w:vMerge w:val="restart"/>
            <w:vAlign w:val="center"/>
          </w:tcPr>
          <w:p w14:paraId="3041BD49" w14:textId="6BE2936E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Zdroje: </w:t>
            </w:r>
          </w:p>
        </w:tc>
        <w:tc>
          <w:tcPr>
            <w:tcW w:w="2835" w:type="dxa"/>
            <w:vAlign w:val="center"/>
          </w:tcPr>
          <w:p w14:paraId="65075F80" w14:textId="1080EB5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Periodický tisk</w:t>
            </w:r>
          </w:p>
        </w:tc>
        <w:tc>
          <w:tcPr>
            <w:tcW w:w="2481" w:type="dxa"/>
            <w:vAlign w:val="center"/>
          </w:tcPr>
          <w:p w14:paraId="66E7A45D" w14:textId="6490598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Televize a rozhlas</w:t>
            </w:r>
          </w:p>
        </w:tc>
        <w:tc>
          <w:tcPr>
            <w:tcW w:w="2905" w:type="dxa"/>
            <w:vAlign w:val="center"/>
          </w:tcPr>
          <w:p w14:paraId="5F996F15" w14:textId="40E306BE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Internetové servery</w:t>
            </w:r>
          </w:p>
        </w:tc>
      </w:tr>
      <w:tr w:rsidR="00E212E3" w14:paraId="144BA451" w14:textId="77777777" w:rsidTr="00033C7E">
        <w:tc>
          <w:tcPr>
            <w:tcW w:w="2127" w:type="dxa"/>
            <w:vMerge/>
            <w:vAlign w:val="center"/>
          </w:tcPr>
          <w:p w14:paraId="30A60EF9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6D99235F" w14:textId="36E4F9CA" w:rsidR="00E212E3" w:rsidRDefault="00955A5C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E212E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E212E3">
              <w:rPr>
                <w:rFonts w:ascii="Open Sans" w:hAnsi="Open Sans" w:cs="Open Sans"/>
                <w:sz w:val="18"/>
              </w:rPr>
              <w:t>Sociální média</w:t>
            </w:r>
          </w:p>
        </w:tc>
        <w:tc>
          <w:tcPr>
            <w:tcW w:w="2481" w:type="dxa"/>
            <w:vAlign w:val="center"/>
          </w:tcPr>
          <w:p w14:paraId="26EEE734" w14:textId="67E963D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905" w:type="dxa"/>
            <w:vAlign w:val="center"/>
          </w:tcPr>
          <w:p w14:paraId="36287AC0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32647" w14:paraId="054EC8AF" w14:textId="77777777" w:rsidTr="00033C7E">
        <w:tc>
          <w:tcPr>
            <w:tcW w:w="2127" w:type="dxa"/>
            <w:vAlign w:val="center"/>
          </w:tcPr>
          <w:p w14:paraId="274E7954" w14:textId="78A82283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Plná znění</w:t>
            </w:r>
            <w:r w:rsidR="00261347">
              <w:rPr>
                <w:rFonts w:ascii="Open Sans" w:hAnsi="Open Sans" w:cs="Open Sans"/>
                <w:b/>
              </w:rPr>
              <w:t xml:space="preserve"> a JPG náhledy:</w:t>
            </w:r>
          </w:p>
        </w:tc>
        <w:tc>
          <w:tcPr>
            <w:tcW w:w="2835" w:type="dxa"/>
            <w:vAlign w:val="center"/>
          </w:tcPr>
          <w:p w14:paraId="08915D57" w14:textId="33546854" w:rsidR="00432647" w:rsidRDefault="004E4EC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bookmarkEnd w:id="1"/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všechny zdroje</w:t>
            </w:r>
          </w:p>
        </w:tc>
        <w:tc>
          <w:tcPr>
            <w:tcW w:w="2481" w:type="dxa"/>
            <w:vAlign w:val="center"/>
          </w:tcPr>
          <w:p w14:paraId="4BB69391" w14:textId="3E918F1D" w:rsidR="00432647" w:rsidRDefault="004E4ECC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32647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jen vybrané zdroje</w:t>
            </w:r>
          </w:p>
        </w:tc>
        <w:tc>
          <w:tcPr>
            <w:tcW w:w="2905" w:type="dxa"/>
            <w:vAlign w:val="center"/>
          </w:tcPr>
          <w:p w14:paraId="36480E06" w14:textId="750F405D" w:rsidR="00432647" w:rsidRDefault="002613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bez plného znění</w:t>
            </w:r>
          </w:p>
        </w:tc>
      </w:tr>
      <w:tr w:rsidR="00432647" w14:paraId="4363EECB" w14:textId="77777777" w:rsidTr="00033C7E">
        <w:tc>
          <w:tcPr>
            <w:tcW w:w="2127" w:type="dxa"/>
            <w:vAlign w:val="center"/>
          </w:tcPr>
          <w:p w14:paraId="5695633D" w14:textId="416E34D9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Archiv</w:t>
            </w:r>
            <w:r w:rsidR="00261347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3C0D0A81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Pr="0001641F">
              <w:rPr>
                <w:rFonts w:ascii="Open Sans" w:hAnsi="Open Sans" w:cs="Open Sans"/>
                <w:sz w:val="18"/>
              </w:rPr>
            </w:r>
            <w:r w:rsidRPr="0001641F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rok zpět</w:t>
            </w:r>
          </w:p>
        </w:tc>
        <w:tc>
          <w:tcPr>
            <w:tcW w:w="2481" w:type="dxa"/>
            <w:vAlign w:val="center"/>
          </w:tcPr>
          <w:p w14:paraId="5B58CD8E" w14:textId="3ACDB1EA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od roku 19</w:t>
            </w:r>
            <w:r w:rsidR="007D5C29">
              <w:rPr>
                <w:rFonts w:ascii="Open Sans" w:hAnsi="Open Sans" w:cs="Open Sans"/>
                <w:sz w:val="18"/>
              </w:rPr>
              <w:t>89</w:t>
            </w:r>
          </w:p>
        </w:tc>
        <w:tc>
          <w:tcPr>
            <w:tcW w:w="2905" w:type="dxa"/>
            <w:vAlign w:val="center"/>
          </w:tcPr>
          <w:p w14:paraId="78D2A07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7D5C29" w14:paraId="2E3A99A4" w14:textId="77777777" w:rsidTr="00765459">
        <w:trPr>
          <w:trHeight w:val="1282"/>
        </w:trPr>
        <w:tc>
          <w:tcPr>
            <w:tcW w:w="2127" w:type="dxa"/>
            <w:vAlign w:val="center"/>
          </w:tcPr>
          <w:p w14:paraId="34EB697B" w14:textId="216D99B7" w:rsidR="007D5C29" w:rsidRDefault="007D5C29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Autorizace:</w:t>
            </w:r>
          </w:p>
        </w:tc>
        <w:tc>
          <w:tcPr>
            <w:tcW w:w="8221" w:type="dxa"/>
            <w:gridSpan w:val="3"/>
            <w:vAlign w:val="center"/>
          </w:tcPr>
          <w:p w14:paraId="7C05D642" w14:textId="4DB62B23" w:rsidR="007D5C29" w:rsidRPr="007D5C29" w:rsidRDefault="007D5C29" w:rsidP="00285B56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Automatické přihlášení: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8F564B">
              <w:rPr>
                <w:rFonts w:ascii="Open Sans" w:hAnsi="Open Sans" w:cs="Open Sans"/>
                <w:b/>
              </w:rPr>
              <w:t>xxx</w:t>
            </w:r>
          </w:p>
        </w:tc>
      </w:tr>
      <w:tr w:rsidR="00475523" w14:paraId="7F25ACBE" w14:textId="77777777" w:rsidTr="00033C7E">
        <w:tc>
          <w:tcPr>
            <w:tcW w:w="2127" w:type="dxa"/>
            <w:vMerge w:val="restart"/>
            <w:vAlign w:val="center"/>
          </w:tcPr>
          <w:p w14:paraId="1A53D339" w14:textId="2697AB23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1CDAF0B9" w14:textId="27AD5F33" w:rsidR="00475523" w:rsidRPr="00432647" w:rsidRDefault="00914E69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75523">
              <w:rPr>
                <w:rFonts w:ascii="Open Sans" w:hAnsi="Open Sans" w:cs="Open Sans"/>
                <w:sz w:val="18"/>
              </w:rPr>
              <w:t>IP adresa</w:t>
            </w:r>
          </w:p>
        </w:tc>
        <w:tc>
          <w:tcPr>
            <w:tcW w:w="5386" w:type="dxa"/>
            <w:gridSpan w:val="2"/>
            <w:vAlign w:val="center"/>
          </w:tcPr>
          <w:p w14:paraId="5852E4F0" w14:textId="3A0EDD53" w:rsidR="00475523" w:rsidRPr="00285B56" w:rsidRDefault="008F564B" w:rsidP="00E21DE3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xxx</w:t>
            </w:r>
          </w:p>
        </w:tc>
      </w:tr>
      <w:tr w:rsidR="00475523" w14:paraId="080D12B9" w14:textId="77777777" w:rsidTr="00033C7E">
        <w:tc>
          <w:tcPr>
            <w:tcW w:w="2127" w:type="dxa"/>
            <w:vMerge/>
            <w:vAlign w:val="center"/>
          </w:tcPr>
          <w:p w14:paraId="0A1C39DA" w14:textId="420606D3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77E4097A" w14:textId="3D8F70A5" w:rsidR="00475523" w:rsidRDefault="00914E69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>
              <w:rPr>
                <w:rFonts w:ascii="Open Sans" w:hAnsi="Open Sans" w:cs="Open Sans"/>
                <w:sz w:val="18"/>
              </w:rPr>
            </w:r>
            <w:r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="00475523"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D9538A">
              <w:rPr>
                <w:rFonts w:ascii="Open Sans" w:hAnsi="Open Sans" w:cs="Open Sans"/>
                <w:sz w:val="18"/>
              </w:rPr>
              <w:t>HTTP</w:t>
            </w:r>
            <w:r w:rsidR="00475523">
              <w:rPr>
                <w:rFonts w:ascii="Open Sans" w:hAnsi="Open Sans" w:cs="Open Sans"/>
                <w:sz w:val="18"/>
              </w:rPr>
              <w:t xml:space="preserve"> Referer</w:t>
            </w:r>
          </w:p>
        </w:tc>
        <w:tc>
          <w:tcPr>
            <w:tcW w:w="5386" w:type="dxa"/>
            <w:gridSpan w:val="2"/>
            <w:vAlign w:val="center"/>
          </w:tcPr>
          <w:p w14:paraId="4E59B9F1" w14:textId="594C92B4" w:rsidR="00475523" w:rsidRPr="00285B56" w:rsidRDefault="00475523" w:rsidP="00432647">
            <w:pPr>
              <w:spacing w:before="40"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2F2FD40" w14:textId="0EEA4E67" w:rsidR="00E212E3" w:rsidRDefault="00E212E3" w:rsidP="00283DC9">
      <w:pPr>
        <w:spacing w:line="360" w:lineRule="auto"/>
        <w:rPr>
          <w:rFonts w:ascii="Open Sans" w:hAnsi="Open Sans" w:cs="Open Sans"/>
          <w:b/>
        </w:rPr>
      </w:pPr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7018F901" w14:textId="60DBB984" w:rsidR="004D5CC7" w:rsidRDefault="00080FD7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i. </w:t>
      </w:r>
      <w:r w:rsidR="004D5CC7" w:rsidRPr="007E55C0">
        <w:rPr>
          <w:rFonts w:ascii="Arial" w:hAnsi="Arial"/>
        </w:rPr>
        <w:t xml:space="preserve">Přístup do databáze </w:t>
      </w:r>
      <w:r w:rsidR="007D5C29">
        <w:rPr>
          <w:rFonts w:ascii="Arial" w:hAnsi="Arial"/>
        </w:rPr>
        <w:t>NewtonOne</w:t>
      </w:r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vyhledávaní a</w:t>
      </w:r>
      <w:r w:rsidR="004D5CC7" w:rsidRPr="007E55C0">
        <w:rPr>
          <w:rFonts w:ascii="Arial" w:hAnsi="Arial"/>
        </w:rPr>
        <w:t xml:space="preserve"> čtení e-novin a e-časopisů: </w:t>
      </w:r>
      <w:r w:rsidR="00D54646">
        <w:rPr>
          <w:rFonts w:ascii="Arial" w:hAnsi="Arial"/>
        </w:rPr>
        <w:t>xxx</w:t>
      </w:r>
      <w:r w:rsidR="004D5CC7" w:rsidRPr="007E55C0">
        <w:rPr>
          <w:rFonts w:ascii="Arial" w:hAnsi="Arial"/>
        </w:rPr>
        <w:t xml:space="preserve"> Kč</w:t>
      </w:r>
    </w:p>
    <w:p w14:paraId="09157C40" w14:textId="471BA5BA" w:rsidR="004D5CC7" w:rsidRDefault="00080FD7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ii. </w:t>
      </w:r>
      <w:r w:rsidR="004D5CC7" w:rsidRPr="007E55C0">
        <w:rPr>
          <w:rFonts w:ascii="Arial" w:hAnsi="Arial"/>
        </w:rPr>
        <w:t xml:space="preserve">Přístup do databáze </w:t>
      </w:r>
      <w:r w:rsidR="007D5C29">
        <w:rPr>
          <w:rFonts w:ascii="Arial" w:hAnsi="Arial"/>
        </w:rPr>
        <w:t>NewtonOne</w:t>
      </w:r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TV a rozhlasových přepisů: </w:t>
      </w:r>
      <w:r w:rsidR="00D54646">
        <w:rPr>
          <w:rFonts w:ascii="Arial" w:hAnsi="Arial"/>
        </w:rPr>
        <w:t>xxx</w:t>
      </w:r>
      <w:r w:rsidR="004D5CC7" w:rsidRPr="007E55C0">
        <w:rPr>
          <w:rFonts w:ascii="Arial" w:hAnsi="Arial"/>
        </w:rPr>
        <w:t xml:space="preserve"> Kč</w:t>
      </w:r>
    </w:p>
    <w:p w14:paraId="184C517C" w14:textId="27A50DE0" w:rsidR="004D5CC7" w:rsidRDefault="00080FD7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iii. </w:t>
      </w:r>
      <w:r w:rsidR="004D5CC7" w:rsidRPr="007E55C0">
        <w:rPr>
          <w:rFonts w:ascii="Arial" w:hAnsi="Arial"/>
        </w:rPr>
        <w:t xml:space="preserve">Přístup do databáze </w:t>
      </w:r>
      <w:r w:rsidR="007D5C29">
        <w:rPr>
          <w:rFonts w:ascii="Arial" w:hAnsi="Arial"/>
        </w:rPr>
        <w:t>NewtonOne</w:t>
      </w:r>
      <w:r w:rsidR="004D5CC7" w:rsidRPr="007E55C0">
        <w:rPr>
          <w:rFonts w:ascii="Arial" w:hAnsi="Arial"/>
        </w:rPr>
        <w:t xml:space="preserve"> k</w:t>
      </w:r>
      <w:r w:rsidR="002B78DC">
        <w:rPr>
          <w:rFonts w:ascii="Arial" w:hAnsi="Arial"/>
        </w:rPr>
        <w:t> vyhledávání a</w:t>
      </w:r>
      <w:r w:rsidR="004D5CC7" w:rsidRPr="007E55C0">
        <w:rPr>
          <w:rFonts w:ascii="Arial" w:hAnsi="Arial"/>
        </w:rPr>
        <w:t xml:space="preserve"> čtení internetových článků: </w:t>
      </w:r>
      <w:r w:rsidR="00D54646">
        <w:rPr>
          <w:rFonts w:ascii="Arial" w:hAnsi="Arial"/>
        </w:rPr>
        <w:t>xxx</w:t>
      </w:r>
      <w:r w:rsidR="004D5CC7" w:rsidRPr="007E55C0">
        <w:rPr>
          <w:rFonts w:ascii="Arial" w:hAnsi="Arial"/>
        </w:rPr>
        <w:t xml:space="preserve"> Kč</w:t>
      </w:r>
    </w:p>
    <w:p w14:paraId="6C6798E1" w14:textId="30FDECF0" w:rsidR="00080FD7" w:rsidRDefault="001E581F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</w:t>
      </w:r>
      <w:r w:rsidR="00080FD7">
        <w:rPr>
          <w:rFonts w:ascii="Arial" w:hAnsi="Arial"/>
        </w:rPr>
        <w:t xml:space="preserve">v. </w:t>
      </w:r>
      <w:r w:rsidR="00080FD7" w:rsidRPr="00080FD7">
        <w:rPr>
          <w:rFonts w:ascii="Arial" w:hAnsi="Arial"/>
        </w:rPr>
        <w:t>Vzdálený přístup do databáze</w:t>
      </w:r>
      <w:r w:rsidR="006F63A8">
        <w:rPr>
          <w:rFonts w:ascii="Arial" w:hAnsi="Arial"/>
        </w:rPr>
        <w:t xml:space="preserve"> </w:t>
      </w:r>
      <w:r w:rsidR="007D5C29">
        <w:rPr>
          <w:rFonts w:ascii="Arial" w:hAnsi="Arial"/>
        </w:rPr>
        <w:t>NewtonOne</w:t>
      </w:r>
      <w:r w:rsidR="00080FD7" w:rsidRPr="00080FD7">
        <w:rPr>
          <w:rFonts w:ascii="Arial" w:hAnsi="Arial"/>
        </w:rPr>
        <w:t xml:space="preserve"> ke čtení plných zpráv e-zdrojů (</w:t>
      </w:r>
      <w:r w:rsidR="00080FD7">
        <w:rPr>
          <w:rFonts w:ascii="Arial" w:hAnsi="Arial"/>
        </w:rPr>
        <w:t>malá</w:t>
      </w:r>
      <w:r w:rsidR="00080FD7" w:rsidRPr="00080FD7">
        <w:rPr>
          <w:rFonts w:ascii="Arial" w:hAnsi="Arial"/>
        </w:rPr>
        <w:t xml:space="preserve"> knihovna): </w:t>
      </w:r>
      <w:r w:rsidR="00D54646">
        <w:rPr>
          <w:rFonts w:ascii="Arial" w:hAnsi="Arial"/>
        </w:rPr>
        <w:t>xxx</w:t>
      </w:r>
      <w:r w:rsidR="00080FD7" w:rsidRPr="00080FD7">
        <w:rPr>
          <w:rFonts w:ascii="Arial" w:hAnsi="Arial"/>
        </w:rPr>
        <w:t xml:space="preserve"> Kč</w:t>
      </w:r>
    </w:p>
    <w:p w14:paraId="3D960D25" w14:textId="44B98598" w:rsidR="00955A5C" w:rsidRPr="007E55C0" w:rsidRDefault="00955A5C" w:rsidP="004D5CC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v. Přístup do databáze </w:t>
      </w:r>
      <w:r w:rsidR="007D5C29">
        <w:rPr>
          <w:rFonts w:ascii="Arial" w:hAnsi="Arial"/>
        </w:rPr>
        <w:t>NewtonOne</w:t>
      </w:r>
      <w:r>
        <w:rPr>
          <w:rFonts w:ascii="Arial" w:hAnsi="Arial"/>
        </w:rPr>
        <w:t xml:space="preserve"> k vyhledávání a čtení sociálních médií: </w:t>
      </w:r>
      <w:r w:rsidR="00D54646">
        <w:rPr>
          <w:rFonts w:ascii="Arial" w:hAnsi="Arial"/>
        </w:rPr>
        <w:t>xxx</w:t>
      </w:r>
      <w:r>
        <w:rPr>
          <w:rFonts w:ascii="Arial" w:hAnsi="Arial"/>
        </w:rPr>
        <w:t xml:space="preserve"> Kč</w:t>
      </w:r>
    </w:p>
    <w:p w14:paraId="476F70DD" w14:textId="77777777" w:rsidR="00432647" w:rsidRDefault="00432647" w:rsidP="00510F4C">
      <w:pPr>
        <w:spacing w:line="360" w:lineRule="auto"/>
        <w:rPr>
          <w:rFonts w:ascii="Open Sans" w:hAnsi="Open Sans" w:cs="Open Sans"/>
          <w:b/>
        </w:rPr>
      </w:pPr>
    </w:p>
    <w:p w14:paraId="742E6E0E" w14:textId="50A95413" w:rsidR="004D2164" w:rsidRPr="005E63ED" w:rsidRDefault="00527CEE" w:rsidP="00510F4C">
      <w:pPr>
        <w:spacing w:line="360" w:lineRule="auto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t xml:space="preserve">Celková měsíční cena: </w:t>
      </w:r>
      <w:r w:rsidRPr="00CF1756">
        <w:rPr>
          <w:rFonts w:ascii="Open Sans" w:hAnsi="Open Sans" w:cs="Open Sans"/>
          <w:b/>
        </w:rPr>
        <w:tab/>
      </w:r>
      <w:r w:rsidR="00955A5C">
        <w:rPr>
          <w:rFonts w:ascii="Open Sans" w:hAnsi="Open Sans" w:cs="Open Sans"/>
          <w:b/>
        </w:rPr>
        <w:t>6</w:t>
      </w:r>
      <w:r w:rsidRPr="005E63ED">
        <w:rPr>
          <w:rFonts w:ascii="Open Sans" w:hAnsi="Open Sans" w:cs="Open Sans"/>
          <w:b/>
        </w:rPr>
        <w:t>.</w:t>
      </w:r>
      <w:r w:rsidR="007D5C29">
        <w:rPr>
          <w:rFonts w:ascii="Open Sans" w:hAnsi="Open Sans" w:cs="Open Sans"/>
          <w:b/>
        </w:rPr>
        <w:t>8</w:t>
      </w:r>
      <w:r w:rsidR="001E581F">
        <w:rPr>
          <w:rFonts w:ascii="Open Sans" w:hAnsi="Open Sans" w:cs="Open Sans"/>
          <w:b/>
        </w:rPr>
        <w:t>0</w:t>
      </w:r>
      <w:r w:rsidR="00F042BF" w:rsidRPr="005E63ED">
        <w:rPr>
          <w:rFonts w:ascii="Open Sans" w:hAnsi="Open Sans" w:cs="Open Sans"/>
          <w:b/>
        </w:rPr>
        <w:t>0</w:t>
      </w:r>
      <w:r w:rsidRPr="005E63ED">
        <w:rPr>
          <w:rFonts w:ascii="Open Sans" w:hAnsi="Open Sans" w:cs="Open Sans"/>
          <w:b/>
        </w:rPr>
        <w:t>,- Kč</w:t>
      </w:r>
    </w:p>
    <w:p w14:paraId="65FD332D" w14:textId="488D7EA6" w:rsidR="00FC1EA9" w:rsidRPr="00CF1756" w:rsidRDefault="00FC1EA9" w:rsidP="004D2164">
      <w:pPr>
        <w:spacing w:line="360" w:lineRule="auto"/>
        <w:rPr>
          <w:rFonts w:ascii="Open Sans" w:hAnsi="Open Sans" w:cs="Open Sans"/>
          <w:i/>
          <w:sz w:val="16"/>
          <w:szCs w:val="16"/>
        </w:rPr>
      </w:pPr>
      <w:r w:rsidRPr="00CF1756">
        <w:rPr>
          <w:rFonts w:ascii="Open Sans" w:hAnsi="Open Sans" w:cs="Open Sans"/>
          <w:i/>
          <w:sz w:val="16"/>
          <w:szCs w:val="16"/>
        </w:rPr>
        <w:t>K ceně bude připočítána aktuální sazba DPH.</w:t>
      </w:r>
    </w:p>
    <w:p w14:paraId="3DA12C60" w14:textId="6FEF8533" w:rsidR="00FC1EA9" w:rsidRPr="00CF1756" w:rsidRDefault="00FC1EA9" w:rsidP="00510F4C">
      <w:pPr>
        <w:spacing w:line="360" w:lineRule="auto"/>
        <w:rPr>
          <w:rFonts w:ascii="Open Sans" w:hAnsi="Open Sans" w:cs="Open Sans"/>
        </w:rPr>
      </w:pPr>
    </w:p>
    <w:p w14:paraId="6B302F58" w14:textId="6FF406A4" w:rsidR="00510F4C" w:rsidRDefault="00714D3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V případě schváleného grantu VISK8</w:t>
      </w:r>
      <w:r w:rsidR="00667E4A" w:rsidRPr="00CF1756">
        <w:rPr>
          <w:rFonts w:ascii="Open Sans" w:hAnsi="Open Sans" w:cs="Open Sans"/>
        </w:rPr>
        <w:t>/A</w:t>
      </w:r>
      <w:r w:rsidRPr="00CF1756">
        <w:rPr>
          <w:rFonts w:ascii="Open Sans" w:hAnsi="Open Sans" w:cs="Open Sans"/>
        </w:rPr>
        <w:t>, poskytované</w:t>
      </w:r>
      <w:r w:rsidR="00F042BF" w:rsidRPr="00CF1756">
        <w:rPr>
          <w:rFonts w:ascii="Open Sans" w:hAnsi="Open Sans" w:cs="Open Sans"/>
        </w:rPr>
        <w:t>ho</w:t>
      </w:r>
      <w:r w:rsidRPr="00CF1756">
        <w:rPr>
          <w:rFonts w:ascii="Open Sans" w:hAnsi="Open Sans" w:cs="Open Sans"/>
        </w:rPr>
        <w:t xml:space="preserve"> Ministerstvem kultury, bude 1</w:t>
      </w:r>
      <w:r w:rsidR="004D5CC7">
        <w:rPr>
          <w:rFonts w:ascii="Open Sans" w:hAnsi="Open Sans" w:cs="Open Sans"/>
        </w:rPr>
        <w:t xml:space="preserve"> multiuživatelský</w:t>
      </w:r>
      <w:r w:rsidRPr="00CF1756">
        <w:rPr>
          <w:rFonts w:ascii="Open Sans" w:hAnsi="Open Sans" w:cs="Open Sans"/>
        </w:rPr>
        <w:t xml:space="preserve"> přístup </w:t>
      </w:r>
      <w:r w:rsidR="00F042BF" w:rsidRPr="00CF1756">
        <w:rPr>
          <w:rFonts w:ascii="Open Sans" w:hAnsi="Open Sans" w:cs="Open Sans"/>
        </w:rPr>
        <w:t xml:space="preserve">s </w:t>
      </w:r>
      <w:r w:rsidRPr="00CF1756">
        <w:rPr>
          <w:rFonts w:ascii="Open Sans" w:hAnsi="Open Sans" w:cs="Open Sans"/>
        </w:rPr>
        <w:t>archiv</w:t>
      </w:r>
      <w:r w:rsidR="00F042BF" w:rsidRPr="00CF1756">
        <w:rPr>
          <w:rFonts w:ascii="Open Sans" w:hAnsi="Open Sans" w:cs="Open Sans"/>
        </w:rPr>
        <w:t>em</w:t>
      </w:r>
      <w:r w:rsidRPr="00CF1756">
        <w:rPr>
          <w:rFonts w:ascii="Open Sans" w:hAnsi="Open Sans" w:cs="Open Sans"/>
        </w:rPr>
        <w:t xml:space="preserve"> od roku 19</w:t>
      </w:r>
      <w:r w:rsidR="007D5C29">
        <w:rPr>
          <w:rFonts w:ascii="Open Sans" w:hAnsi="Open Sans" w:cs="Open Sans"/>
        </w:rPr>
        <w:t>89</w:t>
      </w:r>
      <w:r w:rsidR="00080FD7">
        <w:rPr>
          <w:rFonts w:ascii="Open Sans" w:hAnsi="Open Sans" w:cs="Open Sans"/>
        </w:rPr>
        <w:t xml:space="preserve"> dle bodu b) i. – iii. nebo jeho poměrná část</w:t>
      </w:r>
      <w:r w:rsidR="00997A47">
        <w:rPr>
          <w:rFonts w:ascii="Open Sans" w:hAnsi="Open Sans" w:cs="Open Sans"/>
        </w:rPr>
        <w:t xml:space="preserve"> </w:t>
      </w:r>
      <w:r w:rsidR="00510F4C" w:rsidRPr="00CF1756">
        <w:rPr>
          <w:rFonts w:ascii="Open Sans" w:hAnsi="Open Sans" w:cs="Open Sans"/>
        </w:rPr>
        <w:t xml:space="preserve">hrazen z účelově </w:t>
      </w:r>
      <w:r w:rsidRPr="00CF1756">
        <w:rPr>
          <w:rFonts w:ascii="Open Sans" w:hAnsi="Open Sans" w:cs="Open Sans"/>
        </w:rPr>
        <w:t>určených finanč</w:t>
      </w:r>
      <w:r w:rsidR="00667E4A" w:rsidRPr="00CF1756">
        <w:rPr>
          <w:rFonts w:ascii="Open Sans" w:hAnsi="Open Sans" w:cs="Open Sans"/>
        </w:rPr>
        <w:t>ních prostředků grantu po dobu 8</w:t>
      </w:r>
      <w:r w:rsidRPr="00CF1756">
        <w:rPr>
          <w:rFonts w:ascii="Open Sans" w:hAnsi="Open Sans" w:cs="Open Sans"/>
        </w:rPr>
        <w:t xml:space="preserve"> měsíců za 1 kalendářní rok.</w:t>
      </w: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339CE45A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 xml:space="preserve">: </w:t>
      </w:r>
      <w:r w:rsidR="00D54646">
        <w:rPr>
          <w:rFonts w:ascii="Open Sans" w:hAnsi="Open Sans" w:cs="Open Sans"/>
        </w:rPr>
        <w:t>xxx</w:t>
      </w:r>
      <w:r w:rsidRPr="00432647">
        <w:rPr>
          <w:rFonts w:ascii="Open Sans" w:hAnsi="Open Sans" w:cs="Open Sans"/>
        </w:rPr>
        <w:t xml:space="preserve">, tel.: </w:t>
      </w:r>
      <w:r w:rsidR="00D54646">
        <w:rPr>
          <w:rFonts w:ascii="Open Sans" w:hAnsi="Open Sans" w:cs="Open Sans"/>
        </w:rPr>
        <w:t>xxx</w:t>
      </w:r>
      <w:r w:rsidR="00EB1FB3" w:rsidRPr="00432647">
        <w:rPr>
          <w:rFonts w:ascii="Open Sans" w:hAnsi="Open Sans" w:cs="Open Sans"/>
        </w:rPr>
        <w:t>, e-mail</w:t>
      </w:r>
      <w:r w:rsidRPr="00432647">
        <w:rPr>
          <w:rFonts w:ascii="Open Sans" w:hAnsi="Open Sans" w:cs="Open Sans"/>
        </w:rPr>
        <w:t>:</w:t>
      </w:r>
      <w:r w:rsidR="00E829ED" w:rsidRPr="00432647">
        <w:rPr>
          <w:rFonts w:ascii="Open Sans" w:hAnsi="Open Sans" w:cs="Open Sans"/>
        </w:rPr>
        <w:t xml:space="preserve"> </w:t>
      </w:r>
      <w:r w:rsidR="00D54646">
        <w:rPr>
          <w:rFonts w:ascii="Open Sans" w:hAnsi="Open Sans" w:cs="Open Sans"/>
        </w:rPr>
        <w:t>xxx</w:t>
      </w:r>
    </w:p>
    <w:p w14:paraId="3EC1EB40" w14:textId="56791B5D" w:rsidR="00261347" w:rsidRDefault="00261347" w:rsidP="00261347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 poskytovatele: </w:t>
      </w:r>
      <w:r w:rsidR="00E829ED">
        <w:rPr>
          <w:rFonts w:ascii="Open Sans" w:hAnsi="Open Sans" w:cs="Open Sans"/>
        </w:rPr>
        <w:t>hotline linka pro technické problémy</w:t>
      </w:r>
      <w:r w:rsidR="00E829ED" w:rsidRPr="00CF1756">
        <w:rPr>
          <w:rFonts w:ascii="Open Sans" w:hAnsi="Open Sans" w:cs="Open Sans"/>
        </w:rPr>
        <w:t xml:space="preserve">: tel.: </w:t>
      </w:r>
      <w:r w:rsidR="00D54646">
        <w:rPr>
          <w:rFonts w:ascii="Open Sans" w:hAnsi="Open Sans" w:cs="Open Sans"/>
        </w:rPr>
        <w:t>xxx</w:t>
      </w:r>
    </w:p>
    <w:p w14:paraId="55A17DDE" w14:textId="20175C4A" w:rsidR="00510F4C" w:rsidRDefault="00E31C66" w:rsidP="00261347">
      <w:pPr>
        <w:spacing w:line="360" w:lineRule="auto"/>
        <w:rPr>
          <w:rFonts w:ascii="Open Sans" w:hAnsi="Open Sans" w:cs="Open Sans"/>
        </w:rPr>
      </w:pPr>
      <w:r w:rsidRPr="00190899">
        <w:rPr>
          <w:rFonts w:ascii="Open Sans" w:hAnsi="Open Sans" w:cs="Open Sans"/>
        </w:rPr>
        <w:t xml:space="preserve">za </w:t>
      </w:r>
      <w:r w:rsidR="00190899" w:rsidRPr="00190899">
        <w:rPr>
          <w:rFonts w:ascii="Open Sans" w:hAnsi="Open Sans" w:cs="Open Sans"/>
        </w:rPr>
        <w:t>objednatele:</w:t>
      </w:r>
      <w:r w:rsidR="00E829ED" w:rsidRPr="00190899">
        <w:rPr>
          <w:rFonts w:ascii="Open Sans" w:hAnsi="Open Sans" w:cs="Open Sans"/>
        </w:rPr>
        <w:t xml:space="preserve"> </w:t>
      </w:r>
      <w:r w:rsidR="00D54646">
        <w:rPr>
          <w:rFonts w:ascii="Open Sans" w:hAnsi="Open Sans" w:cs="Open Sans"/>
        </w:rPr>
        <w:t>xxx</w:t>
      </w:r>
      <w:r w:rsidR="00955A5C" w:rsidRPr="00955A5C">
        <w:rPr>
          <w:rFonts w:ascii="Open Sans" w:hAnsi="Open Sans" w:cs="Open Sans"/>
        </w:rPr>
        <w:t xml:space="preserve">, </w:t>
      </w:r>
      <w:r w:rsidR="00955A5C">
        <w:rPr>
          <w:rFonts w:ascii="Open Sans" w:hAnsi="Open Sans" w:cs="Open Sans"/>
        </w:rPr>
        <w:t xml:space="preserve">tel.: </w:t>
      </w:r>
      <w:r w:rsidR="00D54646">
        <w:rPr>
          <w:rFonts w:ascii="Open Sans" w:hAnsi="Open Sans" w:cs="Open Sans"/>
        </w:rPr>
        <w:t>xxx,</w:t>
      </w:r>
      <w:r w:rsidR="00955A5C" w:rsidRPr="00955A5C">
        <w:rPr>
          <w:rFonts w:ascii="Open Sans" w:hAnsi="Open Sans" w:cs="Open Sans"/>
        </w:rPr>
        <w:t xml:space="preserve"> </w:t>
      </w:r>
      <w:r w:rsidR="00955A5C">
        <w:rPr>
          <w:rFonts w:ascii="Open Sans" w:hAnsi="Open Sans" w:cs="Open Sans"/>
        </w:rPr>
        <w:t>email:</w:t>
      </w:r>
      <w:r w:rsidR="00955A5C" w:rsidRPr="00955A5C">
        <w:rPr>
          <w:rFonts w:ascii="Open Sans" w:hAnsi="Open Sans" w:cs="Open Sans"/>
        </w:rPr>
        <w:t xml:space="preserve"> </w:t>
      </w:r>
      <w:r w:rsidR="00D54646">
        <w:rPr>
          <w:rFonts w:ascii="Open Sans" w:hAnsi="Open Sans" w:cs="Open Sans"/>
        </w:rPr>
        <w:t>xxx</w:t>
      </w:r>
      <w:r w:rsidR="00DC7640">
        <w:rPr>
          <w:rFonts w:ascii="Open Sans" w:hAnsi="Open Sans" w:cs="Open Sans"/>
        </w:rPr>
        <w:t xml:space="preserve"> </w:t>
      </w:r>
    </w:p>
    <w:p w14:paraId="46B97026" w14:textId="77777777" w:rsidR="00190899" w:rsidRPr="00432647" w:rsidRDefault="00190899" w:rsidP="00261347">
      <w:pPr>
        <w:spacing w:line="360" w:lineRule="auto"/>
        <w:rPr>
          <w:rFonts w:ascii="Open Sans" w:hAnsi="Open Sans" w:cs="Open Sans"/>
          <w:highlight w:val="yellow"/>
        </w:rPr>
      </w:pPr>
    </w:p>
    <w:p w14:paraId="16353C7B" w14:textId="5C781E03" w:rsidR="003C4ADC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190899" w14:paraId="20D16FA5" w14:textId="77777777" w:rsidTr="00190899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4BEC4F7" w14:textId="45D6AF9B" w:rsidR="00190899" w:rsidRDefault="00190899" w:rsidP="00190899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="00914E69">
              <w:rPr>
                <w:rFonts w:ascii="Open Sans" w:hAnsi="Open Sans" w:cs="Open Sans"/>
                <w:sz w:val="20"/>
              </w:rPr>
              <w:t>Praze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190899" w14:paraId="510A4288" w14:textId="77777777" w:rsidTr="00190899">
        <w:tc>
          <w:tcPr>
            <w:tcW w:w="4541" w:type="dxa"/>
            <w:tcBorders>
              <w:top w:val="single" w:sz="4" w:space="0" w:color="auto"/>
            </w:tcBorders>
          </w:tcPr>
          <w:p w14:paraId="1DB4CFDB" w14:textId="52ABCB0B" w:rsidR="00190899" w:rsidRDefault="00D54646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xxx</w:t>
            </w:r>
          </w:p>
          <w:p w14:paraId="3C96BFE7" w14:textId="11F1FAE8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a.s.</w:t>
            </w:r>
          </w:p>
        </w:tc>
        <w:tc>
          <w:tcPr>
            <w:tcW w:w="567" w:type="dxa"/>
          </w:tcPr>
          <w:p w14:paraId="7E4CD55C" w14:textId="77777777" w:rsidR="00190899" w:rsidRDefault="00190899" w:rsidP="00190899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FE1533" w14:textId="77777777" w:rsidR="00AF5C82" w:rsidRDefault="00AF5C82" w:rsidP="00AF5C82">
            <w:pPr>
              <w:pStyle w:val="Zkladntextodsazen2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Ing. Magdaléna Vecková, ředitelka</w:t>
            </w:r>
          </w:p>
          <w:p w14:paraId="7F2100B7" w14:textId="328037F2" w:rsidR="00190899" w:rsidRDefault="00AF5C82" w:rsidP="00AF5C82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AV ČR, v. v. i.</w:t>
            </w:r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3AD8" w14:textId="77777777" w:rsidR="00770297" w:rsidRDefault="00770297">
      <w:r>
        <w:separator/>
      </w:r>
    </w:p>
  </w:endnote>
  <w:endnote w:type="continuationSeparator" w:id="0">
    <w:p w14:paraId="3D12D71A" w14:textId="77777777" w:rsidR="00770297" w:rsidRDefault="0077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3CC7" w14:textId="555C7D08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537C00">
      <w:rPr>
        <w:rFonts w:ascii="Arial" w:hAnsi="Arial"/>
        <w:i/>
        <w:noProof/>
        <w:snapToGrid w:val="0"/>
        <w:sz w:val="16"/>
        <w:lang w:eastAsia="cs-CZ"/>
      </w:rPr>
      <w:t>2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537C00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211C" w14:textId="77777777" w:rsidR="00770297" w:rsidRDefault="00770297">
      <w:r>
        <w:separator/>
      </w:r>
    </w:p>
  </w:footnote>
  <w:footnote w:type="continuationSeparator" w:id="0">
    <w:p w14:paraId="622ED69F" w14:textId="77777777" w:rsidR="00770297" w:rsidRDefault="0077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9427693">
    <w:abstractNumId w:val="11"/>
  </w:num>
  <w:num w:numId="2" w16cid:durableId="1601331815">
    <w:abstractNumId w:val="20"/>
  </w:num>
  <w:num w:numId="3" w16cid:durableId="1765420351">
    <w:abstractNumId w:val="0"/>
  </w:num>
  <w:num w:numId="4" w16cid:durableId="550112559">
    <w:abstractNumId w:val="10"/>
  </w:num>
  <w:num w:numId="5" w16cid:durableId="1451702341">
    <w:abstractNumId w:val="4"/>
  </w:num>
  <w:num w:numId="6" w16cid:durableId="777874192">
    <w:abstractNumId w:val="22"/>
  </w:num>
  <w:num w:numId="7" w16cid:durableId="1338919360">
    <w:abstractNumId w:val="13"/>
  </w:num>
  <w:num w:numId="8" w16cid:durableId="1563327879">
    <w:abstractNumId w:val="17"/>
  </w:num>
  <w:num w:numId="9" w16cid:durableId="2113699251">
    <w:abstractNumId w:val="19"/>
  </w:num>
  <w:num w:numId="10" w16cid:durableId="1003313944">
    <w:abstractNumId w:val="18"/>
  </w:num>
  <w:num w:numId="11" w16cid:durableId="807817529">
    <w:abstractNumId w:val="1"/>
  </w:num>
  <w:num w:numId="12" w16cid:durableId="4328647">
    <w:abstractNumId w:val="6"/>
  </w:num>
  <w:num w:numId="13" w16cid:durableId="2093695027">
    <w:abstractNumId w:val="21"/>
  </w:num>
  <w:num w:numId="14" w16cid:durableId="853112604">
    <w:abstractNumId w:val="9"/>
  </w:num>
  <w:num w:numId="15" w16cid:durableId="1236891630">
    <w:abstractNumId w:val="3"/>
  </w:num>
  <w:num w:numId="16" w16cid:durableId="1387755775">
    <w:abstractNumId w:val="23"/>
  </w:num>
  <w:num w:numId="17" w16cid:durableId="1453866562">
    <w:abstractNumId w:val="7"/>
  </w:num>
  <w:num w:numId="18" w16cid:durableId="1571886554">
    <w:abstractNumId w:val="5"/>
  </w:num>
  <w:num w:numId="19" w16cid:durableId="1659846482">
    <w:abstractNumId w:val="16"/>
  </w:num>
  <w:num w:numId="20" w16cid:durableId="1960992823">
    <w:abstractNumId w:val="12"/>
  </w:num>
  <w:num w:numId="21" w16cid:durableId="112135719">
    <w:abstractNumId w:val="15"/>
  </w:num>
  <w:num w:numId="22" w16cid:durableId="110707110">
    <w:abstractNumId w:val="2"/>
  </w:num>
  <w:num w:numId="23" w16cid:durableId="865413703">
    <w:abstractNumId w:val="8"/>
  </w:num>
  <w:num w:numId="24" w16cid:durableId="215553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DB"/>
    <w:rsid w:val="00017B60"/>
    <w:rsid w:val="00024DC6"/>
    <w:rsid w:val="00033C7E"/>
    <w:rsid w:val="00043AFD"/>
    <w:rsid w:val="0005295E"/>
    <w:rsid w:val="00074847"/>
    <w:rsid w:val="00080FD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093"/>
    <w:rsid w:val="000E7B50"/>
    <w:rsid w:val="000F2589"/>
    <w:rsid w:val="00100C72"/>
    <w:rsid w:val="00103D9E"/>
    <w:rsid w:val="00106F4B"/>
    <w:rsid w:val="001232C0"/>
    <w:rsid w:val="00125018"/>
    <w:rsid w:val="00135F00"/>
    <w:rsid w:val="00137CE0"/>
    <w:rsid w:val="00137DC0"/>
    <w:rsid w:val="00147613"/>
    <w:rsid w:val="00163EE7"/>
    <w:rsid w:val="00165C89"/>
    <w:rsid w:val="00167950"/>
    <w:rsid w:val="001853AC"/>
    <w:rsid w:val="00190899"/>
    <w:rsid w:val="00196D19"/>
    <w:rsid w:val="001A55B4"/>
    <w:rsid w:val="001B3DFE"/>
    <w:rsid w:val="001B7115"/>
    <w:rsid w:val="001D20E8"/>
    <w:rsid w:val="001D2994"/>
    <w:rsid w:val="001E581F"/>
    <w:rsid w:val="001E6A67"/>
    <w:rsid w:val="001F1CB8"/>
    <w:rsid w:val="001F5F41"/>
    <w:rsid w:val="0021245E"/>
    <w:rsid w:val="00213BA2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85B56"/>
    <w:rsid w:val="0029123C"/>
    <w:rsid w:val="0029767B"/>
    <w:rsid w:val="002A1A5B"/>
    <w:rsid w:val="002B78DC"/>
    <w:rsid w:val="002F15AC"/>
    <w:rsid w:val="0033156F"/>
    <w:rsid w:val="00347A7F"/>
    <w:rsid w:val="00353387"/>
    <w:rsid w:val="00355A4A"/>
    <w:rsid w:val="0036162D"/>
    <w:rsid w:val="00367F16"/>
    <w:rsid w:val="00371C93"/>
    <w:rsid w:val="00385135"/>
    <w:rsid w:val="003B6F02"/>
    <w:rsid w:val="003C4ADC"/>
    <w:rsid w:val="003E2282"/>
    <w:rsid w:val="003E3757"/>
    <w:rsid w:val="003F1A3A"/>
    <w:rsid w:val="003F616D"/>
    <w:rsid w:val="00404657"/>
    <w:rsid w:val="00406765"/>
    <w:rsid w:val="00432647"/>
    <w:rsid w:val="0044118B"/>
    <w:rsid w:val="004453F7"/>
    <w:rsid w:val="00447626"/>
    <w:rsid w:val="004662D8"/>
    <w:rsid w:val="00466B83"/>
    <w:rsid w:val="0046732D"/>
    <w:rsid w:val="00474507"/>
    <w:rsid w:val="00475523"/>
    <w:rsid w:val="00491DF3"/>
    <w:rsid w:val="0049339D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5E6"/>
    <w:rsid w:val="004D5CC7"/>
    <w:rsid w:val="004D7152"/>
    <w:rsid w:val="004E4ECC"/>
    <w:rsid w:val="004F58DF"/>
    <w:rsid w:val="005034A6"/>
    <w:rsid w:val="00510F4C"/>
    <w:rsid w:val="005132B3"/>
    <w:rsid w:val="005174DF"/>
    <w:rsid w:val="00527CEE"/>
    <w:rsid w:val="005343AC"/>
    <w:rsid w:val="00537C00"/>
    <w:rsid w:val="00541474"/>
    <w:rsid w:val="005520B1"/>
    <w:rsid w:val="0055531C"/>
    <w:rsid w:val="0056503D"/>
    <w:rsid w:val="00565BA0"/>
    <w:rsid w:val="005767C3"/>
    <w:rsid w:val="00581650"/>
    <w:rsid w:val="005930C5"/>
    <w:rsid w:val="00597603"/>
    <w:rsid w:val="005B11E9"/>
    <w:rsid w:val="005C3F74"/>
    <w:rsid w:val="005C44F7"/>
    <w:rsid w:val="005C71B2"/>
    <w:rsid w:val="005D40EA"/>
    <w:rsid w:val="005E63ED"/>
    <w:rsid w:val="00604B1D"/>
    <w:rsid w:val="00611384"/>
    <w:rsid w:val="0061157C"/>
    <w:rsid w:val="00626653"/>
    <w:rsid w:val="006319C6"/>
    <w:rsid w:val="006360A0"/>
    <w:rsid w:val="00643F36"/>
    <w:rsid w:val="006602D3"/>
    <w:rsid w:val="00662F9F"/>
    <w:rsid w:val="00667E4A"/>
    <w:rsid w:val="00670745"/>
    <w:rsid w:val="00680222"/>
    <w:rsid w:val="006D1A5D"/>
    <w:rsid w:val="006D4336"/>
    <w:rsid w:val="006D59BE"/>
    <w:rsid w:val="006E0C21"/>
    <w:rsid w:val="006E13C0"/>
    <w:rsid w:val="006E2DFB"/>
    <w:rsid w:val="006F63A8"/>
    <w:rsid w:val="007039C6"/>
    <w:rsid w:val="007124FA"/>
    <w:rsid w:val="00714D3C"/>
    <w:rsid w:val="007173F7"/>
    <w:rsid w:val="00721814"/>
    <w:rsid w:val="00732B42"/>
    <w:rsid w:val="00747A71"/>
    <w:rsid w:val="007517F7"/>
    <w:rsid w:val="007525AC"/>
    <w:rsid w:val="0076426D"/>
    <w:rsid w:val="00770297"/>
    <w:rsid w:val="00781BC4"/>
    <w:rsid w:val="00795DE4"/>
    <w:rsid w:val="0079714B"/>
    <w:rsid w:val="007B2ED8"/>
    <w:rsid w:val="007C149F"/>
    <w:rsid w:val="007C1561"/>
    <w:rsid w:val="007C5BF9"/>
    <w:rsid w:val="007C72FF"/>
    <w:rsid w:val="007D4B60"/>
    <w:rsid w:val="007D5C29"/>
    <w:rsid w:val="007E26FE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9416D"/>
    <w:rsid w:val="008B75B3"/>
    <w:rsid w:val="008C1BB2"/>
    <w:rsid w:val="008F5400"/>
    <w:rsid w:val="008F564B"/>
    <w:rsid w:val="00900ADE"/>
    <w:rsid w:val="00905D37"/>
    <w:rsid w:val="00910ECE"/>
    <w:rsid w:val="00914E69"/>
    <w:rsid w:val="009522FF"/>
    <w:rsid w:val="0095410A"/>
    <w:rsid w:val="00955A5C"/>
    <w:rsid w:val="009775A3"/>
    <w:rsid w:val="00984FFD"/>
    <w:rsid w:val="00993851"/>
    <w:rsid w:val="00996F22"/>
    <w:rsid w:val="00997A47"/>
    <w:rsid w:val="009A0F78"/>
    <w:rsid w:val="009B2D19"/>
    <w:rsid w:val="009D4DC4"/>
    <w:rsid w:val="009E0D4A"/>
    <w:rsid w:val="009E59E1"/>
    <w:rsid w:val="009E74E6"/>
    <w:rsid w:val="00A11469"/>
    <w:rsid w:val="00A23EBB"/>
    <w:rsid w:val="00A52A9D"/>
    <w:rsid w:val="00A61574"/>
    <w:rsid w:val="00A66E10"/>
    <w:rsid w:val="00A72588"/>
    <w:rsid w:val="00A84A7B"/>
    <w:rsid w:val="00A90C28"/>
    <w:rsid w:val="00AA1E83"/>
    <w:rsid w:val="00AB0F41"/>
    <w:rsid w:val="00AB5829"/>
    <w:rsid w:val="00AC220C"/>
    <w:rsid w:val="00AC33D7"/>
    <w:rsid w:val="00AD5B9B"/>
    <w:rsid w:val="00AF1D6B"/>
    <w:rsid w:val="00AF51DB"/>
    <w:rsid w:val="00AF5C82"/>
    <w:rsid w:val="00B14AAB"/>
    <w:rsid w:val="00B152D1"/>
    <w:rsid w:val="00B332BF"/>
    <w:rsid w:val="00B40732"/>
    <w:rsid w:val="00B45E4A"/>
    <w:rsid w:val="00B47DF0"/>
    <w:rsid w:val="00B519E8"/>
    <w:rsid w:val="00B65B40"/>
    <w:rsid w:val="00B71CD1"/>
    <w:rsid w:val="00B72506"/>
    <w:rsid w:val="00B77FB3"/>
    <w:rsid w:val="00B92334"/>
    <w:rsid w:val="00BA6AC6"/>
    <w:rsid w:val="00BB12E7"/>
    <w:rsid w:val="00BB3B77"/>
    <w:rsid w:val="00BB3CA7"/>
    <w:rsid w:val="00BC6DAA"/>
    <w:rsid w:val="00BD48DE"/>
    <w:rsid w:val="00BF2908"/>
    <w:rsid w:val="00C05716"/>
    <w:rsid w:val="00C107F1"/>
    <w:rsid w:val="00C12D56"/>
    <w:rsid w:val="00C24D2D"/>
    <w:rsid w:val="00C430E5"/>
    <w:rsid w:val="00C70ACF"/>
    <w:rsid w:val="00CA755E"/>
    <w:rsid w:val="00CB3305"/>
    <w:rsid w:val="00CB68F5"/>
    <w:rsid w:val="00CC02C0"/>
    <w:rsid w:val="00CE011B"/>
    <w:rsid w:val="00CE22CB"/>
    <w:rsid w:val="00CE7C76"/>
    <w:rsid w:val="00CF086F"/>
    <w:rsid w:val="00CF1756"/>
    <w:rsid w:val="00D028C7"/>
    <w:rsid w:val="00D068BA"/>
    <w:rsid w:val="00D22EA0"/>
    <w:rsid w:val="00D252A8"/>
    <w:rsid w:val="00D32285"/>
    <w:rsid w:val="00D32F72"/>
    <w:rsid w:val="00D479C7"/>
    <w:rsid w:val="00D50872"/>
    <w:rsid w:val="00D53A42"/>
    <w:rsid w:val="00D54646"/>
    <w:rsid w:val="00D631FA"/>
    <w:rsid w:val="00D64EAF"/>
    <w:rsid w:val="00D6595B"/>
    <w:rsid w:val="00D76CA8"/>
    <w:rsid w:val="00D80965"/>
    <w:rsid w:val="00D92CF3"/>
    <w:rsid w:val="00D9538A"/>
    <w:rsid w:val="00D97989"/>
    <w:rsid w:val="00D97F41"/>
    <w:rsid w:val="00DA70EA"/>
    <w:rsid w:val="00DA7F30"/>
    <w:rsid w:val="00DB0DA4"/>
    <w:rsid w:val="00DC48A5"/>
    <w:rsid w:val="00DC7640"/>
    <w:rsid w:val="00DD6B3B"/>
    <w:rsid w:val="00DE2BBE"/>
    <w:rsid w:val="00DE4764"/>
    <w:rsid w:val="00DF7112"/>
    <w:rsid w:val="00E073A7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3033"/>
    <w:rsid w:val="00EA6D9D"/>
    <w:rsid w:val="00EB1FB3"/>
    <w:rsid w:val="00EB281A"/>
    <w:rsid w:val="00EB2B65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40728"/>
    <w:rsid w:val="00F5101F"/>
    <w:rsid w:val="00F523A5"/>
    <w:rsid w:val="00F527EC"/>
    <w:rsid w:val="00F52E85"/>
    <w:rsid w:val="00F6583D"/>
    <w:rsid w:val="00F7340D"/>
    <w:rsid w:val="00F8314C"/>
    <w:rsid w:val="00FC0EE6"/>
    <w:rsid w:val="00FC1EA9"/>
    <w:rsid w:val="00FC5BC9"/>
    <w:rsid w:val="00FC6096"/>
    <w:rsid w:val="00FD1E62"/>
    <w:rsid w:val="00FD41A3"/>
    <w:rsid w:val="00FF3E3E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  <w15:docId w15:val="{5517E95A-7AFE-4076-BF09-B22BFBE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link w:val="Zkladntextodsazen2Char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190899"/>
    <w:rPr>
      <w:color w:val="605E5C"/>
      <w:shd w:val="clear" w:color="auto" w:fill="E1DFDD"/>
    </w:rPr>
  </w:style>
  <w:style w:type="character" w:customStyle="1" w:styleId="Zkladntextodsazen2Char">
    <w:name w:val="Základní text odsazený 2 Char"/>
    <w:basedOn w:val="Standardnpsmoodstavce"/>
    <w:link w:val="Zkladntextodsazen2"/>
    <w:rsid w:val="001B3DF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AMID.dot</Template>
  <TotalTime>13</TotalTime>
  <Pages>6</Pages>
  <Words>1798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12536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Irena Spanilá</cp:lastModifiedBy>
  <cp:revision>4</cp:revision>
  <cp:lastPrinted>2023-03-27T08:26:00Z</cp:lastPrinted>
  <dcterms:created xsi:type="dcterms:W3CDTF">2025-04-15T06:47:00Z</dcterms:created>
  <dcterms:modified xsi:type="dcterms:W3CDTF">2025-04-15T06:58:00Z</dcterms:modified>
</cp:coreProperties>
</file>