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bookmarkStart w:id="0" w:name="_GoBack"/>
      <w:bookmarkEnd w:id="0"/>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t xml:space="preserve">Příloha č. </w:t>
      </w:r>
      <w:r w:rsidR="00181FFE">
        <w:rPr>
          <w:rFonts w:ascii="Arial" w:eastAsia="Times New Roman" w:hAnsi="Arial" w:cs="Arial"/>
          <w:b/>
          <w:color w:val="333333"/>
          <w:sz w:val="21"/>
          <w:szCs w:val="21"/>
          <w:lang w:eastAsia="cs-CZ"/>
        </w:rPr>
        <w:t>3</w:t>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01 Benešov</w:t>
      </w:r>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Pr="004B650B" w:rsidRDefault="00D124DB" w:rsidP="002B7757">
      <w:pPr>
        <w:spacing w:after="150" w:line="240" w:lineRule="auto"/>
        <w:rPr>
          <w:rFonts w:ascii="Arial" w:eastAsia="Times New Roman" w:hAnsi="Arial" w:cs="Arial"/>
          <w:color w:val="333333"/>
          <w:sz w:val="21"/>
          <w:szCs w:val="21"/>
          <w:lang w:eastAsia="cs-CZ"/>
        </w:rPr>
      </w:pPr>
      <w:r w:rsidRPr="004B650B">
        <w:rPr>
          <w:rFonts w:ascii="Arial" w:eastAsia="Times New Roman" w:hAnsi="Arial" w:cs="Arial"/>
          <w:color w:val="333333"/>
          <w:sz w:val="21"/>
          <w:szCs w:val="21"/>
          <w:lang w:eastAsia="cs-CZ"/>
        </w:rPr>
        <w:t>a</w:t>
      </w:r>
    </w:p>
    <w:p w:rsidR="003919A7" w:rsidRPr="004B650B" w:rsidRDefault="00D124DB" w:rsidP="00D124DB">
      <w:pPr>
        <w:spacing w:after="0"/>
        <w:rPr>
          <w:rFonts w:ascii="Arial" w:hAnsi="Arial" w:cs="Arial"/>
          <w:b/>
        </w:rPr>
      </w:pPr>
      <w:r w:rsidRPr="004B650B">
        <w:rPr>
          <w:rFonts w:ascii="Arial" w:hAnsi="Arial" w:cs="Arial"/>
          <w:b/>
        </w:rPr>
        <w:t>Obchodní firma:</w:t>
      </w:r>
      <w:r w:rsidR="00C95DF5" w:rsidRPr="004B650B">
        <w:rPr>
          <w:rFonts w:ascii="Arial" w:hAnsi="Arial" w:cs="Arial"/>
          <w:b/>
        </w:rPr>
        <w:t xml:space="preserve"> </w:t>
      </w:r>
      <w:proofErr w:type="spellStart"/>
      <w:r w:rsidR="000D24AA" w:rsidRPr="000D24AA">
        <w:rPr>
          <w:rFonts w:ascii="Arial" w:hAnsi="Arial" w:cs="Arial"/>
          <w:b/>
          <w:highlight w:val="yellow"/>
        </w:rPr>
        <w:t>xxx</w:t>
      </w:r>
      <w:proofErr w:type="spellEnd"/>
    </w:p>
    <w:p w:rsidR="00522253" w:rsidRPr="004B650B" w:rsidRDefault="00522253" w:rsidP="00D124DB">
      <w:pPr>
        <w:spacing w:after="0"/>
        <w:rPr>
          <w:rFonts w:ascii="Arial" w:hAnsi="Arial" w:cs="Arial"/>
          <w:b/>
        </w:rPr>
      </w:pPr>
    </w:p>
    <w:p w:rsidR="00D124DB" w:rsidRPr="004B650B" w:rsidRDefault="00F466C9" w:rsidP="00D124DB">
      <w:pPr>
        <w:spacing w:after="0"/>
        <w:rPr>
          <w:rFonts w:ascii="Arial" w:hAnsi="Arial" w:cs="Arial"/>
        </w:rPr>
      </w:pPr>
      <w:r w:rsidRPr="004B650B">
        <w:rPr>
          <w:rFonts w:ascii="Arial" w:hAnsi="Arial" w:cs="Arial"/>
        </w:rPr>
        <w:t>s</w:t>
      </w:r>
      <w:r w:rsidR="00D124DB" w:rsidRPr="004B650B">
        <w:rPr>
          <w:rFonts w:ascii="Arial" w:hAnsi="Arial" w:cs="Arial"/>
        </w:rPr>
        <w:t>e sídlem:</w:t>
      </w:r>
      <w:r w:rsidRPr="004B650B">
        <w:rPr>
          <w:rFonts w:ascii="Arial" w:hAnsi="Arial" w:cs="Arial"/>
        </w:rPr>
        <w:t xml:space="preserve"> </w:t>
      </w:r>
      <w:proofErr w:type="spellStart"/>
      <w:r w:rsidR="000D24AA" w:rsidRPr="000D24AA">
        <w:rPr>
          <w:rFonts w:ascii="Arial" w:hAnsi="Arial" w:cs="Arial"/>
          <w:highlight w:val="yellow"/>
        </w:rPr>
        <w:t>xxx</w:t>
      </w:r>
      <w:proofErr w:type="spellEnd"/>
    </w:p>
    <w:p w:rsidR="00E970F5" w:rsidRPr="004B650B" w:rsidRDefault="00E970F5" w:rsidP="00D124DB">
      <w:pPr>
        <w:spacing w:after="0"/>
        <w:rPr>
          <w:rFonts w:ascii="Arial" w:hAnsi="Arial" w:cs="Arial"/>
        </w:rPr>
      </w:pPr>
      <w:r w:rsidRPr="004B650B">
        <w:rPr>
          <w:rFonts w:ascii="Arial" w:hAnsi="Arial" w:cs="Arial"/>
        </w:rPr>
        <w:t xml:space="preserve">zastoupená: </w:t>
      </w:r>
      <w:proofErr w:type="spellStart"/>
      <w:r w:rsidR="000D24AA" w:rsidRPr="000D24AA">
        <w:rPr>
          <w:rFonts w:ascii="Arial" w:hAnsi="Arial" w:cs="Arial"/>
          <w:highlight w:val="yellow"/>
        </w:rPr>
        <w:t>xxx</w:t>
      </w:r>
      <w:proofErr w:type="spellEnd"/>
    </w:p>
    <w:p w:rsidR="00981BD3" w:rsidRPr="004B650B" w:rsidRDefault="00F466C9" w:rsidP="00D124DB">
      <w:pPr>
        <w:spacing w:after="0"/>
        <w:rPr>
          <w:rFonts w:ascii="Arial" w:hAnsi="Arial" w:cs="Arial"/>
        </w:rPr>
      </w:pPr>
      <w:r w:rsidRPr="004B650B">
        <w:rPr>
          <w:rFonts w:ascii="Arial" w:hAnsi="Arial" w:cs="Arial"/>
        </w:rPr>
        <w:t>t</w:t>
      </w:r>
      <w:r w:rsidR="00981BD3" w:rsidRPr="004B650B">
        <w:rPr>
          <w:rFonts w:ascii="Arial" w:hAnsi="Arial" w:cs="Arial"/>
        </w:rPr>
        <w:t>el.</w:t>
      </w:r>
      <w:r w:rsidRPr="004B650B">
        <w:rPr>
          <w:rFonts w:ascii="Arial" w:hAnsi="Arial" w:cs="Arial"/>
        </w:rPr>
        <w:t xml:space="preserve">: </w:t>
      </w:r>
      <w:proofErr w:type="spellStart"/>
      <w:r w:rsidR="000D24AA" w:rsidRPr="000D24AA">
        <w:rPr>
          <w:rFonts w:ascii="Arial" w:hAnsi="Arial" w:cs="Arial"/>
          <w:highlight w:val="yellow"/>
        </w:rPr>
        <w:t>xxx</w:t>
      </w:r>
      <w:proofErr w:type="spellEnd"/>
    </w:p>
    <w:p w:rsidR="00D124DB" w:rsidRPr="004B650B" w:rsidRDefault="00D124DB" w:rsidP="00D124DB">
      <w:pPr>
        <w:spacing w:after="0"/>
        <w:rPr>
          <w:rFonts w:ascii="Arial" w:hAnsi="Arial" w:cs="Arial"/>
        </w:rPr>
      </w:pPr>
      <w:r w:rsidRPr="004B650B">
        <w:rPr>
          <w:rFonts w:ascii="Arial" w:hAnsi="Arial" w:cs="Arial"/>
        </w:rPr>
        <w:t>IČO:</w:t>
      </w:r>
      <w:r w:rsidR="00F466C9" w:rsidRPr="004B650B">
        <w:rPr>
          <w:rFonts w:ascii="Arial" w:hAnsi="Arial" w:cs="Arial"/>
        </w:rPr>
        <w:t xml:space="preserve"> </w:t>
      </w:r>
      <w:proofErr w:type="spellStart"/>
      <w:r w:rsidR="000D24AA" w:rsidRPr="000D24AA">
        <w:rPr>
          <w:rFonts w:ascii="Arial" w:hAnsi="Arial" w:cs="Arial"/>
          <w:highlight w:val="yellow"/>
        </w:rPr>
        <w:t>xxx</w:t>
      </w:r>
      <w:proofErr w:type="spellEnd"/>
    </w:p>
    <w:p w:rsidR="00D124DB" w:rsidRPr="004B650B" w:rsidRDefault="00F466C9" w:rsidP="00D124DB">
      <w:pPr>
        <w:spacing w:after="0"/>
        <w:rPr>
          <w:rFonts w:ascii="Arial" w:hAnsi="Arial" w:cs="Arial"/>
        </w:rPr>
      </w:pPr>
      <w:r w:rsidRPr="004B650B">
        <w:rPr>
          <w:rFonts w:ascii="Arial" w:hAnsi="Arial" w:cs="Arial"/>
        </w:rPr>
        <w:t>b</w:t>
      </w:r>
      <w:r w:rsidR="00D124DB" w:rsidRPr="004B650B">
        <w:rPr>
          <w:rFonts w:ascii="Arial" w:hAnsi="Arial" w:cs="Arial"/>
        </w:rPr>
        <w:t xml:space="preserve">ankovní </w:t>
      </w:r>
      <w:r w:rsidR="003919A7" w:rsidRPr="004B650B">
        <w:rPr>
          <w:rFonts w:ascii="Arial" w:hAnsi="Arial" w:cs="Arial"/>
        </w:rPr>
        <w:t>s</w:t>
      </w:r>
      <w:r w:rsidR="00D124DB" w:rsidRPr="004B650B">
        <w:rPr>
          <w:rFonts w:ascii="Arial" w:hAnsi="Arial" w:cs="Arial"/>
        </w:rPr>
        <w:t>pojení:</w:t>
      </w:r>
      <w:r w:rsidRPr="004B650B">
        <w:rPr>
          <w:rFonts w:ascii="Arial" w:hAnsi="Arial" w:cs="Arial"/>
        </w:rPr>
        <w:t xml:space="preserve"> </w:t>
      </w:r>
      <w:proofErr w:type="spellStart"/>
      <w:r w:rsidR="000D24AA" w:rsidRPr="000D24AA">
        <w:rPr>
          <w:rFonts w:ascii="Arial" w:hAnsi="Arial" w:cs="Arial"/>
          <w:highlight w:val="yellow"/>
        </w:rPr>
        <w:t>xxx</w:t>
      </w:r>
      <w:proofErr w:type="spellEnd"/>
    </w:p>
    <w:p w:rsidR="00D124DB" w:rsidRPr="004B650B" w:rsidRDefault="00F466C9" w:rsidP="00D124DB">
      <w:pPr>
        <w:spacing w:after="0"/>
        <w:rPr>
          <w:rFonts w:ascii="Arial" w:hAnsi="Arial" w:cs="Arial"/>
        </w:rPr>
      </w:pPr>
      <w:proofErr w:type="spellStart"/>
      <w:proofErr w:type="gramStart"/>
      <w:r w:rsidRPr="004B650B">
        <w:rPr>
          <w:rFonts w:ascii="Arial" w:hAnsi="Arial" w:cs="Arial"/>
        </w:rPr>
        <w:t>č</w:t>
      </w:r>
      <w:r w:rsidR="00D124DB" w:rsidRPr="004B650B">
        <w:rPr>
          <w:rFonts w:ascii="Arial" w:hAnsi="Arial" w:cs="Arial"/>
        </w:rPr>
        <w:t>.účtu</w:t>
      </w:r>
      <w:proofErr w:type="spellEnd"/>
      <w:proofErr w:type="gramEnd"/>
      <w:r w:rsidR="00D124DB" w:rsidRPr="004B650B">
        <w:rPr>
          <w:rFonts w:ascii="Arial" w:hAnsi="Arial" w:cs="Arial"/>
        </w:rPr>
        <w:t>:</w:t>
      </w:r>
      <w:r w:rsidRPr="004B650B">
        <w:rPr>
          <w:rFonts w:ascii="Arial" w:hAnsi="Arial" w:cs="Arial"/>
        </w:rPr>
        <w:t xml:space="preserve"> </w:t>
      </w:r>
      <w:proofErr w:type="spellStart"/>
      <w:r w:rsidR="000D24AA" w:rsidRPr="000D24AA">
        <w:rPr>
          <w:rFonts w:ascii="Arial" w:hAnsi="Arial" w:cs="Arial"/>
          <w:highlight w:val="yellow"/>
        </w:rPr>
        <w:t>xxx</w:t>
      </w:r>
      <w:proofErr w:type="spellEnd"/>
    </w:p>
    <w:p w:rsidR="002B7757" w:rsidRPr="003919A7" w:rsidRDefault="002B7757" w:rsidP="00D124DB">
      <w:pPr>
        <w:spacing w:after="0"/>
        <w:rPr>
          <w:rFonts w:ascii="Arial" w:hAnsi="Arial" w:cs="Arial"/>
        </w:rPr>
      </w:pPr>
      <w:r w:rsidRPr="004B650B">
        <w:rPr>
          <w:rFonts w:ascii="Arial" w:hAnsi="Arial" w:cs="Arial"/>
        </w:rPr>
        <w:t>zapsaná v</w:t>
      </w:r>
      <w:r w:rsidR="00522253" w:rsidRPr="004B650B">
        <w:rPr>
          <w:rFonts w:ascii="Arial" w:hAnsi="Arial" w:cs="Arial"/>
        </w:rPr>
        <w:t> </w:t>
      </w:r>
      <w:r w:rsidR="00C95DF5" w:rsidRPr="004B650B">
        <w:rPr>
          <w:rFonts w:ascii="Arial" w:hAnsi="Arial" w:cs="Arial"/>
        </w:rPr>
        <w:t>živnostenském</w:t>
      </w:r>
      <w:r w:rsidR="00522253" w:rsidRPr="004B650B">
        <w:rPr>
          <w:rFonts w:ascii="Arial" w:hAnsi="Arial" w:cs="Arial"/>
        </w:rPr>
        <w:t>/obchodním</w:t>
      </w:r>
      <w:r w:rsidRPr="004B650B">
        <w:rPr>
          <w:rFonts w:ascii="Arial" w:hAnsi="Arial" w:cs="Arial"/>
        </w:rPr>
        <w:t xml:space="preserve"> rejstříku</w:t>
      </w:r>
      <w:r w:rsidRPr="003919A7">
        <w:rPr>
          <w:rFonts w:ascii="Arial" w:hAnsi="Arial" w:cs="Arial"/>
        </w:rPr>
        <w:t xml:space="preserve"> </w:t>
      </w:r>
      <w:proofErr w:type="spellStart"/>
      <w:r w:rsidR="000D24AA" w:rsidRPr="000D24AA">
        <w:rPr>
          <w:rFonts w:ascii="Arial" w:hAnsi="Arial" w:cs="Arial"/>
          <w:highlight w:val="yellow"/>
        </w:rPr>
        <w:t>xxx</w:t>
      </w:r>
      <w:proofErr w:type="spellEnd"/>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85206D"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181FFE">
        <w:rPr>
          <w:rFonts w:ascii="Arial" w:eastAsia="Times New Roman" w:hAnsi="Arial" w:cs="Arial"/>
          <w:color w:val="333333"/>
          <w:sz w:val="21"/>
          <w:szCs w:val="21"/>
          <w:lang w:eastAsia="cs-CZ"/>
        </w:rPr>
        <w:t xml:space="preserve">v budově 1 </w:t>
      </w:r>
      <w:r w:rsidR="00A41518">
        <w:rPr>
          <w:rFonts w:ascii="Arial" w:eastAsia="Times New Roman" w:hAnsi="Arial" w:cs="Arial"/>
          <w:color w:val="333333"/>
          <w:sz w:val="21"/>
          <w:szCs w:val="21"/>
          <w:lang w:eastAsia="cs-CZ"/>
        </w:rPr>
        <w:t xml:space="preserve">výměnu </w:t>
      </w:r>
      <w:r w:rsidR="00F11467">
        <w:rPr>
          <w:rFonts w:ascii="Arial" w:eastAsia="Times New Roman" w:hAnsi="Arial" w:cs="Arial"/>
          <w:color w:val="333333"/>
          <w:sz w:val="21"/>
          <w:szCs w:val="21"/>
          <w:lang w:eastAsia="cs-CZ"/>
        </w:rPr>
        <w:t>dvou</w:t>
      </w:r>
      <w:r w:rsidR="00181FFE">
        <w:rPr>
          <w:rFonts w:ascii="Arial" w:eastAsia="Times New Roman" w:hAnsi="Arial" w:cs="Arial"/>
          <w:color w:val="333333"/>
          <w:sz w:val="21"/>
          <w:szCs w:val="21"/>
          <w:lang w:eastAsia="cs-CZ"/>
        </w:rPr>
        <w:t xml:space="preserve"> </w:t>
      </w:r>
      <w:r w:rsidR="001A15CB">
        <w:rPr>
          <w:rFonts w:ascii="Arial" w:eastAsia="Times New Roman" w:hAnsi="Arial" w:cs="Arial"/>
          <w:color w:val="333333"/>
          <w:sz w:val="21"/>
          <w:szCs w:val="21"/>
          <w:lang w:eastAsia="cs-CZ"/>
        </w:rPr>
        <w:t>stoupač</w:t>
      </w:r>
      <w:r w:rsidR="00F11467">
        <w:rPr>
          <w:rFonts w:ascii="Arial" w:eastAsia="Times New Roman" w:hAnsi="Arial" w:cs="Arial"/>
          <w:color w:val="333333"/>
          <w:sz w:val="21"/>
          <w:szCs w:val="21"/>
          <w:lang w:eastAsia="cs-CZ"/>
        </w:rPr>
        <w:t>ek</w:t>
      </w:r>
      <w:r w:rsidR="001A15CB">
        <w:rPr>
          <w:rFonts w:ascii="Arial" w:eastAsia="Times New Roman" w:hAnsi="Arial" w:cs="Arial"/>
          <w:color w:val="333333"/>
          <w:sz w:val="21"/>
          <w:szCs w:val="21"/>
          <w:lang w:eastAsia="cs-CZ"/>
        </w:rPr>
        <w:t xml:space="preserve"> kanalizačního vedení v rozsahu </w:t>
      </w:r>
      <w:r w:rsidR="0085206D">
        <w:rPr>
          <w:rFonts w:ascii="Arial" w:eastAsia="Times New Roman" w:hAnsi="Arial" w:cs="Arial"/>
          <w:color w:val="333333"/>
          <w:sz w:val="21"/>
          <w:szCs w:val="21"/>
          <w:lang w:eastAsia="cs-CZ"/>
        </w:rPr>
        <w:t>6</w:t>
      </w:r>
      <w:r w:rsidR="00181FFE">
        <w:rPr>
          <w:rFonts w:ascii="Arial" w:eastAsia="Times New Roman" w:hAnsi="Arial" w:cs="Arial"/>
          <w:color w:val="333333"/>
          <w:sz w:val="21"/>
          <w:szCs w:val="21"/>
          <w:lang w:eastAsia="cs-CZ"/>
        </w:rPr>
        <w:t xml:space="preserve"> podlaží </w:t>
      </w:r>
      <w:r w:rsidR="003919A7">
        <w:rPr>
          <w:rFonts w:ascii="Arial" w:eastAsia="Times New Roman" w:hAnsi="Arial" w:cs="Arial"/>
          <w:color w:val="333333"/>
          <w:sz w:val="21"/>
          <w:szCs w:val="21"/>
          <w:lang w:eastAsia="cs-CZ"/>
        </w:rPr>
        <w:t>(dále jen „Předmět plnění“) dle specifikace uvedené v příloze této smlouvy. Součástí předmětu plnění j</w:t>
      </w:r>
      <w:r w:rsidR="001A15CB">
        <w:rPr>
          <w:rFonts w:ascii="Arial" w:eastAsia="Times New Roman" w:hAnsi="Arial" w:cs="Arial"/>
          <w:color w:val="333333"/>
          <w:sz w:val="21"/>
          <w:szCs w:val="21"/>
          <w:lang w:eastAsia="cs-CZ"/>
        </w:rPr>
        <w:t>sou bourací a zednické práce včetně vymalování dotčených prostor</w:t>
      </w:r>
      <w:r w:rsidR="0085206D">
        <w:rPr>
          <w:rFonts w:ascii="Arial" w:eastAsia="Times New Roman" w:hAnsi="Arial" w:cs="Arial"/>
          <w:color w:val="333333"/>
          <w:sz w:val="21"/>
          <w:szCs w:val="21"/>
          <w:lang w:eastAsia="cs-CZ"/>
        </w:rPr>
        <w:t>.</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4. Smluvní strany jsou povinny se vzájemně informovat o všech okolnostech důležitých pro řádné a včasné dodání plnění a poskytovat si součinnost nezbytnou pro řádné a včasné dokončení díla.</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85206D">
        <w:rPr>
          <w:rFonts w:ascii="Arial" w:eastAsia="Times New Roman" w:hAnsi="Arial" w:cs="Arial"/>
          <w:color w:val="333333"/>
          <w:sz w:val="21"/>
          <w:szCs w:val="21"/>
          <w:lang w:eastAsia="cs-CZ"/>
        </w:rPr>
        <w:t>23. 05.</w:t>
      </w:r>
      <w:r w:rsidR="00A41518">
        <w:rPr>
          <w:rFonts w:ascii="Arial" w:eastAsia="Times New Roman" w:hAnsi="Arial" w:cs="Arial"/>
          <w:color w:val="333333"/>
          <w:sz w:val="21"/>
          <w:szCs w:val="21"/>
          <w:lang w:eastAsia="cs-CZ"/>
        </w:rPr>
        <w:t xml:space="preserve"> 20</w:t>
      </w:r>
      <w:r w:rsidR="00522253">
        <w:rPr>
          <w:rFonts w:ascii="Arial" w:eastAsia="Times New Roman" w:hAnsi="Arial" w:cs="Arial"/>
          <w:color w:val="333333"/>
          <w:sz w:val="21"/>
          <w:szCs w:val="21"/>
          <w:lang w:eastAsia="cs-CZ"/>
        </w:rPr>
        <w:t>2</w:t>
      </w:r>
      <w:r w:rsidR="0085206D">
        <w:rPr>
          <w:rFonts w:ascii="Arial" w:eastAsia="Times New Roman" w:hAnsi="Arial" w:cs="Arial"/>
          <w:color w:val="333333"/>
          <w:sz w:val="21"/>
          <w:szCs w:val="21"/>
          <w:lang w:eastAsia="cs-CZ"/>
        </w:rPr>
        <w:t>5</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w:t>
      </w:r>
      <w:r w:rsidR="002E3D44" w:rsidRPr="004B650B">
        <w:rPr>
          <w:rFonts w:ascii="Arial" w:eastAsia="Times New Roman" w:hAnsi="Arial" w:cs="Arial"/>
          <w:color w:val="333333"/>
          <w:sz w:val="21"/>
          <w:szCs w:val="21"/>
          <w:lang w:eastAsia="cs-CZ"/>
        </w:rPr>
        <w:t xml:space="preserve">na </w:t>
      </w:r>
      <w:proofErr w:type="spellStart"/>
      <w:r w:rsidR="000D24AA" w:rsidRPr="000D24AA">
        <w:rPr>
          <w:rFonts w:ascii="Arial" w:eastAsia="Times New Roman" w:hAnsi="Arial" w:cs="Arial"/>
          <w:color w:val="333333"/>
          <w:sz w:val="21"/>
          <w:szCs w:val="21"/>
          <w:highlight w:val="yellow"/>
          <w:lang w:eastAsia="cs-CZ"/>
        </w:rPr>
        <w:t>xxx</w:t>
      </w:r>
      <w:proofErr w:type="spellEnd"/>
      <w:r w:rsidR="002E3D44" w:rsidRPr="004B650B">
        <w:rPr>
          <w:rFonts w:ascii="Arial" w:eastAsia="Times New Roman" w:hAnsi="Arial" w:cs="Arial"/>
          <w:color w:val="333333"/>
          <w:sz w:val="21"/>
          <w:szCs w:val="21"/>
          <w:lang w:eastAsia="cs-CZ"/>
        </w:rPr>
        <w:t xml:space="preserve"> Kč včetně DPH, </w:t>
      </w:r>
      <w:r w:rsidR="000D24AA" w:rsidRPr="000D24AA">
        <w:rPr>
          <w:rFonts w:ascii="Arial" w:eastAsia="Times New Roman" w:hAnsi="Arial" w:cs="Arial"/>
          <w:color w:val="333333"/>
          <w:sz w:val="21"/>
          <w:szCs w:val="21"/>
          <w:highlight w:val="yellow"/>
          <w:lang w:eastAsia="cs-CZ"/>
        </w:rPr>
        <w:t>xxx</w:t>
      </w:r>
      <w:r w:rsidR="002E3D44" w:rsidRPr="004B650B">
        <w:rPr>
          <w:rFonts w:ascii="Arial" w:eastAsia="Times New Roman" w:hAnsi="Arial" w:cs="Arial"/>
          <w:color w:val="333333"/>
          <w:sz w:val="21"/>
          <w:szCs w:val="21"/>
          <w:lang w:eastAsia="cs-CZ"/>
        </w:rPr>
        <w:t xml:space="preserve"> Kč</w:t>
      </w:r>
      <w:r w:rsidR="002E3D44">
        <w:rPr>
          <w:rFonts w:ascii="Arial" w:eastAsia="Times New Roman" w:hAnsi="Arial" w:cs="Arial"/>
          <w:color w:val="333333"/>
          <w:sz w:val="21"/>
          <w:szCs w:val="21"/>
          <w:lang w:eastAsia="cs-CZ"/>
        </w:rPr>
        <w:t xml:space="preserve">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181FFE" w:rsidRDefault="00181FFE"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w:t>
      </w:r>
      <w:r w:rsidR="00181FFE">
        <w:rPr>
          <w:rFonts w:ascii="Arial" w:eastAsia="Times New Roman" w:hAnsi="Arial" w:cs="Arial"/>
          <w:color w:val="333333"/>
          <w:sz w:val="21"/>
          <w:szCs w:val="21"/>
          <w:lang w:eastAsia="cs-CZ"/>
        </w:rPr>
        <w:t>.</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w:t>
      </w:r>
      <w:r w:rsidR="00181FFE">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C95DF5">
        <w:rPr>
          <w:rFonts w:ascii="Arial" w:eastAsia="Times New Roman" w:hAnsi="Arial" w:cs="Arial"/>
          <w:color w:val="333333"/>
          <w:sz w:val="21"/>
          <w:szCs w:val="21"/>
          <w:lang w:eastAsia="cs-CZ"/>
        </w:rPr>
        <w:t>Benešově</w:t>
      </w:r>
      <w:r>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proofErr w:type="spellStart"/>
      <w:r w:rsidR="000D24AA" w:rsidRPr="000D24AA">
        <w:rPr>
          <w:rFonts w:ascii="Arial" w:eastAsia="Times New Roman" w:hAnsi="Arial" w:cs="Arial"/>
          <w:color w:val="333333"/>
          <w:sz w:val="21"/>
          <w:szCs w:val="21"/>
          <w:highlight w:val="yellow"/>
          <w:lang w:eastAsia="cs-CZ"/>
        </w:rPr>
        <w:t>xxx</w:t>
      </w:r>
      <w:proofErr w:type="spellEnd"/>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sidR="000D24AA" w:rsidRPr="000D24AA">
        <w:rPr>
          <w:rFonts w:ascii="Arial" w:eastAsia="Times New Roman" w:hAnsi="Arial" w:cs="Arial"/>
          <w:color w:val="333333"/>
          <w:sz w:val="21"/>
          <w:szCs w:val="21"/>
          <w:highlight w:val="yellow"/>
          <w:lang w:eastAsia="cs-CZ"/>
        </w:rPr>
        <w:t>xxx</w:t>
      </w:r>
      <w:proofErr w:type="spellEnd"/>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85206D" w:rsidRDefault="00E970F5" w:rsidP="0085206D">
      <w:pP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p>
    <w:p w:rsidR="0085206D" w:rsidRDefault="0085206D" w:rsidP="0085206D">
      <w:bookmarkStart w:id="1" w:name="_Hlk13648207"/>
    </w:p>
    <w:p w:rsidR="0085206D" w:rsidRDefault="0085206D" w:rsidP="0085206D">
      <w:r>
        <w:lastRenderedPageBreak/>
        <w:t>Příloha smlouvy – Specifikace předmětu VZ Výměna stoupaček v budově 1 – závěrečná fáze</w:t>
      </w:r>
    </w:p>
    <w:p w:rsidR="0085206D" w:rsidRDefault="0085206D" w:rsidP="0085206D">
      <w:pPr>
        <w:pStyle w:val="Odstavecseseznamem"/>
        <w:numPr>
          <w:ilvl w:val="0"/>
          <w:numId w:val="6"/>
        </w:numPr>
        <w:spacing w:after="160" w:line="259" w:lineRule="auto"/>
        <w:jc w:val="left"/>
      </w:pPr>
      <w:r>
        <w:t>rozměry a množství jsou orientační, doporučujeme zaměření na místě</w:t>
      </w:r>
    </w:p>
    <w:p w:rsidR="0085206D" w:rsidRDefault="0085206D" w:rsidP="0085206D"/>
    <w:p w:rsidR="0085206D" w:rsidRDefault="0085206D" w:rsidP="0085206D">
      <w:r>
        <w:t>1) Práce a dodávky HSV</w:t>
      </w:r>
    </w:p>
    <w:p w:rsidR="0085206D" w:rsidRDefault="0085206D" w:rsidP="0085206D">
      <w:pPr>
        <w:rPr>
          <w:vertAlign w:val="superscript"/>
        </w:rPr>
      </w:pPr>
      <w:r>
        <w:t xml:space="preserve">zazdění otvorů v příčkách </w:t>
      </w:r>
      <w:r>
        <w:tab/>
      </w:r>
      <w:r>
        <w:tab/>
      </w:r>
      <w:r>
        <w:tab/>
      </w:r>
      <w:r>
        <w:tab/>
        <w:t>30 m</w:t>
      </w:r>
      <w:r w:rsidRPr="00B83043">
        <w:rPr>
          <w:vertAlign w:val="superscript"/>
        </w:rPr>
        <w:t>2</w:t>
      </w:r>
    </w:p>
    <w:p w:rsidR="0085206D" w:rsidRDefault="0085206D" w:rsidP="0085206D">
      <w:pPr>
        <w:rPr>
          <w:vertAlign w:val="superscript"/>
        </w:rPr>
      </w:pPr>
      <w:r>
        <w:t>příčka z tvárnic</w:t>
      </w:r>
      <w:r>
        <w:tab/>
      </w:r>
      <w:r>
        <w:tab/>
      </w:r>
      <w:r>
        <w:tab/>
      </w:r>
      <w:r>
        <w:tab/>
      </w:r>
      <w:r>
        <w:tab/>
      </w:r>
      <w:r>
        <w:tab/>
        <w:t>30 m</w:t>
      </w:r>
      <w:r w:rsidRPr="00B83043">
        <w:rPr>
          <w:vertAlign w:val="superscript"/>
        </w:rPr>
        <w:t>2</w:t>
      </w:r>
    </w:p>
    <w:p w:rsidR="0085206D" w:rsidRDefault="0085206D" w:rsidP="0085206D">
      <w:r w:rsidRPr="00B83043">
        <w:t>zabetonování prostupů v</w:t>
      </w:r>
      <w:r>
        <w:t> </w:t>
      </w:r>
      <w:r w:rsidRPr="00B83043">
        <w:t>i</w:t>
      </w:r>
      <w:r>
        <w:t>nstalačních šachtách</w:t>
      </w:r>
      <w:r>
        <w:tab/>
      </w:r>
      <w:r>
        <w:tab/>
        <w:t>48x</w:t>
      </w:r>
    </w:p>
    <w:p w:rsidR="0085206D" w:rsidRDefault="0085206D" w:rsidP="0085206D">
      <w:r>
        <w:t>potažení vnitřních stěn sanačním štukem do tloušťky do 3 mm</w:t>
      </w:r>
      <w:r>
        <w:tab/>
      </w:r>
      <w:r>
        <w:tab/>
        <w:t>48 m</w:t>
      </w:r>
      <w:r w:rsidRPr="00B83043">
        <w:rPr>
          <w:vertAlign w:val="superscript"/>
        </w:rPr>
        <w:t>2</w:t>
      </w:r>
    </w:p>
    <w:p w:rsidR="0085206D" w:rsidRDefault="0085206D" w:rsidP="0085206D">
      <w:r>
        <w:t>tenkovrstvá minerální zatíraná (škrábaná) omítka vnitřních stěn</w:t>
      </w:r>
      <w:r>
        <w:tab/>
      </w:r>
      <w:r>
        <w:tab/>
        <w:t>48 m</w:t>
      </w:r>
      <w:r w:rsidRPr="00B83043">
        <w:rPr>
          <w:vertAlign w:val="superscript"/>
        </w:rPr>
        <w:t>2</w:t>
      </w:r>
    </w:p>
    <w:p w:rsidR="0085206D" w:rsidRDefault="0085206D" w:rsidP="0085206D">
      <w:r>
        <w:t xml:space="preserve">bourání příček z cihel pálených </w:t>
      </w:r>
      <w:proofErr w:type="spellStart"/>
      <w:r>
        <w:t>tl</w:t>
      </w:r>
      <w:proofErr w:type="spellEnd"/>
      <w:r>
        <w:t>. do 150 mm</w:t>
      </w:r>
      <w:r>
        <w:tab/>
      </w:r>
      <w:r>
        <w:tab/>
        <w:t>30 m</w:t>
      </w:r>
      <w:r w:rsidRPr="00B83043">
        <w:rPr>
          <w:vertAlign w:val="superscript"/>
        </w:rPr>
        <w:t>2</w:t>
      </w:r>
    </w:p>
    <w:p w:rsidR="0085206D" w:rsidRDefault="0085206D" w:rsidP="0085206D">
      <w:r>
        <w:t xml:space="preserve">bourání železobetonu </w:t>
      </w:r>
      <w:proofErr w:type="spellStart"/>
      <w:r>
        <w:t>tl</w:t>
      </w:r>
      <w:proofErr w:type="spellEnd"/>
      <w:r>
        <w:t>. do 150 mm</w:t>
      </w:r>
      <w:r>
        <w:tab/>
      </w:r>
      <w:r>
        <w:tab/>
      </w:r>
      <w:r>
        <w:tab/>
        <w:t>12 m</w:t>
      </w:r>
      <w:r w:rsidRPr="00B83043">
        <w:rPr>
          <w:vertAlign w:val="superscript"/>
        </w:rPr>
        <w:t>2</w:t>
      </w:r>
    </w:p>
    <w:p w:rsidR="0085206D" w:rsidRDefault="0085206D" w:rsidP="0085206D">
      <w:r>
        <w:t>odvoz a likvidace suti a vybouraných stavebních hmot</w:t>
      </w:r>
      <w:r>
        <w:tab/>
        <w:t>20 t</w:t>
      </w:r>
    </w:p>
    <w:p w:rsidR="0085206D" w:rsidRDefault="0085206D" w:rsidP="0085206D">
      <w:r>
        <w:t>přesun hmot pro budovy zděné včetně nošení</w:t>
      </w:r>
      <w:r>
        <w:tab/>
      </w:r>
      <w:r>
        <w:tab/>
        <w:t>17 t</w:t>
      </w:r>
    </w:p>
    <w:p w:rsidR="0085206D" w:rsidRDefault="0085206D" w:rsidP="0085206D"/>
    <w:p w:rsidR="0085206D" w:rsidRDefault="0085206D" w:rsidP="0085206D">
      <w:r>
        <w:t>2) Práce a dodávky PSV</w:t>
      </w:r>
    </w:p>
    <w:p w:rsidR="0085206D" w:rsidRDefault="0085206D" w:rsidP="0085206D">
      <w:r>
        <w:t>demontáž stávajícího potrubí</w:t>
      </w:r>
      <w:r>
        <w:tab/>
      </w:r>
      <w:r>
        <w:tab/>
      </w:r>
      <w:r>
        <w:tab/>
        <w:t>40 m</w:t>
      </w:r>
    </w:p>
    <w:p w:rsidR="0085206D" w:rsidRDefault="0085206D" w:rsidP="0085206D">
      <w:r>
        <w:t>potrubí kanalizační z PP připojovací 110</w:t>
      </w:r>
      <w:r>
        <w:tab/>
      </w:r>
      <w:r>
        <w:tab/>
        <w:t>40 m</w:t>
      </w:r>
    </w:p>
    <w:p w:rsidR="0085206D" w:rsidRDefault="0085206D" w:rsidP="0085206D">
      <w:r>
        <w:t>potrubí z PP odbočka HTDA dvojitá D 110</w:t>
      </w:r>
      <w:r>
        <w:tab/>
        <w:t>12x</w:t>
      </w:r>
    </w:p>
    <w:p w:rsidR="0085206D" w:rsidRDefault="0085206D" w:rsidP="0085206D">
      <w:r>
        <w:t>potrubí z PP koleno HTB D 110 30 st.</w:t>
      </w:r>
      <w:r>
        <w:tab/>
      </w:r>
      <w:r>
        <w:tab/>
        <w:t>12x</w:t>
      </w:r>
    </w:p>
    <w:p w:rsidR="0085206D" w:rsidRDefault="0085206D" w:rsidP="0085206D">
      <w:r>
        <w:t>HTRE čisticí tvarovka DN110</w:t>
      </w:r>
      <w:r>
        <w:tab/>
      </w:r>
      <w:r>
        <w:tab/>
      </w:r>
      <w:r>
        <w:tab/>
        <w:t>2x</w:t>
      </w:r>
    </w:p>
    <w:p w:rsidR="0085206D" w:rsidRDefault="0085206D" w:rsidP="0085206D">
      <w:r>
        <w:t>hlavice ventilační PP DN 75</w:t>
      </w:r>
      <w:r>
        <w:tab/>
      </w:r>
      <w:r>
        <w:tab/>
      </w:r>
      <w:r>
        <w:tab/>
        <w:t>2x</w:t>
      </w:r>
    </w:p>
    <w:p w:rsidR="0085206D" w:rsidRDefault="0085206D" w:rsidP="0085206D">
      <w:r>
        <w:t xml:space="preserve">redukce odpadní </w:t>
      </w:r>
      <w:proofErr w:type="spellStart"/>
      <w:r>
        <w:t>nesouosá</w:t>
      </w:r>
      <w:proofErr w:type="spellEnd"/>
      <w:r>
        <w:t xml:space="preserve"> HTR DN 75/50</w:t>
      </w:r>
      <w:r>
        <w:tab/>
        <w:t>2x</w:t>
      </w:r>
    </w:p>
    <w:p w:rsidR="0085206D" w:rsidRDefault="0085206D" w:rsidP="0085206D">
      <w:r>
        <w:t xml:space="preserve">redukce odpadní </w:t>
      </w:r>
      <w:proofErr w:type="spellStart"/>
      <w:r>
        <w:t>nesouosá</w:t>
      </w:r>
      <w:proofErr w:type="spellEnd"/>
      <w:r>
        <w:t xml:space="preserve"> HTR DN 110/75</w:t>
      </w:r>
      <w:r>
        <w:tab/>
        <w:t>2x</w:t>
      </w:r>
    </w:p>
    <w:p w:rsidR="0085206D" w:rsidRDefault="0085206D" w:rsidP="0085206D">
      <w:r>
        <w:t>koleno odpadní pro vysoké teploty HTV 30 st. DN 75</w:t>
      </w:r>
      <w:r>
        <w:tab/>
        <w:t>12x</w:t>
      </w:r>
    </w:p>
    <w:p w:rsidR="0085206D" w:rsidRDefault="0085206D" w:rsidP="0085206D">
      <w:r>
        <w:t>HTU přesuvka DN 110</w:t>
      </w:r>
      <w:r>
        <w:tab/>
      </w:r>
      <w:r>
        <w:tab/>
      </w:r>
      <w:r>
        <w:tab/>
      </w:r>
      <w:r>
        <w:tab/>
        <w:t>12x</w:t>
      </w:r>
    </w:p>
    <w:p w:rsidR="0085206D" w:rsidRDefault="0085206D" w:rsidP="0085206D">
      <w:r>
        <w:t>HTU přesuvka DN 75</w:t>
      </w:r>
      <w:r>
        <w:tab/>
      </w:r>
      <w:r>
        <w:tab/>
      </w:r>
      <w:r>
        <w:tab/>
      </w:r>
      <w:r>
        <w:tab/>
        <w:t>12x</w:t>
      </w:r>
    </w:p>
    <w:p w:rsidR="0085206D" w:rsidRDefault="0085206D" w:rsidP="0085206D">
      <w:r>
        <w:t>odvětrávací hlavice, čisticí kusy, upevňovací materiál</w:t>
      </w:r>
    </w:p>
    <w:p w:rsidR="0085206D" w:rsidRDefault="0085206D" w:rsidP="0085206D">
      <w:r>
        <w:t>demontáž klozetů</w:t>
      </w:r>
      <w:r>
        <w:tab/>
      </w:r>
      <w:r>
        <w:tab/>
      </w:r>
      <w:r>
        <w:tab/>
      </w:r>
      <w:r>
        <w:tab/>
        <w:t>10x</w:t>
      </w:r>
    </w:p>
    <w:p w:rsidR="0085206D" w:rsidRDefault="0085206D" w:rsidP="0085206D">
      <w:r>
        <w:t>montáž klozetů</w:t>
      </w:r>
      <w:r>
        <w:tab/>
      </w:r>
      <w:r>
        <w:tab/>
      </w:r>
      <w:r>
        <w:tab/>
      </w:r>
      <w:r>
        <w:tab/>
      </w:r>
      <w:r>
        <w:tab/>
        <w:t>10x</w:t>
      </w:r>
    </w:p>
    <w:p w:rsidR="0085206D" w:rsidRDefault="0085206D" w:rsidP="0085206D">
      <w:r>
        <w:t>demontáž vzduchotechniky</w:t>
      </w:r>
      <w:r>
        <w:tab/>
      </w:r>
      <w:r>
        <w:tab/>
      </w:r>
      <w:r>
        <w:tab/>
        <w:t>35 m</w:t>
      </w:r>
    </w:p>
    <w:p w:rsidR="0085206D" w:rsidRDefault="0085206D" w:rsidP="0085206D">
      <w:r>
        <w:t>montáž vzduchotechniky</w:t>
      </w:r>
      <w:r>
        <w:tab/>
      </w:r>
      <w:r>
        <w:tab/>
      </w:r>
      <w:r>
        <w:tab/>
        <w:t>35 m</w:t>
      </w:r>
    </w:p>
    <w:p w:rsidR="0085206D" w:rsidRDefault="0085206D" w:rsidP="0085206D">
      <w:r>
        <w:lastRenderedPageBreak/>
        <w:t>základní akrylátová jednonásobná bezbarvá penetrace podkladu</w:t>
      </w:r>
      <w:r>
        <w:tab/>
      </w:r>
      <w:r>
        <w:tab/>
        <w:t>80 m</w:t>
      </w:r>
      <w:r w:rsidRPr="00B83043">
        <w:rPr>
          <w:vertAlign w:val="superscript"/>
        </w:rPr>
        <w:t>2</w:t>
      </w:r>
    </w:p>
    <w:p w:rsidR="0085206D" w:rsidRDefault="0085206D" w:rsidP="0085206D">
      <w:r>
        <w:t xml:space="preserve">dvojnásobná bílá malba ze směsí za mokra středně </w:t>
      </w:r>
      <w:proofErr w:type="spellStart"/>
      <w:proofErr w:type="gramStart"/>
      <w:r>
        <w:t>oděruvzdorných</w:t>
      </w:r>
      <w:proofErr w:type="spellEnd"/>
      <w:r>
        <w:t xml:space="preserve">  </w:t>
      </w:r>
      <w:r>
        <w:tab/>
      </w:r>
      <w:proofErr w:type="gramEnd"/>
      <w:r>
        <w:tab/>
        <w:t>80 m</w:t>
      </w:r>
      <w:r w:rsidRPr="00B83043">
        <w:rPr>
          <w:vertAlign w:val="superscript"/>
        </w:rPr>
        <w:t>2</w:t>
      </w:r>
    </w:p>
    <w:bookmarkEnd w:id="1"/>
    <w:p w:rsidR="008F5C12" w:rsidRDefault="008F5C12" w:rsidP="008318B2">
      <w:pPr>
        <w:rPr>
          <w:rFonts w:eastAsia="Times New Roman" w:cs="Arial"/>
          <w:b/>
          <w:iCs/>
        </w:rPr>
      </w:pPr>
    </w:p>
    <w:sectPr w:rsidR="008F5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EF2E3F"/>
    <w:multiLevelType w:val="hybridMultilevel"/>
    <w:tmpl w:val="40B27036"/>
    <w:lvl w:ilvl="0" w:tplc="0732835E">
      <w:start w:val="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673CD"/>
    <w:rsid w:val="000B07E5"/>
    <w:rsid w:val="000D24AA"/>
    <w:rsid w:val="000E7420"/>
    <w:rsid w:val="00181FFE"/>
    <w:rsid w:val="00185E68"/>
    <w:rsid w:val="001A15CB"/>
    <w:rsid w:val="001E3581"/>
    <w:rsid w:val="002A7420"/>
    <w:rsid w:val="002B7757"/>
    <w:rsid w:val="002E3D44"/>
    <w:rsid w:val="00383CAA"/>
    <w:rsid w:val="003919A7"/>
    <w:rsid w:val="003D7C84"/>
    <w:rsid w:val="003E2C39"/>
    <w:rsid w:val="00492780"/>
    <w:rsid w:val="004B650B"/>
    <w:rsid w:val="00522253"/>
    <w:rsid w:val="00546973"/>
    <w:rsid w:val="00592985"/>
    <w:rsid w:val="005A6360"/>
    <w:rsid w:val="005D6780"/>
    <w:rsid w:val="006326E9"/>
    <w:rsid w:val="006A68C2"/>
    <w:rsid w:val="006E2C96"/>
    <w:rsid w:val="0078263E"/>
    <w:rsid w:val="007945A1"/>
    <w:rsid w:val="008318B2"/>
    <w:rsid w:val="0085206D"/>
    <w:rsid w:val="00886462"/>
    <w:rsid w:val="008A0F8F"/>
    <w:rsid w:val="008F5C12"/>
    <w:rsid w:val="00926040"/>
    <w:rsid w:val="00981BD3"/>
    <w:rsid w:val="009978D2"/>
    <w:rsid w:val="009C7CE4"/>
    <w:rsid w:val="009F62BD"/>
    <w:rsid w:val="00A41518"/>
    <w:rsid w:val="00A81791"/>
    <w:rsid w:val="00B67633"/>
    <w:rsid w:val="00BC05BA"/>
    <w:rsid w:val="00BC251D"/>
    <w:rsid w:val="00BD5A30"/>
    <w:rsid w:val="00C1103C"/>
    <w:rsid w:val="00C41DA9"/>
    <w:rsid w:val="00C95DF5"/>
    <w:rsid w:val="00D124DB"/>
    <w:rsid w:val="00E970F5"/>
    <w:rsid w:val="00F11467"/>
    <w:rsid w:val="00F466C9"/>
    <w:rsid w:val="00F9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Foubíková Soňa</cp:lastModifiedBy>
  <cp:revision>2</cp:revision>
  <cp:lastPrinted>2021-07-13T05:24:00Z</cp:lastPrinted>
  <dcterms:created xsi:type="dcterms:W3CDTF">2025-04-14T11:12:00Z</dcterms:created>
  <dcterms:modified xsi:type="dcterms:W3CDTF">2025-04-14T11:12:00Z</dcterms:modified>
</cp:coreProperties>
</file>