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730"/>
        <w:gridCol w:w="3872"/>
      </w:tblGrid>
      <w:tr w:rsidR="009C5836" w:rsidRPr="007D37B1" w14:paraId="5E311DEF" w14:textId="77777777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311DED" w14:textId="77777777" w:rsidR="009C5836" w:rsidRPr="007D37B1" w:rsidRDefault="00FD1B0D" w:rsidP="00761383">
            <w:pPr>
              <w:rPr>
                <w:noProof/>
              </w:rPr>
            </w:pPr>
            <w:r>
              <w:rPr>
                <w:noProof/>
                <w:lang w:eastAsia="cs-CZ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5E311DEE" w14:textId="77777777" w:rsidR="009C5836" w:rsidRPr="007D37B1" w:rsidRDefault="005217E8" w:rsidP="00E27198">
            <w:pPr>
              <w:pStyle w:val="Nadpis1"/>
              <w:rPr>
                <w:noProof/>
              </w:rPr>
            </w:pPr>
            <w:sdt>
              <w:sdtPr>
                <w:rPr>
                  <w:noProof/>
                </w:rPr>
                <w:alias w:val="Cenová nabídka:"/>
                <w:tag w:val="Cenová nabídka:"/>
                <w:id w:val="-1200705054"/>
                <w:placeholder>
                  <w:docPart w:val="371866E0179A455D90F80DC7FCD1DDC1"/>
                </w:placeholder>
                <w:temporary/>
                <w:showingPlcHdr/>
              </w:sdtPr>
              <w:sdtEndPr/>
              <w:sdtContent>
                <w:r w:rsidR="007501D0" w:rsidRPr="007D37B1">
                  <w:rPr>
                    <w:noProof/>
                    <w:lang w:bidi="cs-CZ"/>
                  </w:rPr>
                  <w:t>CENOVÁ NABÍDKA</w:t>
                </w:r>
              </w:sdtContent>
            </w:sdt>
          </w:p>
        </w:tc>
      </w:tr>
      <w:tr w:rsidR="009C5836" w:rsidRPr="004A7931" w14:paraId="5E311DF4" w14:textId="77777777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rFonts w:ascii="Arial" w:hAnsi="Arial" w:cs="Arial"/>
                <w:noProof/>
              </w:rPr>
              <w:alias w:val="Zadejte název společnosti:"/>
              <w:tag w:val="Zadejte název společnosti:"/>
              <w:id w:val="963386319"/>
              <w:placeholder>
                <w:docPart w:val="EB40E394B7B546F880A9604A0C2155D3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5E311DF0" w14:textId="31E42C96" w:rsidR="009C5836" w:rsidRPr="004A7931" w:rsidRDefault="00FD1B0D" w:rsidP="009C5836">
                <w:pPr>
                  <w:pStyle w:val="Nzev1"/>
                  <w:rPr>
                    <w:rFonts w:ascii="Arial" w:hAnsi="Arial" w:cs="Arial"/>
                    <w:noProof/>
                  </w:rPr>
                </w:pPr>
                <w:r w:rsidRPr="004A7931">
                  <w:rPr>
                    <w:rFonts w:ascii="Arial" w:hAnsi="Arial" w:cs="Arial"/>
                    <w:noProof/>
                  </w:rPr>
                  <w:t xml:space="preserve">Truhlářství </w:t>
                </w:r>
                <w:r w:rsidR="00F051FE">
                  <w:rPr>
                    <w:rFonts w:ascii="Arial" w:hAnsi="Arial" w:cs="Arial"/>
                    <w:noProof/>
                  </w:rPr>
                  <w:t>Kopecký</w:t>
                </w:r>
              </w:p>
            </w:sdtContent>
          </w:sdt>
          <w:p w14:paraId="5E311DF1" w14:textId="77777777" w:rsidR="009C5836" w:rsidRPr="004A7931" w:rsidRDefault="009C5836" w:rsidP="00FD1B0D">
            <w:pPr>
              <w:pStyle w:val="Motto"/>
              <w:rPr>
                <w:rFonts w:ascii="Arial" w:hAnsi="Arial" w:cs="Arial"/>
                <w:noProof/>
              </w:rPr>
            </w:pP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311DF2" w14:textId="1AE83335" w:rsidR="00FD1B0D" w:rsidRPr="004A7931" w:rsidRDefault="005217E8" w:rsidP="00FD1B0D">
            <w:pPr>
              <w:pStyle w:val="Datumasl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11.4</w:t>
            </w:r>
            <w:r w:rsidR="00276C92">
              <w:rPr>
                <w:rFonts w:ascii="Arial" w:hAnsi="Arial" w:cs="Arial"/>
                <w:noProof/>
              </w:rPr>
              <w:t>.2024</w:t>
            </w:r>
          </w:p>
          <w:p w14:paraId="5E311DF3" w14:textId="77777777" w:rsidR="009C5836" w:rsidRPr="004A7931" w:rsidRDefault="00017A97" w:rsidP="00FD1B0D">
            <w:pPr>
              <w:pStyle w:val="Datumaslo"/>
              <w:rPr>
                <w:rFonts w:ascii="Arial" w:hAnsi="Arial" w:cs="Arial"/>
                <w:noProof/>
              </w:rPr>
            </w:pPr>
            <w:r w:rsidRPr="004A7931">
              <w:rPr>
                <w:rFonts w:ascii="Arial" w:hAnsi="Arial" w:cs="Arial"/>
                <w:noProof/>
                <w:lang w:bidi="cs-CZ"/>
              </w:rPr>
              <w:t xml:space="preserve"> </w:t>
            </w:r>
            <w:r w:rsidR="009C5836" w:rsidRPr="004A7931">
              <w:rPr>
                <w:rFonts w:ascii="Arial" w:hAnsi="Arial" w:cs="Arial"/>
                <w:noProof/>
                <w:lang w:bidi="cs-CZ"/>
              </w:rPr>
              <w:t xml:space="preserve"> </w:t>
            </w:r>
            <w:r w:rsidR="00FD1B0D" w:rsidRPr="004A7931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3A1E70" w:rsidRPr="004A7931" w14:paraId="5E311DF9" w14:textId="77777777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311DF5" w14:textId="06B1BCAF" w:rsidR="00FD1B0D" w:rsidRPr="004A7931" w:rsidRDefault="005217E8" w:rsidP="00D36630">
            <w:pPr>
              <w:rPr>
                <w:rFonts w:ascii="Arial" w:hAnsi="Arial" w:cs="Arial"/>
                <w:noProof/>
                <w:lang w:bidi="cs-CZ"/>
              </w:rPr>
            </w:pPr>
            <w:r>
              <w:rPr>
                <w:rFonts w:ascii="Arial" w:hAnsi="Arial" w:cs="Arial"/>
                <w:noProof/>
              </w:rPr>
              <w:t>Zedníkova 177/4</w:t>
            </w:r>
            <w:r w:rsidR="00FC55BD" w:rsidRPr="004A7931">
              <w:rPr>
                <w:rFonts w:ascii="Arial" w:hAnsi="Arial" w:cs="Arial"/>
                <w:noProof/>
                <w:lang w:bidi="cs-CZ"/>
              </w:rPr>
              <w:t>,</w:t>
            </w:r>
            <w:r w:rsidR="00FD1B0D" w:rsidRPr="004A7931">
              <w:rPr>
                <w:rFonts w:ascii="Arial" w:hAnsi="Arial" w:cs="Arial"/>
                <w:noProof/>
                <w:lang w:bidi="cs-CZ"/>
              </w:rPr>
              <w:t xml:space="preserve">  </w:t>
            </w:r>
            <w:r>
              <w:rPr>
                <w:rFonts w:ascii="Arial" w:hAnsi="Arial" w:cs="Arial"/>
                <w:noProof/>
                <w:lang w:bidi="cs-CZ"/>
              </w:rPr>
              <w:t>603 00</w:t>
            </w:r>
            <w:r w:rsidR="00FD1B0D" w:rsidRPr="004A7931">
              <w:rPr>
                <w:rFonts w:ascii="Arial" w:hAnsi="Arial" w:cs="Arial"/>
                <w:noProof/>
                <w:lang w:bidi="cs-CZ"/>
              </w:rPr>
              <w:t xml:space="preserve"> Brno</w:t>
            </w:r>
          </w:p>
          <w:p w14:paraId="5E311DF6" w14:textId="3B607BA1" w:rsidR="00D36630" w:rsidRPr="004A7931" w:rsidRDefault="00FD1B0D" w:rsidP="00D36630">
            <w:pPr>
              <w:rPr>
                <w:rFonts w:ascii="Arial" w:hAnsi="Arial" w:cs="Arial"/>
                <w:noProof/>
              </w:rPr>
            </w:pPr>
            <w:r w:rsidRPr="004A7931">
              <w:rPr>
                <w:rFonts w:ascii="Arial" w:hAnsi="Arial" w:cs="Arial"/>
                <w:noProof/>
              </w:rPr>
              <w:t xml:space="preserve">Tel: </w:t>
            </w:r>
            <w:r w:rsidR="00E779A3">
              <w:rPr>
                <w:rFonts w:ascii="Arial" w:hAnsi="Arial" w:cs="Arial"/>
                <w:noProof/>
              </w:rPr>
              <w:t>731 571 811</w:t>
            </w:r>
          </w:p>
          <w:p w14:paraId="5E311DF7" w14:textId="557FCB32" w:rsidR="003A1E70" w:rsidRPr="004A7931" w:rsidRDefault="00FD1B0D" w:rsidP="00FD1B0D">
            <w:pPr>
              <w:rPr>
                <w:rFonts w:ascii="Arial" w:hAnsi="Arial" w:cs="Arial"/>
                <w:noProof/>
              </w:rPr>
            </w:pPr>
            <w:r w:rsidRPr="004A7931">
              <w:rPr>
                <w:rFonts w:ascii="Arial" w:hAnsi="Arial" w:cs="Arial"/>
                <w:noProof/>
              </w:rPr>
              <w:t xml:space="preserve">Email: </w:t>
            </w:r>
            <w:r w:rsidR="0045235F">
              <w:rPr>
                <w:rFonts w:ascii="Arial" w:hAnsi="Arial" w:cs="Arial"/>
                <w:noProof/>
              </w:rPr>
              <w:t>pavko</w:t>
            </w:r>
            <w:r w:rsidR="00C34695">
              <w:rPr>
                <w:rFonts w:ascii="Arial" w:hAnsi="Arial" w:cs="Arial"/>
                <w:noProof/>
              </w:rPr>
              <w:t>kopecky</w:t>
            </w:r>
            <w:r w:rsidRPr="004A7931">
              <w:rPr>
                <w:rFonts w:ascii="Arial" w:hAnsi="Arial" w:cs="Arial"/>
                <w:noProof/>
              </w:rPr>
              <w:t>@seznam.cz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5E311DF8" w14:textId="77777777" w:rsidR="003A1E70" w:rsidRPr="004A7931" w:rsidRDefault="003A1E70" w:rsidP="00FD1B0D">
            <w:pPr>
              <w:pStyle w:val="Datumkonceplatnosti"/>
              <w:rPr>
                <w:rFonts w:ascii="Arial" w:hAnsi="Arial" w:cs="Arial"/>
                <w:noProof/>
              </w:rPr>
            </w:pPr>
          </w:p>
        </w:tc>
      </w:tr>
    </w:tbl>
    <w:p w14:paraId="5E311DFA" w14:textId="77777777" w:rsidR="008A3C48" w:rsidRPr="004A7931" w:rsidRDefault="008A3C48" w:rsidP="00897D19">
      <w:pPr>
        <w:rPr>
          <w:rFonts w:ascii="Arial" w:hAnsi="Arial" w:cs="Arial"/>
          <w:noProof/>
        </w:rPr>
      </w:pPr>
    </w:p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073"/>
        <w:gridCol w:w="666"/>
        <w:gridCol w:w="4469"/>
        <w:gridCol w:w="1712"/>
        <w:gridCol w:w="308"/>
        <w:gridCol w:w="1374"/>
      </w:tblGrid>
      <w:tr w:rsidR="003A1E70" w:rsidRPr="004A7931" w14:paraId="5E311E06" w14:textId="77777777" w:rsidTr="00EE1614">
        <w:trPr>
          <w:trHeight w:val="1184"/>
        </w:trPr>
        <w:tc>
          <w:tcPr>
            <w:tcW w:w="1073" w:type="dxa"/>
          </w:tcPr>
          <w:p w14:paraId="5E311DFB" w14:textId="77777777" w:rsidR="003A1E70" w:rsidRPr="004A7931" w:rsidRDefault="00FD1B0D" w:rsidP="004A7931">
            <w:pPr>
              <w:rPr>
                <w:rFonts w:ascii="Arial" w:hAnsi="Arial" w:cs="Arial"/>
                <w:noProof/>
              </w:rPr>
            </w:pPr>
            <w:r w:rsidRPr="004A7931">
              <w:rPr>
                <w:rFonts w:ascii="Arial" w:hAnsi="Arial" w:cs="Arial"/>
                <w:noProof/>
              </w:rPr>
              <w:t xml:space="preserve">Odběratel: </w:t>
            </w:r>
          </w:p>
        </w:tc>
        <w:tc>
          <w:tcPr>
            <w:tcW w:w="7155" w:type="dxa"/>
            <w:gridSpan w:val="4"/>
          </w:tcPr>
          <w:p w14:paraId="5E311DFC" w14:textId="77777777" w:rsidR="003A1E70" w:rsidRDefault="004A7931" w:rsidP="00FD1B0D">
            <w:pPr>
              <w:rPr>
                <w:rFonts w:ascii="Arial" w:hAnsi="Arial" w:cs="Arial"/>
                <w:noProof/>
              </w:rPr>
            </w:pPr>
            <w:r w:rsidRPr="004A7931">
              <w:rPr>
                <w:rFonts w:ascii="Arial" w:hAnsi="Arial" w:cs="Arial"/>
                <w:noProof/>
              </w:rPr>
              <w:t>ZŠ</w:t>
            </w:r>
            <w:r>
              <w:rPr>
                <w:rFonts w:ascii="Arial" w:hAnsi="Arial" w:cs="Arial"/>
                <w:noProof/>
              </w:rPr>
              <w:t xml:space="preserve"> Novolíšeňská</w:t>
            </w:r>
          </w:p>
          <w:p w14:paraId="5E311DFD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Novolíšeňská 10, </w:t>
            </w:r>
          </w:p>
          <w:p w14:paraId="5E311DFE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628 00 Brno</w:t>
            </w:r>
          </w:p>
          <w:p w14:paraId="5E311DFF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</w:p>
          <w:p w14:paraId="5E311E00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</w:p>
          <w:p w14:paraId="5E311E01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</w:p>
          <w:p w14:paraId="5E311E02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</w:p>
          <w:p w14:paraId="5E311E03" w14:textId="77777777" w:rsidR="004A7931" w:rsidRDefault="004A7931" w:rsidP="00FD1B0D">
            <w:pPr>
              <w:rPr>
                <w:rFonts w:ascii="Arial" w:hAnsi="Arial" w:cs="Arial"/>
                <w:noProof/>
              </w:rPr>
            </w:pPr>
          </w:p>
          <w:p w14:paraId="5E311E04" w14:textId="77777777" w:rsidR="004A7931" w:rsidRPr="004A7931" w:rsidRDefault="004A7931" w:rsidP="00FD1B0D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74" w:type="dxa"/>
          </w:tcPr>
          <w:p w14:paraId="5E311E05" w14:textId="77777777" w:rsidR="003A1E70" w:rsidRPr="004A7931" w:rsidRDefault="003A1E70" w:rsidP="00DF7693">
            <w:pPr>
              <w:rPr>
                <w:rFonts w:ascii="Arial" w:hAnsi="Arial" w:cs="Arial"/>
                <w:noProof/>
              </w:rPr>
            </w:pPr>
          </w:p>
        </w:tc>
      </w:tr>
      <w:tr w:rsidR="00C1473F" w:rsidRPr="007D37B1" w14:paraId="5E311E0B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sdt>
          <w:sdtPr>
            <w:rPr>
              <w:noProof/>
            </w:rPr>
            <w:alias w:val="Množství:"/>
            <w:tag w:val="Množství:"/>
            <w:id w:val="1546564511"/>
            <w:placeholder>
              <w:docPart w:val="C80B49D6095843B2A903F726B4238670"/>
            </w:placeholder>
            <w:temporary/>
            <w:showingPlcHdr/>
          </w:sdtPr>
          <w:sdtEndPr/>
          <w:sdtContent>
            <w:tc>
              <w:tcPr>
                <w:tcW w:w="1739" w:type="dxa"/>
                <w:gridSpan w:val="2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5E311E07" w14:textId="77777777" w:rsidR="00C1473F" w:rsidRPr="007D37B1" w:rsidRDefault="00386F5F" w:rsidP="00723603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množství</w:t>
                </w:r>
              </w:p>
            </w:tc>
          </w:sdtContent>
        </w:sdt>
        <w:sdt>
          <w:sdtPr>
            <w:rPr>
              <w:noProof/>
            </w:rPr>
            <w:alias w:val="Popis:"/>
            <w:tag w:val="Popis:"/>
            <w:id w:val="-1848702004"/>
            <w:placeholder>
              <w:docPart w:val="2EAD760A0F0844FD92976E7F5D660774"/>
            </w:placeholder>
            <w:temporary/>
            <w:showingPlcHdr/>
          </w:sdtPr>
          <w:sdtEndPr/>
          <w:sdtContent>
            <w:tc>
              <w:tcPr>
                <w:tcW w:w="4469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5E311E08" w14:textId="77777777" w:rsidR="00C1473F" w:rsidRPr="007D37B1" w:rsidRDefault="00386F5F" w:rsidP="00723603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popis</w:t>
                </w:r>
              </w:p>
            </w:tc>
          </w:sdtContent>
        </w:sdt>
        <w:sdt>
          <w:sdtPr>
            <w:rPr>
              <w:noProof/>
            </w:rPr>
            <w:alias w:val="Jednotková cena:"/>
            <w:tag w:val="Jednotková cena:"/>
            <w:id w:val="551048563"/>
            <w:placeholder>
              <w:docPart w:val="8932748CB61A424A8CDB6E0EA6A32DC9"/>
            </w:placeholder>
            <w:temporary/>
            <w:showingPlcHdr/>
          </w:sdtPr>
          <w:sdtEndPr/>
          <w:sdtContent>
            <w:tc>
              <w:tcPr>
                <w:tcW w:w="1712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5E311E09" w14:textId="77777777" w:rsidR="00C1473F" w:rsidRPr="007D37B1" w:rsidRDefault="00386F5F" w:rsidP="00723603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jednotková cena</w:t>
                </w:r>
              </w:p>
            </w:tc>
          </w:sdtContent>
        </w:sdt>
        <w:sdt>
          <w:sdtPr>
            <w:rPr>
              <w:noProof/>
            </w:rPr>
            <w:alias w:val="Celkem za řádek:"/>
            <w:tag w:val="Celkem za řádek:"/>
            <w:id w:val="2009395599"/>
            <w:placeholder>
              <w:docPart w:val="738093561D084CD0972F540DD589FD28"/>
            </w:placeholder>
            <w:temporary/>
            <w:showingPlcHdr/>
          </w:sdtPr>
          <w:sdtEndPr/>
          <w:sdtContent>
            <w:tc>
              <w:tcPr>
                <w:tcW w:w="1682" w:type="dxa"/>
                <w:gridSpan w:val="2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5E311E0A" w14:textId="77777777" w:rsidR="00C1473F" w:rsidRPr="007D37B1" w:rsidRDefault="00386F5F" w:rsidP="00723603">
                <w:pPr>
                  <w:pStyle w:val="Zhlavsloupc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celkem za řádek</w:t>
                </w:r>
              </w:p>
            </w:tc>
          </w:sdtContent>
        </w:sdt>
      </w:tr>
      <w:tr w:rsidR="00C1473F" w:rsidRPr="007D37B1" w14:paraId="5E311E10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0C" w14:textId="12E6BA8C" w:rsidR="00C1473F" w:rsidRPr="007D37B1" w:rsidRDefault="009858B7" w:rsidP="00761383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0D" w14:textId="6A2DC115" w:rsidR="00C1473F" w:rsidRPr="007D37B1" w:rsidRDefault="001F6C49" w:rsidP="00761383">
            <w:pPr>
              <w:rPr>
                <w:noProof/>
              </w:rPr>
            </w:pPr>
            <w:r>
              <w:rPr>
                <w:noProof/>
              </w:rPr>
              <w:t xml:space="preserve">Skřín </w:t>
            </w:r>
            <w:r w:rsidR="00B40D58">
              <w:rPr>
                <w:noProof/>
              </w:rPr>
              <w:t>na pomůcky</w:t>
            </w:r>
            <w:r>
              <w:rPr>
                <w:noProof/>
              </w:rPr>
              <w:t xml:space="preserve"> </w:t>
            </w:r>
            <w:r w:rsidR="00392709">
              <w:rPr>
                <w:noProof/>
              </w:rPr>
              <w:t>1</w:t>
            </w:r>
            <w:r w:rsidR="000E13E8">
              <w:rPr>
                <w:noProof/>
              </w:rPr>
              <w:t>7</w:t>
            </w:r>
            <w:r>
              <w:rPr>
                <w:noProof/>
              </w:rPr>
              <w:t>0x</w:t>
            </w:r>
            <w:r w:rsidR="006C2E2F">
              <w:rPr>
                <w:noProof/>
              </w:rPr>
              <w:t>8</w:t>
            </w:r>
            <w:r>
              <w:rPr>
                <w:noProof/>
              </w:rPr>
              <w:t>0x</w:t>
            </w:r>
            <w:r w:rsidR="006C2E2F">
              <w:rPr>
                <w:noProof/>
              </w:rPr>
              <w:t>5</w:t>
            </w:r>
            <w:r>
              <w:rPr>
                <w:noProof/>
              </w:rPr>
              <w:t>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0E" w14:textId="3A6866C7" w:rsidR="00C1473F" w:rsidRPr="007D37B1" w:rsidRDefault="004A1D7F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10 700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0F" w14:textId="484CA5C0" w:rsidR="00C1473F" w:rsidRPr="007D37B1" w:rsidRDefault="00704EA3" w:rsidP="00D57BED">
            <w:pPr>
              <w:pStyle w:val="stka"/>
              <w:rPr>
                <w:noProof/>
              </w:rPr>
            </w:pPr>
            <w:r>
              <w:rPr>
                <w:noProof/>
              </w:rPr>
              <w:t>64 200</w:t>
            </w:r>
          </w:p>
        </w:tc>
      </w:tr>
      <w:tr w:rsidR="00C1473F" w:rsidRPr="007D37B1" w14:paraId="5E311E15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11" w14:textId="67298D08" w:rsidR="00C1473F" w:rsidRPr="007D37B1" w:rsidRDefault="00704EA3" w:rsidP="00761383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12" w14:textId="5235AFEC" w:rsidR="00C1473F" w:rsidRPr="007D37B1" w:rsidRDefault="001F6C49" w:rsidP="00761383">
            <w:pPr>
              <w:rPr>
                <w:noProof/>
              </w:rPr>
            </w:pPr>
            <w:r>
              <w:rPr>
                <w:noProof/>
              </w:rPr>
              <w:t xml:space="preserve">Nádstavec na skříň </w:t>
            </w:r>
            <w:r w:rsidR="00704EA3">
              <w:rPr>
                <w:noProof/>
              </w:rPr>
              <w:t>50</w:t>
            </w:r>
            <w:r>
              <w:rPr>
                <w:noProof/>
              </w:rPr>
              <w:t>x</w:t>
            </w:r>
            <w:r w:rsidR="00704EA3">
              <w:rPr>
                <w:noProof/>
              </w:rPr>
              <w:t>8</w:t>
            </w:r>
            <w:r>
              <w:rPr>
                <w:noProof/>
              </w:rPr>
              <w:t>0x</w:t>
            </w:r>
            <w:r w:rsidR="00704EA3">
              <w:rPr>
                <w:noProof/>
              </w:rPr>
              <w:t>5</w:t>
            </w:r>
            <w:r>
              <w:rPr>
                <w:noProof/>
              </w:rPr>
              <w:t>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13" w14:textId="3E513403" w:rsidR="00C1473F" w:rsidRPr="007D37B1" w:rsidRDefault="000C407D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3 450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14" w14:textId="21D6260F" w:rsidR="00C1473F" w:rsidRPr="007D37B1" w:rsidRDefault="000C407D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24</w:t>
            </w:r>
            <w:r w:rsidR="001F6C49">
              <w:rPr>
                <w:noProof/>
              </w:rPr>
              <w:t xml:space="preserve"> </w:t>
            </w:r>
            <w:r>
              <w:rPr>
                <w:noProof/>
              </w:rPr>
              <w:t>1</w:t>
            </w:r>
            <w:r w:rsidR="001F6C49">
              <w:rPr>
                <w:noProof/>
              </w:rPr>
              <w:t>00</w:t>
            </w:r>
          </w:p>
        </w:tc>
      </w:tr>
      <w:tr w:rsidR="00C1473F" w:rsidRPr="007D37B1" w14:paraId="5E311E1A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16" w14:textId="77777777" w:rsidR="00C1473F" w:rsidRPr="007D37B1" w:rsidRDefault="00D57BED" w:rsidP="0076138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17" w14:textId="69AE676E" w:rsidR="00C1473F" w:rsidRPr="007D37B1" w:rsidRDefault="0001186A" w:rsidP="00761383">
            <w:pPr>
              <w:rPr>
                <w:noProof/>
              </w:rPr>
            </w:pPr>
            <w:r>
              <w:rPr>
                <w:noProof/>
              </w:rPr>
              <w:t xml:space="preserve">Skřín šatní </w:t>
            </w:r>
            <w:r w:rsidR="000E7C71">
              <w:rPr>
                <w:noProof/>
              </w:rPr>
              <w:t>17</w:t>
            </w:r>
            <w:r>
              <w:rPr>
                <w:noProof/>
              </w:rPr>
              <w:t>0x80x50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18" w14:textId="747731AD" w:rsidR="00C1473F" w:rsidRPr="007D37B1" w:rsidRDefault="007F17A6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10 700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19" w14:textId="5272FF5F" w:rsidR="00C1473F" w:rsidRPr="007D37B1" w:rsidRDefault="007F17A6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10 700</w:t>
            </w:r>
          </w:p>
        </w:tc>
      </w:tr>
      <w:tr w:rsidR="00C1473F" w:rsidRPr="007D37B1" w14:paraId="5E311E1F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1B" w14:textId="3345A414" w:rsidR="00C1473F" w:rsidRPr="007D37B1" w:rsidRDefault="00BB2398" w:rsidP="00761383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1C" w14:textId="5F9CD87D" w:rsidR="00C1473F" w:rsidRPr="007D37B1" w:rsidRDefault="00D57BED" w:rsidP="00D57BED">
            <w:pPr>
              <w:rPr>
                <w:noProof/>
              </w:rPr>
            </w:pPr>
            <w:r>
              <w:rPr>
                <w:noProof/>
              </w:rPr>
              <w:t xml:space="preserve">Skřín </w:t>
            </w:r>
            <w:r w:rsidR="003D3CBF">
              <w:rPr>
                <w:noProof/>
              </w:rPr>
              <w:t>na šanony 210x80x40</w:t>
            </w:r>
            <w:r w:rsidR="00B91E1D">
              <w:rPr>
                <w:noProof/>
              </w:rPr>
              <w:t xml:space="preserve"> dv.105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1D" w14:textId="7DED5450" w:rsidR="00C1473F" w:rsidRPr="007D37B1" w:rsidRDefault="003300C9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9 8</w:t>
            </w:r>
            <w:r w:rsidR="00D57BED">
              <w:rPr>
                <w:noProof/>
              </w:rPr>
              <w:t>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1E" w14:textId="6A0383FC" w:rsidR="00C1473F" w:rsidRPr="007D37B1" w:rsidRDefault="00276C92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8245E3">
              <w:rPr>
                <w:noProof/>
              </w:rPr>
              <w:t>3</w:t>
            </w:r>
            <w:r w:rsidR="007E0AAC">
              <w:rPr>
                <w:noProof/>
              </w:rPr>
              <w:t xml:space="preserve">9 </w:t>
            </w:r>
            <w:r w:rsidR="008245E3">
              <w:rPr>
                <w:noProof/>
              </w:rPr>
              <w:t>2</w:t>
            </w:r>
            <w:r w:rsidR="00D57BED">
              <w:rPr>
                <w:noProof/>
              </w:rPr>
              <w:t>00</w:t>
            </w:r>
          </w:p>
        </w:tc>
      </w:tr>
      <w:tr w:rsidR="00CB2E13" w:rsidRPr="007D37B1" w14:paraId="5E311E24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20" w14:textId="6B925A64" w:rsidR="00CB2E13" w:rsidRPr="007D37B1" w:rsidRDefault="003944E0" w:rsidP="0076138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21" w14:textId="40E8AB3A" w:rsidR="00CB2E13" w:rsidRPr="007D37B1" w:rsidRDefault="007E0AAC" w:rsidP="00D57BED">
            <w:pPr>
              <w:rPr>
                <w:noProof/>
              </w:rPr>
            </w:pPr>
            <w:r>
              <w:rPr>
                <w:noProof/>
              </w:rPr>
              <w:t>Skřín na šanony 210x40x40</w:t>
            </w:r>
            <w:r w:rsidR="00D601C6">
              <w:rPr>
                <w:noProof/>
              </w:rPr>
              <w:t xml:space="preserve"> dv.105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22" w14:textId="4844A0D7" w:rsidR="00CB2E13" w:rsidRPr="007D37B1" w:rsidRDefault="003944E0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5 900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23" w14:textId="74037481" w:rsidR="00CB2E13" w:rsidRPr="007D37B1" w:rsidRDefault="003944E0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5</w:t>
            </w:r>
            <w:r w:rsidR="005A1F0C">
              <w:rPr>
                <w:noProof/>
              </w:rPr>
              <w:t> </w:t>
            </w:r>
            <w:r>
              <w:rPr>
                <w:noProof/>
              </w:rPr>
              <w:t>900</w:t>
            </w:r>
          </w:p>
        </w:tc>
      </w:tr>
      <w:tr w:rsidR="00E44909" w:rsidRPr="007D37B1" w14:paraId="6038548B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4567A1" w14:textId="3B5F56FA" w:rsidR="00E44909" w:rsidRDefault="0071474B" w:rsidP="00761383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8A54D0C" w14:textId="61DE08B8" w:rsidR="00E44909" w:rsidRDefault="0071474B" w:rsidP="00D57BED">
            <w:pPr>
              <w:rPr>
                <w:noProof/>
              </w:rPr>
            </w:pPr>
            <w:r>
              <w:rPr>
                <w:noProof/>
              </w:rPr>
              <w:t>Skříň n</w:t>
            </w:r>
            <w:r w:rsidR="00E94E38">
              <w:rPr>
                <w:noProof/>
              </w:rPr>
              <w:t>a pomůcky 200x80x50</w:t>
            </w:r>
            <w:r w:rsidR="001A71C9">
              <w:rPr>
                <w:noProof/>
              </w:rPr>
              <w:t xml:space="preserve"> dv.80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889C317" w14:textId="453C3760" w:rsidR="00E44909" w:rsidRDefault="00050256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10 100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80E1B40" w14:textId="38E1E236" w:rsidR="00E44909" w:rsidRDefault="00050256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20 200</w:t>
            </w:r>
          </w:p>
        </w:tc>
      </w:tr>
      <w:tr w:rsidR="00E732F3" w:rsidRPr="007D37B1" w14:paraId="48C16CE4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88D5FD7" w14:textId="06059337" w:rsidR="00E732F3" w:rsidRDefault="007037CC" w:rsidP="0076138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2A29F49" w14:textId="7690B97C" w:rsidR="00E732F3" w:rsidRDefault="00E732F3" w:rsidP="00D57BED">
            <w:pPr>
              <w:rPr>
                <w:noProof/>
              </w:rPr>
            </w:pPr>
            <w:r>
              <w:rPr>
                <w:noProof/>
              </w:rPr>
              <w:t>Skříň na pomůcky 200x40x50 dv.80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3C59EBD" w14:textId="5D4015D2" w:rsidR="00E732F3" w:rsidRDefault="007037CC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6 000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67B616" w14:textId="669F3D75" w:rsidR="00E732F3" w:rsidRDefault="007037CC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6 000</w:t>
            </w:r>
          </w:p>
        </w:tc>
      </w:tr>
      <w:tr w:rsidR="0019125B" w:rsidRPr="007D37B1" w14:paraId="16BDCF19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0905F5E" w14:textId="53EACF67" w:rsidR="0019125B" w:rsidRDefault="00E4195C" w:rsidP="0076138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DA771B7" w14:textId="5DE372A2" w:rsidR="0019125B" w:rsidRDefault="00E4195C" w:rsidP="00D57BED">
            <w:pPr>
              <w:rPr>
                <w:noProof/>
              </w:rPr>
            </w:pPr>
            <w:r>
              <w:rPr>
                <w:noProof/>
              </w:rPr>
              <w:t xml:space="preserve">Stůl </w:t>
            </w:r>
            <w:r w:rsidR="00E44909">
              <w:rPr>
                <w:noProof/>
              </w:rPr>
              <w:t>74x80x70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C247C8" w14:textId="2209255B" w:rsidR="0019125B" w:rsidRDefault="00E4195C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 xml:space="preserve">5 </w:t>
            </w:r>
            <w:r w:rsidR="009E2D41">
              <w:rPr>
                <w:noProof/>
              </w:rPr>
              <w:t>300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7489660" w14:textId="375A2365" w:rsidR="0019125B" w:rsidRDefault="00E44909" w:rsidP="002F5F9F">
            <w:pPr>
              <w:pStyle w:val="stka"/>
              <w:rPr>
                <w:noProof/>
              </w:rPr>
            </w:pPr>
            <w:r>
              <w:rPr>
                <w:noProof/>
              </w:rPr>
              <w:t>5 300</w:t>
            </w:r>
          </w:p>
        </w:tc>
      </w:tr>
      <w:tr w:rsidR="002F5F9F" w:rsidRPr="007D37B1" w14:paraId="5E311E2E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2A" w14:textId="3FD0F982" w:rsidR="002F5F9F" w:rsidRPr="007D37B1" w:rsidRDefault="003944E0" w:rsidP="0076138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2B" w14:textId="758FDAC2" w:rsidR="002F5F9F" w:rsidRPr="007D37B1" w:rsidRDefault="003944E0" w:rsidP="00630F13">
            <w:pPr>
              <w:rPr>
                <w:noProof/>
              </w:rPr>
            </w:pPr>
            <w:r>
              <w:rPr>
                <w:noProof/>
              </w:rPr>
              <w:t>Kryt topení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2C" w14:textId="41B3128E" w:rsidR="002F5F9F" w:rsidRPr="007D37B1" w:rsidRDefault="003944E0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4</w:t>
            </w:r>
            <w:r w:rsidR="0046365D">
              <w:rPr>
                <w:noProof/>
              </w:rPr>
              <w:t xml:space="preserve"> 500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2D" w14:textId="247409BE" w:rsidR="002F5F9F" w:rsidRPr="007D37B1" w:rsidRDefault="0046365D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4 500</w:t>
            </w:r>
          </w:p>
        </w:tc>
      </w:tr>
      <w:tr w:rsidR="00774D43" w:rsidRPr="007D37B1" w14:paraId="1D6B122A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A73F37" w14:textId="18468038" w:rsidR="00774D43" w:rsidRDefault="00CB42BD" w:rsidP="00761383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F310CBA" w14:textId="282ABB1F" w:rsidR="00774D43" w:rsidRDefault="00CB42BD" w:rsidP="00630F13">
            <w:pPr>
              <w:rPr>
                <w:noProof/>
              </w:rPr>
            </w:pPr>
            <w:r>
              <w:rPr>
                <w:noProof/>
              </w:rPr>
              <w:t>Kontejner 4x šuplík centrální zámek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7C21D0D" w14:textId="0123CDE5" w:rsidR="00774D43" w:rsidRDefault="005E2B16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8 200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CE1619F" w14:textId="32CC42DF" w:rsidR="00774D43" w:rsidRDefault="005E2B16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8 200</w:t>
            </w:r>
          </w:p>
        </w:tc>
      </w:tr>
      <w:tr w:rsidR="00415E20" w:rsidRPr="007D37B1" w14:paraId="467C6E80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173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2A1CEF3" w14:textId="2EA80EE6" w:rsidR="00415E20" w:rsidRDefault="00415E20" w:rsidP="00761383">
            <w:pPr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46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48CE7D8" w14:textId="1B3F6C20" w:rsidR="00415E20" w:rsidRDefault="00415E20" w:rsidP="00630F13">
            <w:pPr>
              <w:rPr>
                <w:noProof/>
              </w:rPr>
            </w:pPr>
            <w:r>
              <w:rPr>
                <w:noProof/>
              </w:rPr>
              <w:t>Skříňka světlá uzamykatelná</w:t>
            </w:r>
            <w:r w:rsidR="00530FC2">
              <w:rPr>
                <w:noProof/>
              </w:rPr>
              <w:t xml:space="preserve"> 120x80x40 dv.80</w:t>
            </w: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CA6F959" w14:textId="0C92FC50" w:rsidR="00415E20" w:rsidRDefault="00530FC2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6 250</w:t>
            </w: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CB8BECC" w14:textId="307CE3BE" w:rsidR="00415E20" w:rsidRDefault="00C01FAF" w:rsidP="00276C92">
            <w:pPr>
              <w:pStyle w:val="stka"/>
              <w:rPr>
                <w:noProof/>
              </w:rPr>
            </w:pPr>
            <w:r>
              <w:rPr>
                <w:noProof/>
              </w:rPr>
              <w:t>43</w:t>
            </w:r>
            <w:r w:rsidR="00212F1C">
              <w:rPr>
                <w:noProof/>
              </w:rPr>
              <w:t xml:space="preserve"> 750</w:t>
            </w:r>
          </w:p>
        </w:tc>
      </w:tr>
      <w:tr w:rsidR="00774D43" w:rsidRPr="007D37B1" w14:paraId="610A8C39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6208" w:type="dxa"/>
            <w:gridSpan w:val="3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DAE04" w14:textId="77777777" w:rsidR="00774D43" w:rsidRPr="007D37B1" w:rsidRDefault="00774D43" w:rsidP="00B96B3F">
            <w:pPr>
              <w:rPr>
                <w:noProof/>
              </w:rPr>
            </w:pPr>
          </w:p>
        </w:tc>
        <w:tc>
          <w:tcPr>
            <w:tcW w:w="1712" w:type="dxa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59A22C" w14:textId="77777777" w:rsidR="00774D43" w:rsidRPr="007D37B1" w:rsidRDefault="00774D43" w:rsidP="00526D08">
            <w:pPr>
              <w:pStyle w:val="Popisky"/>
              <w:rPr>
                <w:noProof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6AF6035" w14:textId="77777777" w:rsidR="00774D43" w:rsidRPr="007D37B1" w:rsidRDefault="00774D43" w:rsidP="00761383">
            <w:pPr>
              <w:pStyle w:val="stka"/>
              <w:rPr>
                <w:noProof/>
              </w:rPr>
            </w:pPr>
          </w:p>
        </w:tc>
      </w:tr>
      <w:tr w:rsidR="002F5F9F" w:rsidRPr="007D37B1" w14:paraId="5E311E54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6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1E51" w14:textId="77777777" w:rsidR="002F5F9F" w:rsidRPr="007D37B1" w:rsidRDefault="002F5F9F" w:rsidP="00B96B3F">
            <w:pPr>
              <w:rPr>
                <w:noProof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311E52" w14:textId="77777777" w:rsidR="002F5F9F" w:rsidRPr="007D37B1" w:rsidRDefault="002F5F9F" w:rsidP="00526D08">
            <w:pPr>
              <w:pStyle w:val="Popisky"/>
              <w:rPr>
                <w:noProof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53" w14:textId="77777777" w:rsidR="002F5F9F" w:rsidRPr="007D37B1" w:rsidRDefault="002F5F9F" w:rsidP="00761383">
            <w:pPr>
              <w:pStyle w:val="stka"/>
              <w:rPr>
                <w:noProof/>
              </w:rPr>
            </w:pPr>
          </w:p>
        </w:tc>
      </w:tr>
      <w:tr w:rsidR="002F5F9F" w:rsidRPr="007D37B1" w14:paraId="5E311E58" w14:textId="77777777" w:rsidTr="00EE16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6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11E55" w14:textId="77777777" w:rsidR="002F5F9F" w:rsidRPr="007D37B1" w:rsidRDefault="002F5F9F" w:rsidP="00B96B3F">
            <w:pPr>
              <w:rPr>
                <w:noProof/>
              </w:rPr>
            </w:pPr>
          </w:p>
        </w:tc>
        <w:sdt>
          <w:sdtPr>
            <w:rPr>
              <w:noProof/>
            </w:rPr>
            <w:alias w:val="Celkem:"/>
            <w:tag w:val="Celkem:"/>
            <w:id w:val="1691648536"/>
            <w:placeholder>
              <w:docPart w:val="734255A0966345D9A41291FC899FF8F3"/>
            </w:placeholder>
            <w:temporary/>
            <w:showingPlcHdr/>
          </w:sdtPr>
          <w:sdtEndPr/>
          <w:sdtContent>
            <w:tc>
              <w:tcPr>
                <w:tcW w:w="1712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5E311E56" w14:textId="77777777" w:rsidR="002F5F9F" w:rsidRPr="007D37B1" w:rsidRDefault="002F5F9F" w:rsidP="009520ED">
                <w:pPr>
                  <w:pStyle w:val="Popisky"/>
                  <w:rPr>
                    <w:noProof/>
                  </w:rPr>
                </w:pPr>
                <w:r w:rsidRPr="007D37B1">
                  <w:rPr>
                    <w:noProof/>
                    <w:lang w:bidi="cs-CZ"/>
                  </w:rPr>
                  <w:t>Celkem</w:t>
                </w:r>
              </w:p>
            </w:tc>
          </w:sdtContent>
        </w:sdt>
        <w:tc>
          <w:tcPr>
            <w:tcW w:w="1682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311E57" w14:textId="715179E4" w:rsidR="002F5F9F" w:rsidRPr="007D37B1" w:rsidRDefault="003215FF" w:rsidP="00761383">
            <w:pPr>
              <w:pStyle w:val="stka"/>
              <w:rPr>
                <w:noProof/>
              </w:rPr>
            </w:pPr>
            <w:r>
              <w:rPr>
                <w:noProof/>
              </w:rPr>
              <w:t>232 05</w:t>
            </w:r>
            <w:r w:rsidR="00A371E2">
              <w:rPr>
                <w:noProof/>
              </w:rPr>
              <w:t>0</w:t>
            </w:r>
            <w:r w:rsidR="002F5F9F">
              <w:rPr>
                <w:noProof/>
              </w:rPr>
              <w:t>kč</w:t>
            </w:r>
          </w:p>
        </w:tc>
      </w:tr>
    </w:tbl>
    <w:p w14:paraId="5E311E59" w14:textId="77777777" w:rsidR="00CB2E13" w:rsidRPr="007D37B1" w:rsidRDefault="00CB2E13" w:rsidP="00207555">
      <w:pPr>
        <w:rPr>
          <w:noProof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02"/>
      </w:tblGrid>
      <w:tr w:rsidR="00CA1CFC" w:rsidRPr="007D37B1" w14:paraId="5E311E5B" w14:textId="77777777" w:rsidTr="00215AFC">
        <w:trPr>
          <w:trHeight w:val="1440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5E311E5A" w14:textId="77777777" w:rsidR="00CA1CFC" w:rsidRPr="007D37B1" w:rsidRDefault="00CA1CFC" w:rsidP="00FD1B0D">
            <w:pPr>
              <w:pStyle w:val="Menpsmo"/>
              <w:rPr>
                <w:noProof/>
              </w:rPr>
            </w:pPr>
          </w:p>
        </w:tc>
      </w:tr>
      <w:tr w:rsidR="003A1E70" w:rsidRPr="007D37B1" w14:paraId="5E311E5D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5E311E5C" w14:textId="77777777" w:rsidR="003A1E70" w:rsidRPr="007D37B1" w:rsidRDefault="003A1E70" w:rsidP="00FD1B0D">
            <w:pPr>
              <w:pStyle w:val="Dkujeme"/>
              <w:rPr>
                <w:noProof/>
              </w:rPr>
            </w:pPr>
          </w:p>
        </w:tc>
      </w:tr>
    </w:tbl>
    <w:p w14:paraId="5E311E5E" w14:textId="77777777" w:rsidR="00B764B8" w:rsidRPr="007D37B1" w:rsidRDefault="00B764B8" w:rsidP="003A1E70">
      <w:pPr>
        <w:rPr>
          <w:noProof/>
        </w:rPr>
      </w:pPr>
    </w:p>
    <w:sectPr w:rsidR="00B764B8" w:rsidRPr="007D37B1" w:rsidSect="007D37B1">
      <w:headerReference w:type="default" r:id="rId8"/>
      <w:footerReference w:type="default" r:id="rId9"/>
      <w:pgSz w:w="11906" w:h="16838" w:code="9"/>
      <w:pgMar w:top="1276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C1EB" w14:textId="77777777" w:rsidR="00C10636" w:rsidRDefault="00C10636">
      <w:r>
        <w:separator/>
      </w:r>
    </w:p>
  </w:endnote>
  <w:endnote w:type="continuationSeparator" w:id="0">
    <w:p w14:paraId="1900336A" w14:textId="77777777" w:rsidR="00C10636" w:rsidRDefault="00C1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1E64" w14:textId="20A5AD84" w:rsidR="00FC55BD" w:rsidRDefault="00991091">
    <w:pPr>
      <w:pStyle w:val="Zpat"/>
    </w:pPr>
    <w:r>
      <w:rPr>
        <w:noProof/>
        <w:lang w:bidi="cs-CZ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E311E66" wp14:editId="3F4DA452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299835" cy="555625"/>
              <wp:effectExtent l="0" t="0" r="0" b="0"/>
              <wp:wrapNone/>
              <wp:docPr id="5" name="Skupina 26" descr="Obdélník s modrým přechode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9835" cy="555625"/>
                        <a:chOff x="1066" y="14085"/>
                        <a:chExt cx="10081" cy="875"/>
                      </a:xfrm>
                    </wpg:grpSpPr>
                    <wps:wsp>
                      <wps:cNvPr id="7" name="Obdélník 27" descr="Obdélník s modrým přechodem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Řádek 28" descr="Spojnice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D587B4" id="Skupina 26" o:spid="_x0000_s1026" alt="Obdélník s modrým přechodem" style="position:absolute;margin-left:50.1pt;margin-top:666.55pt;width:496.0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" o:allowincell="f">
              <v:rect id="Obdélník 27" o:spid="_x0000_s1027" alt="Obdélník s modrým přechodem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Řádek 28" o:spid="_x0000_s1028" alt="Spojnice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7A47" w14:textId="77777777" w:rsidR="00C10636" w:rsidRDefault="00C10636">
      <w:r>
        <w:separator/>
      </w:r>
    </w:p>
  </w:footnote>
  <w:footnote w:type="continuationSeparator" w:id="0">
    <w:p w14:paraId="64092BA8" w14:textId="77777777" w:rsidR="00C10636" w:rsidRDefault="00C1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1E63" w14:textId="4C21E8AF" w:rsidR="00FC55BD" w:rsidRDefault="00991091">
    <w:pPr>
      <w:pStyle w:val="Zhlav"/>
    </w:pP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E311E65" wp14:editId="524F6D53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120130" cy="1242695"/>
              <wp:effectExtent l="0" t="0" r="0" b="0"/>
              <wp:wrapNone/>
              <wp:docPr id="9" name="Obdélník 13" descr="Obdélník s modrým přechode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FA5EE" id="Obdélník 13" o:spid="_x0000_s1026" alt="Obdélník s modrým přechodem" style="position:absolute;margin-left:-.6pt;margin-top:.75pt;width:481.9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467078">
    <w:abstractNumId w:val="10"/>
  </w:num>
  <w:num w:numId="2" w16cid:durableId="836698391">
    <w:abstractNumId w:val="11"/>
  </w:num>
  <w:num w:numId="3" w16cid:durableId="7877412">
    <w:abstractNumId w:val="9"/>
  </w:num>
  <w:num w:numId="4" w16cid:durableId="1329675228">
    <w:abstractNumId w:val="7"/>
  </w:num>
  <w:num w:numId="5" w16cid:durableId="1980065681">
    <w:abstractNumId w:val="6"/>
  </w:num>
  <w:num w:numId="6" w16cid:durableId="689454945">
    <w:abstractNumId w:val="5"/>
  </w:num>
  <w:num w:numId="7" w16cid:durableId="1645502477">
    <w:abstractNumId w:val="4"/>
  </w:num>
  <w:num w:numId="8" w16cid:durableId="147674184">
    <w:abstractNumId w:val="8"/>
  </w:num>
  <w:num w:numId="9" w16cid:durableId="894203102">
    <w:abstractNumId w:val="3"/>
  </w:num>
  <w:num w:numId="10" w16cid:durableId="688722905">
    <w:abstractNumId w:val="2"/>
  </w:num>
  <w:num w:numId="11" w16cid:durableId="1681472149">
    <w:abstractNumId w:val="1"/>
  </w:num>
  <w:num w:numId="12" w16cid:durableId="188652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31"/>
    <w:rsid w:val="00002021"/>
    <w:rsid w:val="0001186A"/>
    <w:rsid w:val="00012C15"/>
    <w:rsid w:val="00012DA5"/>
    <w:rsid w:val="00017A97"/>
    <w:rsid w:val="000226F2"/>
    <w:rsid w:val="000403E8"/>
    <w:rsid w:val="000417F9"/>
    <w:rsid w:val="00043699"/>
    <w:rsid w:val="00050256"/>
    <w:rsid w:val="00055E69"/>
    <w:rsid w:val="00056E24"/>
    <w:rsid w:val="000A15FB"/>
    <w:rsid w:val="000A72A8"/>
    <w:rsid w:val="000C407D"/>
    <w:rsid w:val="000C60AF"/>
    <w:rsid w:val="000E13E8"/>
    <w:rsid w:val="000E447F"/>
    <w:rsid w:val="000E592C"/>
    <w:rsid w:val="000E7C71"/>
    <w:rsid w:val="000F1D23"/>
    <w:rsid w:val="00103207"/>
    <w:rsid w:val="001527E8"/>
    <w:rsid w:val="0015744F"/>
    <w:rsid w:val="001724F6"/>
    <w:rsid w:val="00180611"/>
    <w:rsid w:val="0019125B"/>
    <w:rsid w:val="001937D0"/>
    <w:rsid w:val="001A71C9"/>
    <w:rsid w:val="001B2A81"/>
    <w:rsid w:val="001B5462"/>
    <w:rsid w:val="001B5F25"/>
    <w:rsid w:val="001D6696"/>
    <w:rsid w:val="001E3C2E"/>
    <w:rsid w:val="001F1EA7"/>
    <w:rsid w:val="001F6C49"/>
    <w:rsid w:val="0020074E"/>
    <w:rsid w:val="0020532B"/>
    <w:rsid w:val="00205DD6"/>
    <w:rsid w:val="00207555"/>
    <w:rsid w:val="0021009B"/>
    <w:rsid w:val="00212F1C"/>
    <w:rsid w:val="00213FAA"/>
    <w:rsid w:val="00215AFC"/>
    <w:rsid w:val="00246484"/>
    <w:rsid w:val="00251C32"/>
    <w:rsid w:val="00255B08"/>
    <w:rsid w:val="00276C92"/>
    <w:rsid w:val="002F5F9F"/>
    <w:rsid w:val="003215FF"/>
    <w:rsid w:val="00326411"/>
    <w:rsid w:val="003300C9"/>
    <w:rsid w:val="00341D54"/>
    <w:rsid w:val="003465E2"/>
    <w:rsid w:val="0035481F"/>
    <w:rsid w:val="00360D3D"/>
    <w:rsid w:val="00370561"/>
    <w:rsid w:val="003756B5"/>
    <w:rsid w:val="00386F5F"/>
    <w:rsid w:val="00387E68"/>
    <w:rsid w:val="00392709"/>
    <w:rsid w:val="003944E0"/>
    <w:rsid w:val="003A1E70"/>
    <w:rsid w:val="003B7E00"/>
    <w:rsid w:val="003C1229"/>
    <w:rsid w:val="003D3CBF"/>
    <w:rsid w:val="003D6485"/>
    <w:rsid w:val="003E3D7F"/>
    <w:rsid w:val="003F03CA"/>
    <w:rsid w:val="0040492E"/>
    <w:rsid w:val="00413CC1"/>
    <w:rsid w:val="00415E20"/>
    <w:rsid w:val="00416A5B"/>
    <w:rsid w:val="00436B94"/>
    <w:rsid w:val="0045235F"/>
    <w:rsid w:val="004526C5"/>
    <w:rsid w:val="00454F9E"/>
    <w:rsid w:val="0046365D"/>
    <w:rsid w:val="00473FA7"/>
    <w:rsid w:val="004776DC"/>
    <w:rsid w:val="004801EC"/>
    <w:rsid w:val="004A1D7F"/>
    <w:rsid w:val="004A7931"/>
    <w:rsid w:val="004D6D3B"/>
    <w:rsid w:val="004E3995"/>
    <w:rsid w:val="004F3FB4"/>
    <w:rsid w:val="005217E8"/>
    <w:rsid w:val="00522EAB"/>
    <w:rsid w:val="00526D08"/>
    <w:rsid w:val="00530FC2"/>
    <w:rsid w:val="00531C77"/>
    <w:rsid w:val="005404D4"/>
    <w:rsid w:val="00551108"/>
    <w:rsid w:val="00552F77"/>
    <w:rsid w:val="0058338F"/>
    <w:rsid w:val="00584C74"/>
    <w:rsid w:val="00584EBA"/>
    <w:rsid w:val="00594C25"/>
    <w:rsid w:val="005A1F0C"/>
    <w:rsid w:val="005A6D66"/>
    <w:rsid w:val="005B7ABD"/>
    <w:rsid w:val="005E2B16"/>
    <w:rsid w:val="006171BA"/>
    <w:rsid w:val="00640AAC"/>
    <w:rsid w:val="00647F33"/>
    <w:rsid w:val="0065596D"/>
    <w:rsid w:val="006A68E8"/>
    <w:rsid w:val="006C2E2F"/>
    <w:rsid w:val="006C4528"/>
    <w:rsid w:val="006C6182"/>
    <w:rsid w:val="006D2782"/>
    <w:rsid w:val="006E3628"/>
    <w:rsid w:val="006F21A0"/>
    <w:rsid w:val="006F752E"/>
    <w:rsid w:val="007037CC"/>
    <w:rsid w:val="00703C78"/>
    <w:rsid w:val="00704EA3"/>
    <w:rsid w:val="00704EC2"/>
    <w:rsid w:val="0071474B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74D43"/>
    <w:rsid w:val="00787234"/>
    <w:rsid w:val="007A07D7"/>
    <w:rsid w:val="007A0C5E"/>
    <w:rsid w:val="007C1315"/>
    <w:rsid w:val="007C52B8"/>
    <w:rsid w:val="007C5A8E"/>
    <w:rsid w:val="007C7496"/>
    <w:rsid w:val="007D37B1"/>
    <w:rsid w:val="007D49EA"/>
    <w:rsid w:val="007E0AAC"/>
    <w:rsid w:val="007E58BD"/>
    <w:rsid w:val="007F17A6"/>
    <w:rsid w:val="007F3D8D"/>
    <w:rsid w:val="007F4E44"/>
    <w:rsid w:val="008044FF"/>
    <w:rsid w:val="0081446C"/>
    <w:rsid w:val="00817D21"/>
    <w:rsid w:val="008245E3"/>
    <w:rsid w:val="00824635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858B7"/>
    <w:rsid w:val="00991091"/>
    <w:rsid w:val="009A1F18"/>
    <w:rsid w:val="009A6AF5"/>
    <w:rsid w:val="009C5836"/>
    <w:rsid w:val="009E1965"/>
    <w:rsid w:val="009E2D41"/>
    <w:rsid w:val="009E6065"/>
    <w:rsid w:val="009E7724"/>
    <w:rsid w:val="00A10B6B"/>
    <w:rsid w:val="00A11DBF"/>
    <w:rsid w:val="00A1319C"/>
    <w:rsid w:val="00A371E2"/>
    <w:rsid w:val="00A4752F"/>
    <w:rsid w:val="00A57FAF"/>
    <w:rsid w:val="00A62877"/>
    <w:rsid w:val="00A67B29"/>
    <w:rsid w:val="00A71F71"/>
    <w:rsid w:val="00A74C60"/>
    <w:rsid w:val="00AB03C9"/>
    <w:rsid w:val="00AF5A34"/>
    <w:rsid w:val="00B06781"/>
    <w:rsid w:val="00B40D58"/>
    <w:rsid w:val="00B509E3"/>
    <w:rsid w:val="00B530A0"/>
    <w:rsid w:val="00B7167B"/>
    <w:rsid w:val="00B764B8"/>
    <w:rsid w:val="00B91E1D"/>
    <w:rsid w:val="00B929D8"/>
    <w:rsid w:val="00B96B3F"/>
    <w:rsid w:val="00BA71B8"/>
    <w:rsid w:val="00BA7FA7"/>
    <w:rsid w:val="00BB2398"/>
    <w:rsid w:val="00BB4DAA"/>
    <w:rsid w:val="00BB763E"/>
    <w:rsid w:val="00BC5200"/>
    <w:rsid w:val="00BD0D4F"/>
    <w:rsid w:val="00BD7A44"/>
    <w:rsid w:val="00BF5558"/>
    <w:rsid w:val="00C01FAF"/>
    <w:rsid w:val="00C10636"/>
    <w:rsid w:val="00C1473F"/>
    <w:rsid w:val="00C22B70"/>
    <w:rsid w:val="00C276BE"/>
    <w:rsid w:val="00C32AE1"/>
    <w:rsid w:val="00C34695"/>
    <w:rsid w:val="00C379F1"/>
    <w:rsid w:val="00C43BE7"/>
    <w:rsid w:val="00C52E4D"/>
    <w:rsid w:val="00C60CDF"/>
    <w:rsid w:val="00C64D28"/>
    <w:rsid w:val="00C66691"/>
    <w:rsid w:val="00C66AD0"/>
    <w:rsid w:val="00C74974"/>
    <w:rsid w:val="00CA1CFC"/>
    <w:rsid w:val="00CB2E13"/>
    <w:rsid w:val="00CB42BD"/>
    <w:rsid w:val="00CB4CBD"/>
    <w:rsid w:val="00CE0BE8"/>
    <w:rsid w:val="00CF01AF"/>
    <w:rsid w:val="00D039F2"/>
    <w:rsid w:val="00D33CEA"/>
    <w:rsid w:val="00D36630"/>
    <w:rsid w:val="00D4146A"/>
    <w:rsid w:val="00D45E69"/>
    <w:rsid w:val="00D514A2"/>
    <w:rsid w:val="00D55D88"/>
    <w:rsid w:val="00D57BED"/>
    <w:rsid w:val="00D601C6"/>
    <w:rsid w:val="00D7042E"/>
    <w:rsid w:val="00D76A11"/>
    <w:rsid w:val="00D87572"/>
    <w:rsid w:val="00D8761E"/>
    <w:rsid w:val="00DC1152"/>
    <w:rsid w:val="00DC1BAE"/>
    <w:rsid w:val="00DE09CB"/>
    <w:rsid w:val="00DF7693"/>
    <w:rsid w:val="00E27198"/>
    <w:rsid w:val="00E358C1"/>
    <w:rsid w:val="00E371FA"/>
    <w:rsid w:val="00E4195C"/>
    <w:rsid w:val="00E42426"/>
    <w:rsid w:val="00E44909"/>
    <w:rsid w:val="00E6107D"/>
    <w:rsid w:val="00E732F3"/>
    <w:rsid w:val="00E779A3"/>
    <w:rsid w:val="00E94E38"/>
    <w:rsid w:val="00E9764B"/>
    <w:rsid w:val="00EE1614"/>
    <w:rsid w:val="00EF58B4"/>
    <w:rsid w:val="00F051FE"/>
    <w:rsid w:val="00F1292B"/>
    <w:rsid w:val="00F52042"/>
    <w:rsid w:val="00F64BE0"/>
    <w:rsid w:val="00F70E38"/>
    <w:rsid w:val="00F756D8"/>
    <w:rsid w:val="00FA50EB"/>
    <w:rsid w:val="00FB1848"/>
    <w:rsid w:val="00FC55BD"/>
    <w:rsid w:val="00FC643D"/>
    <w:rsid w:val="00FD0114"/>
    <w:rsid w:val="00FD0E4D"/>
    <w:rsid w:val="00FD1B0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5E311DED"/>
  <w15:docId w15:val="{5F603E8C-8AFE-4F1A-8186-C67F112E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Nadpis1">
    <w:name w:val="heading 1"/>
    <w:basedOn w:val="Normln"/>
    <w:next w:val="Normln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Nadpis3">
    <w:name w:val="heading 3"/>
    <w:basedOn w:val="Normln"/>
    <w:next w:val="Normln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Textbubliny">
    <w:name w:val="Balloon Text"/>
    <w:basedOn w:val="Normln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umaslo">
    <w:name w:val="Datum a číslo"/>
    <w:basedOn w:val="Normln"/>
    <w:link w:val="Znakdataasla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Znakdataasla">
    <w:name w:val="Znak data a čísla"/>
    <w:basedOn w:val="Standardnpsmoodstavce"/>
    <w:link w:val="Datumasl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6D2782"/>
    <w:rPr>
      <w:sz w:val="16"/>
      <w:szCs w:val="16"/>
    </w:rPr>
  </w:style>
  <w:style w:type="paragraph" w:styleId="Textkomente">
    <w:name w:val="annotation text"/>
    <w:basedOn w:val="Normln"/>
    <w:uiPriority w:val="99"/>
    <w:semiHidden/>
    <w:rsid w:val="006D2782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99"/>
    <w:semiHidden/>
    <w:rsid w:val="006D2782"/>
    <w:rPr>
      <w:b/>
      <w:bCs/>
    </w:rPr>
  </w:style>
  <w:style w:type="paragraph" w:customStyle="1" w:styleId="Nzev1">
    <w:name w:val="Název1"/>
    <w:basedOn w:val="Normln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Motto">
    <w:name w:val="Motto"/>
    <w:basedOn w:val="Normln"/>
    <w:qFormat/>
    <w:rsid w:val="00D36630"/>
    <w:pPr>
      <w:spacing w:before="60" w:line="240" w:lineRule="auto"/>
    </w:pPr>
    <w:rPr>
      <w:i/>
      <w:sz w:val="15"/>
    </w:rPr>
  </w:style>
  <w:style w:type="paragraph" w:customStyle="1" w:styleId="stka">
    <w:name w:val="Částka"/>
    <w:basedOn w:val="Normln"/>
    <w:uiPriority w:val="2"/>
    <w:qFormat/>
    <w:rsid w:val="00723603"/>
    <w:pPr>
      <w:jc w:val="right"/>
    </w:pPr>
    <w:rPr>
      <w:szCs w:val="20"/>
    </w:rPr>
  </w:style>
  <w:style w:type="paragraph" w:customStyle="1" w:styleId="Dkujeme">
    <w:name w:val="Děkujeme!"/>
    <w:basedOn w:val="Normln"/>
    <w:qFormat/>
    <w:rsid w:val="00D36630"/>
    <w:pPr>
      <w:jc w:val="center"/>
    </w:pPr>
    <w:rPr>
      <w:b/>
      <w:caps/>
      <w:sz w:val="19"/>
    </w:rPr>
  </w:style>
  <w:style w:type="paragraph" w:customStyle="1" w:styleId="Zhlavsloupc">
    <w:name w:val="Záhlaví sloupců"/>
    <w:basedOn w:val="Normln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Nasted">
    <w:name w:val="Na střed"/>
    <w:basedOn w:val="Normln"/>
    <w:uiPriority w:val="2"/>
    <w:qFormat/>
    <w:rsid w:val="00056E24"/>
    <w:pPr>
      <w:spacing w:line="240" w:lineRule="auto"/>
      <w:jc w:val="center"/>
    </w:pPr>
  </w:style>
  <w:style w:type="paragraph" w:customStyle="1" w:styleId="Popisky">
    <w:name w:val="Popisky"/>
    <w:basedOn w:val="Nadpis2"/>
    <w:uiPriority w:val="3"/>
    <w:qFormat/>
    <w:rsid w:val="003756B5"/>
    <w:pPr>
      <w:jc w:val="right"/>
    </w:pPr>
  </w:style>
  <w:style w:type="paragraph" w:customStyle="1" w:styleId="Datumkonceplatnosti">
    <w:name w:val="Datum konce platnosti"/>
    <w:basedOn w:val="Datumaslo"/>
    <w:link w:val="Znakdatakonceplatnosti"/>
    <w:uiPriority w:val="2"/>
    <w:qFormat/>
    <w:rsid w:val="00D36630"/>
    <w:rPr>
      <w:b/>
    </w:rPr>
  </w:style>
  <w:style w:type="character" w:customStyle="1" w:styleId="Znakdatakonceplatnosti">
    <w:name w:val="Znak data konce platnosti"/>
    <w:basedOn w:val="Znakdataasla"/>
    <w:link w:val="Datumkonceplatnosti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Menpsmo">
    <w:name w:val="Menší písmo"/>
    <w:basedOn w:val="Normln"/>
    <w:link w:val="Znakmenhopsma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Znakmenhopsma">
    <w:name w:val="Znak menšího písma"/>
    <w:basedOn w:val="Standardnpsmoodstavce"/>
    <w:link w:val="Menpsmo"/>
    <w:rsid w:val="00D36630"/>
    <w:rPr>
      <w:rFonts w:asciiTheme="minorHAnsi" w:hAnsiTheme="minorHAnsi"/>
      <w:spacing w:val="4"/>
      <w:sz w:val="15"/>
      <w:szCs w:val="18"/>
    </w:rPr>
  </w:style>
  <w:style w:type="character" w:styleId="Zstupntext">
    <w:name w:val="Placeholder Text"/>
    <w:basedOn w:val="Standardnpsmoodstavce"/>
    <w:uiPriority w:val="99"/>
    <w:semiHidden/>
    <w:rsid w:val="00D366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Zpat">
    <w:name w:val="footer"/>
    <w:basedOn w:val="Normln"/>
    <w:link w:val="Zpat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Textvbloku">
    <w:name w:val="Block Text"/>
    <w:basedOn w:val="Normln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textovodkaz">
    <w:name w:val="Hyperlink"/>
    <w:basedOn w:val="Standardnpsmoodstavce"/>
    <w:semiHidden/>
    <w:unhideWhenUsed/>
    <w:rsid w:val="0035481F"/>
    <w:rPr>
      <w:color w:val="17365D" w:themeColor="text2" w:themeShade="BF"/>
      <w:u w:val="single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Zdraznn">
    <w:name w:val="Emphasis"/>
    <w:basedOn w:val="Standardnpsmoodstavce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ola&#345;ina\&#352;ablony%20World\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866E0179A455D90F80DC7FCD1D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73FB2-DA47-4918-A21E-72F6A3325C7F}"/>
      </w:docPartPr>
      <w:docPartBody>
        <w:p w:rsidR="000239F5" w:rsidRDefault="00883055">
          <w:pPr>
            <w:pStyle w:val="371866E0179A455D90F80DC7FCD1DDC1"/>
          </w:pPr>
          <w:r>
            <w:rPr>
              <w:lang w:bidi="cs-CZ"/>
            </w:rPr>
            <w:t>CENOVÁ NABÍDKA</w:t>
          </w:r>
        </w:p>
      </w:docPartBody>
    </w:docPart>
    <w:docPart>
      <w:docPartPr>
        <w:name w:val="EB40E394B7B546F880A9604A0C215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F30BB-1004-4BF4-BCE1-7987754A934B}"/>
      </w:docPartPr>
      <w:docPartBody>
        <w:p w:rsidR="000239F5" w:rsidRDefault="00883055">
          <w:pPr>
            <w:pStyle w:val="EB40E394B7B546F880A9604A0C2155D3"/>
          </w:pPr>
          <w:r>
            <w:rPr>
              <w:lang w:bidi="cs-CZ"/>
            </w:rPr>
            <w:t xml:space="preserve">Název společnosti </w:t>
          </w:r>
        </w:p>
      </w:docPartBody>
    </w:docPart>
    <w:docPart>
      <w:docPartPr>
        <w:name w:val="C80B49D6095843B2A903F726B4238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583F7-1C5A-4671-9A34-6BA0681B0A26}"/>
      </w:docPartPr>
      <w:docPartBody>
        <w:p w:rsidR="000239F5" w:rsidRDefault="00883055">
          <w:pPr>
            <w:pStyle w:val="C80B49D6095843B2A903F726B4238670"/>
          </w:pPr>
          <w:r>
            <w:rPr>
              <w:lang w:bidi="cs-CZ"/>
            </w:rPr>
            <w:t>množství</w:t>
          </w:r>
        </w:p>
      </w:docPartBody>
    </w:docPart>
    <w:docPart>
      <w:docPartPr>
        <w:name w:val="2EAD760A0F0844FD92976E7F5D660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56F20B-DDB1-49A6-A65A-BD9497071416}"/>
      </w:docPartPr>
      <w:docPartBody>
        <w:p w:rsidR="000239F5" w:rsidRDefault="00883055">
          <w:pPr>
            <w:pStyle w:val="2EAD760A0F0844FD92976E7F5D660774"/>
          </w:pPr>
          <w:r>
            <w:rPr>
              <w:lang w:bidi="cs-CZ"/>
            </w:rPr>
            <w:t>popis</w:t>
          </w:r>
        </w:p>
      </w:docPartBody>
    </w:docPart>
    <w:docPart>
      <w:docPartPr>
        <w:name w:val="8932748CB61A424A8CDB6E0EA6A32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0BAFA-8305-4162-B4FA-925E4A5AA306}"/>
      </w:docPartPr>
      <w:docPartBody>
        <w:p w:rsidR="000239F5" w:rsidRDefault="00883055">
          <w:pPr>
            <w:pStyle w:val="8932748CB61A424A8CDB6E0EA6A32DC9"/>
          </w:pPr>
          <w:r>
            <w:rPr>
              <w:lang w:bidi="cs-CZ"/>
            </w:rPr>
            <w:t>jednotková cena</w:t>
          </w:r>
        </w:p>
      </w:docPartBody>
    </w:docPart>
    <w:docPart>
      <w:docPartPr>
        <w:name w:val="738093561D084CD0972F540DD589F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6F645-9242-497D-B1C9-E2F1A03F1721}"/>
      </w:docPartPr>
      <w:docPartBody>
        <w:p w:rsidR="000239F5" w:rsidRDefault="00883055">
          <w:pPr>
            <w:pStyle w:val="738093561D084CD0972F540DD589FD28"/>
          </w:pPr>
          <w:r>
            <w:rPr>
              <w:lang w:bidi="cs-CZ"/>
            </w:rPr>
            <w:t>celkem za řádek</w:t>
          </w:r>
        </w:p>
      </w:docPartBody>
    </w:docPart>
    <w:docPart>
      <w:docPartPr>
        <w:name w:val="734255A0966345D9A41291FC899FF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85DAB-BE1D-4724-9E25-9F57E9A24B91}"/>
      </w:docPartPr>
      <w:docPartBody>
        <w:p w:rsidR="00AE0846" w:rsidRDefault="000239F5" w:rsidP="000239F5">
          <w:pPr>
            <w:pStyle w:val="734255A0966345D9A41291FC899FF8F3"/>
          </w:pPr>
          <w:r>
            <w:rPr>
              <w:lang w:bidi="cs-CZ"/>
            </w:rPr>
            <w:t>Celkem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055"/>
    <w:rsid w:val="000239F5"/>
    <w:rsid w:val="00103207"/>
    <w:rsid w:val="006E3628"/>
    <w:rsid w:val="00817D21"/>
    <w:rsid w:val="00883055"/>
    <w:rsid w:val="00AE0846"/>
    <w:rsid w:val="00C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9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71866E0179A455D90F80DC7FCD1DDC1">
    <w:name w:val="371866E0179A455D90F80DC7FCD1DDC1"/>
    <w:rsid w:val="000239F5"/>
  </w:style>
  <w:style w:type="paragraph" w:customStyle="1" w:styleId="EB40E394B7B546F880A9604A0C2155D3">
    <w:name w:val="EB40E394B7B546F880A9604A0C2155D3"/>
    <w:rsid w:val="000239F5"/>
  </w:style>
  <w:style w:type="paragraph" w:customStyle="1" w:styleId="C80B49D6095843B2A903F726B4238670">
    <w:name w:val="C80B49D6095843B2A903F726B4238670"/>
    <w:rsid w:val="000239F5"/>
  </w:style>
  <w:style w:type="paragraph" w:customStyle="1" w:styleId="2EAD760A0F0844FD92976E7F5D660774">
    <w:name w:val="2EAD760A0F0844FD92976E7F5D660774"/>
    <w:rsid w:val="000239F5"/>
  </w:style>
  <w:style w:type="paragraph" w:customStyle="1" w:styleId="8932748CB61A424A8CDB6E0EA6A32DC9">
    <w:name w:val="8932748CB61A424A8CDB6E0EA6A32DC9"/>
    <w:rsid w:val="000239F5"/>
  </w:style>
  <w:style w:type="paragraph" w:customStyle="1" w:styleId="738093561D084CD0972F540DD589FD28">
    <w:name w:val="738093561D084CD0972F540DD589FD28"/>
    <w:rsid w:val="000239F5"/>
  </w:style>
  <w:style w:type="character" w:styleId="Zdraznn">
    <w:name w:val="Emphasis"/>
    <w:basedOn w:val="Standardnpsmoodstavce"/>
    <w:uiPriority w:val="99"/>
    <w:unhideWhenUsed/>
    <w:qFormat/>
    <w:rsid w:val="000239F5"/>
    <w:rPr>
      <w:iCs/>
      <w:color w:val="595959" w:themeColor="text1" w:themeTint="A6"/>
    </w:rPr>
  </w:style>
  <w:style w:type="paragraph" w:customStyle="1" w:styleId="734255A0966345D9A41291FC899FF8F3">
    <w:name w:val="734255A0966345D9A41291FC899FF8F3"/>
    <w:rsid w:val="00023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A37F-18C4-4AA2-98FF-507E6DDF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tf02808042_win32</Template>
  <TotalTime>2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Truhlářství Kopecký</dc:subject>
  <dc:creator>Uživatel systému Windows</dc:creator>
  <cp:lastModifiedBy>Lukáš Novotný</cp:lastModifiedBy>
  <cp:revision>2</cp:revision>
  <cp:lastPrinted>2004-06-01T20:10:00Z</cp:lastPrinted>
  <dcterms:created xsi:type="dcterms:W3CDTF">2025-04-11T10:01:00Z</dcterms:created>
  <dcterms:modified xsi:type="dcterms:W3CDTF">2025-04-11T10:01:00Z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