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61A2" w14:textId="77777777" w:rsidR="00F97101" w:rsidRDefault="00000000">
      <w:pPr>
        <w:spacing w:before="73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1</w:t>
      </w:r>
    </w:p>
    <w:p w14:paraId="4D256110" w14:textId="77777777" w:rsidR="00F97101" w:rsidRDefault="00000000">
      <w:pPr>
        <w:spacing w:before="2" w:line="425" w:lineRule="exact"/>
        <w:ind w:left="1047" w:right="105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7221100366</w:t>
      </w:r>
    </w:p>
    <w:p w14:paraId="2E097B28" w14:textId="77777777" w:rsidR="00F97101" w:rsidRDefault="00000000">
      <w:pPr>
        <w:spacing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CC666ED" w14:textId="77777777" w:rsidR="00F97101" w:rsidRDefault="00000000">
      <w:pPr>
        <w:spacing w:before="1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267712F" w14:textId="77777777" w:rsidR="00F97101" w:rsidRDefault="00F97101">
      <w:pPr>
        <w:pStyle w:val="Zkladntext"/>
        <w:spacing w:before="11"/>
        <w:ind w:left="0"/>
        <w:rPr>
          <w:sz w:val="39"/>
        </w:rPr>
      </w:pPr>
    </w:p>
    <w:p w14:paraId="756DDECE" w14:textId="77777777" w:rsidR="00F97101" w:rsidRDefault="00000000">
      <w:pPr>
        <w:pStyle w:val="Zkladntex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130970A9" w14:textId="77777777" w:rsidR="00F97101" w:rsidRDefault="00F97101">
      <w:pPr>
        <w:pStyle w:val="Zkladntext"/>
        <w:spacing w:before="1"/>
        <w:ind w:left="0"/>
      </w:pPr>
    </w:p>
    <w:p w14:paraId="6C33C58E" w14:textId="77777777" w:rsidR="00F97101" w:rsidRDefault="00000000">
      <w:pPr>
        <w:pStyle w:val="Nadpis1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192EC157" w14:textId="77777777" w:rsidR="00F97101" w:rsidRDefault="00000000">
      <w:pPr>
        <w:pStyle w:val="Zkladntext"/>
        <w:tabs>
          <w:tab w:val="left" w:pos="2982"/>
        </w:tabs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1BBD7AF" w14:textId="77777777" w:rsidR="00F97101" w:rsidRDefault="00000000">
      <w:pPr>
        <w:pStyle w:val="Zkladntext"/>
        <w:tabs>
          <w:tab w:val="left" w:pos="2982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0E4E2D71" w14:textId="77777777" w:rsidR="00F97101" w:rsidRDefault="00000000">
      <w:pPr>
        <w:pStyle w:val="Zkladntext"/>
        <w:tabs>
          <w:tab w:val="right" w:pos="3846"/>
        </w:tabs>
        <w:spacing w:line="265" w:lineRule="exac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68320BDC" w14:textId="77777777" w:rsidR="00F97101" w:rsidRDefault="00000000">
      <w:pPr>
        <w:pStyle w:val="Zkladntext"/>
        <w:tabs>
          <w:tab w:val="left" w:pos="2982"/>
        </w:tabs>
        <w:spacing w:line="265" w:lineRule="exac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62FDDF85" w14:textId="77777777" w:rsidR="00F97101" w:rsidRDefault="00000000">
      <w:pPr>
        <w:pStyle w:val="Zkladntext"/>
        <w:tabs>
          <w:tab w:val="left" w:pos="2982"/>
        </w:tabs>
        <w:spacing w:before="1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074E109" w14:textId="77777777" w:rsidR="00F97101" w:rsidRDefault="00000000">
      <w:pPr>
        <w:pStyle w:val="Zkladntext"/>
        <w:tabs>
          <w:tab w:val="left" w:pos="2982"/>
        </w:tabs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14:paraId="5EE9E970" w14:textId="77777777" w:rsidR="00F97101" w:rsidRDefault="00000000">
      <w:pPr>
        <w:pStyle w:val="Zkladntext"/>
        <w:spacing w:before="1" w:line="480" w:lineRule="auto"/>
        <w:ind w:right="8005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4EAD5F5A" w14:textId="77777777" w:rsidR="00F97101" w:rsidRDefault="00000000">
      <w:pPr>
        <w:pStyle w:val="Nadpis1"/>
        <w:spacing w:line="265" w:lineRule="exact"/>
      </w:pPr>
      <w:r>
        <w:t>Czech</w:t>
      </w:r>
      <w:r>
        <w:rPr>
          <w:spacing w:val="-9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6C2FEE96" w14:textId="77777777" w:rsidR="00F97101" w:rsidRDefault="00000000">
      <w:pPr>
        <w:pStyle w:val="Zkladntext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 Ústí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 vložka 21453</w:t>
      </w:r>
    </w:p>
    <w:p w14:paraId="05E0EA1B" w14:textId="77777777" w:rsidR="00F97101" w:rsidRDefault="0000000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Liberecká</w:t>
      </w:r>
      <w:r>
        <w:rPr>
          <w:spacing w:val="-7"/>
        </w:rPr>
        <w:t xml:space="preserve"> </w:t>
      </w:r>
      <w:r>
        <w:t>2167/18,</w:t>
      </w:r>
      <w:r>
        <w:rPr>
          <w:spacing w:val="-6"/>
        </w:rPr>
        <w:t xml:space="preserve"> </w:t>
      </w:r>
      <w:r>
        <w:t>466</w:t>
      </w:r>
      <w:r>
        <w:rPr>
          <w:spacing w:val="-6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Jablonec</w:t>
      </w:r>
      <w:r>
        <w:rPr>
          <w:spacing w:val="-7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rPr>
          <w:spacing w:val="-2"/>
        </w:rPr>
        <w:t>Nisou</w:t>
      </w:r>
    </w:p>
    <w:p w14:paraId="2081B9CB" w14:textId="1117D420" w:rsidR="00F97101" w:rsidRDefault="00000000">
      <w:pPr>
        <w:pStyle w:val="Zkladntext"/>
        <w:tabs>
          <w:tab w:val="left" w:pos="2982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 w:rsidR="000A34D7" w:rsidRPr="000A34D7">
        <w:rPr>
          <w:spacing w:val="-2"/>
        </w:rPr>
        <w:t>27264491</w:t>
      </w:r>
    </w:p>
    <w:p w14:paraId="2BC16C20" w14:textId="77777777" w:rsidR="00F97101" w:rsidRDefault="00000000">
      <w:pPr>
        <w:pStyle w:val="Zkladntext"/>
        <w:tabs>
          <w:tab w:val="left" w:pos="2982"/>
        </w:tabs>
        <w:spacing w:before="3" w:line="237" w:lineRule="auto"/>
        <w:ind w:right="3162"/>
      </w:pPr>
      <w:r>
        <w:rPr>
          <w:spacing w:val="-2"/>
        </w:rPr>
        <w:t>zastoupená:</w:t>
      </w:r>
      <w:r>
        <w:tab/>
        <w:t>Ing.</w:t>
      </w:r>
      <w:r>
        <w:rPr>
          <w:spacing w:val="-6"/>
        </w:rPr>
        <w:t xml:space="preserve"> </w:t>
      </w:r>
      <w:r>
        <w:t>Miroslavem</w:t>
      </w:r>
      <w:r>
        <w:rPr>
          <w:spacing w:val="-5"/>
        </w:rPr>
        <w:t xml:space="preserve"> </w:t>
      </w:r>
      <w:r>
        <w:t>Ž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u,</w:t>
      </w:r>
      <w:r>
        <w:rPr>
          <w:spacing w:val="-4"/>
        </w:rPr>
        <w:t xml:space="preserve"> </w:t>
      </w:r>
      <w:r>
        <w:t>jednatelem (dále jen „příjemce podpory")</w:t>
      </w:r>
    </w:p>
    <w:p w14:paraId="365DD720" w14:textId="77777777" w:rsidR="00F97101" w:rsidRDefault="00F97101">
      <w:pPr>
        <w:pStyle w:val="Zkladntext"/>
        <w:ind w:left="0"/>
        <w:rPr>
          <w:sz w:val="26"/>
        </w:rPr>
      </w:pPr>
    </w:p>
    <w:p w14:paraId="4912B5C0" w14:textId="77777777" w:rsidR="00F97101" w:rsidRDefault="00000000">
      <w:pPr>
        <w:pStyle w:val="Zkladntext"/>
        <w:spacing w:before="189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7221100366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 prostředí České republiky ze dne 12. 11. 2024 (dále jen „Smlouva“):</w:t>
      </w:r>
    </w:p>
    <w:p w14:paraId="6DD35965" w14:textId="77777777" w:rsidR="00F97101" w:rsidRDefault="00F97101">
      <w:pPr>
        <w:pStyle w:val="Zkladntext"/>
        <w:spacing w:before="12"/>
        <w:ind w:left="0"/>
        <w:rPr>
          <w:sz w:val="19"/>
        </w:rPr>
      </w:pPr>
    </w:p>
    <w:p w14:paraId="60195EF1" w14:textId="77777777" w:rsidR="00F97101" w:rsidRDefault="00000000">
      <w:pPr>
        <w:pStyle w:val="Odstavecseseznamem"/>
        <w:numPr>
          <w:ilvl w:val="0"/>
          <w:numId w:val="1"/>
        </w:numPr>
        <w:tabs>
          <w:tab w:val="left" w:pos="309"/>
        </w:tabs>
        <w:jc w:val="both"/>
        <w:rPr>
          <w:sz w:val="20"/>
        </w:rPr>
      </w:pP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II.,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3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485C2914" w14:textId="77777777" w:rsidR="00F97101" w:rsidRDefault="00000000">
      <w:pPr>
        <w:pStyle w:val="Zkladntext"/>
        <w:spacing w:before="120"/>
        <w:ind w:left="670" w:right="113" w:hanging="286"/>
        <w:jc w:val="both"/>
      </w:pPr>
      <w:r>
        <w:t xml:space="preserve">„1) Fond se zavazuje při splnění příslušných podmínek této smlouvy poskytnout příjemci podpory podporu formou dotace ve výši </w:t>
      </w:r>
      <w:r>
        <w:rPr>
          <w:b/>
        </w:rPr>
        <w:t xml:space="preserve">629 685,03 Kč </w:t>
      </w:r>
      <w:r>
        <w:t>(slovy: šest set dvacet devět tisíc šest set osmdesát pět korun českých a tři haléře).“.</w:t>
      </w:r>
    </w:p>
    <w:p w14:paraId="12A0C2D4" w14:textId="77777777" w:rsidR="00F97101" w:rsidRDefault="00000000">
      <w:pPr>
        <w:pStyle w:val="Odstavecseseznamem"/>
        <w:numPr>
          <w:ilvl w:val="0"/>
          <w:numId w:val="1"/>
        </w:numPr>
        <w:tabs>
          <w:tab w:val="left" w:pos="364"/>
        </w:tabs>
        <w:spacing w:before="121"/>
        <w:ind w:left="363"/>
        <w:jc w:val="both"/>
        <w:rPr>
          <w:sz w:val="20"/>
        </w:rPr>
      </w:pP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II.,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4"/>
          <w:sz w:val="20"/>
        </w:rPr>
        <w:t xml:space="preserve"> </w:t>
      </w:r>
      <w:r>
        <w:rPr>
          <w:sz w:val="20"/>
        </w:rPr>
        <w:t>a nově</w:t>
      </w:r>
      <w:r>
        <w:rPr>
          <w:spacing w:val="-4"/>
          <w:sz w:val="20"/>
        </w:rPr>
        <w:t xml:space="preserve"> zní:</w:t>
      </w:r>
    </w:p>
    <w:p w14:paraId="3C5EFB55" w14:textId="77777777" w:rsidR="00F97101" w:rsidRDefault="00000000">
      <w:pPr>
        <w:pStyle w:val="Zkladntext"/>
        <w:spacing w:before="121"/>
        <w:ind w:left="670" w:right="117" w:hanging="286"/>
        <w:jc w:val="both"/>
      </w:pPr>
      <w:r>
        <w:t>„2)</w:t>
      </w:r>
      <w:r>
        <w:rPr>
          <w:spacing w:val="-14"/>
        </w:rPr>
        <w:t xml:space="preserve"> </w:t>
      </w:r>
      <w:r>
        <w:t>Základ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stanovení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odpovídá</w:t>
      </w:r>
      <w:r>
        <w:rPr>
          <w:spacing w:val="-14"/>
        </w:rPr>
        <w:t xml:space="preserve"> </w:t>
      </w:r>
      <w:r>
        <w:t>způsobilým</w:t>
      </w:r>
      <w:r>
        <w:rPr>
          <w:spacing w:val="-13"/>
        </w:rPr>
        <w:t xml:space="preserve"> </w:t>
      </w:r>
      <w:r>
        <w:t>výdajům</w:t>
      </w:r>
      <w:r>
        <w:rPr>
          <w:spacing w:val="-14"/>
        </w:rPr>
        <w:t xml:space="preserve"> </w:t>
      </w:r>
      <w:r>
        <w:t>stanoveným</w:t>
      </w:r>
      <w:r>
        <w:rPr>
          <w:spacing w:val="-14"/>
        </w:rPr>
        <w:t xml:space="preserve"> </w:t>
      </w:r>
      <w:r>
        <w:t>Fondem</w:t>
      </w:r>
      <w:r>
        <w:rPr>
          <w:spacing w:val="-13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žádosti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jejích příloh a činí 2 944 900,00 Kč.“.</w:t>
      </w:r>
    </w:p>
    <w:p w14:paraId="22DCCE30" w14:textId="77777777" w:rsidR="00F97101" w:rsidRDefault="00000000">
      <w:pPr>
        <w:pStyle w:val="Odstavecseseznamem"/>
        <w:numPr>
          <w:ilvl w:val="0"/>
          <w:numId w:val="1"/>
        </w:numPr>
        <w:tabs>
          <w:tab w:val="left" w:pos="364"/>
        </w:tabs>
        <w:spacing w:before="119"/>
        <w:ind w:left="363" w:hanging="262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IV.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0BDEC6E8" w14:textId="77777777" w:rsidR="00F97101" w:rsidRDefault="00000000">
      <w:pPr>
        <w:pStyle w:val="Zkladntext"/>
        <w:spacing w:before="120"/>
        <w:ind w:left="668" w:right="119" w:hanging="284"/>
        <w:jc w:val="both"/>
      </w:pPr>
      <w:r>
        <w:t>„b)</w:t>
      </w:r>
      <w:r>
        <w:rPr>
          <w:spacing w:val="-14"/>
        </w:rPr>
        <w:t xml:space="preserve"> </w:t>
      </w:r>
      <w:r>
        <w:t>realizací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dojde</w:t>
      </w:r>
      <w:r>
        <w:rPr>
          <w:spacing w:val="-13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výstavbě</w:t>
      </w:r>
      <w:r>
        <w:rPr>
          <w:spacing w:val="-14"/>
        </w:rPr>
        <w:t xml:space="preserve"> </w:t>
      </w:r>
      <w:r>
        <w:t>nové</w:t>
      </w:r>
      <w:r>
        <w:rPr>
          <w:spacing w:val="-13"/>
        </w:rPr>
        <w:t xml:space="preserve"> </w:t>
      </w:r>
      <w:r>
        <w:t>fotovoltaické</w:t>
      </w:r>
      <w:r>
        <w:rPr>
          <w:spacing w:val="-14"/>
        </w:rPr>
        <w:t xml:space="preserve"> </w:t>
      </w:r>
      <w:r>
        <w:t>elektrárny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střešní</w:t>
      </w:r>
      <w:r>
        <w:rPr>
          <w:spacing w:val="-14"/>
        </w:rPr>
        <w:t xml:space="preserve"> </w:t>
      </w:r>
      <w:r>
        <w:t>instalací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předpokládaným výkonem 75,15 kWp,</w:t>
      </w:r>
    </w:p>
    <w:p w14:paraId="7C815FFC" w14:textId="77777777" w:rsidR="00F97101" w:rsidRDefault="00000000">
      <w:pPr>
        <w:pStyle w:val="Zkladntext"/>
        <w:spacing w:before="121"/>
        <w:ind w:left="385"/>
        <w:jc w:val="both"/>
      </w:pPr>
      <w:r>
        <w:t>c)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závěrečné</w:t>
      </w:r>
      <w:r>
        <w:rPr>
          <w:spacing w:val="-6"/>
        </w:rPr>
        <w:t xml:space="preserve"> </w:t>
      </w:r>
      <w:r>
        <w:t>vyhodnocení</w:t>
      </w:r>
      <w:r>
        <w:rPr>
          <w:spacing w:val="-6"/>
        </w:rPr>
        <w:t xml:space="preserve"> </w:t>
      </w:r>
      <w:r>
        <w:t>akce</w:t>
      </w:r>
      <w:r>
        <w:rPr>
          <w:spacing w:val="-5"/>
        </w:rPr>
        <w:t xml:space="preserve"> </w:t>
      </w:r>
      <w:r>
        <w:t>(ZVA)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písmene</w:t>
      </w:r>
      <w:r>
        <w:rPr>
          <w:spacing w:val="-5"/>
        </w:rPr>
        <w:t xml:space="preserve"> </w:t>
      </w:r>
      <w:r>
        <w:t>f)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plnit</w:t>
      </w:r>
      <w:r>
        <w:rPr>
          <w:spacing w:val="-6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rPr>
          <w:spacing w:val="-2"/>
        </w:rPr>
        <w:t>parametry:</w:t>
      </w:r>
    </w:p>
    <w:p w14:paraId="0A4C3F1C" w14:textId="77777777" w:rsidR="00F97101" w:rsidRDefault="00F97101">
      <w:pPr>
        <w:jc w:val="both"/>
        <w:sectPr w:rsidR="00F9710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1632"/>
        <w:gridCol w:w="1608"/>
        <w:gridCol w:w="1593"/>
      </w:tblGrid>
      <w:tr w:rsidR="00F97101" w14:paraId="6EDD1527" w14:textId="77777777">
        <w:trPr>
          <w:trHeight w:val="772"/>
        </w:trPr>
        <w:tc>
          <w:tcPr>
            <w:tcW w:w="4426" w:type="dxa"/>
          </w:tcPr>
          <w:p w14:paraId="2A1DD2B1" w14:textId="77777777" w:rsidR="00F97101" w:rsidRDefault="00000000">
            <w:pPr>
              <w:pStyle w:val="TableParagraph"/>
              <w:ind w:left="4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Indikátor</w:t>
            </w:r>
          </w:p>
        </w:tc>
        <w:tc>
          <w:tcPr>
            <w:tcW w:w="1632" w:type="dxa"/>
          </w:tcPr>
          <w:p w14:paraId="552888A5" w14:textId="77777777" w:rsidR="00F97101" w:rsidRDefault="0000000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608" w:type="dxa"/>
          </w:tcPr>
          <w:p w14:paraId="0F0F1290" w14:textId="77777777" w:rsidR="00F9710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 w14:paraId="5047D203" w14:textId="77777777" w:rsidR="00F97101" w:rsidRDefault="00000000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593" w:type="dxa"/>
          </w:tcPr>
          <w:p w14:paraId="6E50A3AA" w14:textId="77777777" w:rsidR="00F97101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</w:t>
            </w:r>
          </w:p>
          <w:p w14:paraId="26A3A426" w14:textId="77777777" w:rsidR="00F97101" w:rsidRDefault="00000000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F97101" w14:paraId="39217643" w14:textId="77777777">
        <w:trPr>
          <w:trHeight w:val="505"/>
        </w:trPr>
        <w:tc>
          <w:tcPr>
            <w:tcW w:w="4426" w:type="dxa"/>
          </w:tcPr>
          <w:p w14:paraId="328160B8" w14:textId="77777777" w:rsidR="00F97101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32" w:type="dxa"/>
          </w:tcPr>
          <w:p w14:paraId="28684DE2" w14:textId="77777777" w:rsidR="00F97101" w:rsidRDefault="00000000">
            <w:pPr>
              <w:pStyle w:val="TableParagraph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608" w:type="dxa"/>
          </w:tcPr>
          <w:p w14:paraId="4480A52D" w14:textId="77777777" w:rsidR="00F97101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93" w:type="dxa"/>
          </w:tcPr>
          <w:p w14:paraId="164D9388" w14:textId="77777777" w:rsidR="00F97101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75,15</w:t>
            </w:r>
          </w:p>
        </w:tc>
      </w:tr>
      <w:tr w:rsidR="00F97101" w14:paraId="37FEE31F" w14:textId="77777777">
        <w:trPr>
          <w:trHeight w:val="506"/>
        </w:trPr>
        <w:tc>
          <w:tcPr>
            <w:tcW w:w="4426" w:type="dxa"/>
          </w:tcPr>
          <w:p w14:paraId="53C2C879" w14:textId="77777777" w:rsidR="00F97101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32" w:type="dxa"/>
          </w:tcPr>
          <w:p w14:paraId="7291A584" w14:textId="77777777" w:rsidR="00F97101" w:rsidRDefault="00000000">
            <w:pPr>
              <w:pStyle w:val="TableParagraph"/>
              <w:ind w:left="0" w:right="36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608" w:type="dxa"/>
          </w:tcPr>
          <w:p w14:paraId="5887B7CE" w14:textId="77777777" w:rsidR="00F97101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93" w:type="dxa"/>
          </w:tcPr>
          <w:p w14:paraId="69A3479B" w14:textId="77777777" w:rsidR="00F97101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60.98</w:t>
            </w:r>
          </w:p>
        </w:tc>
      </w:tr>
      <w:tr w:rsidR="00F97101" w14:paraId="6B0F7B24" w14:textId="77777777">
        <w:trPr>
          <w:trHeight w:val="532"/>
        </w:trPr>
        <w:tc>
          <w:tcPr>
            <w:tcW w:w="4426" w:type="dxa"/>
          </w:tcPr>
          <w:p w14:paraId="485BDF9F" w14:textId="77777777" w:rsidR="00F97101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energie</w:t>
            </w:r>
          </w:p>
          <w:p w14:paraId="079EBBEB" w14:textId="77777777" w:rsidR="00F97101" w:rsidRDefault="00000000">
            <w:pPr>
              <w:pStyle w:val="TableParagraph"/>
              <w:spacing w:before="0" w:line="246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zdrojů</w:t>
            </w:r>
          </w:p>
        </w:tc>
        <w:tc>
          <w:tcPr>
            <w:tcW w:w="1632" w:type="dxa"/>
          </w:tcPr>
          <w:p w14:paraId="6F9BE216" w14:textId="77777777" w:rsidR="00F97101" w:rsidRDefault="00000000">
            <w:pPr>
              <w:pStyle w:val="TableParagraph"/>
              <w:ind w:left="0" w:right="3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08" w:type="dxa"/>
          </w:tcPr>
          <w:p w14:paraId="4A3D5D47" w14:textId="77777777" w:rsidR="00F97101" w:rsidRDefault="00000000">
            <w:pPr>
              <w:pStyle w:val="TableParagraph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93" w:type="dxa"/>
          </w:tcPr>
          <w:p w14:paraId="2F304D3A" w14:textId="77777777" w:rsidR="00F97101" w:rsidRDefault="00000000">
            <w:pPr>
              <w:pStyle w:val="TableParagraph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184,34</w:t>
            </w:r>
          </w:p>
        </w:tc>
      </w:tr>
      <w:tr w:rsidR="00F97101" w14:paraId="1D85EBDD" w14:textId="77777777">
        <w:trPr>
          <w:trHeight w:val="506"/>
        </w:trPr>
        <w:tc>
          <w:tcPr>
            <w:tcW w:w="4426" w:type="dxa"/>
          </w:tcPr>
          <w:p w14:paraId="4BF40272" w14:textId="77777777" w:rsidR="00F97101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32" w:type="dxa"/>
          </w:tcPr>
          <w:p w14:paraId="6B0EBEAE" w14:textId="77777777" w:rsidR="00F97101" w:rsidRDefault="00000000">
            <w:pPr>
              <w:pStyle w:val="TableParagraph"/>
              <w:spacing w:before="120"/>
              <w:ind w:left="0" w:right="3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608" w:type="dxa"/>
          </w:tcPr>
          <w:p w14:paraId="2FB60F4D" w14:textId="77777777" w:rsidR="00F97101" w:rsidRDefault="0000000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93" w:type="dxa"/>
          </w:tcPr>
          <w:p w14:paraId="7675BAA3" w14:textId="77777777" w:rsidR="00F97101" w:rsidRDefault="0000000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70,90</w:t>
            </w:r>
          </w:p>
        </w:tc>
      </w:tr>
    </w:tbl>
    <w:p w14:paraId="35B63F73" w14:textId="77777777" w:rsidR="00F97101" w:rsidRDefault="00F97101">
      <w:pPr>
        <w:pStyle w:val="Zkladntext"/>
        <w:spacing w:before="5"/>
        <w:ind w:left="0"/>
        <w:rPr>
          <w:sz w:val="14"/>
        </w:rPr>
      </w:pPr>
    </w:p>
    <w:p w14:paraId="2BACE12A" w14:textId="77777777" w:rsidR="00F97101" w:rsidRDefault="00000000">
      <w:pPr>
        <w:pStyle w:val="Odstavecseseznamem"/>
        <w:numPr>
          <w:ilvl w:val="0"/>
          <w:numId w:val="1"/>
        </w:numPr>
        <w:tabs>
          <w:tab w:val="left" w:pos="309"/>
        </w:tabs>
        <w:spacing w:before="99"/>
        <w:rPr>
          <w:sz w:val="20"/>
        </w:rPr>
      </w:pP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nemění.</w:t>
      </w:r>
    </w:p>
    <w:p w14:paraId="2246DF8D" w14:textId="77777777" w:rsidR="00F97101" w:rsidRDefault="00F97101">
      <w:pPr>
        <w:pStyle w:val="Zkladntext"/>
        <w:spacing w:before="1"/>
        <w:ind w:left="0"/>
      </w:pPr>
    </w:p>
    <w:p w14:paraId="13FAEF27" w14:textId="77777777" w:rsidR="00F97101" w:rsidRDefault="00000000">
      <w:pPr>
        <w:pStyle w:val="Odstavecseseznamem"/>
        <w:numPr>
          <w:ilvl w:val="0"/>
          <w:numId w:val="1"/>
        </w:numPr>
        <w:tabs>
          <w:tab w:val="left" w:pos="304"/>
        </w:tabs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souhlasí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5"/>
          <w:sz w:val="20"/>
        </w:rPr>
        <w:t xml:space="preserve"> </w:t>
      </w:r>
      <w:r>
        <w:rPr>
          <w:sz w:val="20"/>
        </w:rPr>
        <w:t>celého</w:t>
      </w:r>
      <w:r>
        <w:rPr>
          <w:spacing w:val="-6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dodatku,</w:t>
      </w:r>
      <w:r>
        <w:rPr>
          <w:spacing w:val="-7"/>
          <w:sz w:val="20"/>
        </w:rPr>
        <w:t xml:space="preserve"> </w:t>
      </w:r>
      <w:r>
        <w:rPr>
          <w:sz w:val="20"/>
        </w:rPr>
        <w:t>v 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tento zákon ukládá.</w:t>
      </w:r>
    </w:p>
    <w:p w14:paraId="1CB57739" w14:textId="77777777" w:rsidR="00F97101" w:rsidRDefault="00F97101">
      <w:pPr>
        <w:pStyle w:val="Zkladntext"/>
        <w:ind w:left="0"/>
      </w:pPr>
    </w:p>
    <w:p w14:paraId="78AB8731" w14:textId="77777777" w:rsidR="00F97101" w:rsidRDefault="00000000">
      <w:pPr>
        <w:pStyle w:val="Odstavecseseznamem"/>
        <w:numPr>
          <w:ilvl w:val="0"/>
          <w:numId w:val="1"/>
        </w:numPr>
        <w:tabs>
          <w:tab w:val="left" w:pos="299"/>
        </w:tabs>
        <w:ind w:left="385" w:right="116" w:hanging="284"/>
        <w:jc w:val="both"/>
        <w:rPr>
          <w:sz w:val="20"/>
        </w:rPr>
      </w:pPr>
      <w:r>
        <w:rPr>
          <w:sz w:val="20"/>
        </w:rPr>
        <w:t>Tento</w:t>
      </w:r>
      <w:r>
        <w:rPr>
          <w:spacing w:val="-14"/>
          <w:sz w:val="20"/>
        </w:rPr>
        <w:t xml:space="preserve"> </w:t>
      </w:r>
      <w:r>
        <w:rPr>
          <w:sz w:val="20"/>
        </w:rPr>
        <w:t>dodatek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vyhotoven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jednom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-14"/>
          <w:sz w:val="20"/>
        </w:rPr>
        <w:t xml:space="preserve"> </w:t>
      </w:r>
      <w:r>
        <w:rPr>
          <w:sz w:val="20"/>
        </w:rPr>
        <w:t>podepsaném</w:t>
      </w:r>
      <w:r>
        <w:rPr>
          <w:spacing w:val="-14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elektronickými podpisy zástupců smluvních stran, popřípadě je vyhotoven ve dvou listinných exemplářích a podepsán vlastnoručně; každý exemplář má platnost originálu. Každá smluvní strana obdrží jeden exemplář.</w:t>
      </w:r>
    </w:p>
    <w:p w14:paraId="676E598F" w14:textId="77777777" w:rsidR="00F97101" w:rsidRDefault="00F97101">
      <w:pPr>
        <w:pStyle w:val="Zkladntext"/>
        <w:ind w:left="0"/>
        <w:rPr>
          <w:sz w:val="26"/>
        </w:rPr>
      </w:pPr>
    </w:p>
    <w:p w14:paraId="0F6EBF69" w14:textId="77777777" w:rsidR="00F97101" w:rsidRDefault="00F97101">
      <w:pPr>
        <w:pStyle w:val="Zkladntext"/>
        <w:ind w:left="0"/>
        <w:rPr>
          <w:sz w:val="26"/>
        </w:rPr>
      </w:pPr>
    </w:p>
    <w:p w14:paraId="26B1C74F" w14:textId="77777777" w:rsidR="00F97101" w:rsidRDefault="00F97101">
      <w:pPr>
        <w:pStyle w:val="Zkladntext"/>
        <w:spacing w:before="1"/>
        <w:ind w:left="0"/>
        <w:rPr>
          <w:sz w:val="24"/>
        </w:rPr>
      </w:pPr>
    </w:p>
    <w:p w14:paraId="0D37E2F7" w14:textId="77777777" w:rsidR="00F97101" w:rsidRDefault="00000000">
      <w:pPr>
        <w:pStyle w:val="Zkladntext"/>
        <w:tabs>
          <w:tab w:val="left" w:pos="6551"/>
        </w:tabs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340AD939" w14:textId="77777777" w:rsidR="00F97101" w:rsidRDefault="00F97101">
      <w:pPr>
        <w:pStyle w:val="Zkladntext"/>
        <w:spacing w:before="1"/>
        <w:ind w:left="0"/>
        <w:rPr>
          <w:sz w:val="18"/>
        </w:rPr>
      </w:pPr>
    </w:p>
    <w:p w14:paraId="1F3C4217" w14:textId="77777777" w:rsidR="00F97101" w:rsidRDefault="00000000">
      <w:pPr>
        <w:pStyle w:val="Zkladntext"/>
      </w:pPr>
      <w:r>
        <w:rPr>
          <w:spacing w:val="-4"/>
        </w:rPr>
        <w:t>dne:</w:t>
      </w:r>
    </w:p>
    <w:p w14:paraId="65C032C9" w14:textId="77777777" w:rsidR="00F97101" w:rsidRDefault="00F97101">
      <w:pPr>
        <w:pStyle w:val="Zkladntext"/>
        <w:ind w:left="0"/>
        <w:rPr>
          <w:sz w:val="26"/>
        </w:rPr>
      </w:pPr>
    </w:p>
    <w:p w14:paraId="19693F55" w14:textId="77777777" w:rsidR="00F97101" w:rsidRDefault="00F97101">
      <w:pPr>
        <w:pStyle w:val="Zkladntext"/>
        <w:ind w:left="0"/>
        <w:rPr>
          <w:sz w:val="26"/>
        </w:rPr>
      </w:pPr>
    </w:p>
    <w:p w14:paraId="75AF7272" w14:textId="77777777" w:rsidR="00F97101" w:rsidRDefault="00F97101">
      <w:pPr>
        <w:pStyle w:val="Zkladntext"/>
        <w:spacing w:before="3"/>
        <w:ind w:left="0"/>
        <w:rPr>
          <w:sz w:val="29"/>
        </w:rPr>
      </w:pPr>
    </w:p>
    <w:p w14:paraId="66C6860F" w14:textId="77777777" w:rsidR="00F97101" w:rsidRDefault="00000000">
      <w:pPr>
        <w:tabs>
          <w:tab w:val="left" w:pos="6582"/>
        </w:tabs>
        <w:ind w:left="10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911D705" w14:textId="77777777" w:rsidR="00F97101" w:rsidRDefault="00000000">
      <w:pPr>
        <w:pStyle w:val="Zkladntext"/>
        <w:tabs>
          <w:tab w:val="left" w:pos="6582"/>
        </w:tabs>
        <w:spacing w:before="1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sectPr w:rsidR="00F97101">
      <w:pgSz w:w="12240" w:h="15840"/>
      <w:pgMar w:top="11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1433" w14:textId="77777777" w:rsidR="001F4189" w:rsidRDefault="001F4189">
      <w:r>
        <w:separator/>
      </w:r>
    </w:p>
  </w:endnote>
  <w:endnote w:type="continuationSeparator" w:id="0">
    <w:p w14:paraId="0AD7FD3E" w14:textId="77777777" w:rsidR="001F4189" w:rsidRDefault="001F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CDEC" w14:textId="77777777" w:rsidR="00F97101" w:rsidRDefault="00000000">
    <w:pPr>
      <w:pStyle w:val="Zkladntext"/>
      <w:spacing w:line="14" w:lineRule="auto"/>
      <w:ind w:left="0"/>
    </w:pPr>
    <w:r>
      <w:pict w14:anchorId="75F835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14:paraId="4E175DB0" w14:textId="77777777" w:rsidR="00F97101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1F0F" w14:textId="77777777" w:rsidR="001F4189" w:rsidRDefault="001F4189">
      <w:r>
        <w:separator/>
      </w:r>
    </w:p>
  </w:footnote>
  <w:footnote w:type="continuationSeparator" w:id="0">
    <w:p w14:paraId="3E486D71" w14:textId="77777777" w:rsidR="001F4189" w:rsidRDefault="001F4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F75F0"/>
    <w:multiLevelType w:val="hybridMultilevel"/>
    <w:tmpl w:val="8A70719C"/>
    <w:lvl w:ilvl="0" w:tplc="EB7EDCBE">
      <w:start w:val="1"/>
      <w:numFmt w:val="decimal"/>
      <w:lvlText w:val="%1."/>
      <w:lvlJc w:val="left"/>
      <w:pPr>
        <w:ind w:left="308" w:hanging="20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62F0E2">
      <w:numFmt w:val="bullet"/>
      <w:lvlText w:val="•"/>
      <w:lvlJc w:val="left"/>
      <w:pPr>
        <w:ind w:left="600" w:hanging="207"/>
      </w:pPr>
      <w:rPr>
        <w:rFonts w:hint="default"/>
        <w:lang w:val="cs-CZ" w:eastAsia="en-US" w:bidi="ar-SA"/>
      </w:rPr>
    </w:lvl>
    <w:lvl w:ilvl="2" w:tplc="CACECD0E">
      <w:numFmt w:val="bullet"/>
      <w:lvlText w:val="•"/>
      <w:lvlJc w:val="left"/>
      <w:pPr>
        <w:ind w:left="1602" w:hanging="207"/>
      </w:pPr>
      <w:rPr>
        <w:rFonts w:hint="default"/>
        <w:lang w:val="cs-CZ" w:eastAsia="en-US" w:bidi="ar-SA"/>
      </w:rPr>
    </w:lvl>
    <w:lvl w:ilvl="3" w:tplc="3B744A40">
      <w:numFmt w:val="bullet"/>
      <w:lvlText w:val="•"/>
      <w:lvlJc w:val="left"/>
      <w:pPr>
        <w:ind w:left="2604" w:hanging="207"/>
      </w:pPr>
      <w:rPr>
        <w:rFonts w:hint="default"/>
        <w:lang w:val="cs-CZ" w:eastAsia="en-US" w:bidi="ar-SA"/>
      </w:rPr>
    </w:lvl>
    <w:lvl w:ilvl="4" w:tplc="F40C1622">
      <w:numFmt w:val="bullet"/>
      <w:lvlText w:val="•"/>
      <w:lvlJc w:val="left"/>
      <w:pPr>
        <w:ind w:left="3606" w:hanging="207"/>
      </w:pPr>
      <w:rPr>
        <w:rFonts w:hint="default"/>
        <w:lang w:val="cs-CZ" w:eastAsia="en-US" w:bidi="ar-SA"/>
      </w:rPr>
    </w:lvl>
    <w:lvl w:ilvl="5" w:tplc="636213F4">
      <w:numFmt w:val="bullet"/>
      <w:lvlText w:val="•"/>
      <w:lvlJc w:val="left"/>
      <w:pPr>
        <w:ind w:left="4608" w:hanging="207"/>
      </w:pPr>
      <w:rPr>
        <w:rFonts w:hint="default"/>
        <w:lang w:val="cs-CZ" w:eastAsia="en-US" w:bidi="ar-SA"/>
      </w:rPr>
    </w:lvl>
    <w:lvl w:ilvl="6" w:tplc="001C99D4">
      <w:numFmt w:val="bullet"/>
      <w:lvlText w:val="•"/>
      <w:lvlJc w:val="left"/>
      <w:pPr>
        <w:ind w:left="5611" w:hanging="207"/>
      </w:pPr>
      <w:rPr>
        <w:rFonts w:hint="default"/>
        <w:lang w:val="cs-CZ" w:eastAsia="en-US" w:bidi="ar-SA"/>
      </w:rPr>
    </w:lvl>
    <w:lvl w:ilvl="7" w:tplc="094880A0">
      <w:numFmt w:val="bullet"/>
      <w:lvlText w:val="•"/>
      <w:lvlJc w:val="left"/>
      <w:pPr>
        <w:ind w:left="6613" w:hanging="207"/>
      </w:pPr>
      <w:rPr>
        <w:rFonts w:hint="default"/>
        <w:lang w:val="cs-CZ" w:eastAsia="en-US" w:bidi="ar-SA"/>
      </w:rPr>
    </w:lvl>
    <w:lvl w:ilvl="8" w:tplc="F2E83C90">
      <w:numFmt w:val="bullet"/>
      <w:lvlText w:val="•"/>
      <w:lvlJc w:val="left"/>
      <w:pPr>
        <w:ind w:left="7615" w:hanging="207"/>
      </w:pPr>
      <w:rPr>
        <w:rFonts w:hint="default"/>
        <w:lang w:val="cs-CZ" w:eastAsia="en-US" w:bidi="ar-SA"/>
      </w:rPr>
    </w:lvl>
  </w:abstractNum>
  <w:num w:numId="1" w16cid:durableId="58576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101"/>
    <w:rsid w:val="000A34D7"/>
    <w:rsid w:val="001F4189"/>
    <w:rsid w:val="006D770A"/>
    <w:rsid w:val="00F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D00A4"/>
  <w15:docId w15:val="{1F8971F5-3859-4531-A1ED-109C8E22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08" w:hanging="20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2"/>
      <w:ind w:left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2025-04-14T12:01:00Z</dcterms:created>
  <dcterms:modified xsi:type="dcterms:W3CDTF">2025-04-14T12:17:00Z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</Properties>
</file>