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42D28" w14:textId="6FF06033" w:rsidR="005F4B50" w:rsidRPr="00D902FF" w:rsidRDefault="00E107A0" w:rsidP="00E107A0">
      <w:pPr>
        <w:pStyle w:val="KopInhoudsopgave"/>
        <w:spacing w:after="100" w:afterAutospacing="1"/>
        <w:jc w:val="center"/>
        <w:rPr>
          <w:color w:val="auto"/>
          <w:lang w:val="cs-CZ"/>
        </w:rPr>
      </w:pPr>
      <w:r w:rsidRPr="00D902FF">
        <w:rPr>
          <w:color w:val="auto"/>
          <w:lang w:val="cs-CZ"/>
        </w:rPr>
        <w:t>Dodatek č. 1</w:t>
      </w:r>
    </w:p>
    <w:p w14:paraId="7F5825B1" w14:textId="7F4C050A" w:rsidR="00E107A0" w:rsidRPr="00D902FF" w:rsidRDefault="00D902FF" w:rsidP="00E107A0">
      <w:pPr>
        <w:spacing w:after="100" w:afterAutospacing="1"/>
        <w:jc w:val="center"/>
        <w:rPr>
          <w:lang w:val="cs-CZ"/>
        </w:rPr>
      </w:pPr>
      <w:r w:rsidRPr="00D902FF">
        <w:rPr>
          <w:lang w:val="cs-CZ"/>
        </w:rPr>
        <w:t>K</w:t>
      </w:r>
      <w:r>
        <w:rPr>
          <w:lang w:val="cs-CZ"/>
        </w:rPr>
        <w:t>e S</w:t>
      </w:r>
      <w:r w:rsidR="00E107A0" w:rsidRPr="00D902FF">
        <w:rPr>
          <w:lang w:val="cs-CZ"/>
        </w:rPr>
        <w:t>mlouvě</w:t>
      </w:r>
      <w:r w:rsidR="0086613A">
        <w:rPr>
          <w:lang w:val="cs-CZ"/>
        </w:rPr>
        <w:t xml:space="preserve"> o</w:t>
      </w:r>
      <w:r w:rsidR="00E107A0" w:rsidRPr="00D902FF">
        <w:rPr>
          <w:lang w:val="cs-CZ"/>
        </w:rPr>
        <w:t xml:space="preserve"> </w:t>
      </w:r>
      <w:r>
        <w:rPr>
          <w:lang w:val="cs-CZ"/>
        </w:rPr>
        <w:t>dílo</w:t>
      </w:r>
      <w:r w:rsidR="00E107A0" w:rsidRPr="00D902FF">
        <w:rPr>
          <w:lang w:val="cs-CZ"/>
        </w:rPr>
        <w:t xml:space="preserve"> ev. č. MMJN: SD/202</w:t>
      </w:r>
      <w:r>
        <w:rPr>
          <w:lang w:val="cs-CZ"/>
        </w:rPr>
        <w:t>4</w:t>
      </w:r>
      <w:r w:rsidR="00E107A0" w:rsidRPr="00D902FF">
        <w:rPr>
          <w:lang w:val="cs-CZ"/>
        </w:rPr>
        <w:t>/</w:t>
      </w:r>
      <w:r>
        <w:rPr>
          <w:lang w:val="cs-CZ"/>
        </w:rPr>
        <w:t>1374</w:t>
      </w:r>
    </w:p>
    <w:p w14:paraId="787FBB03" w14:textId="77777777" w:rsidR="00E107A0" w:rsidRPr="00D902FF" w:rsidRDefault="00E107A0" w:rsidP="00E107A0">
      <w:pPr>
        <w:rPr>
          <w:lang w:val="cs-CZ"/>
        </w:rPr>
      </w:pPr>
    </w:p>
    <w:p w14:paraId="0E897D1F" w14:textId="628824AA" w:rsidR="005F4B50" w:rsidRPr="00D902FF" w:rsidRDefault="00E107A0" w:rsidP="005F4B50">
      <w:pPr>
        <w:jc w:val="both"/>
        <w:rPr>
          <w:lang w:val="cs-CZ"/>
        </w:rPr>
      </w:pPr>
      <w:r w:rsidRPr="00D902FF">
        <w:rPr>
          <w:lang w:val="cs-CZ"/>
        </w:rPr>
        <w:t xml:space="preserve">Smluvní strany </w:t>
      </w:r>
    </w:p>
    <w:p w14:paraId="4B91CC87" w14:textId="77777777" w:rsidR="005F4B50" w:rsidRPr="00D902FF" w:rsidRDefault="005F4B50" w:rsidP="005F4B50">
      <w:pPr>
        <w:rPr>
          <w:lang w:val="cs-CZ"/>
        </w:rPr>
      </w:pPr>
    </w:p>
    <w:p w14:paraId="57133AE7" w14:textId="77777777" w:rsidR="00D902FF" w:rsidRPr="00D902FF" w:rsidRDefault="00D902FF" w:rsidP="00D902FF">
      <w:pPr>
        <w:rPr>
          <w:b/>
          <w:bCs/>
          <w:snapToGrid/>
          <w:szCs w:val="18"/>
          <w:lang w:val="cs-CZ" w:eastAsia="en-US"/>
        </w:rPr>
      </w:pPr>
      <w:r w:rsidRPr="00D902FF">
        <w:rPr>
          <w:snapToGrid/>
          <w:szCs w:val="18"/>
          <w:lang w:val="cs-CZ" w:eastAsia="en-US"/>
        </w:rPr>
        <w:t xml:space="preserve">Název: </w:t>
      </w:r>
      <w:r w:rsidRPr="00D902FF">
        <w:rPr>
          <w:b/>
          <w:bCs/>
          <w:snapToGrid/>
          <w:szCs w:val="18"/>
          <w:lang w:val="cs-CZ" w:eastAsia="en-US"/>
        </w:rPr>
        <w:t xml:space="preserve">Statutární město Jablonec nad Nisou </w:t>
      </w:r>
    </w:p>
    <w:p w14:paraId="17C7A496" w14:textId="77777777" w:rsidR="00D902FF" w:rsidRPr="00D902FF" w:rsidRDefault="00D902FF" w:rsidP="00D902FF">
      <w:pPr>
        <w:rPr>
          <w:snapToGrid/>
          <w:szCs w:val="18"/>
          <w:lang w:val="cs-CZ" w:eastAsia="en-US"/>
        </w:rPr>
      </w:pPr>
      <w:r w:rsidRPr="00D902FF">
        <w:rPr>
          <w:snapToGrid/>
          <w:szCs w:val="18"/>
          <w:lang w:val="cs-CZ" w:eastAsia="en-US"/>
        </w:rPr>
        <w:t>se sídlem Mírové náměstí 3100/19, 466 01 Jablonec nad Nisou</w:t>
      </w:r>
    </w:p>
    <w:p w14:paraId="6101BAD9" w14:textId="77777777" w:rsidR="00D902FF" w:rsidRPr="00D902FF" w:rsidRDefault="00D902FF" w:rsidP="00D902FF">
      <w:pPr>
        <w:rPr>
          <w:snapToGrid/>
          <w:szCs w:val="18"/>
          <w:lang w:val="cs-CZ" w:eastAsia="en-US"/>
        </w:rPr>
      </w:pPr>
      <w:r w:rsidRPr="00D902FF">
        <w:rPr>
          <w:snapToGrid/>
          <w:szCs w:val="18"/>
          <w:lang w:val="cs-CZ" w:eastAsia="en-US"/>
        </w:rPr>
        <w:t xml:space="preserve">IČ: </w:t>
      </w:r>
      <w:r w:rsidRPr="00D902FF">
        <w:rPr>
          <w:snapToGrid/>
          <w:szCs w:val="18"/>
          <w:lang w:val="cs-CZ" w:eastAsia="en-US"/>
        </w:rPr>
        <w:tab/>
        <w:t>00262340</w:t>
      </w:r>
      <w:r w:rsidRPr="00D902FF">
        <w:rPr>
          <w:snapToGrid/>
          <w:szCs w:val="18"/>
          <w:lang w:val="cs-CZ" w:eastAsia="en-US"/>
        </w:rPr>
        <w:tab/>
      </w:r>
      <w:r w:rsidRPr="00D902FF">
        <w:rPr>
          <w:snapToGrid/>
          <w:szCs w:val="18"/>
          <w:lang w:val="cs-CZ" w:eastAsia="en-US"/>
        </w:rPr>
        <w:tab/>
      </w:r>
    </w:p>
    <w:p w14:paraId="1A6A050E" w14:textId="77777777" w:rsidR="00D902FF" w:rsidRPr="00D902FF" w:rsidRDefault="00D902FF" w:rsidP="00D902FF">
      <w:pPr>
        <w:rPr>
          <w:snapToGrid/>
          <w:szCs w:val="18"/>
          <w:lang w:val="cs-CZ" w:eastAsia="en-US"/>
        </w:rPr>
      </w:pPr>
      <w:r w:rsidRPr="00D902FF">
        <w:rPr>
          <w:snapToGrid/>
          <w:szCs w:val="18"/>
          <w:lang w:val="cs-CZ" w:eastAsia="en-US"/>
        </w:rPr>
        <w:t>DIČ:</w:t>
      </w:r>
      <w:r w:rsidRPr="00D902FF">
        <w:rPr>
          <w:snapToGrid/>
          <w:szCs w:val="18"/>
          <w:lang w:val="cs-CZ" w:eastAsia="en-US"/>
        </w:rPr>
        <w:tab/>
        <w:t>CZ00262340</w:t>
      </w:r>
      <w:r w:rsidRPr="00D902FF">
        <w:rPr>
          <w:snapToGrid/>
          <w:szCs w:val="18"/>
          <w:lang w:val="cs-CZ" w:eastAsia="en-US"/>
        </w:rPr>
        <w:tab/>
      </w:r>
      <w:r w:rsidRPr="00D902FF">
        <w:rPr>
          <w:snapToGrid/>
          <w:szCs w:val="18"/>
          <w:lang w:val="cs-CZ" w:eastAsia="en-US"/>
        </w:rPr>
        <w:tab/>
      </w:r>
    </w:p>
    <w:p w14:paraId="7050A4FA" w14:textId="77777777" w:rsidR="00D902FF" w:rsidRPr="00D902FF" w:rsidRDefault="00D902FF" w:rsidP="00D902FF">
      <w:pPr>
        <w:rPr>
          <w:snapToGrid/>
          <w:szCs w:val="18"/>
          <w:lang w:val="cs-CZ" w:eastAsia="en-US"/>
        </w:rPr>
      </w:pPr>
      <w:r w:rsidRPr="00D902FF">
        <w:rPr>
          <w:snapToGrid/>
          <w:szCs w:val="18"/>
          <w:lang w:val="cs-CZ" w:eastAsia="en-US"/>
        </w:rPr>
        <w:t>Zastoupené: Jaroslav Bernat, vedoucí odboru investic</w:t>
      </w:r>
      <w:r w:rsidRPr="00D902FF">
        <w:rPr>
          <w:snapToGrid/>
          <w:szCs w:val="18"/>
          <w:lang w:val="cs-CZ" w:eastAsia="en-US"/>
        </w:rPr>
        <w:tab/>
      </w:r>
    </w:p>
    <w:p w14:paraId="3EB02B1B" w14:textId="60D6022E" w:rsidR="005F4B50" w:rsidRPr="00D902FF" w:rsidRDefault="00D902FF" w:rsidP="00D902FF">
      <w:pPr>
        <w:rPr>
          <w:snapToGrid/>
          <w:szCs w:val="18"/>
          <w:lang w:val="cs-CZ" w:eastAsia="en-US"/>
        </w:rPr>
      </w:pPr>
      <w:r w:rsidRPr="00D902FF">
        <w:rPr>
          <w:snapToGrid/>
          <w:szCs w:val="18"/>
          <w:lang w:val="cs-CZ" w:eastAsia="en-US"/>
        </w:rPr>
        <w:t>(dále je „Objednatel“)</w:t>
      </w:r>
    </w:p>
    <w:p w14:paraId="670EB35B" w14:textId="77777777" w:rsidR="00D902FF" w:rsidRPr="00D902FF" w:rsidRDefault="00D902FF" w:rsidP="00D902FF">
      <w:pPr>
        <w:rPr>
          <w:lang w:val="cs-CZ"/>
        </w:rPr>
      </w:pPr>
    </w:p>
    <w:p w14:paraId="07728A92" w14:textId="77777777" w:rsidR="005F4B50" w:rsidRPr="00D902FF" w:rsidRDefault="005F4B50" w:rsidP="005F4B50">
      <w:pPr>
        <w:rPr>
          <w:lang w:val="cs-CZ"/>
        </w:rPr>
      </w:pPr>
      <w:r w:rsidRPr="00D902FF">
        <w:rPr>
          <w:lang w:val="cs-CZ"/>
        </w:rPr>
        <w:t xml:space="preserve">a   </w:t>
      </w:r>
      <w:r w:rsidRPr="00D902FF">
        <w:rPr>
          <w:lang w:val="cs-CZ"/>
        </w:rPr>
        <w:tab/>
      </w:r>
      <w:r w:rsidRPr="00D902FF">
        <w:rPr>
          <w:lang w:val="cs-CZ"/>
        </w:rPr>
        <w:tab/>
      </w:r>
    </w:p>
    <w:p w14:paraId="503ABBC2" w14:textId="77777777" w:rsidR="005F4B50" w:rsidRPr="00D902FF" w:rsidRDefault="005F4B50" w:rsidP="005F4B50">
      <w:pPr>
        <w:rPr>
          <w:lang w:val="cs-CZ"/>
        </w:rPr>
      </w:pPr>
      <w:r w:rsidRPr="00D902FF">
        <w:rPr>
          <w:lang w:val="cs-CZ"/>
        </w:rPr>
        <w:tab/>
      </w:r>
      <w:r w:rsidRPr="00D902FF">
        <w:rPr>
          <w:lang w:val="cs-CZ"/>
        </w:rPr>
        <w:tab/>
      </w:r>
    </w:p>
    <w:p w14:paraId="561EB142" w14:textId="77777777" w:rsidR="00D902FF" w:rsidRPr="00D902FF" w:rsidRDefault="00D902FF" w:rsidP="00D902FF">
      <w:pPr>
        <w:pStyle w:val="Normln2"/>
        <w:rPr>
          <w:rFonts w:ascii="Verdana" w:hAnsi="Verdana"/>
          <w:bCs/>
          <w:snapToGrid w:val="0"/>
          <w:sz w:val="18"/>
          <w:lang w:eastAsia="en-GB"/>
        </w:rPr>
      </w:pPr>
      <w:r w:rsidRPr="00D902FF">
        <w:rPr>
          <w:rFonts w:ascii="Verdana" w:hAnsi="Verdana"/>
          <w:bCs/>
          <w:snapToGrid w:val="0"/>
          <w:sz w:val="18"/>
          <w:lang w:eastAsia="en-GB"/>
        </w:rPr>
        <w:t xml:space="preserve">Jméno/ název: </w:t>
      </w:r>
      <w:r w:rsidRPr="00D902FF">
        <w:rPr>
          <w:rFonts w:ascii="Verdana" w:hAnsi="Verdana"/>
          <w:bCs/>
          <w:snapToGrid w:val="0"/>
          <w:sz w:val="18"/>
          <w:lang w:eastAsia="en-GB"/>
        </w:rPr>
        <w:tab/>
      </w:r>
      <w:r w:rsidRPr="00D902FF">
        <w:rPr>
          <w:rFonts w:ascii="Verdana" w:hAnsi="Verdana"/>
          <w:b/>
          <w:snapToGrid w:val="0"/>
          <w:sz w:val="18"/>
          <w:lang w:eastAsia="en-GB"/>
        </w:rPr>
        <w:t>Relative design s.r.o.</w:t>
      </w:r>
    </w:p>
    <w:p w14:paraId="72830A83" w14:textId="2358184C" w:rsidR="00D902FF" w:rsidRPr="00D902FF" w:rsidRDefault="00D902FF" w:rsidP="00D902FF">
      <w:pPr>
        <w:pStyle w:val="Normln2"/>
        <w:rPr>
          <w:rFonts w:ascii="Verdana" w:hAnsi="Verdana"/>
          <w:bCs/>
          <w:snapToGrid w:val="0"/>
          <w:sz w:val="18"/>
          <w:lang w:eastAsia="en-GB"/>
        </w:rPr>
      </w:pPr>
      <w:r w:rsidRPr="00D902FF">
        <w:rPr>
          <w:rFonts w:ascii="Verdana" w:hAnsi="Verdana"/>
          <w:bCs/>
          <w:snapToGrid w:val="0"/>
          <w:sz w:val="18"/>
          <w:lang w:eastAsia="en-GB"/>
        </w:rPr>
        <w:t>Sídlo/ bydliště: Komenského nám. 141/5, 674 01 Třebíč</w:t>
      </w:r>
    </w:p>
    <w:p w14:paraId="2837461E" w14:textId="096EC257" w:rsidR="00D902FF" w:rsidRPr="00D902FF" w:rsidRDefault="00D902FF" w:rsidP="00D902FF">
      <w:pPr>
        <w:pStyle w:val="Normln2"/>
        <w:rPr>
          <w:rFonts w:ascii="Verdana" w:hAnsi="Verdana"/>
          <w:bCs/>
          <w:snapToGrid w:val="0"/>
          <w:sz w:val="18"/>
          <w:lang w:eastAsia="en-GB"/>
        </w:rPr>
      </w:pPr>
      <w:r w:rsidRPr="00D902FF">
        <w:rPr>
          <w:rFonts w:ascii="Verdana" w:hAnsi="Verdana"/>
          <w:bCs/>
          <w:snapToGrid w:val="0"/>
          <w:sz w:val="18"/>
          <w:lang w:eastAsia="en-GB"/>
        </w:rPr>
        <w:t>IČ</w:t>
      </w:r>
      <w:r w:rsidR="00EB148D">
        <w:rPr>
          <w:rFonts w:ascii="Verdana" w:hAnsi="Verdana"/>
          <w:bCs/>
          <w:snapToGrid w:val="0"/>
          <w:sz w:val="18"/>
          <w:lang w:eastAsia="en-GB"/>
        </w:rPr>
        <w:t>O</w:t>
      </w:r>
      <w:r w:rsidRPr="00D902FF">
        <w:rPr>
          <w:rFonts w:ascii="Verdana" w:hAnsi="Verdana"/>
          <w:bCs/>
          <w:snapToGrid w:val="0"/>
          <w:sz w:val="18"/>
          <w:lang w:eastAsia="en-GB"/>
        </w:rPr>
        <w:t>: 27677028</w:t>
      </w:r>
    </w:p>
    <w:p w14:paraId="6B89B08E" w14:textId="3A15D330" w:rsidR="00D902FF" w:rsidRPr="00D902FF" w:rsidRDefault="00D902FF" w:rsidP="00D902FF">
      <w:pPr>
        <w:pStyle w:val="Normln2"/>
        <w:rPr>
          <w:rFonts w:ascii="Verdana" w:hAnsi="Verdana"/>
          <w:bCs/>
          <w:snapToGrid w:val="0"/>
          <w:sz w:val="18"/>
          <w:lang w:eastAsia="en-GB"/>
        </w:rPr>
      </w:pPr>
      <w:r w:rsidRPr="00D902FF">
        <w:rPr>
          <w:rFonts w:ascii="Verdana" w:hAnsi="Verdana"/>
          <w:bCs/>
          <w:snapToGrid w:val="0"/>
          <w:sz w:val="18"/>
          <w:lang w:eastAsia="en-GB"/>
        </w:rPr>
        <w:t>DIČ:</w:t>
      </w:r>
      <w:r>
        <w:rPr>
          <w:rFonts w:ascii="Verdana" w:hAnsi="Verdana"/>
          <w:bCs/>
          <w:snapToGrid w:val="0"/>
          <w:sz w:val="18"/>
          <w:lang w:eastAsia="en-GB"/>
        </w:rPr>
        <w:t xml:space="preserve"> </w:t>
      </w:r>
      <w:r w:rsidRPr="00D902FF">
        <w:rPr>
          <w:rFonts w:ascii="Verdana" w:hAnsi="Verdana"/>
          <w:bCs/>
          <w:snapToGrid w:val="0"/>
          <w:sz w:val="18"/>
          <w:lang w:eastAsia="en-GB"/>
        </w:rPr>
        <w:t>CZ27677028</w:t>
      </w:r>
    </w:p>
    <w:p w14:paraId="1C47389D" w14:textId="0CF7217B" w:rsidR="00D902FF" w:rsidRPr="00D902FF" w:rsidRDefault="00D902FF" w:rsidP="00D902FF">
      <w:pPr>
        <w:pStyle w:val="Normln2"/>
        <w:rPr>
          <w:rFonts w:ascii="Verdana" w:hAnsi="Verdana"/>
          <w:bCs/>
          <w:snapToGrid w:val="0"/>
          <w:sz w:val="18"/>
          <w:lang w:eastAsia="en-GB"/>
        </w:rPr>
      </w:pPr>
      <w:r w:rsidRPr="00D902FF">
        <w:rPr>
          <w:rFonts w:ascii="Verdana" w:hAnsi="Verdana"/>
          <w:bCs/>
          <w:snapToGrid w:val="0"/>
          <w:sz w:val="18"/>
          <w:lang w:eastAsia="en-GB"/>
        </w:rPr>
        <w:t>Zastoupená: Kamil Černý, jednatel</w:t>
      </w:r>
    </w:p>
    <w:p w14:paraId="6CA67404" w14:textId="7353B0C7" w:rsidR="005F4B50" w:rsidRPr="00D902FF" w:rsidRDefault="00D902FF" w:rsidP="00D902FF">
      <w:pPr>
        <w:pStyle w:val="Normln2"/>
        <w:rPr>
          <w:rFonts w:ascii="Verdana" w:hAnsi="Verdana"/>
          <w:bCs/>
        </w:rPr>
      </w:pPr>
      <w:r w:rsidRPr="00D902FF">
        <w:rPr>
          <w:rFonts w:ascii="Verdana" w:hAnsi="Verdana"/>
          <w:bCs/>
          <w:snapToGrid w:val="0"/>
          <w:sz w:val="18"/>
          <w:lang w:eastAsia="en-GB"/>
        </w:rPr>
        <w:t>(dále jen „Dodavatel“)</w:t>
      </w:r>
    </w:p>
    <w:p w14:paraId="19EF278D" w14:textId="77777777" w:rsidR="0065218C" w:rsidRDefault="0065218C" w:rsidP="0065218C">
      <w:pPr>
        <w:pStyle w:val="Default"/>
        <w:rPr>
          <w:rFonts w:ascii="Verdana" w:hAnsi="Verdana"/>
        </w:rPr>
      </w:pPr>
    </w:p>
    <w:p w14:paraId="30E92FF3" w14:textId="77777777" w:rsidR="00D902FF" w:rsidRPr="00D902FF" w:rsidRDefault="00D902FF" w:rsidP="0065218C">
      <w:pPr>
        <w:pStyle w:val="Default"/>
        <w:rPr>
          <w:rFonts w:ascii="Verdana" w:hAnsi="Verdana"/>
        </w:rPr>
      </w:pPr>
    </w:p>
    <w:p w14:paraId="4E660B76" w14:textId="66EB5721" w:rsidR="00007974" w:rsidRPr="00D902FF" w:rsidRDefault="0065218C" w:rsidP="0004009D">
      <w:pPr>
        <w:spacing w:after="100" w:afterAutospacing="1"/>
        <w:jc w:val="both"/>
        <w:rPr>
          <w:szCs w:val="18"/>
          <w:lang w:val="cs-CZ"/>
        </w:rPr>
      </w:pPr>
      <w:r w:rsidRPr="00D902FF">
        <w:rPr>
          <w:szCs w:val="18"/>
          <w:lang w:val="cs-CZ"/>
        </w:rPr>
        <w:t>se</w:t>
      </w:r>
      <w:r w:rsidR="00557617" w:rsidRPr="00D902FF">
        <w:rPr>
          <w:szCs w:val="18"/>
          <w:lang w:val="cs-CZ"/>
        </w:rPr>
        <w:t xml:space="preserve"> z důvodu </w:t>
      </w:r>
      <w:r w:rsidR="00007974" w:rsidRPr="00D902FF">
        <w:rPr>
          <w:szCs w:val="18"/>
          <w:lang w:val="cs-CZ"/>
        </w:rPr>
        <w:t xml:space="preserve">Rozšíření webové prezentace www.parkovani-jablonec.cz o </w:t>
      </w:r>
      <w:r w:rsidR="00D902FF">
        <w:rPr>
          <w:szCs w:val="18"/>
          <w:lang w:val="cs-CZ"/>
        </w:rPr>
        <w:t xml:space="preserve">nové </w:t>
      </w:r>
      <w:r w:rsidR="00007974" w:rsidRPr="00D902FF">
        <w:rPr>
          <w:szCs w:val="18"/>
          <w:lang w:val="cs-CZ"/>
        </w:rPr>
        <w:t xml:space="preserve">sekce </w:t>
      </w:r>
      <w:r w:rsidR="00D902FF">
        <w:rPr>
          <w:szCs w:val="18"/>
          <w:lang w:val="cs-CZ"/>
        </w:rPr>
        <w:t>(</w:t>
      </w:r>
      <w:r w:rsidR="00007974" w:rsidRPr="00D902FF">
        <w:rPr>
          <w:szCs w:val="18"/>
          <w:lang w:val="cs-CZ"/>
        </w:rPr>
        <w:t>Platba parkování, Parkovací karta, Ceník, Kde parkovat</w:t>
      </w:r>
      <w:r w:rsidR="00D902FF">
        <w:rPr>
          <w:szCs w:val="18"/>
          <w:lang w:val="cs-CZ"/>
        </w:rPr>
        <w:t>)</w:t>
      </w:r>
      <w:r w:rsidR="00007974" w:rsidRPr="00D902FF">
        <w:rPr>
          <w:szCs w:val="18"/>
          <w:lang w:val="cs-CZ"/>
        </w:rPr>
        <w:t xml:space="preserve"> dohodly, že znění článku </w:t>
      </w:r>
      <w:r w:rsidR="00007974" w:rsidRPr="00007974">
        <w:rPr>
          <w:szCs w:val="18"/>
          <w:lang w:val="cs-CZ"/>
        </w:rPr>
        <w:t>3. PLATEBNÍ PODMÍNKY</w:t>
      </w:r>
      <w:r w:rsidR="00007974" w:rsidRPr="00D902FF">
        <w:rPr>
          <w:szCs w:val="18"/>
          <w:lang w:val="cs-CZ"/>
        </w:rPr>
        <w:t>, odstavec 1. Smlouvy o dílo</w:t>
      </w:r>
    </w:p>
    <w:p w14:paraId="0C7FDEFE" w14:textId="77777777" w:rsidR="00007974" w:rsidRPr="00D902FF" w:rsidRDefault="00007974" w:rsidP="00007974">
      <w:pPr>
        <w:spacing w:after="100" w:afterAutospacing="1"/>
        <w:jc w:val="both"/>
        <w:rPr>
          <w:b/>
          <w:bCs/>
          <w:i/>
          <w:iCs/>
          <w:szCs w:val="18"/>
          <w:lang w:val="cs-CZ"/>
        </w:rPr>
      </w:pPr>
      <w:r w:rsidRPr="00D902FF">
        <w:rPr>
          <w:i/>
          <w:iCs/>
          <w:szCs w:val="18"/>
          <w:lang w:val="cs-CZ"/>
        </w:rPr>
        <w:t xml:space="preserve">1. Cena díla byla dohodnuta dle rozsahu struktury a specifikace funkcí, uvedených v cenové kalkulaci z 21.11.2024, do maximální částky </w:t>
      </w:r>
      <w:r w:rsidRPr="00D902FF">
        <w:rPr>
          <w:b/>
          <w:bCs/>
          <w:i/>
          <w:iCs/>
          <w:szCs w:val="18"/>
          <w:lang w:val="cs-CZ"/>
        </w:rPr>
        <w:t xml:space="preserve">75.000,- Kč bez DPH. </w:t>
      </w:r>
    </w:p>
    <w:p w14:paraId="45768A57" w14:textId="7B6FD65E" w:rsidR="0004009D" w:rsidRPr="00D902FF" w:rsidRDefault="0004009D" w:rsidP="00007974">
      <w:pPr>
        <w:spacing w:after="100" w:afterAutospacing="1"/>
        <w:jc w:val="both"/>
        <w:rPr>
          <w:szCs w:val="18"/>
          <w:lang w:val="cs-CZ"/>
        </w:rPr>
      </w:pPr>
      <w:r w:rsidRPr="00D902FF">
        <w:rPr>
          <w:szCs w:val="18"/>
          <w:lang w:val="cs-CZ"/>
        </w:rPr>
        <w:t>se mění na</w:t>
      </w:r>
    </w:p>
    <w:p w14:paraId="1254E4E4" w14:textId="623055E2" w:rsidR="00007974" w:rsidRPr="00D902FF" w:rsidRDefault="00007974" w:rsidP="00007974">
      <w:pPr>
        <w:spacing w:after="100" w:afterAutospacing="1"/>
        <w:jc w:val="both"/>
        <w:rPr>
          <w:szCs w:val="18"/>
          <w:lang w:val="cs-CZ"/>
        </w:rPr>
      </w:pPr>
      <w:r w:rsidRPr="00D902FF">
        <w:rPr>
          <w:i/>
          <w:iCs/>
          <w:szCs w:val="18"/>
          <w:lang w:val="cs-CZ"/>
        </w:rPr>
        <w:t xml:space="preserve">1. Cena díla byla dohodnuta dle rozsahu struktury a specifikace funkcí, uvedených v cenové kalkulaci z 21.11.2024, do maximální částky </w:t>
      </w:r>
      <w:r w:rsidRPr="00D902FF">
        <w:rPr>
          <w:b/>
          <w:bCs/>
          <w:i/>
          <w:iCs/>
          <w:szCs w:val="18"/>
          <w:lang w:val="cs-CZ"/>
        </w:rPr>
        <w:t xml:space="preserve">95.000,- Kč bez DPH. </w:t>
      </w:r>
      <w:r w:rsidRPr="00D902FF">
        <w:rPr>
          <w:szCs w:val="18"/>
          <w:lang w:val="cs-CZ"/>
        </w:rPr>
        <w:t xml:space="preserve"> </w:t>
      </w:r>
    </w:p>
    <w:p w14:paraId="34D1873E" w14:textId="77777777" w:rsidR="006F3452" w:rsidRDefault="006F3452" w:rsidP="00B418E8">
      <w:pPr>
        <w:jc w:val="both"/>
        <w:rPr>
          <w:szCs w:val="18"/>
          <w:lang w:val="cs-CZ"/>
        </w:rPr>
      </w:pPr>
    </w:p>
    <w:p w14:paraId="43AF2BD6" w14:textId="77777777" w:rsidR="00D902FF" w:rsidRPr="00D902FF" w:rsidRDefault="00D902FF" w:rsidP="00B418E8">
      <w:pPr>
        <w:jc w:val="both"/>
        <w:rPr>
          <w:szCs w:val="18"/>
          <w:lang w:val="cs-CZ"/>
        </w:rPr>
      </w:pPr>
    </w:p>
    <w:p w14:paraId="46317F34" w14:textId="499051C2" w:rsidR="005C07AD" w:rsidRPr="00D902FF" w:rsidRDefault="005C07AD" w:rsidP="005C07AD">
      <w:pPr>
        <w:jc w:val="both"/>
        <w:rPr>
          <w:szCs w:val="18"/>
          <w:lang w:val="cs-CZ"/>
        </w:rPr>
      </w:pPr>
      <w:bookmarkStart w:id="0" w:name="_Toc382930483"/>
      <w:bookmarkStart w:id="1" w:name="_Toc432506113"/>
      <w:r w:rsidRPr="00D902FF">
        <w:rPr>
          <w:szCs w:val="18"/>
          <w:lang w:val="cs-CZ"/>
        </w:rPr>
        <w:t xml:space="preserve">Změna nabývá </w:t>
      </w:r>
      <w:r w:rsidR="00EB148D">
        <w:rPr>
          <w:szCs w:val="18"/>
          <w:lang w:val="cs-CZ"/>
        </w:rPr>
        <w:t>účinnosti</w:t>
      </w:r>
      <w:r w:rsidRPr="00D902FF">
        <w:rPr>
          <w:szCs w:val="18"/>
          <w:lang w:val="cs-CZ"/>
        </w:rPr>
        <w:t xml:space="preserve"> nejdříve dnem uveřejnění v registru smluv v souladu s § 6 odst. 1 zákona č. 340/2015 Sb., o zvláštních podmínkách účinnosti některých smluv, uveřejňování těchto smluv a o registru smluv (zákon o registru smluv), ve znění pozdějších předpisů.</w:t>
      </w:r>
    </w:p>
    <w:p w14:paraId="7B8E3667" w14:textId="77777777" w:rsidR="004D3C8A" w:rsidRPr="00D902FF" w:rsidRDefault="004D3C8A" w:rsidP="004D3C8A">
      <w:pPr>
        <w:rPr>
          <w:lang w:val="cs-CZ"/>
        </w:rPr>
      </w:pPr>
    </w:p>
    <w:p w14:paraId="19CA012F" w14:textId="77777777" w:rsidR="004D3C8A" w:rsidRPr="00D902FF" w:rsidRDefault="004D3C8A" w:rsidP="004D3C8A">
      <w:pPr>
        <w:rPr>
          <w:lang w:val="cs-CZ"/>
        </w:rPr>
      </w:pPr>
    </w:p>
    <w:p w14:paraId="19D56F03" w14:textId="481EDD17" w:rsidR="00D902FF" w:rsidRDefault="00D902FF">
      <w:pPr>
        <w:spacing w:line="240" w:lineRule="auto"/>
        <w:rPr>
          <w:rFonts w:cs="Tahoma"/>
          <w:lang w:val="cs-CZ"/>
        </w:rPr>
      </w:pPr>
      <w:r>
        <w:rPr>
          <w:rFonts w:cs="Tahoma"/>
          <w:lang w:val="cs-CZ"/>
        </w:rPr>
        <w:br w:type="page"/>
      </w:r>
    </w:p>
    <w:p w14:paraId="3349F77A" w14:textId="4BD87C38" w:rsidR="00D902FF" w:rsidRPr="00D902FF" w:rsidRDefault="00D902FF" w:rsidP="00D902FF">
      <w:pPr>
        <w:spacing w:after="150" w:line="100" w:lineRule="atLeast"/>
        <w:rPr>
          <w:szCs w:val="18"/>
        </w:rPr>
      </w:pPr>
      <w:r w:rsidRPr="00D902FF">
        <w:rPr>
          <w:szCs w:val="18"/>
        </w:rPr>
        <w:lastRenderedPageBreak/>
        <w:t xml:space="preserve">V </w:t>
      </w:r>
      <w:r>
        <w:rPr>
          <w:szCs w:val="18"/>
        </w:rPr>
        <w:t>Třebíči</w:t>
      </w:r>
      <w:r w:rsidRPr="00D902FF">
        <w:rPr>
          <w:szCs w:val="18"/>
        </w:rPr>
        <w:t xml:space="preserve">                           </w:t>
      </w:r>
      <w:r w:rsidRPr="00D902FF">
        <w:rPr>
          <w:szCs w:val="18"/>
        </w:rPr>
        <w:tab/>
      </w:r>
      <w:r w:rsidRPr="00D902FF">
        <w:rPr>
          <w:szCs w:val="18"/>
        </w:rPr>
        <w:tab/>
      </w:r>
      <w:r w:rsidRPr="00D902FF">
        <w:rPr>
          <w:szCs w:val="18"/>
        </w:rPr>
        <w:tab/>
        <w:t xml:space="preserve">V Jablonci nad Nisou </w:t>
      </w:r>
      <w:r w:rsidR="008B41C5">
        <w:rPr>
          <w:szCs w:val="18"/>
        </w:rPr>
        <w:t>4.4.2025</w:t>
      </w:r>
    </w:p>
    <w:p w14:paraId="37A7CB07" w14:textId="226A412D" w:rsidR="00D902FF" w:rsidRPr="00D902FF" w:rsidRDefault="00D902FF" w:rsidP="00D902FF">
      <w:pPr>
        <w:spacing w:after="150" w:line="100" w:lineRule="atLeast"/>
        <w:rPr>
          <w:szCs w:val="18"/>
        </w:rPr>
      </w:pPr>
    </w:p>
    <w:p w14:paraId="3B249EDD" w14:textId="77777777" w:rsidR="00D902FF" w:rsidRDefault="00D902FF" w:rsidP="00D902FF">
      <w:pPr>
        <w:spacing w:after="150" w:line="100" w:lineRule="atLeast"/>
        <w:rPr>
          <w:szCs w:val="18"/>
        </w:rPr>
      </w:pPr>
    </w:p>
    <w:p w14:paraId="56CFDB55" w14:textId="77777777" w:rsidR="00D902FF" w:rsidRPr="00D902FF" w:rsidRDefault="00D902FF" w:rsidP="00D902FF">
      <w:pPr>
        <w:spacing w:after="150" w:line="100" w:lineRule="atLeast"/>
        <w:rPr>
          <w:szCs w:val="18"/>
        </w:rPr>
      </w:pPr>
    </w:p>
    <w:p w14:paraId="06EF5D87" w14:textId="4F4162D1" w:rsidR="00D902FF" w:rsidRPr="00D902FF" w:rsidRDefault="00D902FF" w:rsidP="00D902FF">
      <w:pPr>
        <w:spacing w:after="150" w:line="100" w:lineRule="atLeast"/>
        <w:rPr>
          <w:szCs w:val="18"/>
        </w:rPr>
      </w:pPr>
      <w:r w:rsidRPr="00D902FF">
        <w:rPr>
          <w:szCs w:val="18"/>
        </w:rPr>
        <w:t xml:space="preserve">…………………………………                   </w:t>
      </w:r>
      <w:r>
        <w:rPr>
          <w:szCs w:val="18"/>
        </w:rPr>
        <w:t xml:space="preserve"> </w:t>
      </w:r>
      <w:r>
        <w:rPr>
          <w:szCs w:val="18"/>
        </w:rPr>
        <w:tab/>
      </w:r>
      <w:r>
        <w:rPr>
          <w:szCs w:val="18"/>
        </w:rPr>
        <w:tab/>
      </w:r>
      <w:r w:rsidRPr="00D902FF">
        <w:rPr>
          <w:szCs w:val="18"/>
        </w:rPr>
        <w:t>……………………………………</w:t>
      </w:r>
    </w:p>
    <w:p w14:paraId="27E3C455" w14:textId="2EB2C126" w:rsidR="00D902FF" w:rsidRPr="00D902FF" w:rsidRDefault="00D902FF" w:rsidP="00D902FF">
      <w:pPr>
        <w:spacing w:after="150" w:line="100" w:lineRule="atLeast"/>
        <w:rPr>
          <w:szCs w:val="18"/>
        </w:rPr>
      </w:pPr>
      <w:r w:rsidRPr="00D902FF">
        <w:rPr>
          <w:szCs w:val="18"/>
        </w:rPr>
        <w:t>Dodavatel</w:t>
      </w:r>
      <w:r w:rsidRPr="00D902FF">
        <w:rPr>
          <w:szCs w:val="18"/>
        </w:rPr>
        <w:tab/>
      </w:r>
      <w:r w:rsidRPr="00D902FF">
        <w:rPr>
          <w:szCs w:val="18"/>
        </w:rPr>
        <w:tab/>
      </w:r>
      <w:r w:rsidRPr="00D902FF">
        <w:rPr>
          <w:szCs w:val="18"/>
        </w:rPr>
        <w:tab/>
      </w:r>
      <w:r w:rsidRPr="00D902FF">
        <w:rPr>
          <w:szCs w:val="18"/>
        </w:rPr>
        <w:tab/>
      </w:r>
      <w:r w:rsidRPr="00D902FF">
        <w:rPr>
          <w:szCs w:val="18"/>
        </w:rPr>
        <w:tab/>
        <w:t>Objednatel</w:t>
      </w:r>
      <w:r w:rsidRPr="00D902FF">
        <w:rPr>
          <w:szCs w:val="18"/>
        </w:rPr>
        <w:br/>
      </w:r>
      <w:r w:rsidRPr="00D902FF">
        <w:rPr>
          <w:szCs w:val="18"/>
        </w:rPr>
        <w:tab/>
      </w:r>
      <w:r w:rsidRPr="00D902FF">
        <w:rPr>
          <w:szCs w:val="18"/>
        </w:rPr>
        <w:tab/>
      </w:r>
      <w:r w:rsidRPr="00D902FF">
        <w:rPr>
          <w:szCs w:val="18"/>
        </w:rPr>
        <w:tab/>
      </w:r>
      <w:r w:rsidRPr="00D902FF">
        <w:rPr>
          <w:szCs w:val="18"/>
        </w:rPr>
        <w:tab/>
      </w:r>
      <w:r w:rsidRPr="00D902FF">
        <w:rPr>
          <w:szCs w:val="18"/>
        </w:rPr>
        <w:tab/>
      </w:r>
      <w:r w:rsidRPr="00D902FF">
        <w:rPr>
          <w:szCs w:val="18"/>
        </w:rPr>
        <w:tab/>
      </w:r>
      <w:r w:rsidRPr="00D902FF">
        <w:rPr>
          <w:b/>
          <w:bCs/>
          <w:szCs w:val="18"/>
        </w:rPr>
        <w:t>Statutární město Jablonec nad Nisou</w:t>
      </w:r>
      <w:r w:rsidRPr="00D902FF">
        <w:rPr>
          <w:szCs w:val="18"/>
        </w:rPr>
        <w:br/>
        <w:t xml:space="preserve">                                                                   Jaroslav Bernat, vedoucí odboru investic                             </w:t>
      </w:r>
    </w:p>
    <w:p w14:paraId="67EFC4DF" w14:textId="77777777" w:rsidR="00D902FF" w:rsidRPr="00D902FF" w:rsidRDefault="00D902FF" w:rsidP="00D902FF">
      <w:pPr>
        <w:spacing w:after="150" w:line="100" w:lineRule="atLeast"/>
        <w:rPr>
          <w:szCs w:val="18"/>
        </w:rPr>
      </w:pPr>
    </w:p>
    <w:p w14:paraId="7A9B4676" w14:textId="77777777" w:rsidR="00D902FF" w:rsidRDefault="00D902FF" w:rsidP="00D902FF">
      <w:pPr>
        <w:spacing w:after="150" w:line="100" w:lineRule="atLeast"/>
        <w:ind w:left="3540" w:firstLine="708"/>
        <w:rPr>
          <w:szCs w:val="18"/>
        </w:rPr>
      </w:pPr>
    </w:p>
    <w:p w14:paraId="2200E1B9" w14:textId="77777777" w:rsidR="00D902FF" w:rsidRDefault="00D902FF" w:rsidP="00D902FF">
      <w:pPr>
        <w:spacing w:after="150" w:line="100" w:lineRule="atLeast"/>
        <w:ind w:left="3540" w:firstLine="708"/>
        <w:rPr>
          <w:szCs w:val="18"/>
        </w:rPr>
      </w:pPr>
    </w:p>
    <w:p w14:paraId="36FA8427" w14:textId="77777777" w:rsidR="00D902FF" w:rsidRDefault="00D902FF" w:rsidP="00D902FF">
      <w:pPr>
        <w:spacing w:after="150" w:line="100" w:lineRule="atLeast"/>
        <w:ind w:left="3540" w:firstLine="708"/>
        <w:rPr>
          <w:szCs w:val="18"/>
        </w:rPr>
      </w:pPr>
      <w:r w:rsidRPr="00D902FF">
        <w:rPr>
          <w:szCs w:val="18"/>
        </w:rPr>
        <w:t xml:space="preserve">……………………………………                     </w:t>
      </w:r>
    </w:p>
    <w:p w14:paraId="216C3820" w14:textId="77777777" w:rsidR="00D902FF" w:rsidRDefault="00D902FF" w:rsidP="00D902FF">
      <w:pPr>
        <w:spacing w:after="150" w:line="100" w:lineRule="atLeast"/>
        <w:ind w:left="3540" w:firstLine="708"/>
        <w:rPr>
          <w:szCs w:val="18"/>
        </w:rPr>
      </w:pPr>
      <w:r w:rsidRPr="00D902FF">
        <w:rPr>
          <w:szCs w:val="18"/>
        </w:rPr>
        <w:t xml:space="preserve">Šárka Rulcová, odbor investic                </w:t>
      </w:r>
    </w:p>
    <w:p w14:paraId="0BDDDAE3" w14:textId="77777777" w:rsidR="00D902FF" w:rsidRDefault="00D902FF" w:rsidP="00D902FF">
      <w:pPr>
        <w:spacing w:after="150" w:line="100" w:lineRule="atLeast"/>
        <w:ind w:left="3540" w:firstLine="708"/>
        <w:rPr>
          <w:szCs w:val="18"/>
        </w:rPr>
      </w:pPr>
    </w:p>
    <w:p w14:paraId="2C95074B" w14:textId="77777777" w:rsidR="00D902FF" w:rsidRDefault="00D902FF" w:rsidP="00D902FF">
      <w:pPr>
        <w:spacing w:after="150" w:line="100" w:lineRule="atLeast"/>
        <w:ind w:left="3540" w:firstLine="708"/>
        <w:rPr>
          <w:szCs w:val="18"/>
        </w:rPr>
      </w:pPr>
    </w:p>
    <w:p w14:paraId="42126996" w14:textId="77777777" w:rsidR="00D902FF" w:rsidRDefault="00D902FF" w:rsidP="00D902FF">
      <w:pPr>
        <w:spacing w:after="150" w:line="100" w:lineRule="atLeast"/>
        <w:ind w:left="3540" w:firstLine="708"/>
        <w:rPr>
          <w:szCs w:val="18"/>
        </w:rPr>
      </w:pPr>
    </w:p>
    <w:p w14:paraId="013BA7C4" w14:textId="77777777" w:rsidR="00D902FF" w:rsidRDefault="00D902FF" w:rsidP="00D902FF">
      <w:pPr>
        <w:spacing w:after="150" w:line="100" w:lineRule="atLeast"/>
        <w:ind w:left="3540" w:firstLine="708"/>
        <w:rPr>
          <w:szCs w:val="18"/>
        </w:rPr>
      </w:pPr>
    </w:p>
    <w:p w14:paraId="0F67C88A" w14:textId="5922F16F" w:rsidR="00D902FF" w:rsidRPr="00D902FF" w:rsidRDefault="00D902FF" w:rsidP="00D902FF">
      <w:pPr>
        <w:spacing w:after="150" w:line="100" w:lineRule="atLeast"/>
        <w:ind w:left="4248"/>
        <w:rPr>
          <w:szCs w:val="18"/>
        </w:rPr>
      </w:pPr>
      <w:r w:rsidRPr="00D902FF">
        <w:rPr>
          <w:szCs w:val="18"/>
        </w:rPr>
        <w:t xml:space="preserve">Za věcnou správnost …………………… </w:t>
      </w:r>
      <w:r w:rsidRPr="00D902FF">
        <w:rPr>
          <w:szCs w:val="18"/>
        </w:rPr>
        <w:br/>
        <w:t>Ing. Stanislav Němeček, projektový manažer digitalizace</w:t>
      </w:r>
    </w:p>
    <w:p w14:paraId="74FEF062" w14:textId="77777777" w:rsidR="008C77E1" w:rsidRPr="00D902FF" w:rsidRDefault="008C77E1" w:rsidP="008C77E1">
      <w:pPr>
        <w:rPr>
          <w:rFonts w:cs="Tahoma"/>
          <w:szCs w:val="18"/>
          <w:lang w:val="cs-CZ"/>
        </w:rPr>
      </w:pPr>
    </w:p>
    <w:p w14:paraId="7358C487" w14:textId="77777777" w:rsidR="008C77E1" w:rsidRPr="00D902FF" w:rsidRDefault="008C77E1" w:rsidP="008C77E1">
      <w:pPr>
        <w:rPr>
          <w:rFonts w:cs="Tahoma"/>
          <w:szCs w:val="18"/>
          <w:lang w:val="cs-CZ"/>
        </w:rPr>
      </w:pPr>
    </w:p>
    <w:tbl>
      <w:tblPr>
        <w:tblStyle w:val="Mkatabulky"/>
        <w:tblpPr w:leftFromText="141" w:rightFromText="141" w:vertAnchor="text" w:horzAnchor="margin" w:tblpY="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8"/>
        <w:gridCol w:w="4106"/>
      </w:tblGrid>
      <w:tr w:rsidR="008419C3" w:rsidRPr="00D902FF" w14:paraId="3474A312" w14:textId="77777777" w:rsidTr="00D902FF">
        <w:tc>
          <w:tcPr>
            <w:tcW w:w="4058" w:type="dxa"/>
          </w:tcPr>
          <w:p w14:paraId="1134CC62" w14:textId="77777777" w:rsidR="008419C3" w:rsidRPr="00D902FF" w:rsidRDefault="008419C3" w:rsidP="00D902FF">
            <w:pPr>
              <w:spacing w:line="240" w:lineRule="auto"/>
              <w:rPr>
                <w:rFonts w:cs="Tahoma"/>
                <w:szCs w:val="18"/>
                <w:lang w:val="cs-CZ"/>
              </w:rPr>
            </w:pPr>
          </w:p>
        </w:tc>
        <w:tc>
          <w:tcPr>
            <w:tcW w:w="4106" w:type="dxa"/>
          </w:tcPr>
          <w:p w14:paraId="31917650" w14:textId="77777777" w:rsidR="008419C3" w:rsidRPr="00D902FF" w:rsidRDefault="008419C3" w:rsidP="00B60A64">
            <w:pPr>
              <w:spacing w:line="240" w:lineRule="auto"/>
              <w:jc w:val="center"/>
              <w:rPr>
                <w:rFonts w:cs="Tahoma"/>
                <w:szCs w:val="18"/>
                <w:lang w:val="cs-CZ"/>
              </w:rPr>
            </w:pPr>
          </w:p>
        </w:tc>
      </w:tr>
    </w:tbl>
    <w:p w14:paraId="6B05E6D7" w14:textId="77777777" w:rsidR="00B60A64" w:rsidRPr="00D902FF" w:rsidRDefault="00B60A64" w:rsidP="008C77E1">
      <w:pPr>
        <w:rPr>
          <w:rFonts w:cs="Tahoma"/>
          <w:szCs w:val="18"/>
          <w:lang w:val="cs-CZ"/>
        </w:rPr>
      </w:pPr>
    </w:p>
    <w:p w14:paraId="5C75A663" w14:textId="77777777" w:rsidR="00B60A64" w:rsidRPr="00D902FF" w:rsidRDefault="00B60A64" w:rsidP="008C77E1">
      <w:pPr>
        <w:rPr>
          <w:rFonts w:cs="Tahoma"/>
          <w:szCs w:val="18"/>
          <w:lang w:val="cs-CZ"/>
        </w:rPr>
      </w:pPr>
    </w:p>
    <w:p w14:paraId="287D0D8A" w14:textId="77777777" w:rsidR="00B60A64" w:rsidRPr="00D902FF" w:rsidRDefault="00B60A64" w:rsidP="008C77E1">
      <w:pPr>
        <w:rPr>
          <w:rFonts w:cs="Tahoma"/>
          <w:szCs w:val="18"/>
          <w:lang w:val="cs-CZ"/>
        </w:rPr>
      </w:pPr>
    </w:p>
    <w:p w14:paraId="607D3E59" w14:textId="77777777" w:rsidR="00B60A64" w:rsidRPr="00D902FF" w:rsidRDefault="00B60A64" w:rsidP="008C77E1">
      <w:pPr>
        <w:rPr>
          <w:rFonts w:cs="Tahoma"/>
          <w:szCs w:val="18"/>
          <w:lang w:val="cs-CZ"/>
        </w:rPr>
      </w:pPr>
    </w:p>
    <w:p w14:paraId="3FCDC6A8" w14:textId="77777777" w:rsidR="00B60A64" w:rsidRPr="00D902FF" w:rsidRDefault="00B60A64" w:rsidP="008C77E1">
      <w:pPr>
        <w:rPr>
          <w:rFonts w:cs="Tahoma"/>
          <w:szCs w:val="18"/>
          <w:lang w:val="cs-CZ"/>
        </w:rPr>
      </w:pPr>
    </w:p>
    <w:p w14:paraId="544AEB34" w14:textId="77777777" w:rsidR="00B60A64" w:rsidRPr="00D902FF" w:rsidRDefault="00B60A64" w:rsidP="008C77E1">
      <w:pPr>
        <w:rPr>
          <w:rFonts w:cs="Tahoma"/>
          <w:szCs w:val="18"/>
          <w:lang w:val="cs-CZ"/>
        </w:rPr>
      </w:pPr>
    </w:p>
    <w:p w14:paraId="592E115E" w14:textId="77777777" w:rsidR="00B60A64" w:rsidRPr="00D902FF" w:rsidRDefault="00B60A64" w:rsidP="008C77E1">
      <w:pPr>
        <w:rPr>
          <w:rFonts w:cs="Tahoma"/>
          <w:szCs w:val="18"/>
          <w:lang w:val="cs-CZ"/>
        </w:rPr>
      </w:pPr>
    </w:p>
    <w:p w14:paraId="575D1711" w14:textId="77777777" w:rsidR="00B60A64" w:rsidRPr="00D902FF" w:rsidRDefault="00B60A64" w:rsidP="008C77E1">
      <w:pPr>
        <w:rPr>
          <w:rFonts w:cs="Tahoma"/>
          <w:szCs w:val="18"/>
          <w:lang w:val="cs-CZ"/>
        </w:rPr>
      </w:pPr>
    </w:p>
    <w:p w14:paraId="294AD1CD" w14:textId="77777777" w:rsidR="008C77E1" w:rsidRPr="00D902FF" w:rsidRDefault="008C77E1" w:rsidP="008C77E1">
      <w:pPr>
        <w:rPr>
          <w:rFonts w:cs="Tahoma"/>
          <w:szCs w:val="18"/>
          <w:lang w:val="cs-CZ"/>
        </w:rPr>
      </w:pPr>
    </w:p>
    <w:p w14:paraId="365F6B28" w14:textId="77777777" w:rsidR="008C77E1" w:rsidRPr="00D902FF" w:rsidRDefault="008C77E1" w:rsidP="008C77E1">
      <w:pPr>
        <w:tabs>
          <w:tab w:val="left" w:pos="1050"/>
        </w:tabs>
        <w:rPr>
          <w:rFonts w:cs="Tahoma"/>
          <w:szCs w:val="18"/>
          <w:lang w:val="cs-CZ"/>
        </w:rPr>
      </w:pPr>
      <w:r w:rsidRPr="00D902FF">
        <w:rPr>
          <w:rFonts w:cs="Tahoma"/>
          <w:szCs w:val="18"/>
          <w:lang w:val="cs-CZ"/>
        </w:rPr>
        <w:tab/>
      </w:r>
      <w:bookmarkEnd w:id="0"/>
      <w:bookmarkEnd w:id="1"/>
    </w:p>
    <w:sectPr w:rsidR="008C77E1" w:rsidRPr="00D902FF" w:rsidSect="00C520C2">
      <w:headerReference w:type="default" r:id="rId8"/>
      <w:footerReference w:type="default" r:id="rId9"/>
      <w:pgSz w:w="11906" w:h="16838" w:code="9"/>
      <w:pgMar w:top="1588" w:right="1899" w:bottom="1191" w:left="1843" w:header="680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15E2B" w14:textId="77777777" w:rsidR="00FB50BA" w:rsidRDefault="00FB50BA" w:rsidP="002241B7">
      <w:pPr>
        <w:spacing w:line="240" w:lineRule="auto"/>
      </w:pPr>
      <w:r>
        <w:separator/>
      </w:r>
    </w:p>
  </w:endnote>
  <w:endnote w:type="continuationSeparator" w:id="0">
    <w:p w14:paraId="269A5EDF" w14:textId="77777777" w:rsidR="00FB50BA" w:rsidRDefault="00FB50BA" w:rsidP="002241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539BC" w14:textId="34F4E6C3" w:rsidR="00D54A8D" w:rsidRPr="005F2A7E" w:rsidRDefault="00D54A8D" w:rsidP="00623FB5">
    <w:pPr>
      <w:pStyle w:val="Zpat"/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6C28E" w14:textId="77777777" w:rsidR="00FB50BA" w:rsidRDefault="00FB50BA" w:rsidP="002241B7">
      <w:pPr>
        <w:spacing w:line="240" w:lineRule="auto"/>
      </w:pPr>
      <w:r>
        <w:separator/>
      </w:r>
    </w:p>
  </w:footnote>
  <w:footnote w:type="continuationSeparator" w:id="0">
    <w:p w14:paraId="3548AB26" w14:textId="77777777" w:rsidR="00FB50BA" w:rsidRDefault="00FB50BA" w:rsidP="002241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63FDF" w14:textId="77777777" w:rsidR="00D46F62" w:rsidRDefault="00D46F62">
    <w:pPr>
      <w:pStyle w:val="Zhlav"/>
    </w:pPr>
  </w:p>
  <w:p w14:paraId="526D247A" w14:textId="77777777" w:rsidR="000505B1" w:rsidRDefault="000505B1"/>
  <w:p w14:paraId="401D4DB0" w14:textId="77777777" w:rsidR="000505B1" w:rsidRDefault="000505B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57827A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F788CD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CD640A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A7C7609"/>
    <w:multiLevelType w:val="multilevel"/>
    <w:tmpl w:val="C20484FA"/>
    <w:name w:val="Bijlagenummering"/>
    <w:styleLink w:val="SimacBijlagenummering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upperLetter"/>
      <w:lvlRestart w:val="0"/>
      <w:pStyle w:val="Bijlagekop"/>
      <w:suff w:val="nothing"/>
      <w:lvlText w:val="Bijlage %5: "/>
      <w:lvlJc w:val="left"/>
      <w:pPr>
        <w:ind w:left="0" w:firstLine="0"/>
      </w:pPr>
      <w:rPr>
        <w:rFonts w:ascii="Verdana" w:hAnsi="Verdana" w:hint="default"/>
        <w:b/>
        <w:i w:val="0"/>
        <w:color w:val="C1002B"/>
        <w:sz w:val="28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0205219"/>
    <w:multiLevelType w:val="multilevel"/>
    <w:tmpl w:val="F6CEDB18"/>
    <w:lvl w:ilvl="0">
      <w:start w:val="1"/>
      <w:numFmt w:val="decimal"/>
      <w:pStyle w:val="rove1lnek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rove2Odd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lowerRoman"/>
      <w:pStyle w:val="rove3Pododdl"/>
      <w:lvlText w:val="%3"/>
      <w:lvlJc w:val="left"/>
      <w:pPr>
        <w:tabs>
          <w:tab w:val="num" w:pos="720"/>
        </w:tabs>
        <w:ind w:left="288" w:hanging="28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1A76C1F"/>
    <w:multiLevelType w:val="multilevel"/>
    <w:tmpl w:val="5BDA43CE"/>
    <w:styleLink w:val="SimacKopnummering"/>
    <w:lvl w:ilvl="0">
      <w:start w:val="1"/>
      <w:numFmt w:val="decimal"/>
      <w:lvlRestart w:val="0"/>
      <w:pStyle w:val="Nadpis1"/>
      <w:lvlText w:val="%1"/>
      <w:lvlJc w:val="left"/>
      <w:pPr>
        <w:ind w:left="0" w:hanging="709"/>
      </w:pPr>
      <w:rPr>
        <w:rFonts w:ascii="Verdana" w:hAnsi="Verdana" w:hint="default"/>
        <w:b/>
        <w:i w:val="0"/>
        <w:color w:val="C1002B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0" w:hanging="709"/>
      </w:pPr>
      <w:rPr>
        <w:rFonts w:ascii="Verdana" w:hAnsi="Verdana" w:hint="default"/>
        <w:b/>
        <w:i w:val="0"/>
        <w:color w:val="000000" w:themeColor="text1"/>
        <w:sz w:val="1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hanging="709"/>
      </w:pPr>
      <w:rPr>
        <w:rFonts w:ascii="Verdana" w:hAnsi="Verdana" w:hint="default"/>
        <w:b w:val="0"/>
        <w:i/>
        <w:color w:val="auto"/>
        <w:sz w:val="18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50"/>
        </w:tabs>
        <w:ind w:left="0" w:firstLine="0"/>
      </w:pPr>
      <w:rPr>
        <w:rFonts w:ascii="Verdana" w:hAnsi="Verdana" w:hint="default"/>
        <w:b w:val="0"/>
        <w:i/>
        <w:color w:val="auto"/>
        <w:sz w:val="18"/>
      </w:rPr>
    </w:lvl>
    <w:lvl w:ilvl="4">
      <w:start w:val="1"/>
      <w:numFmt w:val="upperLetter"/>
      <w:lvlRestart w:val="0"/>
      <w:pStyle w:val="Nadpis5"/>
      <w:suff w:val="nothing"/>
      <w:lvlText w:val="Bijlage %5: "/>
      <w:lvlJc w:val="left"/>
      <w:pPr>
        <w:ind w:left="0" w:firstLine="0"/>
      </w:pPr>
      <w:rPr>
        <w:rFonts w:ascii="Verdana" w:hAnsi="Verdana" w:hint="default"/>
        <w:b/>
        <w:i w:val="0"/>
        <w:color w:val="C1002B"/>
        <w:sz w:val="28"/>
      </w:rPr>
    </w:lvl>
    <w:lvl w:ilvl="5">
      <w:numFmt w:val="none"/>
      <w:lvlRestart w:val="0"/>
      <w:suff w:val="nothing"/>
      <w:lvlText w:val=""/>
      <w:lvlJc w:val="left"/>
      <w:pPr>
        <w:ind w:left="2160" w:hanging="36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2520" w:hanging="36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2880" w:hanging="360"/>
      </w:pPr>
      <w:rPr>
        <w:rFonts w:hint="default"/>
      </w:rPr>
    </w:lvl>
    <w:lvl w:ilvl="8"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3E97320"/>
    <w:multiLevelType w:val="multilevel"/>
    <w:tmpl w:val="13947B78"/>
    <w:name w:val="Opsommingstekens"/>
    <w:styleLink w:val="SimacOpsommingstekens"/>
    <w:lvl w:ilvl="0">
      <w:start w:val="1"/>
      <w:numFmt w:val="bullet"/>
      <w:pStyle w:val="Seznamsodrkami"/>
      <w:lvlText w:val="•"/>
      <w:lvlJc w:val="left"/>
      <w:pPr>
        <w:ind w:left="284" w:hanging="284"/>
      </w:pPr>
      <w:rPr>
        <w:rFonts w:ascii="Verdana" w:hAnsi="Verdana" w:hint="default"/>
        <w:color w:val="C1002B"/>
        <w:sz w:val="18"/>
      </w:rPr>
    </w:lvl>
    <w:lvl w:ilvl="1">
      <w:start w:val="1"/>
      <w:numFmt w:val="bullet"/>
      <w:lvlRestart w:val="0"/>
      <w:pStyle w:val="Seznamsodrkami2"/>
      <w:lvlText w:val="•"/>
      <w:lvlJc w:val="left"/>
      <w:pPr>
        <w:ind w:left="567" w:hanging="283"/>
      </w:pPr>
      <w:rPr>
        <w:rFonts w:ascii="Verdana" w:hAnsi="Verdana" w:hint="default"/>
        <w:color w:val="C1002B"/>
      </w:rPr>
    </w:lvl>
    <w:lvl w:ilvl="2">
      <w:start w:val="1"/>
      <w:numFmt w:val="bullet"/>
      <w:lvlRestart w:val="0"/>
      <w:pStyle w:val="Seznamsodrkami3"/>
      <w:lvlText w:val="•"/>
      <w:lvlJc w:val="left"/>
      <w:pPr>
        <w:ind w:left="1077" w:hanging="510"/>
      </w:pPr>
      <w:rPr>
        <w:rFonts w:ascii="Verdana" w:hAnsi="Verdana" w:hint="default"/>
        <w:color w:val="C1002B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7" w15:restartNumberingAfterBreak="0">
    <w:nsid w:val="21E46B30"/>
    <w:multiLevelType w:val="hybridMultilevel"/>
    <w:tmpl w:val="971456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64AE3"/>
    <w:multiLevelType w:val="multilevel"/>
    <w:tmpl w:val="72E433DC"/>
    <w:name w:val="GeenKopNum"/>
    <w:styleLink w:val="SimacGeenKopnummer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49C016C6"/>
    <w:multiLevelType w:val="hybridMultilevel"/>
    <w:tmpl w:val="B8CC13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7114A6"/>
    <w:multiLevelType w:val="hybridMultilevel"/>
    <w:tmpl w:val="8BEC84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E74CF7"/>
    <w:multiLevelType w:val="multilevel"/>
    <w:tmpl w:val="68E6CF02"/>
    <w:styleLink w:val="Simacnummering"/>
    <w:lvl w:ilvl="0">
      <w:start w:val="1"/>
      <w:numFmt w:val="decimal"/>
      <w:pStyle w:val="slovanseznam"/>
      <w:lvlText w:val="%1."/>
      <w:lvlJc w:val="left"/>
      <w:pPr>
        <w:ind w:left="284" w:hanging="284"/>
      </w:pPr>
      <w:rPr>
        <w:rFonts w:ascii="Verdana" w:hAnsi="Verdana" w:hint="default"/>
        <w:b w:val="0"/>
        <w:i w:val="0"/>
        <w:color w:val="C1002B"/>
        <w:sz w:val="18"/>
      </w:rPr>
    </w:lvl>
    <w:lvl w:ilvl="1">
      <w:start w:val="1"/>
      <w:numFmt w:val="lowerLetter"/>
      <w:pStyle w:val="slovanseznam2"/>
      <w:lvlText w:val="%2."/>
      <w:lvlJc w:val="left"/>
      <w:pPr>
        <w:ind w:left="567" w:hanging="283"/>
      </w:pPr>
      <w:rPr>
        <w:rFonts w:ascii="Verdana" w:hAnsi="Verdana" w:hint="default"/>
        <w:b w:val="0"/>
        <w:i w:val="0"/>
        <w:color w:val="C1002B"/>
        <w:sz w:val="18"/>
      </w:rPr>
    </w:lvl>
    <w:lvl w:ilvl="2">
      <w:start w:val="1"/>
      <w:numFmt w:val="upperRoman"/>
      <w:pStyle w:val="slovanseznam3"/>
      <w:lvlText w:val="%3."/>
      <w:lvlJc w:val="left"/>
      <w:pPr>
        <w:ind w:left="1077" w:hanging="510"/>
      </w:pPr>
      <w:rPr>
        <w:rFonts w:ascii="Verdana" w:hAnsi="Verdana" w:hint="default"/>
        <w:b w:val="0"/>
        <w:i w:val="0"/>
        <w:color w:val="C1002B"/>
        <w:sz w:val="1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1682E11"/>
    <w:multiLevelType w:val="hybridMultilevel"/>
    <w:tmpl w:val="0DEA10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057E9"/>
    <w:multiLevelType w:val="hybridMultilevel"/>
    <w:tmpl w:val="971456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439E3"/>
    <w:multiLevelType w:val="multilevel"/>
    <w:tmpl w:val="1EC6DC1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917399969">
    <w:abstractNumId w:val="3"/>
  </w:num>
  <w:num w:numId="2" w16cid:durableId="1371304636">
    <w:abstractNumId w:val="5"/>
  </w:num>
  <w:num w:numId="3" w16cid:durableId="2117209735">
    <w:abstractNumId w:val="8"/>
  </w:num>
  <w:num w:numId="4" w16cid:durableId="120614101">
    <w:abstractNumId w:val="11"/>
  </w:num>
  <w:num w:numId="5" w16cid:durableId="234780833">
    <w:abstractNumId w:val="6"/>
  </w:num>
  <w:num w:numId="6" w16cid:durableId="2421059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303843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02846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298320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20427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11" w16cid:durableId="1842920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12" w16cid:durableId="11797336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13" w16cid:durableId="1922829865">
    <w:abstractNumId w:val="3"/>
  </w:num>
  <w:num w:numId="14" w16cid:durableId="252669689">
    <w:abstractNumId w:val="2"/>
  </w:num>
  <w:num w:numId="15" w16cid:durableId="1836649176">
    <w:abstractNumId w:val="1"/>
  </w:num>
  <w:num w:numId="16" w16cid:durableId="1672875162">
    <w:abstractNumId w:val="0"/>
  </w:num>
  <w:num w:numId="17" w16cid:durableId="1894655306">
    <w:abstractNumId w:val="3"/>
    <w:lvlOverride w:ilvl="0">
      <w:lvl w:ilvl="0">
        <w:numFmt w:val="decimal"/>
        <w:lvlText w:val=""/>
        <w:lvlJc w:val="left"/>
        <w:rPr>
          <w:rFonts w:cstheme="minorBidi"/>
        </w:rPr>
      </w:lvl>
    </w:lvlOverride>
    <w:lvlOverride w:ilvl="1">
      <w:lvl w:ilvl="1">
        <w:numFmt w:val="decimal"/>
        <w:lvlText w:val=""/>
        <w:lvlJc w:val="left"/>
        <w:rPr>
          <w:rFonts w:cstheme="minorBidi"/>
        </w:rPr>
      </w:lvl>
    </w:lvlOverride>
    <w:lvlOverride w:ilvl="2">
      <w:lvl w:ilvl="2">
        <w:numFmt w:val="decimal"/>
        <w:lvlText w:val=""/>
        <w:lvlJc w:val="left"/>
        <w:rPr>
          <w:rFonts w:cstheme="minorBidi"/>
        </w:rPr>
      </w:lvl>
    </w:lvlOverride>
    <w:lvlOverride w:ilvl="3">
      <w:lvl w:ilvl="3">
        <w:numFmt w:val="decimal"/>
        <w:lvlText w:val=""/>
        <w:lvlJc w:val="left"/>
        <w:rPr>
          <w:rFonts w:cstheme="minorBidi"/>
        </w:rPr>
      </w:lvl>
    </w:lvlOverride>
    <w:lvlOverride w:ilvl="4">
      <w:lvl w:ilvl="4">
        <w:start w:val="1"/>
        <w:numFmt w:val="upperLetter"/>
        <w:pStyle w:val="Bijlagekop"/>
        <w:suff w:val="nothing"/>
        <w:lvlText w:val="Bijlage %5: "/>
        <w:lvlJc w:val="left"/>
        <w:rPr>
          <w:rFonts w:ascii="Verdana" w:hAnsi="Verdana" w:cstheme="minorBidi" w:hint="default"/>
          <w:b/>
          <w:i w:val="0"/>
          <w:color w:val="C1002B"/>
          <w:sz w:val="22"/>
        </w:rPr>
      </w:lvl>
    </w:lvlOverride>
  </w:num>
  <w:num w:numId="18" w16cid:durableId="2088304975">
    <w:abstractNumId w:val="3"/>
    <w:lvlOverride w:ilvl="0">
      <w:lvl w:ilvl="0">
        <w:numFmt w:val="decimal"/>
        <w:lvlText w:val=""/>
        <w:lvlJc w:val="left"/>
        <w:rPr>
          <w:rFonts w:cstheme="minorBidi"/>
        </w:rPr>
      </w:lvl>
    </w:lvlOverride>
    <w:lvlOverride w:ilvl="1">
      <w:lvl w:ilvl="1">
        <w:numFmt w:val="decimal"/>
        <w:lvlText w:val=""/>
        <w:lvlJc w:val="left"/>
        <w:rPr>
          <w:rFonts w:cstheme="minorBidi"/>
        </w:rPr>
      </w:lvl>
    </w:lvlOverride>
    <w:lvlOverride w:ilvl="2">
      <w:lvl w:ilvl="2">
        <w:numFmt w:val="decimal"/>
        <w:lvlText w:val=""/>
        <w:lvlJc w:val="left"/>
        <w:rPr>
          <w:rFonts w:cstheme="minorBidi"/>
        </w:rPr>
      </w:lvl>
    </w:lvlOverride>
    <w:lvlOverride w:ilvl="3">
      <w:lvl w:ilvl="3">
        <w:numFmt w:val="decimal"/>
        <w:lvlText w:val=""/>
        <w:lvlJc w:val="left"/>
        <w:rPr>
          <w:rFonts w:cstheme="minorBidi"/>
        </w:rPr>
      </w:lvl>
    </w:lvlOverride>
    <w:lvlOverride w:ilvl="4">
      <w:lvl w:ilvl="4">
        <w:start w:val="1"/>
        <w:numFmt w:val="upperLetter"/>
        <w:pStyle w:val="Bijlagekop"/>
        <w:suff w:val="nothing"/>
        <w:lvlText w:val="Bijlage %5: "/>
        <w:lvlJc w:val="left"/>
        <w:rPr>
          <w:rFonts w:ascii="Verdana" w:hAnsi="Verdana" w:cstheme="minorBidi" w:hint="default"/>
          <w:b/>
          <w:i w:val="0"/>
          <w:color w:val="C1002B"/>
          <w:sz w:val="22"/>
        </w:rPr>
      </w:lvl>
    </w:lvlOverride>
  </w:num>
  <w:num w:numId="19" w16cid:durableId="260647325">
    <w:abstractNumId w:val="5"/>
    <w:lvlOverride w:ilvl="0">
      <w:lvl w:ilvl="0">
        <w:start w:val="1"/>
        <w:numFmt w:val="decimal"/>
        <w:lvlRestart w:val="0"/>
        <w:pStyle w:val="Nadpis1"/>
        <w:lvlText w:val="%1"/>
        <w:lvlJc w:val="left"/>
        <w:pPr>
          <w:ind w:left="0" w:hanging="709"/>
        </w:pPr>
        <w:rPr>
          <w:rFonts w:ascii="Verdana" w:hAnsi="Verdana" w:hint="default"/>
          <w:b/>
          <w:i w:val="0"/>
          <w:color w:val="C1002B"/>
          <w:sz w:val="22"/>
          <w:lang w:val="en-GB"/>
        </w:rPr>
      </w:lvl>
    </w:lvlOverride>
  </w:num>
  <w:num w:numId="20" w16cid:durableId="92629012">
    <w:abstractNumId w:val="12"/>
  </w:num>
  <w:num w:numId="21" w16cid:durableId="485972555">
    <w:abstractNumId w:val="9"/>
  </w:num>
  <w:num w:numId="22" w16cid:durableId="175315896">
    <w:abstractNumId w:val="10"/>
  </w:num>
  <w:num w:numId="23" w16cid:durableId="2028016115">
    <w:abstractNumId w:val="14"/>
  </w:num>
  <w:num w:numId="24" w16cid:durableId="1839811786">
    <w:abstractNumId w:val="4"/>
  </w:num>
  <w:num w:numId="25" w16cid:durableId="1870667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78573865">
    <w:abstractNumId w:val="4"/>
  </w:num>
  <w:num w:numId="27" w16cid:durableId="2890953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342419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37431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777759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73174343">
    <w:abstractNumId w:val="5"/>
  </w:num>
  <w:num w:numId="32" w16cid:durableId="409930980">
    <w:abstractNumId w:val="5"/>
    <w:lvlOverride w:ilvl="0">
      <w:lvl w:ilvl="0">
        <w:numFmt w:val="decimal"/>
        <w:pStyle w:val="Nadpis1"/>
        <w:lvlText w:val=""/>
        <w:lvlJc w:val="left"/>
      </w:lvl>
    </w:lvlOverride>
    <w:lvlOverride w:ilvl="1">
      <w:lvl w:ilvl="1">
        <w:start w:val="1"/>
        <w:numFmt w:val="decimal"/>
        <w:pStyle w:val="Nadpis2"/>
        <w:lvlText w:val="%1.%2"/>
        <w:lvlJc w:val="left"/>
        <w:pPr>
          <w:tabs>
            <w:tab w:val="num" w:pos="0"/>
          </w:tabs>
          <w:ind w:left="0" w:hanging="709"/>
        </w:pPr>
        <w:rPr>
          <w:rFonts w:ascii="Verdana" w:hAnsi="Verdana" w:hint="default"/>
          <w:b w:val="0"/>
          <w:i w:val="0"/>
          <w:color w:val="000000" w:themeColor="text1"/>
          <w:sz w:val="18"/>
        </w:rPr>
      </w:lvl>
    </w:lvlOverride>
    <w:lvlOverride w:ilvl="2">
      <w:lvl w:ilvl="2">
        <w:start w:val="1"/>
        <w:numFmt w:val="decimal"/>
        <w:pStyle w:val="Nadpis3"/>
        <w:lvlText w:val="%1.%2.%3"/>
        <w:lvlJc w:val="left"/>
        <w:pPr>
          <w:tabs>
            <w:tab w:val="num" w:pos="0"/>
          </w:tabs>
          <w:ind w:left="0" w:hanging="709"/>
        </w:pPr>
        <w:rPr>
          <w:rFonts w:ascii="Verdana" w:hAnsi="Verdana" w:hint="default"/>
          <w:b w:val="0"/>
          <w:i/>
          <w:color w:val="auto"/>
          <w:sz w:val="18"/>
        </w:rPr>
      </w:lvl>
    </w:lvlOverride>
    <w:lvlOverride w:ilvl="3">
      <w:lvl w:ilvl="3">
        <w:start w:val="1"/>
        <w:numFmt w:val="decimal"/>
        <w:pStyle w:val="Nadpis4"/>
        <w:lvlText w:val="%1.%2.%3.%4"/>
        <w:lvlJc w:val="left"/>
        <w:pPr>
          <w:tabs>
            <w:tab w:val="num" w:pos="850"/>
          </w:tabs>
          <w:ind w:left="0" w:firstLine="0"/>
        </w:pPr>
        <w:rPr>
          <w:rFonts w:ascii="Verdana" w:hAnsi="Verdana" w:hint="default"/>
          <w:b w:val="0"/>
          <w:i/>
          <w:color w:val="auto"/>
          <w:sz w:val="18"/>
        </w:rPr>
      </w:lvl>
    </w:lvlOverride>
    <w:lvlOverride w:ilvl="4">
      <w:lvl w:ilvl="4">
        <w:start w:val="1"/>
        <w:numFmt w:val="upperLetter"/>
        <w:lvlRestart w:val="0"/>
        <w:pStyle w:val="Nadpis5"/>
        <w:suff w:val="nothing"/>
        <w:lvlText w:val="Bijlage %5: "/>
        <w:lvlJc w:val="left"/>
        <w:pPr>
          <w:ind w:left="0" w:firstLine="0"/>
        </w:pPr>
        <w:rPr>
          <w:rFonts w:ascii="Verdana" w:hAnsi="Verdana" w:hint="default"/>
          <w:b/>
          <w:i w:val="0"/>
          <w:color w:val="C1002B"/>
          <w:sz w:val="28"/>
        </w:rPr>
      </w:lvl>
    </w:lvlOverride>
    <w:lvlOverride w:ilvl="5">
      <w:lvl w:ilvl="5">
        <w:numFmt w:val="none"/>
        <w:lvlRestart w:val="0"/>
        <w:suff w:val="nothing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numFmt w:val="none"/>
        <w:lvlRestart w:val="0"/>
        <w:suff w:val="nothing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numFmt w:val="none"/>
        <w:lvlRestart w:val="0"/>
        <w:suff w:val="nothing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numFmt w:val="none"/>
        <w:suff w:val="nothing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33" w16cid:durableId="2000183817">
    <w:abstractNumId w:val="5"/>
    <w:lvlOverride w:ilvl="0">
      <w:lvl w:ilvl="0">
        <w:numFmt w:val="decimal"/>
        <w:pStyle w:val="Nadpis1"/>
        <w:lvlText w:val=""/>
        <w:lvlJc w:val="left"/>
      </w:lvl>
    </w:lvlOverride>
    <w:lvlOverride w:ilvl="1">
      <w:lvl w:ilvl="1">
        <w:start w:val="1"/>
        <w:numFmt w:val="decimal"/>
        <w:pStyle w:val="Nadpis2"/>
        <w:lvlText w:val="%1.%2"/>
        <w:lvlJc w:val="left"/>
        <w:pPr>
          <w:tabs>
            <w:tab w:val="num" w:pos="0"/>
          </w:tabs>
          <w:ind w:left="0" w:hanging="709"/>
        </w:pPr>
        <w:rPr>
          <w:rFonts w:ascii="Verdana" w:hAnsi="Verdana" w:hint="default"/>
          <w:b w:val="0"/>
          <w:i w:val="0"/>
          <w:color w:val="000000" w:themeColor="text1"/>
          <w:sz w:val="18"/>
        </w:rPr>
      </w:lvl>
    </w:lvlOverride>
  </w:num>
  <w:num w:numId="34" w16cid:durableId="1401249573">
    <w:abstractNumId w:val="13"/>
  </w:num>
  <w:num w:numId="35" w16cid:durableId="135136963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SortMethod w:val="000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5B1"/>
    <w:rsid w:val="00000D57"/>
    <w:rsid w:val="00007974"/>
    <w:rsid w:val="000103B7"/>
    <w:rsid w:val="000167C2"/>
    <w:rsid w:val="0002513C"/>
    <w:rsid w:val="00025EDD"/>
    <w:rsid w:val="0004009D"/>
    <w:rsid w:val="00042366"/>
    <w:rsid w:val="000505B1"/>
    <w:rsid w:val="00050C1D"/>
    <w:rsid w:val="00064DD3"/>
    <w:rsid w:val="000663AE"/>
    <w:rsid w:val="000727F3"/>
    <w:rsid w:val="00073821"/>
    <w:rsid w:val="00073CED"/>
    <w:rsid w:val="00084D8F"/>
    <w:rsid w:val="000860F3"/>
    <w:rsid w:val="00091245"/>
    <w:rsid w:val="00096AF5"/>
    <w:rsid w:val="000A00F4"/>
    <w:rsid w:val="000A7794"/>
    <w:rsid w:val="000C5FBA"/>
    <w:rsid w:val="000C7C33"/>
    <w:rsid w:val="000D5315"/>
    <w:rsid w:val="000E0CB8"/>
    <w:rsid w:val="000E25DB"/>
    <w:rsid w:val="001022F0"/>
    <w:rsid w:val="00110231"/>
    <w:rsid w:val="00111288"/>
    <w:rsid w:val="0015112B"/>
    <w:rsid w:val="00161FC2"/>
    <w:rsid w:val="001668D9"/>
    <w:rsid w:val="001752BD"/>
    <w:rsid w:val="0019107C"/>
    <w:rsid w:val="00191D9B"/>
    <w:rsid w:val="001A0E1F"/>
    <w:rsid w:val="001B0C0D"/>
    <w:rsid w:val="001B0F7F"/>
    <w:rsid w:val="001D563F"/>
    <w:rsid w:val="001E33EA"/>
    <w:rsid w:val="002006C5"/>
    <w:rsid w:val="00201864"/>
    <w:rsid w:val="002060D4"/>
    <w:rsid w:val="002241B7"/>
    <w:rsid w:val="00227CAC"/>
    <w:rsid w:val="0023038D"/>
    <w:rsid w:val="002413DC"/>
    <w:rsid w:val="00247694"/>
    <w:rsid w:val="00250BE2"/>
    <w:rsid w:val="002534B8"/>
    <w:rsid w:val="00266DFB"/>
    <w:rsid w:val="00282121"/>
    <w:rsid w:val="00284C75"/>
    <w:rsid w:val="002916A7"/>
    <w:rsid w:val="002A4340"/>
    <w:rsid w:val="002B17DC"/>
    <w:rsid w:val="002C222A"/>
    <w:rsid w:val="002C3FA8"/>
    <w:rsid w:val="002D7874"/>
    <w:rsid w:val="002E07AB"/>
    <w:rsid w:val="003122FF"/>
    <w:rsid w:val="003129FE"/>
    <w:rsid w:val="0032073D"/>
    <w:rsid w:val="00322A80"/>
    <w:rsid w:val="00324B5C"/>
    <w:rsid w:val="003501DE"/>
    <w:rsid w:val="00352083"/>
    <w:rsid w:val="0037569B"/>
    <w:rsid w:val="003A7C05"/>
    <w:rsid w:val="003C6D28"/>
    <w:rsid w:val="003D1842"/>
    <w:rsid w:val="003E35BB"/>
    <w:rsid w:val="003E5142"/>
    <w:rsid w:val="003E5580"/>
    <w:rsid w:val="003E7B69"/>
    <w:rsid w:val="00415FED"/>
    <w:rsid w:val="00425F03"/>
    <w:rsid w:val="00440700"/>
    <w:rsid w:val="0044665F"/>
    <w:rsid w:val="004525F1"/>
    <w:rsid w:val="004670F2"/>
    <w:rsid w:val="00472F87"/>
    <w:rsid w:val="00475508"/>
    <w:rsid w:val="004959C7"/>
    <w:rsid w:val="00496A5F"/>
    <w:rsid w:val="00497255"/>
    <w:rsid w:val="004A4A8A"/>
    <w:rsid w:val="004B0CC8"/>
    <w:rsid w:val="004D3573"/>
    <w:rsid w:val="004D3C8A"/>
    <w:rsid w:val="004D5761"/>
    <w:rsid w:val="004D5D85"/>
    <w:rsid w:val="0050184D"/>
    <w:rsid w:val="0053631E"/>
    <w:rsid w:val="00546BE6"/>
    <w:rsid w:val="00556F9E"/>
    <w:rsid w:val="0055759B"/>
    <w:rsid w:val="00557617"/>
    <w:rsid w:val="0056009E"/>
    <w:rsid w:val="005600EE"/>
    <w:rsid w:val="00565672"/>
    <w:rsid w:val="0056641F"/>
    <w:rsid w:val="00570AD1"/>
    <w:rsid w:val="00580443"/>
    <w:rsid w:val="00582C91"/>
    <w:rsid w:val="005855DD"/>
    <w:rsid w:val="00594C1C"/>
    <w:rsid w:val="0059767A"/>
    <w:rsid w:val="00597885"/>
    <w:rsid w:val="005A6A3D"/>
    <w:rsid w:val="005C07AD"/>
    <w:rsid w:val="005C4031"/>
    <w:rsid w:val="005C45F6"/>
    <w:rsid w:val="005C51FB"/>
    <w:rsid w:val="005E6EEB"/>
    <w:rsid w:val="005F4B50"/>
    <w:rsid w:val="0060028D"/>
    <w:rsid w:val="00611D6C"/>
    <w:rsid w:val="0061456E"/>
    <w:rsid w:val="00623B3E"/>
    <w:rsid w:val="00623FB5"/>
    <w:rsid w:val="006342A0"/>
    <w:rsid w:val="00634C5A"/>
    <w:rsid w:val="0063642C"/>
    <w:rsid w:val="0064688F"/>
    <w:rsid w:val="0065218C"/>
    <w:rsid w:val="00673EB6"/>
    <w:rsid w:val="006A3330"/>
    <w:rsid w:val="006B1B83"/>
    <w:rsid w:val="006B38C3"/>
    <w:rsid w:val="006B6BE4"/>
    <w:rsid w:val="006C072F"/>
    <w:rsid w:val="006D4B91"/>
    <w:rsid w:val="006E7647"/>
    <w:rsid w:val="006F3452"/>
    <w:rsid w:val="00705CF4"/>
    <w:rsid w:val="00711F80"/>
    <w:rsid w:val="0071596E"/>
    <w:rsid w:val="00724604"/>
    <w:rsid w:val="0072467A"/>
    <w:rsid w:val="00735880"/>
    <w:rsid w:val="00752392"/>
    <w:rsid w:val="00755EC5"/>
    <w:rsid w:val="007610E5"/>
    <w:rsid w:val="00776C25"/>
    <w:rsid w:val="007A59E9"/>
    <w:rsid w:val="007B6E02"/>
    <w:rsid w:val="007D5DDB"/>
    <w:rsid w:val="007E0CCA"/>
    <w:rsid w:val="007E5232"/>
    <w:rsid w:val="008021AA"/>
    <w:rsid w:val="008419C3"/>
    <w:rsid w:val="00862F95"/>
    <w:rsid w:val="0086613A"/>
    <w:rsid w:val="00882BE4"/>
    <w:rsid w:val="00883388"/>
    <w:rsid w:val="0089444D"/>
    <w:rsid w:val="008972B9"/>
    <w:rsid w:val="008A5752"/>
    <w:rsid w:val="008B41C5"/>
    <w:rsid w:val="008C26E1"/>
    <w:rsid w:val="008C77E1"/>
    <w:rsid w:val="008F2F2C"/>
    <w:rsid w:val="008F6AD5"/>
    <w:rsid w:val="00932C23"/>
    <w:rsid w:val="009410E5"/>
    <w:rsid w:val="009471FB"/>
    <w:rsid w:val="0096261B"/>
    <w:rsid w:val="0096532B"/>
    <w:rsid w:val="00997D21"/>
    <w:rsid w:val="00997EBA"/>
    <w:rsid w:val="009B7B64"/>
    <w:rsid w:val="009D11C7"/>
    <w:rsid w:val="009F186A"/>
    <w:rsid w:val="009F5089"/>
    <w:rsid w:val="009F53A2"/>
    <w:rsid w:val="00A004BA"/>
    <w:rsid w:val="00A01222"/>
    <w:rsid w:val="00A13BD8"/>
    <w:rsid w:val="00A4535E"/>
    <w:rsid w:val="00A4612F"/>
    <w:rsid w:val="00A5223C"/>
    <w:rsid w:val="00A52ED9"/>
    <w:rsid w:val="00A63611"/>
    <w:rsid w:val="00A761AD"/>
    <w:rsid w:val="00A83E91"/>
    <w:rsid w:val="00A86815"/>
    <w:rsid w:val="00AB53F4"/>
    <w:rsid w:val="00AB7856"/>
    <w:rsid w:val="00AC5437"/>
    <w:rsid w:val="00AC6846"/>
    <w:rsid w:val="00AD0CF2"/>
    <w:rsid w:val="00AE00AB"/>
    <w:rsid w:val="00AF274C"/>
    <w:rsid w:val="00B32D4D"/>
    <w:rsid w:val="00B344AB"/>
    <w:rsid w:val="00B418E8"/>
    <w:rsid w:val="00B60A64"/>
    <w:rsid w:val="00B91862"/>
    <w:rsid w:val="00B94D19"/>
    <w:rsid w:val="00BA0501"/>
    <w:rsid w:val="00BA0B1A"/>
    <w:rsid w:val="00BF643D"/>
    <w:rsid w:val="00BF6BF7"/>
    <w:rsid w:val="00C013FE"/>
    <w:rsid w:val="00C11BD6"/>
    <w:rsid w:val="00C16C9F"/>
    <w:rsid w:val="00C33019"/>
    <w:rsid w:val="00C34696"/>
    <w:rsid w:val="00C408C6"/>
    <w:rsid w:val="00C520C2"/>
    <w:rsid w:val="00C52523"/>
    <w:rsid w:val="00C84FA8"/>
    <w:rsid w:val="00CA5AB1"/>
    <w:rsid w:val="00CA6410"/>
    <w:rsid w:val="00CD64E8"/>
    <w:rsid w:val="00CE0B8E"/>
    <w:rsid w:val="00D04DCD"/>
    <w:rsid w:val="00D1619E"/>
    <w:rsid w:val="00D2180B"/>
    <w:rsid w:val="00D255CE"/>
    <w:rsid w:val="00D46F62"/>
    <w:rsid w:val="00D52758"/>
    <w:rsid w:val="00D54A8D"/>
    <w:rsid w:val="00D81E62"/>
    <w:rsid w:val="00D84117"/>
    <w:rsid w:val="00D902FF"/>
    <w:rsid w:val="00D90AB0"/>
    <w:rsid w:val="00DD4E59"/>
    <w:rsid w:val="00DF1056"/>
    <w:rsid w:val="00E007EB"/>
    <w:rsid w:val="00E079DD"/>
    <w:rsid w:val="00E107A0"/>
    <w:rsid w:val="00E11483"/>
    <w:rsid w:val="00E16BD6"/>
    <w:rsid w:val="00E24792"/>
    <w:rsid w:val="00E35FF0"/>
    <w:rsid w:val="00E41918"/>
    <w:rsid w:val="00E5175B"/>
    <w:rsid w:val="00E643ED"/>
    <w:rsid w:val="00E87D17"/>
    <w:rsid w:val="00E96D07"/>
    <w:rsid w:val="00EA2EF5"/>
    <w:rsid w:val="00EB1342"/>
    <w:rsid w:val="00EB148D"/>
    <w:rsid w:val="00ED6E98"/>
    <w:rsid w:val="00F001D6"/>
    <w:rsid w:val="00F0686A"/>
    <w:rsid w:val="00F17744"/>
    <w:rsid w:val="00F34DEF"/>
    <w:rsid w:val="00F375AB"/>
    <w:rsid w:val="00F378AC"/>
    <w:rsid w:val="00F55609"/>
    <w:rsid w:val="00F611DB"/>
    <w:rsid w:val="00F6540A"/>
    <w:rsid w:val="00F74803"/>
    <w:rsid w:val="00F83434"/>
    <w:rsid w:val="00F9543F"/>
    <w:rsid w:val="00FA33C3"/>
    <w:rsid w:val="00FA3AB5"/>
    <w:rsid w:val="00FA62EC"/>
    <w:rsid w:val="00FB50BA"/>
    <w:rsid w:val="00FD5562"/>
    <w:rsid w:val="00FE4666"/>
    <w:rsid w:val="00FF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921DA4"/>
  <w15:docId w15:val="{1F7461B7-D337-437E-AECD-B3D9E6DD5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8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98" w:unhideWhenUsed="1"/>
    <w:lsdException w:name="toc 4" w:semiHidden="1" w:uiPriority="98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8" w:unhideWhenUsed="1"/>
    <w:lsdException w:name="footer" w:semiHidden="1" w:uiPriority="9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iPriority="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nhideWhenUsed="1"/>
    <w:lsdException w:name="List Bullet 5" w:semiHidden="1" w:unhideWhenUsed="1"/>
    <w:lsdException w:name="List Number 2" w:semiHidden="1" w:uiPriority="3" w:unhideWhenUsed="1" w:qFormat="1"/>
    <w:lsdException w:name="List Number 3" w:semiHidden="1" w:uiPriority="3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8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7974"/>
    <w:pPr>
      <w:spacing w:line="240" w:lineRule="atLeast"/>
    </w:pPr>
    <w:rPr>
      <w:rFonts w:ascii="Verdana" w:hAnsi="Verdana" w:cs="Times New Roman"/>
      <w:snapToGrid w:val="0"/>
      <w:sz w:val="18"/>
      <w:szCs w:val="24"/>
      <w:lang w:eastAsia="en-GB"/>
    </w:rPr>
  </w:style>
  <w:style w:type="paragraph" w:styleId="Nadpis1">
    <w:name w:val="heading 1"/>
    <w:basedOn w:val="Normln"/>
    <w:next w:val="Normln"/>
    <w:link w:val="Nadpis1Char"/>
    <w:uiPriority w:val="1"/>
    <w:qFormat/>
    <w:rsid w:val="00FD5562"/>
    <w:pPr>
      <w:keepNext/>
      <w:keepLines/>
      <w:pageBreakBefore/>
      <w:numPr>
        <w:numId w:val="2"/>
      </w:numPr>
      <w:spacing w:after="80"/>
      <w:contextualSpacing/>
      <w:outlineLvl w:val="0"/>
    </w:pPr>
    <w:rPr>
      <w:rFonts w:eastAsiaTheme="majorEastAsia" w:cstheme="majorBidi"/>
      <w:b/>
      <w:bCs/>
      <w:color w:val="C1002B"/>
      <w:sz w:val="22"/>
      <w:szCs w:val="28"/>
    </w:rPr>
  </w:style>
  <w:style w:type="paragraph" w:styleId="Nadpis2">
    <w:name w:val="heading 2"/>
    <w:basedOn w:val="Normln"/>
    <w:next w:val="Normln"/>
    <w:link w:val="Nadpis2Char"/>
    <w:uiPriority w:val="1"/>
    <w:qFormat/>
    <w:rsid w:val="00FD5562"/>
    <w:pPr>
      <w:keepNext/>
      <w:keepLines/>
      <w:numPr>
        <w:ilvl w:val="1"/>
        <w:numId w:val="2"/>
      </w:numPr>
      <w:spacing w:before="360" w:after="80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1"/>
    <w:qFormat/>
    <w:rsid w:val="00FD5562"/>
    <w:pPr>
      <w:keepNext/>
      <w:keepLines/>
      <w:numPr>
        <w:ilvl w:val="2"/>
        <w:numId w:val="2"/>
      </w:numPr>
      <w:spacing w:before="360" w:after="80"/>
      <w:outlineLvl w:val="2"/>
    </w:pPr>
    <w:rPr>
      <w:rFonts w:eastAsiaTheme="majorEastAsia" w:cstheme="majorBidi"/>
      <w:bCs/>
      <w:i/>
    </w:rPr>
  </w:style>
  <w:style w:type="paragraph" w:styleId="Nadpis4">
    <w:name w:val="heading 4"/>
    <w:basedOn w:val="Normln"/>
    <w:next w:val="Normln"/>
    <w:link w:val="Nadpis4Char"/>
    <w:uiPriority w:val="1"/>
    <w:qFormat/>
    <w:rsid w:val="00FD5562"/>
    <w:pPr>
      <w:keepNext/>
      <w:keepLines/>
      <w:numPr>
        <w:ilvl w:val="3"/>
        <w:numId w:val="2"/>
      </w:numPr>
      <w:spacing w:before="360" w:after="80"/>
      <w:outlineLvl w:val="3"/>
    </w:pPr>
    <w:rPr>
      <w:rFonts w:eastAsiaTheme="majorEastAsia" w:cstheme="majorBidi"/>
      <w:bCs/>
      <w:i/>
      <w:iCs/>
    </w:rPr>
  </w:style>
  <w:style w:type="paragraph" w:styleId="Nadpis5">
    <w:name w:val="heading 5"/>
    <w:basedOn w:val="Normln"/>
    <w:next w:val="Normln"/>
    <w:link w:val="Nadpis5Char"/>
    <w:uiPriority w:val="98"/>
    <w:semiHidden/>
    <w:unhideWhenUsed/>
    <w:rsid w:val="00570AD1"/>
    <w:pPr>
      <w:keepNext/>
      <w:keepLines/>
      <w:pageBreakBefore/>
      <w:numPr>
        <w:ilvl w:val="4"/>
        <w:numId w:val="2"/>
      </w:numPr>
      <w:spacing w:after="240"/>
      <w:outlineLvl w:val="4"/>
    </w:pPr>
    <w:rPr>
      <w:rFonts w:eastAsiaTheme="majorEastAsia" w:cstheme="majorBidi"/>
      <w:b/>
      <w:color w:val="C1002B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ijlagekop">
    <w:name w:val="Bijlagekop"/>
    <w:next w:val="Normln"/>
    <w:uiPriority w:val="2"/>
    <w:qFormat/>
    <w:rsid w:val="00FD5562"/>
    <w:pPr>
      <w:keepNext/>
      <w:keepLines/>
      <w:pageBreakBefore/>
      <w:numPr>
        <w:ilvl w:val="4"/>
        <w:numId w:val="1"/>
      </w:numPr>
      <w:spacing w:after="80"/>
      <w:outlineLvl w:val="4"/>
    </w:pPr>
    <w:rPr>
      <w:rFonts w:ascii="Verdana" w:hAnsi="Verdana" w:cs="Times New Roman"/>
      <w:b/>
      <w:color w:val="C1002B"/>
      <w:sz w:val="22"/>
      <w:szCs w:val="24"/>
      <w:lang w:eastAsia="nl-NL"/>
    </w:rPr>
  </w:style>
  <w:style w:type="character" w:customStyle="1" w:styleId="Nadpis1Char">
    <w:name w:val="Nadpis 1 Char"/>
    <w:basedOn w:val="Standardnpsmoodstavce"/>
    <w:link w:val="Nadpis1"/>
    <w:uiPriority w:val="1"/>
    <w:rsid w:val="00FD5562"/>
    <w:rPr>
      <w:rFonts w:ascii="Verdana" w:eastAsiaTheme="majorEastAsia" w:hAnsi="Verdana" w:cstheme="majorBidi"/>
      <w:b/>
      <w:bCs/>
      <w:color w:val="C1002B"/>
      <w:sz w:val="22"/>
      <w:szCs w:val="28"/>
      <w:lang w:eastAsia="nl-NL"/>
    </w:rPr>
  </w:style>
  <w:style w:type="character" w:customStyle="1" w:styleId="Nadpis2Char">
    <w:name w:val="Nadpis 2 Char"/>
    <w:basedOn w:val="Standardnpsmoodstavce"/>
    <w:link w:val="Nadpis2"/>
    <w:uiPriority w:val="1"/>
    <w:rsid w:val="00FD5562"/>
    <w:rPr>
      <w:rFonts w:ascii="Verdana" w:eastAsiaTheme="majorEastAsia" w:hAnsi="Verdana" w:cstheme="majorBidi"/>
      <w:b/>
      <w:bCs/>
      <w:sz w:val="18"/>
      <w:szCs w:val="26"/>
      <w:lang w:eastAsia="nl-NL"/>
    </w:rPr>
  </w:style>
  <w:style w:type="character" w:customStyle="1" w:styleId="Nadpis3Char">
    <w:name w:val="Nadpis 3 Char"/>
    <w:basedOn w:val="Standardnpsmoodstavce"/>
    <w:link w:val="Nadpis3"/>
    <w:uiPriority w:val="1"/>
    <w:rsid w:val="00FD5562"/>
    <w:rPr>
      <w:rFonts w:ascii="Verdana" w:eastAsiaTheme="majorEastAsia" w:hAnsi="Verdana" w:cstheme="majorBidi"/>
      <w:bCs/>
      <w:i/>
      <w:sz w:val="18"/>
      <w:szCs w:val="24"/>
      <w:lang w:eastAsia="nl-NL"/>
    </w:rPr>
  </w:style>
  <w:style w:type="character" w:customStyle="1" w:styleId="Nadpis4Char">
    <w:name w:val="Nadpis 4 Char"/>
    <w:basedOn w:val="Standardnpsmoodstavce"/>
    <w:link w:val="Nadpis4"/>
    <w:uiPriority w:val="1"/>
    <w:rsid w:val="00FD5562"/>
    <w:rPr>
      <w:rFonts w:ascii="Verdana" w:eastAsiaTheme="majorEastAsia" w:hAnsi="Verdana" w:cstheme="majorBidi"/>
      <w:bCs/>
      <w:i/>
      <w:iCs/>
      <w:sz w:val="18"/>
      <w:szCs w:val="24"/>
      <w:lang w:eastAsia="nl-NL"/>
    </w:rPr>
  </w:style>
  <w:style w:type="paragraph" w:styleId="Zhlav">
    <w:name w:val="header"/>
    <w:basedOn w:val="Normln"/>
    <w:link w:val="ZhlavChar"/>
    <w:uiPriority w:val="98"/>
    <w:unhideWhenUsed/>
    <w:rsid w:val="00FF5D70"/>
    <w:pPr>
      <w:tabs>
        <w:tab w:val="right" w:pos="10660"/>
      </w:tabs>
      <w:spacing w:line="240" w:lineRule="auto"/>
    </w:pPr>
    <w:rPr>
      <w:color w:val="868E94"/>
      <w:sz w:val="16"/>
    </w:rPr>
  </w:style>
  <w:style w:type="character" w:customStyle="1" w:styleId="ZhlavChar">
    <w:name w:val="Záhlaví Char"/>
    <w:basedOn w:val="Standardnpsmoodstavce"/>
    <w:link w:val="Zhlav"/>
    <w:uiPriority w:val="98"/>
    <w:rsid w:val="00FF5D70"/>
    <w:rPr>
      <w:rFonts w:ascii="Verdana" w:hAnsi="Verdana" w:cs="Times New Roman"/>
      <w:color w:val="868E94"/>
      <w:sz w:val="16"/>
      <w:szCs w:val="24"/>
      <w:lang w:eastAsia="nl-NL"/>
    </w:rPr>
  </w:style>
  <w:style w:type="paragraph" w:styleId="Seznamsodrkami">
    <w:name w:val="List Bullet"/>
    <w:basedOn w:val="Normln"/>
    <w:uiPriority w:val="3"/>
    <w:qFormat/>
    <w:rsid w:val="006342A0"/>
    <w:pPr>
      <w:numPr>
        <w:numId w:val="5"/>
      </w:numPr>
      <w:contextualSpacing/>
    </w:pPr>
  </w:style>
  <w:style w:type="paragraph" w:styleId="Seznamsodrkami2">
    <w:name w:val="List Bullet 2"/>
    <w:basedOn w:val="Normln"/>
    <w:uiPriority w:val="3"/>
    <w:qFormat/>
    <w:rsid w:val="006342A0"/>
    <w:pPr>
      <w:numPr>
        <w:ilvl w:val="1"/>
        <w:numId w:val="5"/>
      </w:numPr>
      <w:tabs>
        <w:tab w:val="left" w:pos="567"/>
      </w:tabs>
      <w:contextualSpacing/>
    </w:pPr>
  </w:style>
  <w:style w:type="paragraph" w:styleId="Odstavecseseznamem">
    <w:name w:val="List Paragraph"/>
    <w:basedOn w:val="Normln"/>
    <w:uiPriority w:val="98"/>
    <w:unhideWhenUsed/>
    <w:rsid w:val="009F186A"/>
    <w:pPr>
      <w:ind w:left="720"/>
      <w:contextualSpacing/>
    </w:pPr>
  </w:style>
  <w:style w:type="paragraph" w:styleId="slovanseznam">
    <w:name w:val="List Number"/>
    <w:basedOn w:val="Normln"/>
    <w:uiPriority w:val="3"/>
    <w:qFormat/>
    <w:rsid w:val="006342A0"/>
    <w:pPr>
      <w:numPr>
        <w:numId w:val="4"/>
      </w:numPr>
      <w:contextualSpacing/>
    </w:pPr>
  </w:style>
  <w:style w:type="paragraph" w:styleId="slovanseznam2">
    <w:name w:val="List Number 2"/>
    <w:basedOn w:val="Normln"/>
    <w:uiPriority w:val="3"/>
    <w:qFormat/>
    <w:rsid w:val="006342A0"/>
    <w:pPr>
      <w:numPr>
        <w:ilvl w:val="1"/>
        <w:numId w:val="4"/>
      </w:numPr>
      <w:tabs>
        <w:tab w:val="left" w:pos="567"/>
      </w:tabs>
      <w:contextualSpacing/>
    </w:pPr>
  </w:style>
  <w:style w:type="paragraph" w:styleId="slovanseznam3">
    <w:name w:val="List Number 3"/>
    <w:basedOn w:val="Normln"/>
    <w:uiPriority w:val="3"/>
    <w:qFormat/>
    <w:rsid w:val="006342A0"/>
    <w:pPr>
      <w:numPr>
        <w:ilvl w:val="2"/>
        <w:numId w:val="4"/>
      </w:numPr>
      <w:tabs>
        <w:tab w:val="left" w:pos="1077"/>
      </w:tabs>
      <w:contextualSpacing/>
    </w:pPr>
  </w:style>
  <w:style w:type="numbering" w:customStyle="1" w:styleId="SimacBijlagenummering">
    <w:name w:val="Simac Bijlagenummering"/>
    <w:basedOn w:val="Bezseznamu"/>
    <w:rsid w:val="00FA3AB5"/>
    <w:pPr>
      <w:numPr>
        <w:numId w:val="1"/>
      </w:numPr>
    </w:pPr>
  </w:style>
  <w:style w:type="numbering" w:customStyle="1" w:styleId="SimacKopnummering">
    <w:name w:val="Simac Kopnummering"/>
    <w:uiPriority w:val="99"/>
    <w:rsid w:val="00570AD1"/>
    <w:pPr>
      <w:numPr>
        <w:numId w:val="2"/>
      </w:numPr>
    </w:pPr>
  </w:style>
  <w:style w:type="numbering" w:customStyle="1" w:styleId="Simacnummering">
    <w:name w:val="Simac nummering"/>
    <w:basedOn w:val="Bezseznamu"/>
    <w:rsid w:val="006342A0"/>
    <w:pPr>
      <w:numPr>
        <w:numId w:val="4"/>
      </w:numPr>
    </w:pPr>
  </w:style>
  <w:style w:type="numbering" w:customStyle="1" w:styleId="SimacOpsommingstekens">
    <w:name w:val="Simac Opsommingstekens"/>
    <w:basedOn w:val="Bezseznamu"/>
    <w:uiPriority w:val="99"/>
    <w:rsid w:val="006342A0"/>
    <w:pPr>
      <w:numPr>
        <w:numId w:val="5"/>
      </w:numPr>
    </w:pPr>
  </w:style>
  <w:style w:type="table" w:customStyle="1" w:styleId="SimacTabel">
    <w:name w:val="Simac Tabel"/>
    <w:basedOn w:val="Normlntabulka"/>
    <w:uiPriority w:val="99"/>
    <w:qFormat/>
    <w:rsid w:val="002413DC"/>
    <w:rPr>
      <w:rFonts w:ascii="Verdana" w:hAnsi="Verdana" w:cs="Times New Roman"/>
      <w:sz w:val="18"/>
      <w:szCs w:val="24"/>
      <w:lang w:eastAsia="nl-NL"/>
    </w:rPr>
    <w:tblPr>
      <w:tblStyleRowBandSize w:val="1"/>
      <w:tblInd w:w="108" w:type="dxa"/>
      <w:tblBorders>
        <w:top w:val="single" w:sz="4" w:space="0" w:color="C1002B"/>
        <w:left w:val="single" w:sz="4" w:space="0" w:color="C1002B"/>
        <w:bottom w:val="single" w:sz="4" w:space="0" w:color="C1002B"/>
        <w:right w:val="single" w:sz="4" w:space="0" w:color="C1002B"/>
        <w:insideH w:val="single" w:sz="4" w:space="0" w:color="C1002B"/>
        <w:insideV w:val="single" w:sz="4" w:space="0" w:color="C1002B"/>
      </w:tblBorders>
    </w:tblPr>
    <w:tcPr>
      <w:vAlign w:val="center"/>
    </w:tcPr>
    <w:tblStylePr w:type="firstRow">
      <w:pPr>
        <w:wordWrap/>
        <w:spacing w:beforeLines="0" w:beforeAutospacing="0" w:afterLines="0" w:afterAutospacing="0"/>
      </w:pPr>
      <w:rPr>
        <w:rFonts w:ascii="Verdana" w:hAnsi="Verdana"/>
        <w:b/>
        <w:color w:val="FFFFFF" w:themeColor="background1"/>
        <w:sz w:val="22"/>
      </w:rPr>
      <w:tblPr/>
      <w:tcPr>
        <w:shd w:val="clear" w:color="auto" w:fill="868E94"/>
        <w:vAlign w:val="center"/>
      </w:tcPr>
    </w:tblStylePr>
    <w:tblStylePr w:type="lastRow">
      <w:rPr>
        <w:rFonts w:ascii="Verdana" w:hAnsi="Verdana"/>
        <w:b/>
        <w:i w:val="0"/>
        <w:color w:val="C1002B"/>
        <w:sz w:val="18"/>
      </w:rPr>
    </w:tblStylePr>
    <w:tblStylePr w:type="firstCol">
      <w:rPr>
        <w:b/>
      </w:rPr>
    </w:tblStylePr>
  </w:style>
  <w:style w:type="paragraph" w:styleId="Zpat">
    <w:name w:val="footer"/>
    <w:basedOn w:val="Normln"/>
    <w:link w:val="ZpatChar"/>
    <w:uiPriority w:val="98"/>
    <w:unhideWhenUsed/>
    <w:rsid w:val="009F186A"/>
    <w:rPr>
      <w:color w:val="868E94"/>
      <w:sz w:val="14"/>
    </w:rPr>
  </w:style>
  <w:style w:type="character" w:customStyle="1" w:styleId="ZpatChar">
    <w:name w:val="Zápatí Char"/>
    <w:basedOn w:val="Standardnpsmoodstavce"/>
    <w:link w:val="Zpat"/>
    <w:uiPriority w:val="98"/>
    <w:rsid w:val="000103B7"/>
    <w:rPr>
      <w:rFonts w:ascii="Verdana" w:hAnsi="Verdana" w:cs="Times New Roman"/>
      <w:color w:val="868E94"/>
      <w:sz w:val="14"/>
      <w:szCs w:val="24"/>
      <w:lang w:eastAsia="nl-NL"/>
    </w:rPr>
  </w:style>
  <w:style w:type="table" w:styleId="Tabulkasprostorovmiefekty3">
    <w:name w:val="Table 3D effects 3"/>
    <w:basedOn w:val="Normlntabulka"/>
    <w:rsid w:val="009F186A"/>
    <w:pPr>
      <w:spacing w:line="240" w:lineRule="exact"/>
    </w:pPr>
    <w:rPr>
      <w:rFonts w:asciiTheme="majorHAnsi" w:hAnsiTheme="majorHAnsi" w:cs="Times New Roman"/>
      <w:sz w:val="24"/>
      <w:szCs w:val="24"/>
      <w:lang w:eastAsia="nl-N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bubliny">
    <w:name w:val="Balloon Text"/>
    <w:basedOn w:val="Normln"/>
    <w:link w:val="TextbublinyChar"/>
    <w:uiPriority w:val="98"/>
    <w:semiHidden/>
    <w:unhideWhenUsed/>
    <w:rsid w:val="009F18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8"/>
    <w:semiHidden/>
    <w:rsid w:val="009F186A"/>
    <w:rPr>
      <w:rFonts w:ascii="Tahoma" w:hAnsi="Tahoma" w:cs="Tahoma"/>
      <w:sz w:val="16"/>
      <w:szCs w:val="16"/>
      <w:lang w:eastAsia="nl-NL"/>
    </w:rPr>
  </w:style>
  <w:style w:type="paragraph" w:styleId="Obsah1">
    <w:name w:val="toc 1"/>
    <w:basedOn w:val="Normln"/>
    <w:next w:val="Normln"/>
    <w:uiPriority w:val="39"/>
    <w:unhideWhenUsed/>
    <w:rsid w:val="009F186A"/>
    <w:pPr>
      <w:tabs>
        <w:tab w:val="left" w:pos="1276"/>
        <w:tab w:val="right" w:pos="7655"/>
      </w:tabs>
      <w:spacing w:before="240"/>
    </w:pPr>
    <w:rPr>
      <w:b/>
      <w:sz w:val="22"/>
    </w:rPr>
  </w:style>
  <w:style w:type="paragraph" w:styleId="Obsah2">
    <w:name w:val="toc 2"/>
    <w:basedOn w:val="Normln"/>
    <w:next w:val="Normln"/>
    <w:uiPriority w:val="39"/>
    <w:unhideWhenUsed/>
    <w:rsid w:val="009F186A"/>
    <w:pPr>
      <w:tabs>
        <w:tab w:val="left" w:pos="1276"/>
        <w:tab w:val="right" w:pos="7655"/>
      </w:tabs>
      <w:spacing w:before="240"/>
    </w:pPr>
  </w:style>
  <w:style w:type="paragraph" w:styleId="Obsah3">
    <w:name w:val="toc 3"/>
    <w:basedOn w:val="Normln"/>
    <w:next w:val="Normln"/>
    <w:uiPriority w:val="98"/>
    <w:semiHidden/>
    <w:unhideWhenUsed/>
    <w:rsid w:val="009F186A"/>
    <w:pPr>
      <w:tabs>
        <w:tab w:val="left" w:pos="1276"/>
        <w:tab w:val="right" w:pos="7655"/>
      </w:tabs>
    </w:pPr>
  </w:style>
  <w:style w:type="paragraph" w:styleId="Obsah4">
    <w:name w:val="toc 4"/>
    <w:basedOn w:val="Normln"/>
    <w:next w:val="Normln"/>
    <w:uiPriority w:val="98"/>
    <w:semiHidden/>
    <w:unhideWhenUsed/>
    <w:rsid w:val="009F186A"/>
    <w:pPr>
      <w:tabs>
        <w:tab w:val="left" w:pos="1276"/>
        <w:tab w:val="right" w:pos="7655"/>
      </w:tabs>
    </w:pPr>
  </w:style>
  <w:style w:type="paragraph" w:styleId="Obsah5">
    <w:name w:val="toc 5"/>
    <w:basedOn w:val="Normln"/>
    <w:next w:val="Normln"/>
    <w:autoRedefine/>
    <w:uiPriority w:val="39"/>
    <w:unhideWhenUsed/>
    <w:rsid w:val="009F186A"/>
    <w:pPr>
      <w:tabs>
        <w:tab w:val="left" w:pos="1276"/>
        <w:tab w:val="right" w:pos="7655"/>
      </w:tabs>
      <w:spacing w:before="240"/>
    </w:pPr>
  </w:style>
  <w:style w:type="character" w:customStyle="1" w:styleId="Nadpis5Char">
    <w:name w:val="Nadpis 5 Char"/>
    <w:basedOn w:val="Standardnpsmoodstavce"/>
    <w:link w:val="Nadpis5"/>
    <w:uiPriority w:val="98"/>
    <w:semiHidden/>
    <w:rsid w:val="00570AD1"/>
    <w:rPr>
      <w:rFonts w:ascii="Verdana" w:eastAsiaTheme="majorEastAsia" w:hAnsi="Verdana" w:cstheme="majorBidi"/>
      <w:b/>
      <w:color w:val="C1002B"/>
      <w:sz w:val="28"/>
      <w:szCs w:val="24"/>
      <w:lang w:eastAsia="nl-NL"/>
    </w:rPr>
  </w:style>
  <w:style w:type="paragraph" w:customStyle="1" w:styleId="KopInhoudsopgave">
    <w:name w:val="Kop Inhoudsopgave"/>
    <w:basedOn w:val="Normln"/>
    <w:next w:val="Normln"/>
    <w:uiPriority w:val="98"/>
    <w:unhideWhenUsed/>
    <w:qFormat/>
    <w:rsid w:val="009F186A"/>
    <w:pPr>
      <w:pageBreakBefore/>
      <w:spacing w:after="480"/>
    </w:pPr>
    <w:rPr>
      <w:b/>
      <w:color w:val="C1002B"/>
      <w:sz w:val="28"/>
    </w:rPr>
  </w:style>
  <w:style w:type="paragraph" w:customStyle="1" w:styleId="Koptekstlandscape">
    <w:name w:val="Koptekst landscape"/>
    <w:basedOn w:val="Zhlav"/>
    <w:link w:val="KoptekstlandscapeChar"/>
    <w:unhideWhenUsed/>
    <w:rsid w:val="00E643ED"/>
    <w:pPr>
      <w:tabs>
        <w:tab w:val="clear" w:pos="10660"/>
        <w:tab w:val="right" w:pos="15621"/>
      </w:tabs>
    </w:pPr>
  </w:style>
  <w:style w:type="numbering" w:customStyle="1" w:styleId="SimacGeenKopnummers">
    <w:name w:val="Simac Geen Kopnummers"/>
    <w:basedOn w:val="SimacKopnummering"/>
    <w:uiPriority w:val="99"/>
    <w:rsid w:val="00570AD1"/>
    <w:pPr>
      <w:numPr>
        <w:numId w:val="3"/>
      </w:numPr>
    </w:pPr>
  </w:style>
  <w:style w:type="paragraph" w:customStyle="1" w:styleId="Tabelkop">
    <w:name w:val="Tabelkop"/>
    <w:basedOn w:val="Normln"/>
    <w:uiPriority w:val="4"/>
    <w:semiHidden/>
    <w:unhideWhenUsed/>
    <w:qFormat/>
    <w:rsid w:val="009F186A"/>
    <w:rPr>
      <w:b/>
      <w:color w:val="FFFFFF" w:themeColor="background1"/>
      <w:sz w:val="22"/>
    </w:rPr>
  </w:style>
  <w:style w:type="table" w:styleId="Mkatabulky">
    <w:name w:val="Table Grid"/>
    <w:basedOn w:val="Normlntabulka"/>
    <w:rsid w:val="009F186A"/>
    <w:rPr>
      <w:rFonts w:asciiTheme="majorHAnsi" w:hAnsiTheme="majorHAnsi" w:cs="Times New Roman"/>
      <w:sz w:val="24"/>
      <w:szCs w:val="24"/>
      <w:lang w:eastAsia="nl-N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Voettekstinhoudsopgave">
    <w:name w:val="Voettekst inhoudsopgave"/>
    <w:basedOn w:val="Zpat"/>
    <w:link w:val="VoettekstinhoudsopgaveChar"/>
    <w:uiPriority w:val="98"/>
    <w:unhideWhenUsed/>
    <w:qFormat/>
    <w:rsid w:val="009F186A"/>
    <w:pPr>
      <w:tabs>
        <w:tab w:val="left" w:pos="6237"/>
        <w:tab w:val="right" w:pos="9497"/>
      </w:tabs>
      <w:spacing w:line="200" w:lineRule="exact"/>
    </w:pPr>
  </w:style>
  <w:style w:type="paragraph" w:customStyle="1" w:styleId="Voetteksttitelpagina">
    <w:name w:val="Voettekst titelpagina"/>
    <w:basedOn w:val="Zpat"/>
    <w:uiPriority w:val="98"/>
    <w:unhideWhenUsed/>
    <w:rsid w:val="009F186A"/>
    <w:rPr>
      <w:sz w:val="12"/>
    </w:rPr>
  </w:style>
  <w:style w:type="character" w:customStyle="1" w:styleId="VoettekstinhoudsopgaveChar">
    <w:name w:val="Voettekst inhoudsopgave Char"/>
    <w:basedOn w:val="ZpatChar"/>
    <w:link w:val="Voettekstinhoudsopgave"/>
    <w:uiPriority w:val="98"/>
    <w:semiHidden/>
    <w:rsid w:val="0053631E"/>
    <w:rPr>
      <w:rFonts w:ascii="Verdana" w:hAnsi="Verdana" w:cs="Times New Roman"/>
      <w:color w:val="868E94"/>
      <w:sz w:val="14"/>
      <w:szCs w:val="24"/>
      <w:lang w:eastAsia="nl-NL"/>
    </w:rPr>
  </w:style>
  <w:style w:type="character" w:customStyle="1" w:styleId="KoptekstlandscapeChar">
    <w:name w:val="Koptekst landscape Char"/>
    <w:basedOn w:val="ZhlavChar"/>
    <w:link w:val="Koptekstlandscape"/>
    <w:rsid w:val="00E643ED"/>
    <w:rPr>
      <w:rFonts w:ascii="Verdana" w:hAnsi="Verdana" w:cs="Times New Roman"/>
      <w:color w:val="868E94"/>
      <w:sz w:val="16"/>
      <w:szCs w:val="24"/>
      <w:lang w:eastAsia="nl-NL"/>
    </w:rPr>
  </w:style>
  <w:style w:type="paragraph" w:styleId="Seznamsodrkami3">
    <w:name w:val="List Bullet 3"/>
    <w:basedOn w:val="Normln"/>
    <w:uiPriority w:val="3"/>
    <w:qFormat/>
    <w:rsid w:val="00E079DD"/>
    <w:pPr>
      <w:numPr>
        <w:ilvl w:val="2"/>
        <w:numId w:val="5"/>
      </w:numPr>
      <w:tabs>
        <w:tab w:val="left" w:pos="1077"/>
      </w:tabs>
      <w:ind w:left="851" w:hanging="284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004BA"/>
    <w:pPr>
      <w:spacing w:line="240" w:lineRule="auto"/>
    </w:pPr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004BA"/>
    <w:rPr>
      <w:rFonts w:ascii="Verdana" w:hAnsi="Verdana" w:cs="Times New Roman"/>
      <w:sz w:val="16"/>
      <w:lang w:eastAsia="nl-NL"/>
    </w:rPr>
  </w:style>
  <w:style w:type="character" w:styleId="Znakapoznpodarou">
    <w:name w:val="footnote reference"/>
    <w:basedOn w:val="Standardnpsmoodstavce"/>
    <w:uiPriority w:val="99"/>
    <w:semiHidden/>
    <w:unhideWhenUsed/>
    <w:rsid w:val="00A52ED9"/>
    <w:rPr>
      <w:vertAlign w:val="superscript"/>
    </w:rPr>
  </w:style>
  <w:style w:type="character" w:customStyle="1" w:styleId="shorttext">
    <w:name w:val="short_text"/>
    <w:basedOn w:val="Standardnpsmoodstavce"/>
    <w:rsid w:val="00A52ED9"/>
  </w:style>
  <w:style w:type="character" w:customStyle="1" w:styleId="hps">
    <w:name w:val="hps"/>
    <w:basedOn w:val="Standardnpsmoodstavce"/>
    <w:rsid w:val="00A52ED9"/>
  </w:style>
  <w:style w:type="paragraph" w:customStyle="1" w:styleId="NormlnBold1">
    <w:name w:val="Normální Bold 1"/>
    <w:basedOn w:val="Normln"/>
    <w:next w:val="Normln"/>
    <w:link w:val="NormlnBold1Char"/>
    <w:rsid w:val="005F4B50"/>
    <w:pPr>
      <w:spacing w:line="240" w:lineRule="auto"/>
    </w:pPr>
    <w:rPr>
      <w:rFonts w:ascii="Arial" w:hAnsi="Arial"/>
      <w:b/>
      <w:snapToGrid/>
      <w:sz w:val="20"/>
      <w:lang w:val="cs-CZ" w:eastAsia="en-US"/>
    </w:rPr>
  </w:style>
  <w:style w:type="paragraph" w:customStyle="1" w:styleId="NormlnBold2">
    <w:name w:val="Normální Bold 2"/>
    <w:basedOn w:val="NormlnBold1"/>
    <w:link w:val="NormlnBold2Char"/>
    <w:rsid w:val="005F4B50"/>
    <w:pPr>
      <w:spacing w:line="360" w:lineRule="auto"/>
    </w:pPr>
  </w:style>
  <w:style w:type="paragraph" w:customStyle="1" w:styleId="Normln2">
    <w:name w:val="Normální 2"/>
    <w:basedOn w:val="Normln"/>
    <w:link w:val="Normln2Char"/>
    <w:rsid w:val="005F4B50"/>
    <w:pPr>
      <w:spacing w:line="360" w:lineRule="auto"/>
    </w:pPr>
    <w:rPr>
      <w:rFonts w:ascii="Arial" w:hAnsi="Arial"/>
      <w:snapToGrid/>
      <w:sz w:val="20"/>
      <w:lang w:val="cs-CZ" w:eastAsia="en-US"/>
    </w:rPr>
  </w:style>
  <w:style w:type="character" w:customStyle="1" w:styleId="NormlnBold1Char">
    <w:name w:val="Normální Bold 1 Char"/>
    <w:link w:val="NormlnBold1"/>
    <w:rsid w:val="005F4B50"/>
    <w:rPr>
      <w:rFonts w:ascii="Arial" w:hAnsi="Arial" w:cs="Times New Roman"/>
      <w:b/>
      <w:szCs w:val="24"/>
      <w:lang w:val="cs-CZ"/>
    </w:rPr>
  </w:style>
  <w:style w:type="character" w:customStyle="1" w:styleId="NormlnBold2Char">
    <w:name w:val="Normální Bold 2 Char"/>
    <w:basedOn w:val="NormlnBold1Char"/>
    <w:link w:val="NormlnBold2"/>
    <w:rsid w:val="005F4B50"/>
    <w:rPr>
      <w:rFonts w:ascii="Arial" w:hAnsi="Arial" w:cs="Times New Roman"/>
      <w:b/>
      <w:szCs w:val="24"/>
      <w:lang w:val="cs-CZ"/>
    </w:rPr>
  </w:style>
  <w:style w:type="character" w:customStyle="1" w:styleId="Normln2Char">
    <w:name w:val="Normální 2 Char"/>
    <w:link w:val="Normln2"/>
    <w:rsid w:val="005F4B50"/>
    <w:rPr>
      <w:rFonts w:ascii="Arial" w:hAnsi="Arial" w:cs="Times New Roman"/>
      <w:szCs w:val="24"/>
      <w:lang w:val="cs-CZ"/>
    </w:rPr>
  </w:style>
  <w:style w:type="paragraph" w:customStyle="1" w:styleId="rove2Oddl">
    <w:name w:val="Úroveň 2: Oddíl"/>
    <w:basedOn w:val="Normln2"/>
    <w:link w:val="rove2OddlCharChar"/>
    <w:autoRedefine/>
    <w:rsid w:val="005F4B50"/>
    <w:pPr>
      <w:numPr>
        <w:ilvl w:val="1"/>
        <w:numId w:val="24"/>
      </w:numPr>
      <w:spacing w:before="360" w:after="120" w:line="240" w:lineRule="auto"/>
      <w:jc w:val="both"/>
    </w:pPr>
  </w:style>
  <w:style w:type="paragraph" w:customStyle="1" w:styleId="rove1lnek">
    <w:name w:val="Úroveň 1: Článek"/>
    <w:basedOn w:val="Normln2"/>
    <w:next w:val="rove2Oddl"/>
    <w:autoRedefine/>
    <w:rsid w:val="005F4B50"/>
    <w:pPr>
      <w:numPr>
        <w:numId w:val="24"/>
      </w:numPr>
      <w:spacing w:before="480" w:after="240" w:line="240" w:lineRule="auto"/>
    </w:pPr>
    <w:rPr>
      <w:b/>
      <w:sz w:val="24"/>
    </w:rPr>
  </w:style>
  <w:style w:type="character" w:customStyle="1" w:styleId="rove2OddlCharChar">
    <w:name w:val="Úroveň 2: Oddíl Char Char"/>
    <w:basedOn w:val="Normln2Char"/>
    <w:link w:val="rove2Oddl"/>
    <w:rsid w:val="005F4B50"/>
    <w:rPr>
      <w:rFonts w:ascii="Arial" w:hAnsi="Arial" w:cs="Times New Roman"/>
      <w:szCs w:val="24"/>
      <w:lang w:val="cs-CZ"/>
    </w:rPr>
  </w:style>
  <w:style w:type="paragraph" w:customStyle="1" w:styleId="rove3Pododdl">
    <w:name w:val="Úroveň 3: Pododdíl"/>
    <w:basedOn w:val="Normln2"/>
    <w:link w:val="rove3PododdlChar"/>
    <w:autoRedefine/>
    <w:rsid w:val="004D3C8A"/>
    <w:pPr>
      <w:numPr>
        <w:ilvl w:val="2"/>
        <w:numId w:val="24"/>
      </w:numPr>
      <w:tabs>
        <w:tab w:val="clear" w:pos="720"/>
        <w:tab w:val="left" w:pos="1008"/>
      </w:tabs>
      <w:spacing w:before="240" w:after="120" w:line="240" w:lineRule="auto"/>
      <w:jc w:val="both"/>
    </w:pPr>
    <w:rPr>
      <w:rFonts w:ascii="Verdana" w:hAnsi="Verdana"/>
      <w:snapToGrid w:val="0"/>
      <w:sz w:val="18"/>
      <w:lang w:eastAsia="en-GB"/>
    </w:rPr>
  </w:style>
  <w:style w:type="character" w:customStyle="1" w:styleId="rove3PododdlChar">
    <w:name w:val="Úroveň 3: Pododdíl Char"/>
    <w:basedOn w:val="Normln2Char"/>
    <w:link w:val="rove3Pododdl"/>
    <w:rsid w:val="004D3C8A"/>
    <w:rPr>
      <w:rFonts w:ascii="Verdana" w:hAnsi="Verdana" w:cs="Times New Roman"/>
      <w:snapToGrid w:val="0"/>
      <w:sz w:val="18"/>
      <w:szCs w:val="24"/>
      <w:lang w:val="cs-CZ" w:eastAsia="en-GB"/>
    </w:rPr>
  </w:style>
  <w:style w:type="character" w:styleId="Hypertextovodkaz">
    <w:name w:val="Hyperlink"/>
    <w:basedOn w:val="Standardnpsmoodstavce"/>
    <w:rsid w:val="008C77E1"/>
    <w:rPr>
      <w:color w:val="0000FF" w:themeColor="hyperlink"/>
      <w:u w:val="single"/>
    </w:rPr>
  </w:style>
  <w:style w:type="character" w:styleId="slostrnky">
    <w:name w:val="page number"/>
    <w:basedOn w:val="Standardnpsmoodstavce"/>
    <w:rsid w:val="00B60A64"/>
  </w:style>
  <w:style w:type="character" w:customStyle="1" w:styleId="NormlnBoldChar">
    <w:name w:val="Normální Bold Char"/>
    <w:link w:val="NormlnBold"/>
    <w:locked/>
    <w:rsid w:val="007610E5"/>
    <w:rPr>
      <w:rFonts w:ascii="Arial" w:hAnsi="Arial" w:cs="Times New Roman"/>
      <w:b/>
      <w:szCs w:val="24"/>
      <w:lang w:val="cs-CZ" w:eastAsia="cs-CZ"/>
    </w:rPr>
  </w:style>
  <w:style w:type="paragraph" w:customStyle="1" w:styleId="NormlnBold">
    <w:name w:val="Normální Bold"/>
    <w:basedOn w:val="Normln"/>
    <w:next w:val="Normln"/>
    <w:link w:val="NormlnBoldChar"/>
    <w:rsid w:val="007610E5"/>
    <w:pPr>
      <w:spacing w:before="180" w:line="240" w:lineRule="auto"/>
    </w:pPr>
    <w:rPr>
      <w:rFonts w:ascii="Arial" w:hAnsi="Arial"/>
      <w:b/>
      <w:snapToGrid/>
      <w:sz w:val="20"/>
      <w:lang w:val="cs-CZ" w:eastAsia="cs-CZ"/>
    </w:rPr>
  </w:style>
  <w:style w:type="paragraph" w:customStyle="1" w:styleId="Default">
    <w:name w:val="Default"/>
    <w:rsid w:val="00E107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s-CZ"/>
    </w:rPr>
  </w:style>
  <w:style w:type="paragraph" w:styleId="Revize">
    <w:name w:val="Revision"/>
    <w:hidden/>
    <w:uiPriority w:val="99"/>
    <w:semiHidden/>
    <w:rsid w:val="000D5315"/>
    <w:rPr>
      <w:rFonts w:ascii="Verdana" w:hAnsi="Verdana" w:cs="Times New Roman"/>
      <w:snapToGrid w:val="0"/>
      <w:sz w:val="18"/>
      <w:szCs w:val="24"/>
      <w:lang w:eastAsia="en-GB"/>
    </w:rPr>
  </w:style>
  <w:style w:type="character" w:styleId="Nevyeenzmnka">
    <w:name w:val="Unresolved Mention"/>
    <w:basedOn w:val="Standardnpsmoodstavce"/>
    <w:uiPriority w:val="99"/>
    <w:semiHidden/>
    <w:unhideWhenUsed/>
    <w:rsid w:val="000079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Simac">
      <a:dk1>
        <a:sysClr val="windowText" lastClr="000000"/>
      </a:dk1>
      <a:lt1>
        <a:sysClr val="window" lastClr="FFFFFF"/>
      </a:lt1>
      <a:dk2>
        <a:srgbClr val="808E96"/>
      </a:dk2>
      <a:lt2>
        <a:srgbClr val="BFC0C3"/>
      </a:lt2>
      <a:accent1>
        <a:srgbClr val="C0002B"/>
      </a:accent1>
      <a:accent2>
        <a:srgbClr val="1C85B0"/>
      </a:accent2>
      <a:accent3>
        <a:srgbClr val="8DC2D7"/>
      </a:accent3>
      <a:accent4>
        <a:srgbClr val="EDCD37"/>
      </a:accent4>
      <a:accent5>
        <a:srgbClr val="26910E"/>
      </a:accent5>
      <a:accent6>
        <a:srgbClr val="6E0F6D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D2C15-CD24-400A-872A-590855A65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261</Words>
  <Characters>1545</Characters>
  <Application>Microsoft Office Word</Application>
  <DocSecurity>0</DocSecurity>
  <Lines>12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Maatwerk in Word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Suchánek</dc:creator>
  <cp:keywords/>
  <dc:description/>
  <cp:lastModifiedBy>Rulcová Šárka</cp:lastModifiedBy>
  <cp:revision>7</cp:revision>
  <dcterms:created xsi:type="dcterms:W3CDTF">2025-03-19T13:13:00Z</dcterms:created>
  <dcterms:modified xsi:type="dcterms:W3CDTF">2025-04-14T11:12:00Z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eDocument">
    <vt:lpwstr> </vt:lpwstr>
  </property>
  <property fmtid="{D5CDD505-2E9C-101B-9397-08002B2CF9AE}" pid="3" name="DatumGewijzigd">
    <vt:lpwstr>110530 12:14</vt:lpwstr>
  </property>
  <property fmtid="{D5CDD505-2E9C-101B-9397-08002B2CF9AE}" pid="4" name="Typenummer">
    <vt:lpwstr> </vt:lpwstr>
  </property>
  <property fmtid="{D5CDD505-2E9C-101B-9397-08002B2CF9AE}" pid="5" name="Nummer">
    <vt:lpwstr> </vt:lpwstr>
  </property>
  <property fmtid="{D5CDD505-2E9C-101B-9397-08002B2CF9AE}" pid="6" name="ParaafMogelijk">
    <vt:lpwstr>1</vt:lpwstr>
  </property>
</Properties>
</file>