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12C6" w14:textId="77777777" w:rsidR="00C45CB5" w:rsidRDefault="00C45CB5">
      <w:pPr>
        <w:pStyle w:val="Nadpis"/>
      </w:pPr>
    </w:p>
    <w:p w14:paraId="22BF1281" w14:textId="77777777" w:rsidR="00C45CB5" w:rsidRDefault="00D636E7">
      <w:pPr>
        <w:pStyle w:val="Nadpis"/>
      </w:pPr>
      <w:r>
        <w:t>Smlouva</w:t>
      </w:r>
    </w:p>
    <w:p w14:paraId="1735B57C" w14:textId="52ABA1A5" w:rsidR="00C45CB5" w:rsidRDefault="00D636E7">
      <w:pPr>
        <w:pStyle w:val="Standard"/>
        <w:jc w:val="center"/>
      </w:pP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hAnsi="Book Antiqua" w:cs="Book Antiqua"/>
          <w:sz w:val="28"/>
        </w:rPr>
        <w:t>s provozovatelem zařízení na stravování a ubytování ze dne 1.3.2025</w:t>
      </w:r>
    </w:p>
    <w:p w14:paraId="028008A1" w14:textId="77777777" w:rsidR="00C45CB5" w:rsidRDefault="00C45CB5">
      <w:pPr>
        <w:pStyle w:val="Standard"/>
        <w:rPr>
          <w:rFonts w:ascii="Book Antiqua" w:hAnsi="Book Antiqua" w:cs="Book Antiqua"/>
          <w:sz w:val="28"/>
        </w:rPr>
      </w:pPr>
    </w:p>
    <w:p w14:paraId="04D7ACE8" w14:textId="110CF9DA" w:rsidR="00C45CB5" w:rsidRDefault="00D636E7">
      <w:pPr>
        <w:pStyle w:val="Standard"/>
        <w:rPr>
          <w:rFonts w:ascii="Book Antiqua" w:hAnsi="Book Antiqua" w:cs="Book Antiqua"/>
          <w:b/>
          <w:bCs/>
          <w:sz w:val="28"/>
        </w:rPr>
      </w:pPr>
      <w:r>
        <w:rPr>
          <w:rFonts w:ascii="Book Antiqua" w:hAnsi="Book Antiqua" w:cs="Book Antiqua"/>
          <w:b/>
          <w:bCs/>
          <w:sz w:val="28"/>
        </w:rPr>
        <w:t>odběratel:</w:t>
      </w:r>
      <w:r>
        <w:rPr>
          <w:rFonts w:ascii="Book Antiqua" w:hAnsi="Book Antiqua" w:cs="Book Antiqua"/>
          <w:b/>
          <w:bCs/>
          <w:sz w:val="28"/>
        </w:rPr>
        <w:tab/>
      </w:r>
    </w:p>
    <w:p w14:paraId="6110FE66" w14:textId="568DBD12" w:rsidR="00C45CB5" w:rsidRDefault="00D636E7">
      <w:pPr>
        <w:pStyle w:val="Standard"/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Základní škola Kolín III</w:t>
      </w:r>
      <w:r w:rsidR="006B53B4">
        <w:rPr>
          <w:rFonts w:ascii="Book Antiqua" w:hAnsi="Book Antiqua" w:cs="Book Antiqua"/>
        </w:rPr>
        <w:t>., Masarykova 412</w:t>
      </w:r>
    </w:p>
    <w:p w14:paraId="63FC6FC7" w14:textId="77777777" w:rsidR="00C45CB5" w:rsidRDefault="00D636E7">
      <w:pPr>
        <w:pStyle w:val="Standard"/>
      </w:pPr>
      <w:r>
        <w:rPr>
          <w:rFonts w:ascii="Book Antiqua" w:eastAsia="Book Antiqua" w:hAnsi="Book Antiqua" w:cs="Book Antiqua"/>
        </w:rPr>
        <w:t xml:space="preserve">                                   </w:t>
      </w:r>
      <w:r>
        <w:rPr>
          <w:rFonts w:ascii="Book Antiqua" w:hAnsi="Book Antiqua" w:cs="Book Antiqua"/>
        </w:rPr>
        <w:tab/>
        <w:t>Masarykova 412, 280 02 Kolín</w:t>
      </w:r>
    </w:p>
    <w:p w14:paraId="627610FE" w14:textId="7B0F56C7" w:rsidR="00C45CB5" w:rsidRPr="006509AF" w:rsidRDefault="00D636E7" w:rsidP="006509AF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  <w:t xml:space="preserve">zastoupená:         </w:t>
      </w:r>
      <w:r>
        <w:rPr>
          <w:rFonts w:ascii="Book Antiqua" w:hAnsi="Book Antiqua" w:cs="Book Antiqua"/>
          <w:highlight w:val="white"/>
        </w:rPr>
        <w:t xml:space="preserve"> </w:t>
      </w:r>
      <w:r>
        <w:rPr>
          <w:rFonts w:ascii="Book Antiqua" w:hAnsi="Book Antiqua" w:cs="Book Antiqua"/>
          <w:color w:val="000000"/>
          <w:highlight w:val="white"/>
        </w:rPr>
        <w:t xml:space="preserve"> Mgr. </w:t>
      </w:r>
      <w:r w:rsidR="006F3B0C">
        <w:rPr>
          <w:rFonts w:ascii="Book Antiqua" w:hAnsi="Book Antiqua" w:cs="Book Antiqua"/>
          <w:color w:val="000000"/>
          <w:highlight w:val="white"/>
        </w:rPr>
        <w:t>Jeřábkovou Renatou</w:t>
      </w:r>
      <w:r>
        <w:rPr>
          <w:rFonts w:ascii="Book Antiqua" w:hAnsi="Book Antiqua" w:cs="Book Antiqua"/>
          <w:color w:val="000000"/>
          <w:highlight w:val="white"/>
        </w:rPr>
        <w:t xml:space="preserve"> – ředitelkou školy</w:t>
      </w:r>
    </w:p>
    <w:p w14:paraId="31FC289E" w14:textId="5F869265" w:rsidR="006509AF" w:rsidRPr="006509AF" w:rsidRDefault="006509AF" w:rsidP="00413CFE">
      <w:pPr>
        <w:pStyle w:val="Standard"/>
        <w:ind w:left="180" w:hanging="180"/>
        <w:rPr>
          <w:rFonts w:ascii="Book Antiqua" w:hAnsi="Book Antiqua" w:cs="Book Antiqua"/>
          <w:color w:val="auto"/>
        </w:rPr>
      </w:pPr>
      <w:r>
        <w:rPr>
          <w:rFonts w:ascii="Book Antiqua" w:hAnsi="Book Antiqua" w:cs="Book Antiqua"/>
          <w:color w:val="FF0000"/>
        </w:rPr>
        <w:t xml:space="preserve">                     </w:t>
      </w:r>
      <w:r w:rsidR="00413CFE">
        <w:rPr>
          <w:rFonts w:ascii="Book Antiqua" w:hAnsi="Book Antiqua" w:cs="Book Antiqua"/>
          <w:color w:val="FF0000"/>
        </w:rPr>
        <w:tab/>
      </w:r>
      <w:r w:rsidR="00413CFE">
        <w:rPr>
          <w:rFonts w:ascii="Book Antiqua" w:hAnsi="Book Antiqua" w:cs="Book Antiqua"/>
          <w:color w:val="FF0000"/>
        </w:rPr>
        <w:tab/>
      </w:r>
      <w:r w:rsidRPr="006509AF">
        <w:rPr>
          <w:rFonts w:ascii="Book Antiqua" w:hAnsi="Book Antiqua" w:cs="Book Antiqua"/>
          <w:color w:val="auto"/>
        </w:rPr>
        <w:t>IČO: 486 63 786</w:t>
      </w:r>
    </w:p>
    <w:p w14:paraId="20E04BC1" w14:textId="7DD0F3CA" w:rsidR="006509AF" w:rsidRDefault="006509AF" w:rsidP="00413CFE">
      <w:pPr>
        <w:pStyle w:val="Standard"/>
        <w:rPr>
          <w:rFonts w:ascii="Book Antiqua" w:hAnsi="Book Antiqua" w:cs="Book Antiqua"/>
          <w:color w:val="auto"/>
        </w:rPr>
      </w:pPr>
      <w:r w:rsidRPr="006509AF">
        <w:rPr>
          <w:rFonts w:ascii="Book Antiqua" w:hAnsi="Book Antiqua" w:cs="Book Antiqua"/>
          <w:color w:val="auto"/>
        </w:rPr>
        <w:t>kontaktní osoby:      Mgr. Zuzana Kesnerová</w:t>
      </w:r>
    </w:p>
    <w:p w14:paraId="5AC7D0F0" w14:textId="77777777" w:rsidR="00413CFE" w:rsidRDefault="006509AF" w:rsidP="00413CFE">
      <w:pPr>
        <w:pStyle w:val="Standard"/>
        <w:ind w:left="180" w:hanging="180"/>
        <w:rPr>
          <w:rFonts w:ascii="Book Antiqua" w:hAnsi="Book Antiqua" w:cs="Book Antiqua"/>
          <w:color w:val="auto"/>
        </w:rPr>
      </w:pPr>
      <w:r>
        <w:rPr>
          <w:rFonts w:ascii="Book Antiqua" w:hAnsi="Book Antiqua" w:cs="Book Antiqua"/>
          <w:color w:val="auto"/>
        </w:rPr>
        <w:t xml:space="preserve">                         </w:t>
      </w:r>
      <w:r w:rsidR="00413CFE">
        <w:rPr>
          <w:rFonts w:ascii="Book Antiqua" w:hAnsi="Book Antiqua" w:cs="Book Antiqua"/>
          <w:color w:val="auto"/>
        </w:rPr>
        <w:tab/>
      </w:r>
      <w:r>
        <w:rPr>
          <w:rFonts w:ascii="Book Antiqua" w:hAnsi="Book Antiqua" w:cs="Book Antiqua"/>
          <w:color w:val="auto"/>
        </w:rPr>
        <w:t xml:space="preserve"> Mgr. Klára Růžičková</w:t>
      </w:r>
    </w:p>
    <w:p w14:paraId="24FBE4BF" w14:textId="77777777" w:rsidR="00413CFE" w:rsidRDefault="00413CFE" w:rsidP="00413CFE">
      <w:pPr>
        <w:pStyle w:val="Standard"/>
        <w:ind w:left="180" w:hanging="180"/>
        <w:rPr>
          <w:rFonts w:ascii="Book Antiqua" w:hAnsi="Book Antiqua" w:cs="Book Antiqua"/>
          <w:color w:val="auto"/>
        </w:rPr>
      </w:pPr>
    </w:p>
    <w:p w14:paraId="74EE2F46" w14:textId="0D3BE742" w:rsidR="00C45CB5" w:rsidRPr="006509AF" w:rsidRDefault="00D636E7" w:rsidP="00413CFE">
      <w:pPr>
        <w:pStyle w:val="Standard"/>
        <w:ind w:left="180" w:hanging="180"/>
        <w:rPr>
          <w:rFonts w:ascii="Book Antiqua" w:hAnsi="Book Antiqua" w:cs="Book Antiqua"/>
          <w:color w:val="auto"/>
        </w:rPr>
      </w:pPr>
      <w:r w:rsidRPr="00413CFE">
        <w:rPr>
          <w:rFonts w:ascii="Book Antiqua" w:hAnsi="Book Antiqua" w:cs="Book Antiqua"/>
          <w:b/>
          <w:bCs/>
          <w:color w:val="auto"/>
          <w:sz w:val="28"/>
        </w:rPr>
        <w:t>dodavatel</w:t>
      </w:r>
      <w:r w:rsidRPr="006509AF">
        <w:rPr>
          <w:rFonts w:ascii="Book Antiqua" w:hAnsi="Book Antiqua" w:cs="Book Antiqua"/>
          <w:color w:val="auto"/>
          <w:sz w:val="28"/>
        </w:rPr>
        <w:t>:</w:t>
      </w:r>
    </w:p>
    <w:p w14:paraId="709873B5" w14:textId="77777777" w:rsidR="00C45CB5" w:rsidRDefault="00D636E7" w:rsidP="00413CFE">
      <w:pPr>
        <w:pStyle w:val="Standard"/>
        <w:ind w:left="1596" w:firstLine="528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Scarlet europe s.r.o.</w:t>
      </w:r>
    </w:p>
    <w:p w14:paraId="239BDA85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adresa: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Braunerova 563/7, 180 00 Praha 8 - Libeň</w:t>
      </w:r>
    </w:p>
    <w:p w14:paraId="2D1AEC38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tel.: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602458544</w:t>
      </w:r>
    </w:p>
    <w:p w14:paraId="7CE4FA41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IČO: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02498553</w:t>
      </w:r>
    </w:p>
    <w:p w14:paraId="77618E9D" w14:textId="5116E41C" w:rsidR="00C45CB5" w:rsidRDefault="00D636E7">
      <w:pPr>
        <w:pStyle w:val="Standard"/>
        <w:ind w:left="180" w:hanging="180"/>
        <w:rPr>
          <w:rFonts w:ascii="Book Antiqua" w:hAnsi="Book Antiqua" w:cs="Book Antiqua"/>
          <w:color w:val="FF0000"/>
        </w:rPr>
      </w:pPr>
      <w:r>
        <w:rPr>
          <w:rFonts w:ascii="Book Antiqua" w:hAnsi="Book Antiqua" w:cs="Book Antiqua"/>
        </w:rPr>
        <w:t xml:space="preserve">zastoupená:         </w:t>
      </w:r>
      <w:r>
        <w:rPr>
          <w:rFonts w:ascii="Book Antiqua" w:hAnsi="Book Antiqua" w:cs="Book Antiqua"/>
          <w:highlight w:val="white"/>
        </w:rPr>
        <w:t xml:space="preserve"> </w:t>
      </w:r>
      <w:r w:rsidR="00413CFE">
        <w:rPr>
          <w:rFonts w:ascii="Book Antiqua" w:hAnsi="Book Antiqua" w:cs="Book Antiqua"/>
          <w:highlight w:val="white"/>
        </w:rPr>
        <w:tab/>
      </w:r>
      <w:r>
        <w:rPr>
          <w:rFonts w:ascii="Book Antiqua" w:hAnsi="Book Antiqua" w:cs="Book Antiqua"/>
          <w:color w:val="000000"/>
          <w:highlight w:val="white"/>
        </w:rPr>
        <w:t xml:space="preserve"> Jindřich Muller – jednatelem společnosti</w:t>
      </w:r>
    </w:p>
    <w:p w14:paraId="74A918BD" w14:textId="77777777" w:rsidR="00C45CB5" w:rsidRDefault="00C45CB5">
      <w:pPr>
        <w:pStyle w:val="Standard"/>
        <w:ind w:left="180" w:hanging="180"/>
        <w:rPr>
          <w:rFonts w:ascii="Book Antiqua" w:hAnsi="Book Antiqua" w:cs="Book Antiqua"/>
        </w:rPr>
      </w:pPr>
    </w:p>
    <w:p w14:paraId="162706AB" w14:textId="77777777" w:rsidR="00C45CB5" w:rsidRDefault="00D636E7">
      <w:pPr>
        <w:pStyle w:val="Standard"/>
        <w:ind w:left="180" w:hanging="18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uzavírají spolu tuto smlouvu o zajištění stravování a ubytování.</w:t>
      </w:r>
    </w:p>
    <w:p w14:paraId="72379945" w14:textId="77777777" w:rsidR="00C45CB5" w:rsidRDefault="00C45CB5">
      <w:pPr>
        <w:pStyle w:val="Standard"/>
        <w:ind w:left="180" w:hanging="180"/>
        <w:jc w:val="center"/>
        <w:rPr>
          <w:rFonts w:ascii="Book Antiqua" w:hAnsi="Book Antiqua" w:cs="Book Antiqua"/>
        </w:rPr>
      </w:pPr>
    </w:p>
    <w:p w14:paraId="59FFF363" w14:textId="77777777" w:rsidR="00C45CB5" w:rsidRDefault="00D636E7">
      <w:pPr>
        <w:pStyle w:val="Standard"/>
        <w:ind w:left="180" w:hanging="180"/>
      </w:pPr>
      <w:r>
        <w:rPr>
          <w:rFonts w:ascii="Book Antiqua" w:hAnsi="Book Antiqua" w:cs="Book Antiqua"/>
          <w:b/>
          <w:bCs/>
          <w:sz w:val="28"/>
        </w:rPr>
        <w:t>2.</w:t>
      </w:r>
      <w:r>
        <w:rPr>
          <w:rFonts w:ascii="Book Antiqua" w:hAnsi="Book Antiqua" w:cs="Book Antiqua"/>
        </w:rPr>
        <w:t xml:space="preserve"> Provozovatel zajistí stravování a ubytování na penzionu Sokol v Pasekách nad Jiz.</w:t>
      </w:r>
    </w:p>
    <w:p w14:paraId="4B28F89A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termínu: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12.5. - 16.5.2025</w:t>
      </w:r>
    </w:p>
    <w:p w14:paraId="7DD60B67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cena za osobu:</w:t>
      </w:r>
      <w:r>
        <w:rPr>
          <w:rFonts w:ascii="Book Antiqua" w:hAnsi="Book Antiqua" w:cs="Book Antiqua"/>
        </w:rPr>
        <w:tab/>
        <w:t>665,-Kč / osoba / den – doprovod má pobyt zdarma</w:t>
      </w:r>
    </w:p>
    <w:p w14:paraId="178057FF" w14:textId="7BF9FFDE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počet osob: </w:t>
      </w:r>
      <w:r w:rsidR="00413CFE">
        <w:rPr>
          <w:rFonts w:ascii="Book Antiqua" w:hAnsi="Book Antiqua" w:cs="Book Antiqua"/>
        </w:rPr>
        <w:tab/>
      </w:r>
      <w:r w:rsidR="00413CFE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 4</w:t>
      </w:r>
      <w:r w:rsidR="006F3B0C">
        <w:rPr>
          <w:rFonts w:ascii="Book Antiqua" w:hAnsi="Book Antiqua" w:cs="Book Antiqua"/>
        </w:rPr>
        <w:t>7</w:t>
      </w:r>
      <w:r>
        <w:rPr>
          <w:rFonts w:ascii="Book Antiqua" w:hAnsi="Book Antiqua" w:cs="Book Antiqua"/>
        </w:rPr>
        <w:t xml:space="preserve"> dětí + 5 osob doprovodu</w:t>
      </w:r>
    </w:p>
    <w:p w14:paraId="31BC8291" w14:textId="7F47CE7A" w:rsidR="00C45CB5" w:rsidRDefault="00D636E7" w:rsidP="00413CFE">
      <w:pPr>
        <w:pStyle w:val="Standard"/>
        <w:ind w:left="2124" w:hanging="2124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stravování:</w:t>
      </w:r>
      <w:r w:rsidR="00413CFE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plná penze + 2 x svačina</w:t>
      </w:r>
      <w:r w:rsidR="006F3B0C">
        <w:rPr>
          <w:rFonts w:ascii="Book Antiqua" w:hAnsi="Book Antiqua" w:cs="Book Antiqua"/>
        </w:rPr>
        <w:t>, celodenní pitný režim + 1 dítě             bezlepková dieta</w:t>
      </w:r>
    </w:p>
    <w:p w14:paraId="62D4E9EA" w14:textId="77777777" w:rsidR="00413CFE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Náklady za stravování budou účtovány podle skutečného počtu osob nahlášených</w:t>
      </w:r>
    </w:p>
    <w:p w14:paraId="27E9BF9B" w14:textId="3FB02053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při příjezdu.</w:t>
      </w:r>
    </w:p>
    <w:p w14:paraId="4D68695C" w14:textId="77777777" w:rsidR="00C45CB5" w:rsidRDefault="00C45CB5">
      <w:pPr>
        <w:pStyle w:val="Standard"/>
        <w:ind w:left="180" w:hanging="180"/>
        <w:rPr>
          <w:rFonts w:ascii="Book Antiqua" w:hAnsi="Book Antiqua" w:cs="Book Antiqua"/>
        </w:rPr>
      </w:pPr>
    </w:p>
    <w:p w14:paraId="399ED646" w14:textId="77777777" w:rsidR="00C45CB5" w:rsidRDefault="00D636E7">
      <w:pPr>
        <w:pStyle w:val="Standard"/>
        <w:ind w:left="180" w:hanging="180"/>
      </w:pPr>
      <w:r>
        <w:rPr>
          <w:rFonts w:ascii="Book Antiqua" w:hAnsi="Book Antiqua" w:cs="Book Antiqua"/>
          <w:b/>
          <w:bCs/>
          <w:sz w:val="28"/>
        </w:rPr>
        <w:t>3.</w:t>
      </w:r>
      <w:r>
        <w:rPr>
          <w:rFonts w:ascii="Book Antiqua" w:hAnsi="Book Antiqua" w:cs="Book Antiqua"/>
        </w:rPr>
        <w:t xml:space="preserve"> Pobyt  v objektu:</w:t>
      </w:r>
    </w:p>
    <w:p w14:paraId="1D8F0BD5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nástup :</w:t>
      </w:r>
      <w:r>
        <w:rPr>
          <w:rFonts w:ascii="Book Antiqua" w:hAnsi="Book Antiqua" w:cs="Book Antiqua"/>
        </w:rPr>
        <w:tab/>
        <w:t xml:space="preserve">   obědem 12.5.2025</w:t>
      </w:r>
    </w:p>
    <w:p w14:paraId="13C59A09" w14:textId="77777777" w:rsidR="00C45CB5" w:rsidRDefault="00D636E7">
      <w:pPr>
        <w:pStyle w:val="Standard"/>
        <w:ind w:left="180" w:hanging="18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ukončení :</w:t>
      </w:r>
      <w:r>
        <w:rPr>
          <w:rFonts w:ascii="Book Antiqua" w:hAnsi="Book Antiqua" w:cs="Book Antiqua"/>
        </w:rPr>
        <w:tab/>
        <w:t xml:space="preserve">   snídaní + malá svačina na cestu 35,-Kč 16.5.2025</w:t>
      </w:r>
    </w:p>
    <w:p w14:paraId="1EB312D4" w14:textId="77777777" w:rsidR="00C45CB5" w:rsidRDefault="00C45CB5">
      <w:pPr>
        <w:pStyle w:val="Standard"/>
        <w:ind w:left="180" w:hanging="180"/>
        <w:rPr>
          <w:rFonts w:ascii="Book Antiqua" w:hAnsi="Book Antiqua" w:cs="Book Antiqua"/>
        </w:rPr>
      </w:pPr>
    </w:p>
    <w:p w14:paraId="56E61466" w14:textId="77777777" w:rsidR="00C45CB5" w:rsidRDefault="00D636E7">
      <w:pPr>
        <w:pStyle w:val="Standard"/>
        <w:ind w:left="180" w:hanging="180"/>
      </w:pPr>
      <w:r>
        <w:rPr>
          <w:rFonts w:ascii="Book Antiqua" w:hAnsi="Book Antiqua" w:cs="Book Antiqua"/>
          <w:b/>
          <w:bCs/>
          <w:sz w:val="28"/>
        </w:rPr>
        <w:t>4.</w:t>
      </w:r>
      <w:r>
        <w:rPr>
          <w:rFonts w:ascii="Book Antiqua" w:hAnsi="Book Antiqua" w:cs="Book Antiqua"/>
        </w:rPr>
        <w:t xml:space="preserve"> Dodavatel prohlašuje, že uvedený objekt splňuje hygienické podmínky ubytovacího a stravovacího zařízení pro pobyt dětí školního a předškolního věku dle vyhlášky 109/2001 Sb. MZ ze dne 2.3.2001.</w:t>
      </w:r>
    </w:p>
    <w:p w14:paraId="53A96E89" w14:textId="77777777" w:rsidR="00C45CB5" w:rsidRDefault="00C45CB5">
      <w:pPr>
        <w:pStyle w:val="Standard"/>
        <w:ind w:left="180" w:hanging="180"/>
        <w:rPr>
          <w:rFonts w:ascii="Book Antiqua" w:hAnsi="Book Antiqua" w:cs="Book Antiqua"/>
        </w:rPr>
      </w:pPr>
    </w:p>
    <w:p w14:paraId="149E4DBC" w14:textId="77777777" w:rsidR="00D636E7" w:rsidRDefault="00D636E7">
      <w:pPr>
        <w:pStyle w:val="Standard"/>
        <w:ind w:left="180" w:hanging="180"/>
        <w:rPr>
          <w:rFonts w:ascii="Book Antiqua" w:hAnsi="Book Antiqua" w:cs="Book Antiqua"/>
        </w:rPr>
      </w:pPr>
    </w:p>
    <w:p w14:paraId="260263AD" w14:textId="48797E3D" w:rsidR="00C45CB5" w:rsidRDefault="00D636E7">
      <w:pPr>
        <w:pStyle w:val="Standard"/>
        <w:ind w:left="180" w:hanging="180"/>
      </w:pPr>
      <w:r>
        <w:rPr>
          <w:rFonts w:ascii="Book Antiqua" w:hAnsi="Book Antiqua" w:cs="Book Antiqua"/>
          <w:b/>
          <w:bCs/>
          <w:sz w:val="28"/>
        </w:rPr>
        <w:t>5.</w:t>
      </w:r>
      <w:r>
        <w:rPr>
          <w:rFonts w:ascii="Book Antiqua" w:hAnsi="Book Antiqua" w:cs="Book Antiqua"/>
        </w:rPr>
        <w:t xml:space="preserve"> Forma finančního vyrovnání:</w:t>
      </w:r>
      <w:r>
        <w:rPr>
          <w:rFonts w:ascii="Book Antiqua" w:hAnsi="Book Antiqua" w:cs="Book Antiqua"/>
        </w:rPr>
        <w:tab/>
        <w:t>1. Předpokládaná celková cena: 12</w:t>
      </w:r>
      <w:r w:rsidR="006F3B0C">
        <w:rPr>
          <w:rFonts w:ascii="Book Antiqua" w:hAnsi="Book Antiqua" w:cs="Book Antiqua"/>
        </w:rPr>
        <w:t>6 6</w:t>
      </w:r>
      <w:r>
        <w:rPr>
          <w:rFonts w:ascii="Book Antiqua" w:hAnsi="Book Antiqua" w:cs="Book Antiqua"/>
        </w:rPr>
        <w:t>6</w:t>
      </w:r>
      <w:r w:rsidR="006F3B0C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,-Kč</w:t>
      </w:r>
    </w:p>
    <w:p w14:paraId="29A27D11" w14:textId="77777777" w:rsidR="00413CFE" w:rsidRDefault="00D636E7" w:rsidP="00413CFE">
      <w:pPr>
        <w:pStyle w:val="Standard"/>
        <w:ind w:left="180" w:hanging="180"/>
      </w:pPr>
      <w:r w:rsidRPr="44723222">
        <w:rPr>
          <w:rFonts w:ascii="Book Antiqua" w:hAnsi="Book Antiqua" w:cs="Book Antiqua"/>
        </w:rPr>
        <w:t>2. Záloha na pobyt 110 000,-Kč do 8.5.2025</w:t>
      </w:r>
    </w:p>
    <w:p w14:paraId="03752F08" w14:textId="77777777" w:rsidR="00413CFE" w:rsidRDefault="00D636E7" w:rsidP="00413CFE">
      <w:pPr>
        <w:pStyle w:val="Standard"/>
        <w:ind w:left="180" w:hanging="180"/>
      </w:pPr>
      <w:r>
        <w:rPr>
          <w:rFonts w:ascii="Book Antiqua" w:hAnsi="Book Antiqua" w:cs="Book Antiqua"/>
          <w:bCs/>
        </w:rPr>
        <w:t xml:space="preserve">3. Doplatek přev. příkazem po skončení pobytu </w:t>
      </w:r>
    </w:p>
    <w:p w14:paraId="4CFDBF62" w14:textId="77777777" w:rsidR="00413CFE" w:rsidRDefault="00413CFE" w:rsidP="00413CFE">
      <w:pPr>
        <w:pStyle w:val="Standard"/>
        <w:ind w:left="180" w:hanging="180"/>
      </w:pPr>
    </w:p>
    <w:p w14:paraId="548D1E67" w14:textId="77777777" w:rsidR="00413CFE" w:rsidRDefault="00413CFE" w:rsidP="00413CFE">
      <w:pPr>
        <w:pStyle w:val="Standard"/>
        <w:ind w:left="180" w:hanging="180"/>
      </w:pPr>
    </w:p>
    <w:p w14:paraId="62902772" w14:textId="3DA3EB78" w:rsidR="00D636E7" w:rsidRDefault="00D636E7" w:rsidP="00413CFE">
      <w:pPr>
        <w:pStyle w:val="Standard"/>
        <w:ind w:left="180" w:hanging="18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V Kolíně dne</w:t>
      </w:r>
    </w:p>
    <w:p w14:paraId="1D5C0F2C" w14:textId="77777777" w:rsidR="00413CFE" w:rsidRDefault="00413CFE" w:rsidP="00413CFE">
      <w:pPr>
        <w:pStyle w:val="Standard"/>
        <w:ind w:left="180" w:hanging="180"/>
        <w:rPr>
          <w:rFonts w:ascii="Book Antiqua" w:hAnsi="Book Antiqua" w:cs="Book Antiqua"/>
          <w:bCs/>
        </w:rPr>
      </w:pPr>
    </w:p>
    <w:p w14:paraId="085D6FD7" w14:textId="77777777" w:rsidR="00413CFE" w:rsidRPr="00413CFE" w:rsidRDefault="00413CFE" w:rsidP="00413CFE">
      <w:pPr>
        <w:pStyle w:val="Standard"/>
        <w:ind w:left="180" w:hanging="180"/>
      </w:pPr>
    </w:p>
    <w:p w14:paraId="05553ADA" w14:textId="77777777" w:rsidR="00C45CB5" w:rsidRDefault="00D636E7">
      <w:pPr>
        <w:pStyle w:val="Standard"/>
        <w:ind w:left="180" w:hanging="180"/>
      </w:pPr>
      <w:r>
        <w:rPr>
          <w:rFonts w:ascii="Book Antiqua" w:eastAsia="Book Antiqua" w:hAnsi="Book Antiqua" w:cs="Book Antiqua"/>
        </w:rPr>
        <w:t>………………………</w:t>
      </w:r>
      <w:r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……………………….</w:t>
      </w:r>
    </w:p>
    <w:p w14:paraId="31BF7E02" w14:textId="77777777" w:rsidR="00C45CB5" w:rsidRDefault="00D636E7">
      <w:pPr>
        <w:pStyle w:val="Standard"/>
        <w:ind w:left="180" w:hanging="180"/>
      </w:pPr>
      <w:r>
        <w:rPr>
          <w:rFonts w:ascii="Book Antiqua" w:hAnsi="Book Antiqua" w:cs="Book Antiqua"/>
        </w:rPr>
        <w:t xml:space="preserve">     dodavatel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odběratel</w:t>
      </w:r>
    </w:p>
    <w:sectPr w:rsidR="00C45CB5">
      <w:pgSz w:w="11906" w:h="16838"/>
      <w:pgMar w:top="719" w:right="1418" w:bottom="719" w:left="1418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5"/>
    <w:rsid w:val="003F7DEF"/>
    <w:rsid w:val="00413CFE"/>
    <w:rsid w:val="00443FD3"/>
    <w:rsid w:val="006509AF"/>
    <w:rsid w:val="006B53B4"/>
    <w:rsid w:val="006F3B0C"/>
    <w:rsid w:val="00C45CB5"/>
    <w:rsid w:val="00D636E7"/>
    <w:rsid w:val="00F71C68"/>
    <w:rsid w:val="447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930E"/>
  <w15:docId w15:val="{78BF3D5F-EE39-46B4-9C1D-3A54A53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 w:val="0"/>
      <w:textAlignment w:val="baseline"/>
    </w:pPr>
    <w:rPr>
      <w:color w:val="00000A"/>
      <w:sz w:val="24"/>
    </w:rPr>
  </w:style>
  <w:style w:type="paragraph" w:styleId="Nadpis1">
    <w:name w:val="heading 1"/>
    <w:basedOn w:val="Nadpis"/>
    <w:uiPriority w:val="9"/>
    <w:qFormat/>
    <w:pPr>
      <w:spacing w:before="240" w:after="120"/>
      <w:outlineLvl w:val="0"/>
    </w:pPr>
  </w:style>
  <w:style w:type="paragraph" w:styleId="Nadpis2">
    <w:name w:val="heading 2"/>
    <w:basedOn w:val="Nadpis"/>
    <w:uiPriority w:val="9"/>
    <w:semiHidden/>
    <w:unhideWhenUsed/>
    <w:qFormat/>
    <w:pPr>
      <w:spacing w:before="200" w:after="120"/>
      <w:outlineLvl w:val="1"/>
    </w:pPr>
  </w:style>
  <w:style w:type="paragraph" w:styleId="Nadpis3">
    <w:name w:val="heading 3"/>
    <w:basedOn w:val="Nadpis"/>
    <w:uiPriority w:val="9"/>
    <w:semiHidden/>
    <w:unhideWhenUsed/>
    <w:qFormat/>
    <w:pPr>
      <w:spacing w:before="14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Nadpis">
    <w:name w:val="Nadpis"/>
    <w:next w:val="Zkladntext"/>
    <w:qFormat/>
    <w:pPr>
      <w:widowControl w:val="0"/>
      <w:jc w:val="center"/>
      <w:textAlignment w:val="baseline"/>
    </w:pPr>
    <w:rPr>
      <w:rFonts w:ascii="Book Antiqua" w:eastAsia="Book Antiqua" w:hAnsi="Book Antiqua" w:cs="Book Antiqua"/>
      <w:b/>
      <w:bCs/>
      <w:sz w:val="36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pPr>
      <w:widowControl w:val="0"/>
      <w:textAlignment w:val="baseline"/>
    </w:pPr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qFormat/>
    <w:pPr>
      <w:widowControl w:val="0"/>
      <w:suppressLineNumbers/>
      <w:textAlignment w:val="baseline"/>
    </w:pPr>
    <w:rPr>
      <w:sz w:val="24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Textbubliny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Blokovcitace">
    <w:name w:val="Bloková citace"/>
    <w:basedOn w:val="Standard"/>
    <w:qFormat/>
    <w:pPr>
      <w:spacing w:after="283"/>
      <w:ind w:left="567" w:right="567"/>
    </w:pPr>
  </w:style>
  <w:style w:type="paragraph" w:styleId="Nzev">
    <w:name w:val="Title"/>
    <w:basedOn w:val="Nadpis"/>
    <w:uiPriority w:val="10"/>
    <w:qFormat/>
    <w:rPr>
      <w:sz w:val="56"/>
      <w:szCs w:val="56"/>
    </w:rPr>
  </w:style>
  <w:style w:type="paragraph" w:styleId="Podnadpis">
    <w:name w:val="Subtitle"/>
    <w:basedOn w:val="Nadpis"/>
    <w:uiPriority w:val="11"/>
    <w:qFormat/>
    <w:pPr>
      <w:spacing w:before="60" w:after="120"/>
    </w:pPr>
    <w:rPr>
      <w:szCs w:val="36"/>
    </w:rPr>
  </w:style>
  <w:style w:type="character" w:styleId="Hypertextovodkaz">
    <w:name w:val="Hyperlink"/>
    <w:basedOn w:val="Standardnpsmoodstavce"/>
    <w:uiPriority w:val="99"/>
    <w:unhideWhenUsed/>
    <w:rsid w:val="006509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</dc:creator>
  <dc:description/>
  <cp:lastModifiedBy>Monika Patočková</cp:lastModifiedBy>
  <cp:revision>2</cp:revision>
  <cp:lastPrinted>2024-11-10T10:43:00Z</cp:lastPrinted>
  <dcterms:created xsi:type="dcterms:W3CDTF">2025-04-09T10:55:00Z</dcterms:created>
  <dcterms:modified xsi:type="dcterms:W3CDTF">2025-04-09T10:55:00Z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