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AE21" w14:textId="77777777" w:rsidR="001F4DED" w:rsidRDefault="003A2B84">
      <w:pPr>
        <w:pStyle w:val="Zkladntext"/>
        <w:ind w:left="78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00374C" wp14:editId="185659B8">
            <wp:extent cx="1512559" cy="5273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559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F8C4" w14:textId="77777777" w:rsidR="001F4DED" w:rsidRDefault="003A2B84">
      <w:pPr>
        <w:tabs>
          <w:tab w:val="left" w:pos="1751"/>
          <w:tab w:val="left" w:pos="2414"/>
        </w:tabs>
        <w:spacing w:before="154"/>
        <w:ind w:right="139"/>
        <w:jc w:val="righ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D9D9D9"/>
        </w:rPr>
        <w:t xml:space="preserve">  </w:t>
      </w:r>
      <w:r>
        <w:rPr>
          <w:rFonts w:ascii="Times New Roman" w:hAnsi="Times New Roman"/>
          <w:spacing w:val="2"/>
          <w:shd w:val="clear" w:color="auto" w:fill="D9D9D9"/>
        </w:rPr>
        <w:t xml:space="preserve"> </w:t>
      </w:r>
      <w:proofErr w:type="spellStart"/>
      <w:r>
        <w:rPr>
          <w:b/>
          <w:shd w:val="clear" w:color="auto" w:fill="D9D9D9"/>
        </w:rPr>
        <w:t>Druh</w:t>
      </w:r>
      <w:proofErr w:type="spellEnd"/>
      <w:r>
        <w:rPr>
          <w:b/>
          <w:spacing w:val="-2"/>
          <w:shd w:val="clear" w:color="auto" w:fill="D9D9D9"/>
        </w:rPr>
        <w:t xml:space="preserve"> </w:t>
      </w:r>
      <w:proofErr w:type="spellStart"/>
      <w:r>
        <w:rPr>
          <w:b/>
          <w:shd w:val="clear" w:color="auto" w:fill="D9D9D9"/>
        </w:rPr>
        <w:t>pojištění</w:t>
      </w:r>
      <w:proofErr w:type="spellEnd"/>
      <w:r>
        <w:rPr>
          <w:b/>
          <w:shd w:val="clear" w:color="auto" w:fill="D9D9D9"/>
        </w:rPr>
        <w:t>:</w:t>
      </w:r>
      <w:r>
        <w:rPr>
          <w:rFonts w:ascii="Times New Roman" w:hAnsi="Times New Roman"/>
          <w:shd w:val="clear" w:color="auto" w:fill="D9D9D9"/>
        </w:rPr>
        <w:tab/>
      </w:r>
      <w:r>
        <w:rPr>
          <w:b/>
          <w:shd w:val="clear" w:color="auto" w:fill="D9D9D9"/>
        </w:rPr>
        <w:t>015</w:t>
      </w:r>
      <w:r>
        <w:rPr>
          <w:rFonts w:ascii="Times New Roman" w:hAnsi="Times New Roman"/>
          <w:shd w:val="clear" w:color="auto" w:fill="D9D9D9"/>
        </w:rPr>
        <w:tab/>
      </w:r>
    </w:p>
    <w:p w14:paraId="348C2356" w14:textId="77777777" w:rsidR="001F4DED" w:rsidRDefault="001F4DED">
      <w:pPr>
        <w:pStyle w:val="Zkladntext"/>
        <w:rPr>
          <w:rFonts w:ascii="Times New Roman"/>
          <w:sz w:val="20"/>
        </w:rPr>
      </w:pPr>
    </w:p>
    <w:p w14:paraId="7F34738E" w14:textId="77777777" w:rsidR="001F4DED" w:rsidRDefault="001F4DED">
      <w:pPr>
        <w:pStyle w:val="Zkladntext"/>
        <w:spacing w:before="10"/>
        <w:rPr>
          <w:rFonts w:ascii="Times New Roman"/>
          <w:sz w:val="19"/>
        </w:rPr>
      </w:pPr>
    </w:p>
    <w:p w14:paraId="1A41FC35" w14:textId="77777777" w:rsidR="001F4DED" w:rsidRDefault="003A2B84">
      <w:pPr>
        <w:spacing w:before="20" w:line="300" w:lineRule="auto"/>
        <w:ind w:left="3798" w:right="3809"/>
        <w:jc w:val="center"/>
        <w:rPr>
          <w:b/>
          <w:sz w:val="40"/>
        </w:rPr>
      </w:pPr>
      <w:proofErr w:type="spellStart"/>
      <w:r>
        <w:rPr>
          <w:b/>
          <w:sz w:val="40"/>
        </w:rPr>
        <w:t>Pojistná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smlouva</w:t>
      </w:r>
      <w:proofErr w:type="spellEnd"/>
      <w:r>
        <w:rPr>
          <w:b/>
          <w:sz w:val="40"/>
        </w:rPr>
        <w:t xml:space="preserve"> č. 0513446015</w:t>
      </w:r>
    </w:p>
    <w:p w14:paraId="70754D33" w14:textId="77777777" w:rsidR="001F4DED" w:rsidRDefault="001F4DED">
      <w:pPr>
        <w:pStyle w:val="Zkladntext"/>
        <w:spacing w:before="5"/>
        <w:rPr>
          <w:b/>
          <w:sz w:val="31"/>
        </w:rPr>
      </w:pPr>
    </w:p>
    <w:p w14:paraId="5F1F9676" w14:textId="77777777" w:rsidR="001F4DED" w:rsidRDefault="003A2B84">
      <w:pPr>
        <w:pStyle w:val="Nadpis1"/>
        <w:ind w:left="112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59DC0D4C" w14:textId="77777777" w:rsidR="001F4DED" w:rsidRDefault="003A2B84">
      <w:pPr>
        <w:spacing w:before="121"/>
        <w:ind w:left="112"/>
        <w:rPr>
          <w:b/>
        </w:rPr>
      </w:pPr>
      <w:proofErr w:type="spellStart"/>
      <w:r>
        <w:rPr>
          <w:b/>
        </w:rPr>
        <w:t>Pojistitel</w:t>
      </w:r>
      <w:proofErr w:type="spellEnd"/>
      <w:r>
        <w:rPr>
          <w:b/>
        </w:rPr>
        <w:t>:</w:t>
      </w:r>
    </w:p>
    <w:p w14:paraId="69F7140B" w14:textId="77777777" w:rsidR="001F4DED" w:rsidRDefault="003A2B84">
      <w:pPr>
        <w:tabs>
          <w:tab w:val="left" w:pos="2946"/>
        </w:tabs>
        <w:spacing w:before="120"/>
        <w:ind w:left="112"/>
        <w:rPr>
          <w:b/>
        </w:rPr>
      </w:pPr>
      <w:proofErr w:type="spellStart"/>
      <w:r>
        <w:t>Společnost</w:t>
      </w:r>
      <w:proofErr w:type="spellEnd"/>
      <w:r>
        <w:t>:</w:t>
      </w:r>
      <w:r>
        <w:rPr>
          <w:rFonts w:ascii="Times New Roman" w:hAnsi="Times New Roman"/>
        </w:rPr>
        <w:tab/>
      </w:r>
      <w:proofErr w:type="spellStart"/>
      <w:r>
        <w:rPr>
          <w:b/>
        </w:rPr>
        <w:t>Hasičská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vzájemná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pojišťovna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a.s.</w:t>
      </w:r>
      <w:proofErr w:type="spellEnd"/>
    </w:p>
    <w:p w14:paraId="46C8D85E" w14:textId="77777777" w:rsidR="001F4DED" w:rsidRDefault="003A2B84">
      <w:pPr>
        <w:pStyle w:val="Zkladntext"/>
        <w:spacing w:before="60"/>
        <w:ind w:left="2946" w:right="662" w:hanging="1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Městským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č. 2742</w:t>
      </w:r>
    </w:p>
    <w:p w14:paraId="222156FB" w14:textId="77777777" w:rsidR="001F4DED" w:rsidRDefault="003A2B84">
      <w:pPr>
        <w:pStyle w:val="Zkladntext"/>
        <w:tabs>
          <w:tab w:val="left" w:pos="2946"/>
        </w:tabs>
        <w:spacing w:before="61"/>
        <w:ind w:left="112"/>
      </w:pPr>
      <w:proofErr w:type="spellStart"/>
      <w:r>
        <w:t>Sídlo</w:t>
      </w:r>
      <w:proofErr w:type="spellEnd"/>
      <w:r>
        <w:t>:</w:t>
      </w:r>
      <w:r>
        <w:rPr>
          <w:rFonts w:ascii="Times New Roman" w:hAnsi="Times New Roman"/>
        </w:rPr>
        <w:tab/>
      </w:r>
      <w:proofErr w:type="spellStart"/>
      <w:r>
        <w:t>Římská</w:t>
      </w:r>
      <w:proofErr w:type="spellEnd"/>
      <w:r>
        <w:t xml:space="preserve"> 2135/45, 120 00 Praha 2, </w:t>
      </w:r>
      <w:proofErr w:type="spellStart"/>
      <w:r>
        <w:t>Česká</w:t>
      </w:r>
      <w:proofErr w:type="spellEnd"/>
      <w:r>
        <w:rPr>
          <w:spacing w:val="-6"/>
        </w:rPr>
        <w:t xml:space="preserve"> </w:t>
      </w:r>
      <w:proofErr w:type="spellStart"/>
      <w:r>
        <w:t>republika</w:t>
      </w:r>
      <w:proofErr w:type="spellEnd"/>
    </w:p>
    <w:p w14:paraId="7412A3F0" w14:textId="77777777" w:rsidR="001F4DED" w:rsidRDefault="003A2B84">
      <w:pPr>
        <w:pStyle w:val="Zkladntext"/>
        <w:tabs>
          <w:tab w:val="right" w:pos="3840"/>
        </w:tabs>
        <w:spacing w:before="60"/>
        <w:ind w:left="112"/>
      </w:pPr>
      <w:r>
        <w:t>IČ:</w:t>
      </w:r>
      <w:r>
        <w:tab/>
        <w:t>46973451</w:t>
      </w:r>
    </w:p>
    <w:p w14:paraId="0A281657" w14:textId="77777777" w:rsidR="001F4DED" w:rsidRDefault="003A2B84">
      <w:pPr>
        <w:pStyle w:val="Zkladntext"/>
        <w:tabs>
          <w:tab w:val="left" w:pos="2946"/>
        </w:tabs>
        <w:spacing w:before="60"/>
        <w:ind w:left="112"/>
      </w:pPr>
      <w:proofErr w:type="spellStart"/>
      <w:r>
        <w:t>Zastoupená</w:t>
      </w:r>
      <w:proofErr w:type="spellEnd"/>
      <w:r>
        <w:t>:</w:t>
      </w:r>
      <w:r>
        <w:rPr>
          <w:rFonts w:ascii="Times New Roman" w:hAnsi="Times New Roman"/>
        </w:rPr>
        <w:tab/>
      </w:r>
      <w:r>
        <w:t xml:space="preserve">Ing. Miroslav </w:t>
      </w:r>
      <w:proofErr w:type="spellStart"/>
      <w:r>
        <w:t>Jágrik</w:t>
      </w:r>
      <w:proofErr w:type="spellEnd"/>
    </w:p>
    <w:p w14:paraId="3EEDCDAA" w14:textId="042F8530" w:rsidR="001F4DED" w:rsidRDefault="003A2B84">
      <w:pPr>
        <w:pStyle w:val="Zkladntext"/>
        <w:tabs>
          <w:tab w:val="left" w:pos="2946"/>
          <w:tab w:val="left" w:pos="6349"/>
        </w:tabs>
        <w:spacing w:before="58"/>
        <w:ind w:left="112"/>
      </w:pPr>
      <w:r>
        <w:t>E-mail:</w:t>
      </w:r>
      <w:r>
        <w:rPr>
          <w:rFonts w:ascii="Times New Roman"/>
        </w:rPr>
        <w:tab/>
      </w:r>
      <w:r>
        <w:rPr>
          <w:rFonts w:ascii="Times New Roman"/>
        </w:rPr>
        <w:tab/>
      </w:r>
      <w:proofErr w:type="spellStart"/>
      <w:r>
        <w:t>Telefon</w:t>
      </w:r>
      <w:proofErr w:type="spellEnd"/>
      <w:r>
        <w:t xml:space="preserve">: </w:t>
      </w:r>
    </w:p>
    <w:p w14:paraId="43F7C63A" w14:textId="77777777" w:rsidR="001F4DED" w:rsidRDefault="003A2B84">
      <w:pPr>
        <w:pStyle w:val="Zkladntext"/>
        <w:tabs>
          <w:tab w:val="left" w:pos="2946"/>
        </w:tabs>
        <w:spacing w:before="60"/>
        <w:ind w:left="112"/>
      </w:pPr>
      <w:proofErr w:type="spellStart"/>
      <w:r>
        <w:t>Bankovní</w:t>
      </w:r>
      <w:proofErr w:type="spellEnd"/>
      <w:r>
        <w:rPr>
          <w:spacing w:val="-2"/>
        </w:rPr>
        <w:t xml:space="preserve"> </w:t>
      </w:r>
      <w:proofErr w:type="spellStart"/>
      <w:r>
        <w:t>spojení</w:t>
      </w:r>
      <w:proofErr w:type="spellEnd"/>
      <w:r>
        <w:t>:</w:t>
      </w:r>
      <w:r>
        <w:rPr>
          <w:rFonts w:ascii="Times New Roman" w:hAnsi="Times New Roman"/>
        </w:rPr>
        <w:tab/>
      </w:r>
      <w:r>
        <w:t xml:space="preserve">ČSOB, </w:t>
      </w:r>
      <w:proofErr w:type="spellStart"/>
      <w:r>
        <w:t>a.s.</w:t>
      </w:r>
      <w:proofErr w:type="spellEnd"/>
      <w:r>
        <w:t>,</w:t>
      </w:r>
      <w:r>
        <w:rPr>
          <w:spacing w:val="-1"/>
        </w:rPr>
        <w:t xml:space="preserve"> </w:t>
      </w:r>
      <w:r>
        <w:t>Praha</w:t>
      </w:r>
    </w:p>
    <w:p w14:paraId="137C8640" w14:textId="2E15256E" w:rsidR="001F4DED" w:rsidRDefault="003A2B84">
      <w:pPr>
        <w:pStyle w:val="Zkladntext"/>
        <w:tabs>
          <w:tab w:val="left" w:pos="2946"/>
        </w:tabs>
        <w:spacing w:before="61"/>
        <w:ind w:left="112"/>
      </w:pPr>
      <w:proofErr w:type="spellStart"/>
      <w:r>
        <w:t>Číslo</w:t>
      </w:r>
      <w:proofErr w:type="spellEnd"/>
      <w:r>
        <w:rPr>
          <w:spacing w:val="-1"/>
        </w:rPr>
        <w:t xml:space="preserve"> </w:t>
      </w:r>
      <w:proofErr w:type="spellStart"/>
      <w:r>
        <w:t>účtu</w:t>
      </w:r>
      <w:proofErr w:type="spellEnd"/>
      <w:r>
        <w:t>:</w:t>
      </w:r>
      <w:r>
        <w:rPr>
          <w:rFonts w:ascii="Times New Roman" w:hAnsi="Times New Roman"/>
        </w:rPr>
        <w:tab/>
      </w:r>
    </w:p>
    <w:p w14:paraId="2B36FD4C" w14:textId="77777777" w:rsidR="001F4DED" w:rsidRDefault="003A2B84">
      <w:pPr>
        <w:pStyle w:val="Zkladntext"/>
        <w:spacing w:before="120"/>
        <w:ind w:left="294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pojistitel</w:t>
      </w:r>
      <w:proofErr w:type="spellEnd"/>
      <w:r>
        <w:t>“)</w:t>
      </w:r>
    </w:p>
    <w:p w14:paraId="77A0215A" w14:textId="77777777" w:rsidR="001F4DED" w:rsidRDefault="003A2B84">
      <w:pPr>
        <w:pStyle w:val="Zkladntext"/>
        <w:spacing w:before="120"/>
        <w:ind w:right="9"/>
        <w:jc w:val="center"/>
      </w:pPr>
      <w:r>
        <w:t>a</w:t>
      </w:r>
    </w:p>
    <w:p w14:paraId="552C643E" w14:textId="77777777" w:rsidR="001F4DED" w:rsidRDefault="003A2B84">
      <w:pPr>
        <w:pStyle w:val="Nadpis1"/>
        <w:spacing w:before="120"/>
        <w:ind w:right="9457"/>
        <w:jc w:val="center"/>
      </w:pPr>
      <w:proofErr w:type="spellStart"/>
      <w:r>
        <w:t>Pojistník</w:t>
      </w:r>
      <w:proofErr w:type="spellEnd"/>
      <w:r>
        <w:t>:</w:t>
      </w:r>
    </w:p>
    <w:p w14:paraId="230E83C1" w14:textId="77777777" w:rsidR="001F4DED" w:rsidRDefault="003A2B84">
      <w:pPr>
        <w:spacing w:before="120"/>
        <w:ind w:left="112"/>
        <w:rPr>
          <w:b/>
        </w:rPr>
      </w:pPr>
      <w:proofErr w:type="spellStart"/>
      <w:r>
        <w:t>Společnost</w:t>
      </w:r>
      <w:proofErr w:type="spellEnd"/>
      <w:r>
        <w:t xml:space="preserve"> /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: </w:t>
      </w:r>
      <w:proofErr w:type="spellStart"/>
      <w:r>
        <w:rPr>
          <w:b/>
        </w:rPr>
        <w:t>Domov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seniory</w:t>
      </w:r>
      <w:proofErr w:type="spellEnd"/>
      <w:r>
        <w:rPr>
          <w:b/>
        </w:rPr>
        <w:t xml:space="preserve"> Okružní,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</w:p>
    <w:p w14:paraId="7EE145CC" w14:textId="77777777" w:rsidR="001F4DED" w:rsidRDefault="003A2B84">
      <w:pPr>
        <w:pStyle w:val="Zkladntext"/>
        <w:tabs>
          <w:tab w:val="left" w:pos="2946"/>
        </w:tabs>
        <w:spacing w:before="61"/>
        <w:ind w:left="112"/>
      </w:pPr>
      <w:proofErr w:type="spellStart"/>
      <w:r>
        <w:t>Sídlo</w:t>
      </w:r>
      <w:proofErr w:type="spellEnd"/>
      <w:r>
        <w:t>:</w:t>
      </w:r>
      <w:r>
        <w:rPr>
          <w:rFonts w:ascii="Times New Roman" w:hAnsi="Times New Roman"/>
        </w:rPr>
        <w:tab/>
      </w:r>
      <w:r>
        <w:t>Okružní 832/29, 638 00 Brno -</w:t>
      </w:r>
      <w:r>
        <w:rPr>
          <w:spacing w:val="1"/>
        </w:rPr>
        <w:t xml:space="preserve"> </w:t>
      </w:r>
      <w:proofErr w:type="spellStart"/>
      <w:r>
        <w:t>Lesná</w:t>
      </w:r>
      <w:proofErr w:type="spellEnd"/>
    </w:p>
    <w:p w14:paraId="233F9647" w14:textId="77777777" w:rsidR="001F4DED" w:rsidRDefault="003A2B84">
      <w:pPr>
        <w:pStyle w:val="Zkladntext"/>
        <w:tabs>
          <w:tab w:val="left" w:pos="2946"/>
          <w:tab w:val="left" w:pos="6349"/>
        </w:tabs>
        <w:spacing w:before="60"/>
        <w:ind w:left="112"/>
      </w:pPr>
      <w:r>
        <w:t>IČ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RČ:</w:t>
      </w:r>
      <w:r>
        <w:rPr>
          <w:rFonts w:ascii="Times New Roman" w:hAnsi="Times New Roman"/>
        </w:rPr>
        <w:tab/>
      </w:r>
      <w:r>
        <w:t>708 87</w:t>
      </w:r>
      <w:r>
        <w:rPr>
          <w:spacing w:val="-2"/>
        </w:rPr>
        <w:t xml:space="preserve"> </w:t>
      </w:r>
      <w:r>
        <w:t>250</w:t>
      </w:r>
      <w:r>
        <w:rPr>
          <w:rFonts w:ascii="Times New Roman" w:hAnsi="Times New Roman"/>
        </w:rPr>
        <w:tab/>
      </w:r>
      <w:r>
        <w:t>DIČ:</w:t>
      </w:r>
    </w:p>
    <w:p w14:paraId="5974DC50" w14:textId="345CA3A8" w:rsidR="001F4DED" w:rsidRDefault="003A2B84">
      <w:pPr>
        <w:pStyle w:val="Zkladntext"/>
        <w:tabs>
          <w:tab w:val="left" w:pos="2946"/>
          <w:tab w:val="left" w:pos="6349"/>
        </w:tabs>
        <w:spacing w:before="60"/>
        <w:ind w:left="112"/>
      </w:pPr>
      <w:r>
        <w:t>E-mail:</w:t>
      </w:r>
      <w:r>
        <w:rPr>
          <w:rFonts w:ascii="Times New Roman"/>
        </w:rPr>
        <w:tab/>
      </w:r>
      <w:r>
        <w:rPr>
          <w:rFonts w:ascii="Times New Roman"/>
        </w:rPr>
        <w:tab/>
      </w:r>
      <w:proofErr w:type="spellStart"/>
      <w:r>
        <w:t>Telefon</w:t>
      </w:r>
      <w:proofErr w:type="spellEnd"/>
      <w:r>
        <w:t xml:space="preserve">: </w:t>
      </w:r>
    </w:p>
    <w:p w14:paraId="7334BD94" w14:textId="77777777" w:rsidR="001F4DED" w:rsidRDefault="003A2B84">
      <w:pPr>
        <w:pStyle w:val="Zkladntext"/>
        <w:tabs>
          <w:tab w:val="left" w:pos="2946"/>
        </w:tabs>
        <w:spacing w:before="58"/>
        <w:ind w:left="112"/>
      </w:pPr>
      <w:proofErr w:type="spellStart"/>
      <w:r>
        <w:t>Zastoupená</w:t>
      </w:r>
      <w:proofErr w:type="spellEnd"/>
      <w:r>
        <w:rPr>
          <w:spacing w:val="-4"/>
        </w:rPr>
        <w:t xml:space="preserve"> </w:t>
      </w:r>
      <w:r>
        <w:t xml:space="preserve">/ </w:t>
      </w:r>
      <w:proofErr w:type="spellStart"/>
      <w:r>
        <w:t>ný</w:t>
      </w:r>
      <w:proofErr w:type="spellEnd"/>
      <w:r>
        <w:t>:</w:t>
      </w:r>
      <w:r>
        <w:rPr>
          <w:rFonts w:ascii="Times New Roman" w:hAnsi="Times New Roman"/>
        </w:rPr>
        <w:tab/>
      </w:r>
      <w:r>
        <w:t xml:space="preserve">Mgr. Barbora Dvořáková, </w:t>
      </w:r>
      <w:proofErr w:type="spellStart"/>
      <w:r>
        <w:t>ředitelka</w:t>
      </w:r>
      <w:proofErr w:type="spellEnd"/>
    </w:p>
    <w:p w14:paraId="4959D2C6" w14:textId="77777777" w:rsidR="001F4DED" w:rsidRDefault="003A2B84">
      <w:pPr>
        <w:pStyle w:val="Zkladntext"/>
        <w:tabs>
          <w:tab w:val="left" w:pos="2946"/>
        </w:tabs>
        <w:spacing w:before="60"/>
        <w:ind w:left="112"/>
      </w:pPr>
      <w:proofErr w:type="spellStart"/>
      <w:r>
        <w:t>Bankovní</w:t>
      </w:r>
      <w:proofErr w:type="spellEnd"/>
      <w:r>
        <w:rPr>
          <w:spacing w:val="-2"/>
        </w:rPr>
        <w:t xml:space="preserve"> </w:t>
      </w:r>
      <w:proofErr w:type="spellStart"/>
      <w:r>
        <w:t>spojení</w:t>
      </w:r>
      <w:proofErr w:type="spellEnd"/>
      <w:r>
        <w:t>:</w:t>
      </w:r>
      <w:r>
        <w:rPr>
          <w:rFonts w:ascii="Times New Roman" w:hAnsi="Times New Roman"/>
        </w:rPr>
        <w:tab/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</w:p>
    <w:p w14:paraId="15F7C116" w14:textId="3860436E" w:rsidR="001F4DED" w:rsidRDefault="003A2B84">
      <w:pPr>
        <w:pStyle w:val="Zkladntext"/>
        <w:tabs>
          <w:tab w:val="left" w:pos="2946"/>
        </w:tabs>
        <w:spacing w:before="61"/>
        <w:ind w:left="112"/>
      </w:pPr>
      <w:proofErr w:type="spellStart"/>
      <w:r>
        <w:t>Číslo</w:t>
      </w:r>
      <w:proofErr w:type="spellEnd"/>
      <w:r>
        <w:rPr>
          <w:spacing w:val="-1"/>
        </w:rPr>
        <w:t xml:space="preserve"> </w:t>
      </w:r>
      <w:proofErr w:type="spellStart"/>
      <w:r>
        <w:t>účtu</w:t>
      </w:r>
      <w:proofErr w:type="spellEnd"/>
      <w:r>
        <w:t>:</w:t>
      </w:r>
      <w:r>
        <w:rPr>
          <w:rFonts w:ascii="Times New Roman" w:hAnsi="Times New Roman"/>
        </w:rPr>
        <w:tab/>
      </w:r>
    </w:p>
    <w:p w14:paraId="5CB72396" w14:textId="77777777" w:rsidR="001F4DED" w:rsidRDefault="003A2B84">
      <w:pPr>
        <w:pStyle w:val="Nadpis1"/>
        <w:spacing w:before="120"/>
        <w:ind w:left="112"/>
      </w:pPr>
      <w:proofErr w:type="spellStart"/>
      <w:r>
        <w:t>Pojištěný</w:t>
      </w:r>
      <w:proofErr w:type="spellEnd"/>
      <w:r>
        <w:t>:</w:t>
      </w:r>
    </w:p>
    <w:p w14:paraId="78DD0CFA" w14:textId="77777777" w:rsidR="001F4DED" w:rsidRDefault="003A2B84">
      <w:pPr>
        <w:spacing w:before="120"/>
        <w:ind w:left="112"/>
        <w:rPr>
          <w:b/>
        </w:rPr>
      </w:pPr>
      <w:proofErr w:type="spellStart"/>
      <w:r>
        <w:t>Společnost</w:t>
      </w:r>
      <w:proofErr w:type="spellEnd"/>
      <w:r>
        <w:t xml:space="preserve"> /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: </w:t>
      </w:r>
      <w:proofErr w:type="spellStart"/>
      <w:r>
        <w:rPr>
          <w:b/>
        </w:rPr>
        <w:t>Domov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seniory</w:t>
      </w:r>
      <w:proofErr w:type="spellEnd"/>
      <w:r>
        <w:rPr>
          <w:b/>
        </w:rPr>
        <w:t xml:space="preserve"> Okružní,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</w:p>
    <w:p w14:paraId="5347CAB4" w14:textId="77777777" w:rsidR="001F4DED" w:rsidRDefault="003A2B84">
      <w:pPr>
        <w:pStyle w:val="Zkladntext"/>
        <w:tabs>
          <w:tab w:val="left" w:pos="2946"/>
        </w:tabs>
        <w:spacing w:before="120"/>
        <w:ind w:left="112"/>
      </w:pPr>
      <w:proofErr w:type="spellStart"/>
      <w:r>
        <w:t>Sídlo</w:t>
      </w:r>
      <w:proofErr w:type="spellEnd"/>
      <w:r>
        <w:t>:</w:t>
      </w:r>
      <w:r>
        <w:rPr>
          <w:rFonts w:ascii="Times New Roman" w:hAnsi="Times New Roman"/>
        </w:rPr>
        <w:tab/>
      </w:r>
      <w:r>
        <w:t>Okružní 832/29, 638 00 Brno -</w:t>
      </w:r>
      <w:r>
        <w:rPr>
          <w:spacing w:val="1"/>
        </w:rPr>
        <w:t xml:space="preserve"> </w:t>
      </w:r>
      <w:proofErr w:type="spellStart"/>
      <w:r>
        <w:t>Lesná</w:t>
      </w:r>
      <w:proofErr w:type="spellEnd"/>
    </w:p>
    <w:p w14:paraId="04384D36" w14:textId="77777777" w:rsidR="001F4DED" w:rsidRDefault="003A2B84">
      <w:pPr>
        <w:pStyle w:val="Zkladntext"/>
        <w:tabs>
          <w:tab w:val="left" w:pos="2946"/>
          <w:tab w:val="left" w:pos="6349"/>
        </w:tabs>
        <w:spacing w:before="121"/>
        <w:ind w:left="112"/>
      </w:pPr>
      <w:r>
        <w:t>IČ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RČ:</w:t>
      </w:r>
      <w:r>
        <w:rPr>
          <w:rFonts w:ascii="Times New Roman" w:hAnsi="Times New Roman"/>
        </w:rPr>
        <w:tab/>
      </w:r>
      <w:r>
        <w:t>708 87</w:t>
      </w:r>
      <w:r>
        <w:rPr>
          <w:spacing w:val="-2"/>
        </w:rPr>
        <w:t xml:space="preserve"> </w:t>
      </w:r>
      <w:r>
        <w:t>250</w:t>
      </w:r>
      <w:r>
        <w:rPr>
          <w:rFonts w:ascii="Times New Roman" w:hAnsi="Times New Roman"/>
        </w:rPr>
        <w:tab/>
      </w:r>
      <w:r>
        <w:t>DIČ:</w:t>
      </w:r>
    </w:p>
    <w:p w14:paraId="7EF6C0B8" w14:textId="60FF2CA3" w:rsidR="001F4DED" w:rsidRDefault="003A2B84">
      <w:pPr>
        <w:pStyle w:val="Zkladntext"/>
        <w:tabs>
          <w:tab w:val="left" w:pos="2946"/>
        </w:tabs>
        <w:spacing w:before="120"/>
        <w:ind w:left="112"/>
        <w:jc w:val="both"/>
      </w:pPr>
      <w:proofErr w:type="spellStart"/>
      <w:r>
        <w:t>Zastoupená</w:t>
      </w:r>
      <w:proofErr w:type="spellEnd"/>
      <w:r>
        <w:rPr>
          <w:spacing w:val="-4"/>
        </w:rPr>
        <w:t xml:space="preserve"> </w:t>
      </w:r>
      <w:r>
        <w:t xml:space="preserve">/ </w:t>
      </w:r>
      <w:proofErr w:type="spellStart"/>
      <w:r>
        <w:t>ný</w:t>
      </w:r>
      <w:proofErr w:type="spellEnd"/>
      <w:r>
        <w:t>:</w:t>
      </w:r>
      <w:r>
        <w:rPr>
          <w:rFonts w:ascii="Times New Roman" w:hAnsi="Times New Roman"/>
        </w:rPr>
        <w:tab/>
      </w:r>
      <w:r>
        <w:t xml:space="preserve">Mgr. Barbora Dvořáková, </w:t>
      </w:r>
      <w:proofErr w:type="spellStart"/>
      <w:r>
        <w:t>ředitelka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: </w:t>
      </w:r>
    </w:p>
    <w:p w14:paraId="5B4C4435" w14:textId="77777777" w:rsidR="001F4DED" w:rsidRDefault="003A2B84">
      <w:pPr>
        <w:pStyle w:val="Zkladntext"/>
        <w:spacing w:before="120"/>
        <w:ind w:left="112" w:right="564"/>
        <w:jc w:val="both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pojistnou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>“).</w:t>
      </w:r>
    </w:p>
    <w:p w14:paraId="17E19EB7" w14:textId="77777777" w:rsidR="001F4DED" w:rsidRDefault="003A2B84">
      <w:pPr>
        <w:spacing w:before="118"/>
        <w:ind w:left="112" w:right="117"/>
        <w:jc w:val="both"/>
      </w:pPr>
      <w:r>
        <w:t xml:space="preserve">Tato </w:t>
      </w: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sjednána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pojišťovacího</w:t>
      </w:r>
      <w:proofErr w:type="spellEnd"/>
      <w:r>
        <w:t xml:space="preserve"> </w:t>
      </w:r>
      <w:proofErr w:type="spellStart"/>
      <w:r>
        <w:t>makléře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pojistník</w:t>
      </w:r>
      <w:proofErr w:type="spellEnd"/>
      <w:r>
        <w:t xml:space="preserve"> </w:t>
      </w:r>
      <w:proofErr w:type="spellStart"/>
      <w:r>
        <w:rPr>
          <w:b/>
        </w:rPr>
        <w:t>Domov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seniory</w:t>
      </w:r>
      <w:proofErr w:type="spellEnd"/>
      <w:r>
        <w:rPr>
          <w:b/>
        </w:rPr>
        <w:t xml:space="preserve"> Okružní,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  <w:r>
        <w:rPr>
          <w:b/>
        </w:rPr>
        <w:t xml:space="preserve"> </w:t>
      </w:r>
      <w:proofErr w:type="spellStart"/>
      <w:r>
        <w:t>pověřuje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</w:t>
      </w:r>
      <w:r>
        <w:rPr>
          <w:b/>
        </w:rPr>
        <w:t xml:space="preserve">Matocha Consulting and </w:t>
      </w:r>
      <w:proofErr w:type="spellStart"/>
      <w:r>
        <w:rPr>
          <w:b/>
        </w:rPr>
        <w:t>Insurace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s.r.o.</w:t>
      </w:r>
      <w:proofErr w:type="spellEnd"/>
      <w:r>
        <w:rPr>
          <w:b/>
        </w:rPr>
        <w:t xml:space="preserve">, IČO: 242 73 856 </w:t>
      </w: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rPr>
          <w:b/>
        </w:rPr>
        <w:t>Edisonova</w:t>
      </w:r>
      <w:proofErr w:type="spellEnd"/>
      <w:r>
        <w:rPr>
          <w:b/>
        </w:rPr>
        <w:t xml:space="preserve"> 189/69, </w:t>
      </w:r>
      <w:proofErr w:type="spellStart"/>
      <w:r>
        <w:rPr>
          <w:b/>
        </w:rPr>
        <w:t>Petrovice</w:t>
      </w:r>
      <w:proofErr w:type="spellEnd"/>
      <w:r>
        <w:rPr>
          <w:b/>
        </w:rPr>
        <w:t xml:space="preserve"> 109 00 Praha</w:t>
      </w:r>
      <w:r>
        <w:t xml:space="preserve">, </w:t>
      </w:r>
      <w:proofErr w:type="spellStart"/>
      <w:r>
        <w:t>vedením</w:t>
      </w:r>
      <w:proofErr w:type="spellEnd"/>
      <w:r>
        <w:t xml:space="preserve"> (</w:t>
      </w:r>
      <w:proofErr w:type="spellStart"/>
      <w:r>
        <w:t>řízením</w:t>
      </w:r>
      <w:proofErr w:type="spellEnd"/>
      <w:r>
        <w:t xml:space="preserve">) a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.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styk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týkat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prováděn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</w:t>
      </w:r>
      <w:r>
        <w:rPr>
          <w:b/>
        </w:rPr>
        <w:t xml:space="preserve">Matocha Consulting and </w:t>
      </w:r>
      <w:proofErr w:type="spellStart"/>
      <w:r>
        <w:rPr>
          <w:b/>
        </w:rPr>
        <w:t>Insurace</w:t>
      </w:r>
      <w:proofErr w:type="spellEnd"/>
      <w:r>
        <w:rPr>
          <w:b/>
        </w:rPr>
        <w:t xml:space="preserve"> s.r.o </w:t>
      </w:r>
      <w:r>
        <w:t xml:space="preserve">– </w:t>
      </w:r>
      <w:proofErr w:type="spellStart"/>
      <w:r>
        <w:t>zplnomocněný</w:t>
      </w:r>
      <w:proofErr w:type="spellEnd"/>
      <w:r>
        <w:t xml:space="preserve"> </w:t>
      </w:r>
      <w:proofErr w:type="spellStart"/>
      <w:r>
        <w:t>makléř</w:t>
      </w:r>
      <w:proofErr w:type="spellEnd"/>
      <w:r>
        <w:t xml:space="preserve">.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přijímat</w:t>
      </w:r>
      <w:proofErr w:type="spellEnd"/>
      <w:r>
        <w:t xml:space="preserve"> </w:t>
      </w:r>
      <w:proofErr w:type="spellStart"/>
      <w:r>
        <w:t>smluvně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, </w:t>
      </w:r>
      <w:proofErr w:type="spellStart"/>
      <w:r>
        <w:t>prohlášení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rozhodnutí</w:t>
      </w:r>
      <w:proofErr w:type="spellEnd"/>
      <w:r>
        <w:t>.</w:t>
      </w:r>
    </w:p>
    <w:p w14:paraId="459296D1" w14:textId="77777777" w:rsidR="001F4DED" w:rsidRDefault="001F4DED">
      <w:pPr>
        <w:jc w:val="both"/>
        <w:sectPr w:rsidR="001F4DED">
          <w:footerReference w:type="default" r:id="rId8"/>
          <w:type w:val="continuous"/>
          <w:pgSz w:w="11900" w:h="16840"/>
          <w:pgMar w:top="740" w:right="720" w:bottom="580" w:left="740" w:header="708" w:footer="400" w:gutter="0"/>
          <w:pgNumType w:start="1"/>
          <w:cols w:space="708"/>
        </w:sectPr>
      </w:pPr>
    </w:p>
    <w:p w14:paraId="23B09C94" w14:textId="77777777" w:rsidR="001F4DED" w:rsidRDefault="003A2B84">
      <w:pPr>
        <w:pStyle w:val="Nadpis1"/>
        <w:spacing w:before="42"/>
        <w:ind w:left="4194" w:right="4187" w:firstLine="628"/>
      </w:pPr>
      <w:proofErr w:type="spellStart"/>
      <w:r>
        <w:lastRenderedPageBreak/>
        <w:t>Článek</w:t>
      </w:r>
      <w:proofErr w:type="spellEnd"/>
      <w:r>
        <w:t xml:space="preserve"> I. ÚVODNÍ USTANOVENÍ</w:t>
      </w:r>
    </w:p>
    <w:p w14:paraId="4973ACA3" w14:textId="77777777" w:rsidR="001F4DED" w:rsidRDefault="003A2B84">
      <w:pPr>
        <w:pStyle w:val="Zkladntext"/>
        <w:spacing w:before="1"/>
        <w:ind w:left="472" w:right="118" w:hanging="360"/>
        <w:jc w:val="both"/>
      </w:pPr>
      <w:r>
        <w:t xml:space="preserve">1. </w:t>
      </w:r>
      <w:proofErr w:type="spellStart"/>
      <w:r>
        <w:t>Pojištění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Všeobecnými</w:t>
      </w:r>
      <w:proofErr w:type="spellEnd"/>
      <w:r>
        <w:t xml:space="preserve"> </w:t>
      </w:r>
      <w:proofErr w:type="spellStart"/>
      <w:r>
        <w:t>pojistnými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pojistitele</w:t>
      </w:r>
      <w:proofErr w:type="spellEnd"/>
      <w:r>
        <w:t xml:space="preserve"> – </w:t>
      </w:r>
      <w:proofErr w:type="spellStart"/>
      <w:r>
        <w:t>obecná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pro </w:t>
      </w:r>
      <w:proofErr w:type="spellStart"/>
      <w:r>
        <w:t>škodové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T. č. NP/01/2024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„VPPŠ“) a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ujednáními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„SU“) </w:t>
      </w:r>
      <w:proofErr w:type="spellStart"/>
      <w:r>
        <w:t>uvedenými</w:t>
      </w:r>
      <w:proofErr w:type="spellEnd"/>
      <w:r>
        <w:t xml:space="preserve"> u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5B2BF01" w14:textId="77777777" w:rsidR="001F4DED" w:rsidRDefault="001F4DED">
      <w:pPr>
        <w:pStyle w:val="Zkladntext"/>
        <w:spacing w:before="11"/>
        <w:rPr>
          <w:sz w:val="14"/>
        </w:rPr>
      </w:pPr>
    </w:p>
    <w:p w14:paraId="655688BD" w14:textId="77777777" w:rsidR="001F4DED" w:rsidRDefault="003A2B84">
      <w:pPr>
        <w:pStyle w:val="Nadpis1"/>
        <w:spacing w:before="56"/>
        <w:ind w:left="4350" w:right="4345" w:firstLine="444"/>
      </w:pPr>
      <w:proofErr w:type="spellStart"/>
      <w:r>
        <w:t>Článek</w:t>
      </w:r>
      <w:proofErr w:type="spellEnd"/>
      <w:r>
        <w:t xml:space="preserve"> II. ROZSAH POJIŠTĚNÍ</w:t>
      </w:r>
    </w:p>
    <w:p w14:paraId="43C8B2C5" w14:textId="77777777" w:rsidR="001F4DED" w:rsidRDefault="003A2B84">
      <w:pPr>
        <w:pStyle w:val="Odstavecseseznamem"/>
        <w:numPr>
          <w:ilvl w:val="0"/>
          <w:numId w:val="4"/>
        </w:numPr>
        <w:tabs>
          <w:tab w:val="left" w:pos="472"/>
        </w:tabs>
        <w:spacing w:before="121"/>
        <w:rPr>
          <w:b/>
        </w:rPr>
      </w:pPr>
      <w:proofErr w:type="spellStart"/>
      <w:r>
        <w:rPr>
          <w:b/>
        </w:rPr>
        <w:t>Pojištění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odpovědnosti</w:t>
      </w:r>
      <w:proofErr w:type="spellEnd"/>
    </w:p>
    <w:p w14:paraId="057F0FEE" w14:textId="77777777" w:rsidR="001F4DED" w:rsidRDefault="003A2B84">
      <w:pPr>
        <w:pStyle w:val="Zkladntext"/>
        <w:ind w:left="472" w:right="926"/>
      </w:pP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je </w:t>
      </w:r>
      <w:proofErr w:type="spellStart"/>
      <w:r>
        <w:t>upraveno</w:t>
      </w:r>
      <w:proofErr w:type="spellEnd"/>
      <w:r>
        <w:t xml:space="preserve"> VPPŠ </w:t>
      </w:r>
      <w:proofErr w:type="spellStart"/>
      <w:r>
        <w:t>T.č</w:t>
      </w:r>
      <w:proofErr w:type="spellEnd"/>
      <w:r>
        <w:t xml:space="preserve">.: NP/01/2024 a SU pro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újmu</w:t>
      </w:r>
      <w:proofErr w:type="spellEnd"/>
      <w:r>
        <w:t xml:space="preserve"> z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T.č</w:t>
      </w:r>
      <w:proofErr w:type="spellEnd"/>
      <w:r>
        <w:t>.: NP/19/2014.</w:t>
      </w:r>
    </w:p>
    <w:p w14:paraId="7692C133" w14:textId="77777777" w:rsidR="001F4DED" w:rsidRDefault="001F4DED">
      <w:pPr>
        <w:pStyle w:val="Zkladntext"/>
        <w:spacing w:before="11"/>
        <w:rPr>
          <w:sz w:val="31"/>
        </w:rPr>
      </w:pPr>
    </w:p>
    <w:p w14:paraId="770AB404" w14:textId="77777777" w:rsidR="001F4DED" w:rsidRDefault="003A2B84">
      <w:pPr>
        <w:pStyle w:val="Nadpis1"/>
        <w:numPr>
          <w:ilvl w:val="1"/>
          <w:numId w:val="4"/>
        </w:numPr>
        <w:tabs>
          <w:tab w:val="left" w:pos="820"/>
        </w:tabs>
      </w:pPr>
      <w:proofErr w:type="spellStart"/>
      <w:r>
        <w:rPr>
          <w:b w:val="0"/>
        </w:rPr>
        <w:t>Sjednává</w:t>
      </w:r>
      <w:proofErr w:type="spellEnd"/>
      <w:r>
        <w:rPr>
          <w:b w:val="0"/>
        </w:rPr>
        <w:t xml:space="preserve"> se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újmu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sociálních</w:t>
      </w:r>
      <w:proofErr w:type="spellEnd"/>
      <w:r>
        <w:rPr>
          <w:spacing w:val="-8"/>
        </w:rPr>
        <w:t xml:space="preserve"> </w:t>
      </w:r>
      <w:proofErr w:type="spellStart"/>
      <w:r>
        <w:t>služeb</w:t>
      </w:r>
      <w:proofErr w:type="spellEnd"/>
    </w:p>
    <w:p w14:paraId="70A8EC45" w14:textId="77777777" w:rsidR="001F4DED" w:rsidRDefault="003A2B84">
      <w:pPr>
        <w:pStyle w:val="Zkladntext"/>
        <w:ind w:left="395"/>
      </w:pPr>
      <w:proofErr w:type="spellStart"/>
      <w:r>
        <w:t>Pojištění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T.č</w:t>
      </w:r>
      <w:proofErr w:type="spellEnd"/>
      <w:r>
        <w:t xml:space="preserve">.: NP/23/2014 k SU pro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újmu</w:t>
      </w:r>
      <w:proofErr w:type="spellEnd"/>
      <w:r>
        <w:t xml:space="preserve"> z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.</w:t>
      </w:r>
    </w:p>
    <w:p w14:paraId="1B7D05C9" w14:textId="77777777" w:rsidR="001F4DED" w:rsidRDefault="003A2B84">
      <w:pPr>
        <w:pStyle w:val="Zkladntext"/>
        <w:spacing w:before="60"/>
        <w:ind w:left="820"/>
      </w:pPr>
      <w:r>
        <w:t xml:space="preserve">Limit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10 000 000,- </w:t>
      </w:r>
      <w:proofErr w:type="spellStart"/>
      <w:r>
        <w:t>Kč</w:t>
      </w:r>
      <w:proofErr w:type="spellEnd"/>
      <w:r>
        <w:t>.</w:t>
      </w:r>
    </w:p>
    <w:p w14:paraId="2653A718" w14:textId="77777777" w:rsidR="001F4DED" w:rsidRDefault="003A2B84">
      <w:pPr>
        <w:pStyle w:val="Zkladntext"/>
        <w:ind w:left="820"/>
      </w:pPr>
      <w:proofErr w:type="spellStart"/>
      <w:r>
        <w:t>Spoluúčast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5 000,- </w:t>
      </w:r>
      <w:proofErr w:type="spellStart"/>
      <w:r>
        <w:t>Kč</w:t>
      </w:r>
      <w:proofErr w:type="spellEnd"/>
      <w:r>
        <w:t>.</w:t>
      </w:r>
    </w:p>
    <w:p w14:paraId="723E0A99" w14:textId="77777777" w:rsidR="001F4DED" w:rsidRDefault="001F4DED">
      <w:pPr>
        <w:pStyle w:val="Zkladntext"/>
        <w:spacing w:before="6"/>
        <w:rPr>
          <w:sz w:val="19"/>
        </w:rPr>
      </w:pPr>
    </w:p>
    <w:p w14:paraId="51298957" w14:textId="77777777" w:rsidR="001F4DED" w:rsidRDefault="003A2B84">
      <w:pPr>
        <w:pStyle w:val="Nadpis1"/>
        <w:ind w:left="3798" w:right="3805"/>
        <w:jc w:val="center"/>
      </w:pPr>
      <w:proofErr w:type="spellStart"/>
      <w:r>
        <w:t>Článek</w:t>
      </w:r>
      <w:proofErr w:type="spellEnd"/>
      <w:r>
        <w:t xml:space="preserve"> III.</w:t>
      </w:r>
    </w:p>
    <w:p w14:paraId="4186AEE3" w14:textId="77777777" w:rsidR="001F4DED" w:rsidRDefault="003A2B84">
      <w:pPr>
        <w:spacing w:before="1"/>
        <w:ind w:left="94" w:right="101"/>
        <w:jc w:val="center"/>
        <w:rPr>
          <w:b/>
        </w:rPr>
      </w:pPr>
      <w:r>
        <w:rPr>
          <w:b/>
        </w:rPr>
        <w:t>POJISTNÁ UDÁLOST, OPRÁVNĚNÁ OSOBA, OZNÁMENÍ POJISTNÝCH UDÁLOSTÍ</w:t>
      </w:r>
    </w:p>
    <w:p w14:paraId="66F023F6" w14:textId="77777777" w:rsidR="001F4DED" w:rsidRDefault="003A2B84">
      <w:pPr>
        <w:pStyle w:val="Odstavecseseznamem"/>
        <w:numPr>
          <w:ilvl w:val="0"/>
          <w:numId w:val="3"/>
        </w:numPr>
        <w:tabs>
          <w:tab w:val="left" w:pos="473"/>
        </w:tabs>
        <w:spacing w:before="120"/>
        <w:ind w:right="121"/>
        <w:jc w:val="both"/>
      </w:pPr>
      <w:proofErr w:type="spellStart"/>
      <w:r>
        <w:t>Pojistnou</w:t>
      </w:r>
      <w:proofErr w:type="spellEnd"/>
      <w:r>
        <w:rPr>
          <w:spacing w:val="-5"/>
        </w:rPr>
        <w:t xml:space="preserve"> </w:t>
      </w:r>
      <w:proofErr w:type="spellStart"/>
      <w:r>
        <w:t>událostí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vznik</w:t>
      </w:r>
      <w:proofErr w:type="spellEnd"/>
      <w:r>
        <w:rPr>
          <w:spacing w:val="-6"/>
        </w:rPr>
        <w:t xml:space="preserve"> </w:t>
      </w:r>
      <w:proofErr w:type="spellStart"/>
      <w:r>
        <w:t>povinnosti</w:t>
      </w:r>
      <w:proofErr w:type="spellEnd"/>
      <w:r>
        <w:rPr>
          <w:spacing w:val="-1"/>
        </w:rPr>
        <w:t xml:space="preserve"> </w:t>
      </w:r>
      <w:proofErr w:type="spellStart"/>
      <w:r>
        <w:t>pojistitele</w:t>
      </w:r>
      <w:proofErr w:type="spellEnd"/>
      <w:r>
        <w:rPr>
          <w:spacing w:val="-4"/>
        </w:rPr>
        <w:t xml:space="preserve"> </w:t>
      </w:r>
      <w:proofErr w:type="spellStart"/>
      <w:r>
        <w:t>nahradit</w:t>
      </w:r>
      <w:proofErr w:type="spellEnd"/>
      <w:r>
        <w:rPr>
          <w:spacing w:val="-2"/>
        </w:rPr>
        <w:t xml:space="preserve"> </w:t>
      </w:r>
      <w:proofErr w:type="spellStart"/>
      <w:r>
        <w:t>škodu</w:t>
      </w:r>
      <w:proofErr w:type="spellEnd"/>
      <w:r>
        <w:t>,</w:t>
      </w:r>
      <w:r>
        <w:rPr>
          <w:spacing w:val="-2"/>
        </w:rPr>
        <w:t xml:space="preserve"> </w:t>
      </w:r>
      <w:r>
        <w:t>resp.</w:t>
      </w:r>
      <w:r>
        <w:rPr>
          <w:spacing w:val="-3"/>
        </w:rPr>
        <w:t xml:space="preserve"> </w:t>
      </w:r>
      <w:proofErr w:type="spellStart"/>
      <w:r>
        <w:t>újmu</w:t>
      </w:r>
      <w:proofErr w:type="spellEnd"/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t>pojištěného</w:t>
      </w:r>
      <w:proofErr w:type="spellEnd"/>
      <w:r>
        <w:t>,</w:t>
      </w:r>
      <w:r>
        <w:rPr>
          <w:spacing w:val="-1"/>
        </w:rPr>
        <w:t xml:space="preserve"> </w:t>
      </w:r>
      <w:r>
        <w:t>za</w:t>
      </w:r>
      <w:r>
        <w:rPr>
          <w:spacing w:val="-5"/>
        </w:rPr>
        <w:t xml:space="preserve"> </w:t>
      </w:r>
      <w:proofErr w:type="spellStart"/>
      <w:r>
        <w:t>kterou</w:t>
      </w:r>
      <w:proofErr w:type="spellEnd"/>
      <w:r>
        <w:rPr>
          <w:spacing w:val="-3"/>
        </w:rPr>
        <w:t xml:space="preserve"> </w:t>
      </w:r>
      <w:proofErr w:type="spellStart"/>
      <w:r>
        <w:t>pojištěný</w:t>
      </w:r>
      <w:proofErr w:type="spellEnd"/>
      <w:r>
        <w:t xml:space="preserve"> </w:t>
      </w:r>
      <w:proofErr w:type="spellStart"/>
      <w:r>
        <w:t>dle</w:t>
      </w:r>
      <w:proofErr w:type="spellEnd"/>
      <w:r>
        <w:rPr>
          <w:spacing w:val="-6"/>
        </w:rPr>
        <w:t xml:space="preserve"> </w:t>
      </w:r>
      <w:proofErr w:type="spellStart"/>
      <w:r>
        <w:t>zákona</w:t>
      </w:r>
      <w:proofErr w:type="spellEnd"/>
      <w:r>
        <w:rPr>
          <w:spacing w:val="-8"/>
        </w:rPr>
        <w:t xml:space="preserve"> </w:t>
      </w:r>
      <w:proofErr w:type="spellStart"/>
      <w:r>
        <w:t>odpovídá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8"/>
        </w:rPr>
        <w:t xml:space="preserve"> </w:t>
      </w:r>
      <w:proofErr w:type="spellStart"/>
      <w:r>
        <w:t>kterou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vztahuje</w:t>
      </w:r>
      <w:proofErr w:type="spellEnd"/>
      <w:r>
        <w:rPr>
          <w:spacing w:val="-8"/>
        </w:rPr>
        <w:t xml:space="preserve"> </w:t>
      </w:r>
      <w:proofErr w:type="spellStart"/>
      <w:r>
        <w:t>pojistná</w:t>
      </w:r>
      <w:proofErr w:type="spellEnd"/>
      <w:r>
        <w:rPr>
          <w:spacing w:val="-9"/>
        </w:rPr>
        <w:t xml:space="preserve"> </w:t>
      </w:r>
      <w:proofErr w:type="spellStart"/>
      <w:r>
        <w:t>ochrana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pojistné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6"/>
        </w:rPr>
        <w:t xml:space="preserve"> </w:t>
      </w:r>
      <w:r>
        <w:t>VPPŠ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příslušných</w:t>
      </w:r>
      <w:proofErr w:type="spellEnd"/>
      <w:r>
        <w:rPr>
          <w:spacing w:val="-7"/>
        </w:rPr>
        <w:t xml:space="preserve"> </w:t>
      </w:r>
      <w:r>
        <w:t xml:space="preserve">SU. </w:t>
      </w:r>
      <w:proofErr w:type="spellStart"/>
      <w:r>
        <w:t>Pokud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vzniku</w:t>
      </w:r>
      <w:proofErr w:type="spellEnd"/>
      <w:r>
        <w:rPr>
          <w:spacing w:val="-4"/>
        </w:rPr>
        <w:t xml:space="preserve"> </w:t>
      </w:r>
      <w:proofErr w:type="spellStart"/>
      <w:r>
        <w:t>povinnosti</w:t>
      </w:r>
      <w:proofErr w:type="spellEnd"/>
      <w:r>
        <w:rPr>
          <w:spacing w:val="-7"/>
        </w:rPr>
        <w:t xml:space="preserve"> </w:t>
      </w:r>
      <w:proofErr w:type="spellStart"/>
      <w:r>
        <w:t>pojištěného</w:t>
      </w:r>
      <w:proofErr w:type="spellEnd"/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náhradě</w:t>
      </w:r>
      <w:proofErr w:type="spellEnd"/>
      <w:r>
        <w:rPr>
          <w:spacing w:val="-4"/>
        </w:rPr>
        <w:t xml:space="preserve"> </w:t>
      </w:r>
      <w:proofErr w:type="spellStart"/>
      <w:r>
        <w:t>újmy</w:t>
      </w:r>
      <w:proofErr w:type="spellEnd"/>
      <w:r>
        <w:rPr>
          <w:spacing w:val="-4"/>
        </w:rPr>
        <w:t xml:space="preserve"> </w:t>
      </w:r>
      <w:proofErr w:type="spellStart"/>
      <w:r>
        <w:t>rozhoduje</w:t>
      </w:r>
      <w:proofErr w:type="spellEnd"/>
      <w:r>
        <w:rPr>
          <w:spacing w:val="-3"/>
        </w:rPr>
        <w:t xml:space="preserve"> </w:t>
      </w:r>
      <w:proofErr w:type="spellStart"/>
      <w:r>
        <w:t>soud</w:t>
      </w:r>
      <w:proofErr w:type="spellEnd"/>
      <w:r>
        <w:rPr>
          <w:spacing w:val="-5"/>
        </w:rPr>
        <w:t xml:space="preserve"> </w:t>
      </w:r>
      <w:proofErr w:type="spellStart"/>
      <w:r>
        <w:t>nebo</w:t>
      </w:r>
      <w:proofErr w:type="spellEnd"/>
      <w:r>
        <w:rPr>
          <w:spacing w:val="-3"/>
        </w:rPr>
        <w:t xml:space="preserve"> </w:t>
      </w:r>
      <w:proofErr w:type="spellStart"/>
      <w:r>
        <w:t>jiný</w:t>
      </w:r>
      <w:proofErr w:type="spellEnd"/>
      <w:r>
        <w:rPr>
          <w:spacing w:val="-7"/>
        </w:rPr>
        <w:t xml:space="preserve"> </w:t>
      </w:r>
      <w:proofErr w:type="spellStart"/>
      <w:r>
        <w:t>oprávněný</w:t>
      </w:r>
      <w:proofErr w:type="spellEnd"/>
      <w:r>
        <w:rPr>
          <w:spacing w:val="-4"/>
        </w:rPr>
        <w:t xml:space="preserve"> </w:t>
      </w:r>
      <w:proofErr w:type="spellStart"/>
      <w:r>
        <w:t>státní</w:t>
      </w:r>
      <w:proofErr w:type="spellEnd"/>
      <w:r>
        <w:rPr>
          <w:spacing w:val="-4"/>
        </w:rPr>
        <w:t xml:space="preserve"> </w:t>
      </w:r>
      <w:proofErr w:type="spellStart"/>
      <w:r>
        <w:t>orgán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platí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pojistitel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nabylo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moci</w:t>
      </w:r>
      <w:proofErr w:type="spellEnd"/>
      <w:r>
        <w:t>.</w:t>
      </w:r>
    </w:p>
    <w:p w14:paraId="25A08AFB" w14:textId="77777777" w:rsidR="001F4DED" w:rsidRDefault="003A2B84">
      <w:pPr>
        <w:pStyle w:val="Odstavecseseznamem"/>
        <w:numPr>
          <w:ilvl w:val="0"/>
          <w:numId w:val="3"/>
        </w:numPr>
        <w:tabs>
          <w:tab w:val="left" w:pos="470"/>
        </w:tabs>
        <w:spacing w:before="121"/>
        <w:ind w:left="469" w:right="121" w:hanging="358"/>
        <w:jc w:val="both"/>
      </w:pPr>
      <w:proofErr w:type="spellStart"/>
      <w:r>
        <w:t>Oprávněnou</w:t>
      </w:r>
      <w:proofErr w:type="spellEnd"/>
      <w:r>
        <w:rPr>
          <w:spacing w:val="-6"/>
        </w:rPr>
        <w:t xml:space="preserve"> </w:t>
      </w:r>
      <w:proofErr w:type="spellStart"/>
      <w:r>
        <w:t>osobou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t>subjekt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kterému</w:t>
      </w:r>
      <w:proofErr w:type="spellEnd"/>
      <w:r>
        <w:rPr>
          <w:spacing w:val="-9"/>
        </w:rPr>
        <w:t xml:space="preserve"> </w:t>
      </w:r>
      <w:proofErr w:type="spellStart"/>
      <w:r>
        <w:t>vznikne</w:t>
      </w:r>
      <w:proofErr w:type="spellEnd"/>
      <w:r>
        <w:rPr>
          <w:spacing w:val="-4"/>
        </w:rPr>
        <w:t xml:space="preserve"> </w:t>
      </w:r>
      <w:proofErr w:type="spellStart"/>
      <w:r>
        <w:t>při</w:t>
      </w:r>
      <w:proofErr w:type="spellEnd"/>
      <w:r>
        <w:rPr>
          <w:spacing w:val="-6"/>
        </w:rPr>
        <w:t xml:space="preserve"> </w:t>
      </w:r>
      <w:proofErr w:type="spellStart"/>
      <w:r>
        <w:t>pojistné</w:t>
      </w:r>
      <w:proofErr w:type="spellEnd"/>
      <w:r>
        <w:rPr>
          <w:spacing w:val="-5"/>
        </w:rPr>
        <w:t xml:space="preserve"> </w:t>
      </w:r>
      <w:proofErr w:type="spellStart"/>
      <w:r>
        <w:t>události</w:t>
      </w:r>
      <w:proofErr w:type="spellEnd"/>
      <w:r>
        <w:rPr>
          <w:spacing w:val="-5"/>
        </w:rPr>
        <w:t xml:space="preserve"> </w:t>
      </w:r>
      <w:proofErr w:type="spellStart"/>
      <w:r>
        <w:t>právo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t>pojistné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  <w:r>
        <w:rPr>
          <w:spacing w:val="-5"/>
        </w:rPr>
        <w:t xml:space="preserve"> </w:t>
      </w:r>
      <w:proofErr w:type="spellStart"/>
      <w:r>
        <w:t>dle</w:t>
      </w:r>
      <w:proofErr w:type="spellEnd"/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VPP a </w:t>
      </w:r>
      <w:proofErr w:type="spellStart"/>
      <w:r>
        <w:t>příslušných</w:t>
      </w:r>
      <w:proofErr w:type="spellEnd"/>
      <w:r>
        <w:rPr>
          <w:spacing w:val="-5"/>
        </w:rPr>
        <w:t xml:space="preserve"> </w:t>
      </w:r>
      <w:r>
        <w:t>SU.</w:t>
      </w:r>
    </w:p>
    <w:p w14:paraId="1B008744" w14:textId="77777777" w:rsidR="001F4DED" w:rsidRDefault="003A2B84">
      <w:pPr>
        <w:pStyle w:val="Odstavecseseznamem"/>
        <w:numPr>
          <w:ilvl w:val="0"/>
          <w:numId w:val="3"/>
        </w:numPr>
        <w:tabs>
          <w:tab w:val="left" w:pos="473"/>
        </w:tabs>
        <w:spacing w:before="121"/>
        <w:ind w:hanging="361"/>
        <w:jc w:val="both"/>
      </w:pPr>
      <w:proofErr w:type="spellStart"/>
      <w:r>
        <w:t>Kontakt</w:t>
      </w:r>
      <w:proofErr w:type="spellEnd"/>
      <w:r>
        <w:t xml:space="preserve"> pro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škodných</w:t>
      </w:r>
      <w:proofErr w:type="spellEnd"/>
      <w:r>
        <w:rPr>
          <w:spacing w:val="-5"/>
        </w:rPr>
        <w:t xml:space="preserve"> </w:t>
      </w:r>
      <w:proofErr w:type="spellStart"/>
      <w:r>
        <w:t>událostí</w:t>
      </w:r>
      <w:proofErr w:type="spellEnd"/>
      <w:r>
        <w:t>:</w:t>
      </w:r>
    </w:p>
    <w:p w14:paraId="7E520B80" w14:textId="77777777" w:rsidR="001F4DED" w:rsidRDefault="003A2B84">
      <w:pPr>
        <w:pStyle w:val="Nadpis1"/>
        <w:tabs>
          <w:tab w:val="left" w:pos="5355"/>
        </w:tabs>
        <w:spacing w:before="117"/>
        <w:ind w:left="469"/>
      </w:pPr>
      <w:proofErr w:type="spellStart"/>
      <w:r>
        <w:t>Hasičská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rPr>
          <w:spacing w:val="-7"/>
        </w:rPr>
        <w:t xml:space="preserve"> </w:t>
      </w:r>
      <w:proofErr w:type="spellStart"/>
      <w:r>
        <w:t>pojišťovna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a.s.</w:t>
      </w:r>
      <w:proofErr w:type="spellEnd"/>
      <w:r>
        <w:rPr>
          <w:rFonts w:ascii="Times New Roman" w:hAnsi="Times New Roman"/>
          <w:b w:val="0"/>
        </w:rPr>
        <w:tab/>
      </w:r>
      <w:r>
        <w:t>Matocha Consulting and Insurance</w:t>
      </w:r>
      <w:r>
        <w:rPr>
          <w:spacing w:val="-2"/>
        </w:rPr>
        <w:t xml:space="preserve"> </w:t>
      </w:r>
      <w:proofErr w:type="spellStart"/>
      <w:r>
        <w:t>s.r.o.</w:t>
      </w:r>
      <w:proofErr w:type="spellEnd"/>
    </w:p>
    <w:p w14:paraId="2C901880" w14:textId="242B25B3" w:rsidR="001F4DED" w:rsidRDefault="003A2B84">
      <w:pPr>
        <w:pStyle w:val="Zkladntext"/>
        <w:tabs>
          <w:tab w:val="left" w:pos="5355"/>
        </w:tabs>
        <w:spacing w:before="1"/>
        <w:ind w:left="472" w:right="1251"/>
      </w:pPr>
      <w:proofErr w:type="spellStart"/>
      <w:r>
        <w:t>Úsek</w:t>
      </w:r>
      <w:proofErr w:type="spellEnd"/>
      <w:r>
        <w:t xml:space="preserve"> </w:t>
      </w:r>
      <w:proofErr w:type="spellStart"/>
      <w:r>
        <w:t>likvidace</w:t>
      </w:r>
      <w:proofErr w:type="spellEnd"/>
      <w:r>
        <w:rPr>
          <w:spacing w:val="-2"/>
        </w:rPr>
        <w:t xml:space="preserve"> </w:t>
      </w:r>
      <w:proofErr w:type="spellStart"/>
      <w:r>
        <w:t>pojistných</w:t>
      </w:r>
      <w:proofErr w:type="spellEnd"/>
      <w:r>
        <w:rPr>
          <w:spacing w:val="-4"/>
        </w:rPr>
        <w:t xml:space="preserve"> </w:t>
      </w:r>
      <w:proofErr w:type="spellStart"/>
      <w:r>
        <w:t>událostí</w:t>
      </w:r>
      <w:proofErr w:type="spellEnd"/>
      <w:r>
        <w:rPr>
          <w:rFonts w:ascii="Times New Roman" w:hAnsi="Times New Roman"/>
        </w:rPr>
        <w:tab/>
      </w:r>
      <w:proofErr w:type="spellStart"/>
      <w:r>
        <w:t>Edisonova</w:t>
      </w:r>
      <w:proofErr w:type="spellEnd"/>
      <w:r>
        <w:t xml:space="preserve"> 189/69, </w:t>
      </w:r>
      <w:proofErr w:type="spellStart"/>
      <w:r>
        <w:t>Petrovice</w:t>
      </w:r>
      <w:proofErr w:type="spellEnd"/>
      <w:r>
        <w:t>, 109 00 Praha 222 119 125 – 126,</w:t>
      </w:r>
      <w:r>
        <w:rPr>
          <w:spacing w:val="-11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9">
        <w:r>
          <w:rPr>
            <w:u w:val="single"/>
          </w:rPr>
          <w:t>skody@hvp.cz</w:t>
        </w:r>
      </w:hyperlink>
      <w:r>
        <w:rPr>
          <w:rFonts w:ascii="Times New Roman" w:hAnsi="Times New Roman"/>
        </w:rPr>
        <w:tab/>
      </w:r>
      <w:proofErr w:type="spellStart"/>
      <w:r>
        <w:t>Telefon</w:t>
      </w:r>
      <w:proofErr w:type="spellEnd"/>
      <w:r>
        <w:t xml:space="preserve"> </w:t>
      </w:r>
    </w:p>
    <w:p w14:paraId="7A3B4424" w14:textId="78B71EF2" w:rsidR="001F4DED" w:rsidRDefault="003A2B84" w:rsidP="00833CDB">
      <w:pPr>
        <w:pStyle w:val="Zkladntext"/>
        <w:tabs>
          <w:tab w:val="left" w:pos="5355"/>
        </w:tabs>
        <w:ind w:left="472"/>
      </w:pPr>
      <w:proofErr w:type="spellStart"/>
      <w:r>
        <w:t>Datová</w:t>
      </w:r>
      <w:proofErr w:type="spellEnd"/>
      <w:r>
        <w:rPr>
          <w:spacing w:val="-4"/>
        </w:rPr>
        <w:t xml:space="preserve"> </w:t>
      </w:r>
      <w:proofErr w:type="spellStart"/>
      <w:r>
        <w:t>schránka</w:t>
      </w:r>
      <w:proofErr w:type="spellEnd"/>
      <w:r>
        <w:t>:</w:t>
      </w:r>
      <w:r>
        <w:rPr>
          <w:spacing w:val="-1"/>
        </w:rPr>
        <w:t xml:space="preserve"> </w:t>
      </w:r>
      <w:r>
        <w:t>3ncedf2</w:t>
      </w:r>
      <w:r>
        <w:rPr>
          <w:rFonts w:ascii="Times New Roman" w:hAnsi="Times New Roman"/>
        </w:rPr>
        <w:tab/>
      </w:r>
      <w:r>
        <w:t>E-mail</w:t>
      </w:r>
      <w:r>
        <w:rPr>
          <w:spacing w:val="-3"/>
        </w:rPr>
        <w:t xml:space="preserve"> </w:t>
      </w:r>
    </w:p>
    <w:p w14:paraId="4EB216BB" w14:textId="77777777" w:rsidR="001F4DED" w:rsidRDefault="001F4DED">
      <w:pPr>
        <w:pStyle w:val="Zkladntext"/>
      </w:pPr>
    </w:p>
    <w:p w14:paraId="211EF54D" w14:textId="77777777" w:rsidR="001F4DED" w:rsidRDefault="001F4DED">
      <w:pPr>
        <w:pStyle w:val="Zkladntext"/>
        <w:spacing w:before="4"/>
        <w:rPr>
          <w:sz w:val="17"/>
        </w:rPr>
      </w:pPr>
    </w:p>
    <w:p w14:paraId="3BB55DFE" w14:textId="77777777" w:rsidR="001F4DED" w:rsidRDefault="003A2B84">
      <w:pPr>
        <w:pStyle w:val="Nadpis1"/>
        <w:spacing w:before="1"/>
        <w:ind w:left="3798" w:right="3808"/>
        <w:jc w:val="center"/>
      </w:pPr>
      <w:proofErr w:type="spellStart"/>
      <w:r>
        <w:t>Článek</w:t>
      </w:r>
      <w:proofErr w:type="spellEnd"/>
      <w:r>
        <w:t xml:space="preserve"> IV.</w:t>
      </w:r>
    </w:p>
    <w:p w14:paraId="37E3BD01" w14:textId="77777777" w:rsidR="001F4DED" w:rsidRDefault="003A2B84">
      <w:pPr>
        <w:ind w:left="94" w:right="101"/>
        <w:jc w:val="center"/>
        <w:rPr>
          <w:b/>
        </w:rPr>
      </w:pPr>
      <w:r>
        <w:rPr>
          <w:b/>
        </w:rPr>
        <w:t>POJISTNÁ DOBA, POJISTNÉ OBDOBÍ, POJISTNÉ</w:t>
      </w:r>
    </w:p>
    <w:p w14:paraId="36D6A023" w14:textId="77777777" w:rsidR="001F4DED" w:rsidRDefault="003A2B84">
      <w:pPr>
        <w:pStyle w:val="Odstavecseseznamem"/>
        <w:numPr>
          <w:ilvl w:val="0"/>
          <w:numId w:val="2"/>
        </w:numPr>
        <w:tabs>
          <w:tab w:val="left" w:pos="470"/>
        </w:tabs>
        <w:spacing w:before="120"/>
        <w:ind w:hanging="359"/>
        <w:jc w:val="both"/>
        <w:rPr>
          <w:b/>
        </w:rPr>
      </w:pPr>
      <w:proofErr w:type="spellStart"/>
      <w:r>
        <w:rPr>
          <w:b/>
        </w:rPr>
        <w:t>Pojistná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sjednává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neurčitou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účinností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pojištění</w:t>
      </w:r>
      <w:proofErr w:type="spellEnd"/>
      <w:r>
        <w:rPr>
          <w:b/>
        </w:rPr>
        <w:t xml:space="preserve"> od</w:t>
      </w:r>
      <w:r>
        <w:rPr>
          <w:b/>
          <w:spacing w:val="-14"/>
        </w:rPr>
        <w:t xml:space="preserve"> </w:t>
      </w:r>
      <w:r>
        <w:rPr>
          <w:b/>
        </w:rPr>
        <w:t>11.04.20205</w:t>
      </w:r>
    </w:p>
    <w:p w14:paraId="62CA3136" w14:textId="77777777" w:rsidR="001F4DED" w:rsidRDefault="001F4DED">
      <w:pPr>
        <w:pStyle w:val="Zkladntext"/>
        <w:spacing w:before="11"/>
        <w:rPr>
          <w:b/>
          <w:sz w:val="31"/>
        </w:rPr>
      </w:pPr>
    </w:p>
    <w:p w14:paraId="01CEBDF0" w14:textId="77777777" w:rsidR="001F4DED" w:rsidRDefault="003A2B84">
      <w:pPr>
        <w:pStyle w:val="Odstavecseseznamem"/>
        <w:numPr>
          <w:ilvl w:val="0"/>
          <w:numId w:val="2"/>
        </w:numPr>
        <w:tabs>
          <w:tab w:val="left" w:pos="470"/>
        </w:tabs>
      </w:pPr>
      <w:proofErr w:type="spellStart"/>
      <w:r>
        <w:t>Sjednává</w:t>
      </w:r>
      <w:proofErr w:type="spellEnd"/>
      <w:r>
        <w:t xml:space="preserve"> se </w:t>
      </w:r>
      <w:proofErr w:type="spellStart"/>
      <w:r>
        <w:t>roční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s </w:t>
      </w:r>
      <w:proofErr w:type="spellStart"/>
      <w:r>
        <w:t>běžným</w:t>
      </w:r>
      <w:proofErr w:type="spellEnd"/>
      <w:r>
        <w:t xml:space="preserve"> </w:t>
      </w:r>
      <w:proofErr w:type="spellStart"/>
      <w:r>
        <w:t>pojistným</w:t>
      </w:r>
      <w:proofErr w:type="spellEnd"/>
      <w:r>
        <w:t xml:space="preserve"> </w:t>
      </w:r>
      <w:proofErr w:type="spellStart"/>
      <w:r>
        <w:t>splatným</w:t>
      </w:r>
      <w:proofErr w:type="spellEnd"/>
      <w:r>
        <w:t xml:space="preserve"> v </w:t>
      </w:r>
      <w:proofErr w:type="spellStart"/>
      <w:r>
        <w:t>ročních</w:t>
      </w:r>
      <w:proofErr w:type="spellEnd"/>
      <w:r>
        <w:rPr>
          <w:spacing w:val="-4"/>
        </w:rPr>
        <w:t xml:space="preserve"> </w:t>
      </w:r>
      <w:proofErr w:type="spellStart"/>
      <w:r>
        <w:t>splátkách</w:t>
      </w:r>
      <w:proofErr w:type="spellEnd"/>
      <w:r>
        <w:t>.</w:t>
      </w:r>
    </w:p>
    <w:p w14:paraId="73594114" w14:textId="77777777" w:rsidR="001F4DED" w:rsidRDefault="003A2B84">
      <w:pPr>
        <w:pStyle w:val="Odstavecseseznamem"/>
        <w:numPr>
          <w:ilvl w:val="0"/>
          <w:numId w:val="2"/>
        </w:numPr>
        <w:tabs>
          <w:tab w:val="left" w:pos="470"/>
        </w:tabs>
        <w:spacing w:before="118"/>
        <w:ind w:hanging="359"/>
      </w:pPr>
      <w:proofErr w:type="spellStart"/>
      <w:r>
        <w:t>Výše</w:t>
      </w:r>
      <w:proofErr w:type="spellEnd"/>
      <w:r>
        <w:t xml:space="preserve"> </w:t>
      </w:r>
      <w:proofErr w:type="spellStart"/>
      <w:r>
        <w:t>ročního</w:t>
      </w:r>
      <w:proofErr w:type="spellEnd"/>
      <w:r>
        <w:rPr>
          <w:spacing w:val="3"/>
        </w:rPr>
        <w:t xml:space="preserve"> </w:t>
      </w:r>
      <w:proofErr w:type="spellStart"/>
      <w:r>
        <w:t>pojistného</w:t>
      </w:r>
      <w:proofErr w:type="spellEnd"/>
      <w:r>
        <w:t>:</w:t>
      </w:r>
    </w:p>
    <w:p w14:paraId="42229281" w14:textId="77777777" w:rsidR="001F4DED" w:rsidRDefault="003A2B84">
      <w:pPr>
        <w:pStyle w:val="Zkladntext"/>
        <w:tabs>
          <w:tab w:val="left" w:pos="8619"/>
        </w:tabs>
        <w:ind w:left="831"/>
      </w:pPr>
      <w:proofErr w:type="spellStart"/>
      <w:r>
        <w:t>Pojištění</w:t>
      </w:r>
      <w:proofErr w:type="spellEnd"/>
      <w:r>
        <w:rPr>
          <w:spacing w:val="-4"/>
        </w:rPr>
        <w:t xml:space="preserve"> </w:t>
      </w:r>
      <w:proofErr w:type="spellStart"/>
      <w:r>
        <w:t>odpovědnosti</w:t>
      </w:r>
      <w:proofErr w:type="spellEnd"/>
      <w:r>
        <w:rPr>
          <w:rFonts w:ascii="Times New Roman" w:hAnsi="Times New Roman"/>
        </w:rPr>
        <w:tab/>
      </w:r>
      <w:r>
        <w:t>16 800,-</w:t>
      </w:r>
      <w:r>
        <w:rPr>
          <w:spacing w:val="-4"/>
        </w:rPr>
        <w:t xml:space="preserve"> </w:t>
      </w:r>
      <w:proofErr w:type="spellStart"/>
      <w:r>
        <w:t>Kč</w:t>
      </w:r>
      <w:proofErr w:type="spellEnd"/>
    </w:p>
    <w:p w14:paraId="435B418B" w14:textId="77777777" w:rsidR="001F4DED" w:rsidRDefault="003A2B84">
      <w:pPr>
        <w:pStyle w:val="Nadpis1"/>
        <w:tabs>
          <w:tab w:val="left" w:pos="8619"/>
        </w:tabs>
        <w:ind w:left="831"/>
      </w:pPr>
      <w:proofErr w:type="spellStart"/>
      <w:r>
        <w:t>Celkem</w:t>
      </w:r>
      <w:proofErr w:type="spellEnd"/>
      <w:r>
        <w:rPr>
          <w:spacing w:val="-4"/>
        </w:rPr>
        <w:t xml:space="preserve"> </w:t>
      </w:r>
      <w:proofErr w:type="spellStart"/>
      <w:r>
        <w:t>roční</w:t>
      </w:r>
      <w:proofErr w:type="spellEnd"/>
      <w:r>
        <w:t>/</w:t>
      </w:r>
      <w:proofErr w:type="spellStart"/>
      <w:r>
        <w:t>jednorázové</w:t>
      </w:r>
      <w:proofErr w:type="spellEnd"/>
      <w:r>
        <w:rPr>
          <w:spacing w:val="-4"/>
        </w:rPr>
        <w:t xml:space="preserve"> </w:t>
      </w:r>
      <w:proofErr w:type="spellStart"/>
      <w:r>
        <w:t>pojistné</w:t>
      </w:r>
      <w:proofErr w:type="spellEnd"/>
      <w:r>
        <w:rPr>
          <w:rFonts w:ascii="Times New Roman" w:hAnsi="Times New Roman"/>
          <w:b w:val="0"/>
        </w:rPr>
        <w:tab/>
      </w:r>
      <w:r>
        <w:t>16 800,-</w:t>
      </w:r>
      <w:r>
        <w:rPr>
          <w:spacing w:val="-5"/>
        </w:rPr>
        <w:t xml:space="preserve"> </w:t>
      </w:r>
      <w:proofErr w:type="spellStart"/>
      <w:r>
        <w:t>Kč</w:t>
      </w:r>
      <w:proofErr w:type="spellEnd"/>
    </w:p>
    <w:p w14:paraId="1EEE53CE" w14:textId="77777777" w:rsidR="001F4DED" w:rsidRDefault="003A2B84">
      <w:pPr>
        <w:pStyle w:val="Odstavecseseznamem"/>
        <w:numPr>
          <w:ilvl w:val="0"/>
          <w:numId w:val="2"/>
        </w:numPr>
        <w:tabs>
          <w:tab w:val="left" w:pos="472"/>
        </w:tabs>
        <w:spacing w:before="120"/>
        <w:ind w:left="471" w:right="119" w:hanging="360"/>
      </w:pPr>
      <w:proofErr w:type="spellStart"/>
      <w:r>
        <w:t>Celkové</w:t>
      </w:r>
      <w:proofErr w:type="spellEnd"/>
      <w:r>
        <w:rPr>
          <w:spacing w:val="-7"/>
        </w:rPr>
        <w:t xml:space="preserve"> </w:t>
      </w:r>
      <w:proofErr w:type="spellStart"/>
      <w:r>
        <w:t>upravené</w:t>
      </w:r>
      <w:proofErr w:type="spellEnd"/>
      <w:r>
        <w:rPr>
          <w:spacing w:val="-7"/>
        </w:rPr>
        <w:t xml:space="preserve"> </w:t>
      </w:r>
      <w:proofErr w:type="spellStart"/>
      <w:r>
        <w:t>roční</w:t>
      </w:r>
      <w:proofErr w:type="spellEnd"/>
      <w:r>
        <w:t>/</w:t>
      </w:r>
      <w:proofErr w:type="spellStart"/>
      <w:r>
        <w:t>jednorázové</w:t>
      </w:r>
      <w:proofErr w:type="spellEnd"/>
      <w:r>
        <w:rPr>
          <w:spacing w:val="-6"/>
        </w:rPr>
        <w:t xml:space="preserve"> </w:t>
      </w:r>
      <w:proofErr w:type="spellStart"/>
      <w:r>
        <w:t>pojistné</w:t>
      </w:r>
      <w:proofErr w:type="spellEnd"/>
      <w:r>
        <w:rPr>
          <w:spacing w:val="-7"/>
        </w:rPr>
        <w:t xml:space="preserve"> </w:t>
      </w:r>
      <w:proofErr w:type="spellStart"/>
      <w:r>
        <w:t>bude</w:t>
      </w:r>
      <w:proofErr w:type="spellEnd"/>
      <w:r>
        <w:rPr>
          <w:spacing w:val="-6"/>
        </w:rPr>
        <w:t xml:space="preserve"> </w:t>
      </w:r>
      <w:proofErr w:type="spellStart"/>
      <w:r>
        <w:t>poukázáno</w:t>
      </w:r>
      <w:proofErr w:type="spellEnd"/>
      <w:r>
        <w:rPr>
          <w:spacing w:val="-7"/>
        </w:rPr>
        <w:t xml:space="preserve"> </w:t>
      </w:r>
      <w:proofErr w:type="spellStart"/>
      <w:r>
        <w:t>převodem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8"/>
        </w:rPr>
        <w:t xml:space="preserve"> </w:t>
      </w:r>
      <w:proofErr w:type="spellStart"/>
      <w:r>
        <w:t>účet</w:t>
      </w:r>
      <w:proofErr w:type="spellEnd"/>
      <w:r>
        <w:rPr>
          <w:spacing w:val="-9"/>
        </w:rPr>
        <w:t xml:space="preserve"> </w:t>
      </w:r>
      <w:proofErr w:type="spellStart"/>
      <w:r>
        <w:t>pojistitele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8"/>
        </w:rPr>
        <w:t xml:space="preserve"> </w:t>
      </w:r>
      <w:proofErr w:type="spellStart"/>
      <w:r>
        <w:t>základě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pojistitelem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pojistitele</w:t>
      </w:r>
      <w:proofErr w:type="spellEnd"/>
      <w:r>
        <w:t xml:space="preserve"> č. 2252383/0300, </w:t>
      </w:r>
      <w:proofErr w:type="spellStart"/>
      <w:r>
        <w:t>variabilní</w:t>
      </w:r>
      <w:proofErr w:type="spellEnd"/>
      <w:r>
        <w:t xml:space="preserve"> symbol je </w:t>
      </w:r>
      <w:proofErr w:type="spellStart"/>
      <w:r>
        <w:t>číslo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</w:p>
    <w:p w14:paraId="3811C54D" w14:textId="77777777" w:rsidR="001F4DED" w:rsidRDefault="003A2B84">
      <w:pPr>
        <w:pStyle w:val="Odstavecseseznamem"/>
        <w:numPr>
          <w:ilvl w:val="0"/>
          <w:numId w:val="2"/>
        </w:numPr>
        <w:tabs>
          <w:tab w:val="left" w:pos="472"/>
        </w:tabs>
        <w:spacing w:before="1"/>
        <w:ind w:left="472" w:hanging="361"/>
      </w:pPr>
      <w:proofErr w:type="spellStart"/>
      <w:r>
        <w:t>Pojistné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za </w:t>
      </w:r>
      <w:proofErr w:type="spellStart"/>
      <w:r>
        <w:t>zaplacené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připsání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rPr>
          <w:spacing w:val="-13"/>
        </w:rPr>
        <w:t xml:space="preserve"> </w:t>
      </w:r>
      <w:proofErr w:type="spellStart"/>
      <w:r>
        <w:t>pojistitele</w:t>
      </w:r>
      <w:proofErr w:type="spellEnd"/>
      <w:r>
        <w:t>.</w:t>
      </w:r>
    </w:p>
    <w:p w14:paraId="1CCAEF0B" w14:textId="77777777" w:rsidR="001F4DED" w:rsidRDefault="001F4DED">
      <w:pPr>
        <w:sectPr w:rsidR="001F4DED">
          <w:pgSz w:w="11900" w:h="16840"/>
          <w:pgMar w:top="1080" w:right="720" w:bottom="580" w:left="740" w:header="0" w:footer="400" w:gutter="0"/>
          <w:cols w:space="708"/>
        </w:sectPr>
      </w:pPr>
    </w:p>
    <w:p w14:paraId="30414B32" w14:textId="77777777" w:rsidR="001F4DED" w:rsidRDefault="003A2B84">
      <w:pPr>
        <w:pStyle w:val="Nadpis1"/>
        <w:spacing w:before="33"/>
        <w:ind w:left="4026" w:right="4018" w:firstLine="760"/>
      </w:pPr>
      <w:proofErr w:type="spellStart"/>
      <w:r>
        <w:lastRenderedPageBreak/>
        <w:t>Článek</w:t>
      </w:r>
      <w:proofErr w:type="spellEnd"/>
      <w:r>
        <w:t xml:space="preserve"> V. ZÁVĚREČNÁ USTANOVENÍ</w:t>
      </w:r>
    </w:p>
    <w:p w14:paraId="53EE7A9B" w14:textId="77777777" w:rsidR="001F4DED" w:rsidRDefault="003A2B84">
      <w:pPr>
        <w:pStyle w:val="Odstavecseseznamem"/>
        <w:numPr>
          <w:ilvl w:val="0"/>
          <w:numId w:val="1"/>
        </w:numPr>
        <w:tabs>
          <w:tab w:val="left" w:pos="473"/>
        </w:tabs>
        <w:spacing w:before="121"/>
        <w:ind w:right="148"/>
      </w:pPr>
      <w:proofErr w:type="spellStart"/>
      <w:r>
        <w:t>Pojistník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podrobně</w:t>
      </w:r>
      <w:proofErr w:type="spellEnd"/>
      <w:r>
        <w:t xml:space="preserve"> </w:t>
      </w:r>
      <w:proofErr w:type="spellStart"/>
      <w:r>
        <w:t>seznámen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zněním</w:t>
      </w:r>
      <w:proofErr w:type="spellEnd"/>
      <w:r>
        <w:t xml:space="preserve"> </w:t>
      </w:r>
      <w:proofErr w:type="spellStart"/>
      <w:r>
        <w:t>pojistných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a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proofErr w:type="spellStart"/>
      <w:r>
        <w:t>převzal</w:t>
      </w:r>
      <w:proofErr w:type="spellEnd"/>
      <w:r>
        <w:t>:</w:t>
      </w:r>
    </w:p>
    <w:p w14:paraId="7EE2640C" w14:textId="77777777" w:rsidR="001F4DED" w:rsidRDefault="003A2B84">
      <w:pPr>
        <w:pStyle w:val="Odstavecseseznamem"/>
        <w:numPr>
          <w:ilvl w:val="1"/>
          <w:numId w:val="1"/>
        </w:numPr>
        <w:tabs>
          <w:tab w:val="left" w:pos="833"/>
        </w:tabs>
        <w:ind w:right="1275"/>
      </w:pPr>
      <w:r>
        <w:t xml:space="preserve">VPP-Š – </w:t>
      </w:r>
      <w:proofErr w:type="spellStart"/>
      <w:r>
        <w:t>Všeobecné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– </w:t>
      </w:r>
      <w:proofErr w:type="spellStart"/>
      <w:r>
        <w:t>obecná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pro </w:t>
      </w:r>
      <w:proofErr w:type="spellStart"/>
      <w:r>
        <w:t>škodové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T. č.: NP/01/2024, SU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újmu</w:t>
      </w:r>
      <w:proofErr w:type="spellEnd"/>
      <w:r>
        <w:t xml:space="preserve"> z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T.č</w:t>
      </w:r>
      <w:proofErr w:type="spellEnd"/>
      <w:r>
        <w:t>.:</w:t>
      </w:r>
      <w:r>
        <w:rPr>
          <w:spacing w:val="-10"/>
        </w:rPr>
        <w:t xml:space="preserve"> </w:t>
      </w:r>
      <w:r>
        <w:t>NP/19/2014</w:t>
      </w:r>
    </w:p>
    <w:p w14:paraId="4E251519" w14:textId="77777777" w:rsidR="001F4DED" w:rsidRDefault="003A2B84">
      <w:pPr>
        <w:pStyle w:val="Zkladntext"/>
        <w:spacing w:before="20" w:line="259" w:lineRule="auto"/>
        <w:ind w:left="832" w:right="263"/>
      </w:pP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újmu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T.č</w:t>
      </w:r>
      <w:proofErr w:type="spellEnd"/>
      <w:r>
        <w:t xml:space="preserve">.: NP/23/2014,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ujednáním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újmu</w:t>
      </w:r>
      <w:proofErr w:type="spellEnd"/>
      <w:r>
        <w:t xml:space="preserve"> z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T.č</w:t>
      </w:r>
      <w:proofErr w:type="spellEnd"/>
      <w:r>
        <w:t>.: NP/19/2014</w:t>
      </w:r>
    </w:p>
    <w:p w14:paraId="7FA739EB" w14:textId="77777777" w:rsidR="001F4DED" w:rsidRDefault="003A2B84">
      <w:pPr>
        <w:pStyle w:val="Odstavecseseznamem"/>
        <w:numPr>
          <w:ilvl w:val="1"/>
          <w:numId w:val="1"/>
        </w:numPr>
        <w:tabs>
          <w:tab w:val="left" w:pos="833"/>
        </w:tabs>
        <w:spacing w:before="1"/>
        <w:ind w:hanging="361"/>
      </w:pPr>
      <w:proofErr w:type="spellStart"/>
      <w:r>
        <w:t>Příslušný</w:t>
      </w:r>
      <w:proofErr w:type="spell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k </w:t>
      </w:r>
      <w:proofErr w:type="spellStart"/>
      <w:r>
        <w:t>pojistnému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170/2018</w:t>
      </w:r>
      <w:r>
        <w:rPr>
          <w:spacing w:val="-8"/>
        </w:rPr>
        <w:t xml:space="preserve"> </w:t>
      </w:r>
      <w:r>
        <w:t>Sb.)</w:t>
      </w:r>
    </w:p>
    <w:p w14:paraId="4D65E468" w14:textId="77777777" w:rsidR="001F4DED" w:rsidRDefault="003A2B84">
      <w:pPr>
        <w:pStyle w:val="Odstavecseseznamem"/>
        <w:numPr>
          <w:ilvl w:val="1"/>
          <w:numId w:val="1"/>
        </w:numPr>
        <w:tabs>
          <w:tab w:val="left" w:pos="833"/>
        </w:tabs>
        <w:ind w:hanging="361"/>
      </w:pPr>
      <w:proofErr w:type="spellStart"/>
      <w:r>
        <w:t>Záznam</w:t>
      </w:r>
      <w:proofErr w:type="spellEnd"/>
      <w:r>
        <w:t xml:space="preserve"> z </w:t>
      </w:r>
      <w:proofErr w:type="spellStart"/>
      <w:r>
        <w:t>jednáníí</w:t>
      </w:r>
      <w:proofErr w:type="spellEnd"/>
      <w:r>
        <w:t>,</w:t>
      </w:r>
    </w:p>
    <w:p w14:paraId="58F84352" w14:textId="77777777" w:rsidR="001F4DED" w:rsidRDefault="003A2B84">
      <w:pPr>
        <w:pStyle w:val="Odstavecseseznamem"/>
        <w:numPr>
          <w:ilvl w:val="1"/>
          <w:numId w:val="1"/>
        </w:numPr>
        <w:tabs>
          <w:tab w:val="left" w:pos="825"/>
        </w:tabs>
        <w:ind w:left="824" w:hanging="356"/>
      </w:pPr>
      <w:proofErr w:type="spellStart"/>
      <w:r>
        <w:t>Předsmluvní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t. č.:</w:t>
      </w:r>
      <w:r>
        <w:rPr>
          <w:spacing w:val="-2"/>
        </w:rPr>
        <w:t xml:space="preserve"> </w:t>
      </w:r>
      <w:r>
        <w:t>OS/01/2019.</w:t>
      </w:r>
    </w:p>
    <w:p w14:paraId="473B7CF3" w14:textId="77777777" w:rsidR="001F4DED" w:rsidRDefault="001F4DED">
      <w:pPr>
        <w:pStyle w:val="Zkladntext"/>
        <w:spacing w:before="10"/>
        <w:rPr>
          <w:sz w:val="19"/>
        </w:rPr>
      </w:pPr>
    </w:p>
    <w:p w14:paraId="50356026" w14:textId="77777777" w:rsidR="001F4DED" w:rsidRDefault="003A2B84">
      <w:pPr>
        <w:pStyle w:val="Odstavecseseznamem"/>
        <w:numPr>
          <w:ilvl w:val="0"/>
          <w:numId w:val="1"/>
        </w:numPr>
        <w:tabs>
          <w:tab w:val="left" w:pos="473"/>
        </w:tabs>
        <w:spacing w:before="1" w:line="237" w:lineRule="auto"/>
        <w:ind w:right="120"/>
      </w:pPr>
      <w:proofErr w:type="spellStart"/>
      <w:r>
        <w:t>Pojistník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předmětném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pojistný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pojistnému</w:t>
      </w:r>
      <w:proofErr w:type="spellEnd"/>
      <w:r>
        <w:t xml:space="preserve"> </w:t>
      </w:r>
      <w:proofErr w:type="spellStart"/>
      <w:r>
        <w:t>zájmu</w:t>
      </w:r>
      <w:proofErr w:type="spellEnd"/>
      <w:r>
        <w:rPr>
          <w:spacing w:val="-1"/>
        </w:rPr>
        <w:t xml:space="preserve"> </w:t>
      </w:r>
      <w:proofErr w:type="spellStart"/>
      <w:r>
        <w:t>odpovídá</w:t>
      </w:r>
      <w:proofErr w:type="spellEnd"/>
      <w:r>
        <w:t>.</w:t>
      </w:r>
    </w:p>
    <w:p w14:paraId="2AB684E5" w14:textId="77777777" w:rsidR="001F4DED" w:rsidRDefault="003A2B84">
      <w:pPr>
        <w:pStyle w:val="Odstavecseseznamem"/>
        <w:numPr>
          <w:ilvl w:val="0"/>
          <w:numId w:val="1"/>
        </w:numPr>
        <w:tabs>
          <w:tab w:val="left" w:pos="473"/>
        </w:tabs>
        <w:spacing w:before="1"/>
        <w:ind w:hanging="361"/>
      </w:pP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a </w:t>
      </w:r>
      <w:proofErr w:type="spellStart"/>
      <w:r>
        <w:t>jí</w:t>
      </w:r>
      <w:proofErr w:type="spellEnd"/>
      <w:r>
        <w:t xml:space="preserve"> </w:t>
      </w:r>
      <w:proofErr w:type="spellStart"/>
      <w:r>
        <w:t>sjednaná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českým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rPr>
          <w:spacing w:val="-5"/>
        </w:rPr>
        <w:t xml:space="preserve"> </w:t>
      </w:r>
      <w:proofErr w:type="spellStart"/>
      <w:r>
        <w:t>řádem</w:t>
      </w:r>
      <w:proofErr w:type="spellEnd"/>
      <w:r>
        <w:t>.</w:t>
      </w:r>
    </w:p>
    <w:p w14:paraId="37151F08" w14:textId="77777777" w:rsidR="001F4DED" w:rsidRDefault="003A2B84">
      <w:pPr>
        <w:pStyle w:val="Odstavecseseznamem"/>
        <w:numPr>
          <w:ilvl w:val="0"/>
          <w:numId w:val="1"/>
        </w:numPr>
        <w:tabs>
          <w:tab w:val="left" w:pos="473"/>
        </w:tabs>
        <w:ind w:right="120"/>
      </w:pP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3 </w:t>
      </w:r>
      <w:proofErr w:type="spellStart"/>
      <w:r>
        <w:t>stejnopisech</w:t>
      </w:r>
      <w:proofErr w:type="spellEnd"/>
      <w:r>
        <w:t xml:space="preserve"> </w:t>
      </w:r>
      <w:proofErr w:type="spellStart"/>
      <w:r>
        <w:t>shodné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síly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pojistník</w:t>
      </w:r>
      <w:proofErr w:type="spellEnd"/>
      <w:r>
        <w:t xml:space="preserve">, </w:t>
      </w:r>
      <w:proofErr w:type="spellStart"/>
      <w:r>
        <w:t>pojistitel</w:t>
      </w:r>
      <w:proofErr w:type="spellEnd"/>
      <w:r>
        <w:t xml:space="preserve"> a </w:t>
      </w:r>
      <w:proofErr w:type="spellStart"/>
      <w:r>
        <w:t>pojišťovací</w:t>
      </w:r>
      <w:proofErr w:type="spellEnd"/>
      <w:r>
        <w:t xml:space="preserve"> </w:t>
      </w:r>
      <w:proofErr w:type="spellStart"/>
      <w:r>
        <w:t>makléř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po</w:t>
      </w:r>
      <w:r>
        <w:rPr>
          <w:spacing w:val="-1"/>
        </w:rPr>
        <w:t xml:space="preserve"> </w:t>
      </w:r>
      <w:proofErr w:type="spellStart"/>
      <w:r>
        <w:t>jednom</w:t>
      </w:r>
      <w:proofErr w:type="spellEnd"/>
      <w:r>
        <w:t>.</w:t>
      </w:r>
    </w:p>
    <w:p w14:paraId="40544794" w14:textId="77777777" w:rsidR="001F4DED" w:rsidRDefault="001F4DED">
      <w:pPr>
        <w:pStyle w:val="Zkladntext"/>
        <w:spacing w:before="9"/>
        <w:rPr>
          <w:sz w:val="19"/>
        </w:rPr>
      </w:pPr>
    </w:p>
    <w:p w14:paraId="7C4AD227" w14:textId="77777777" w:rsidR="001F4DED" w:rsidRDefault="003A2B84">
      <w:pPr>
        <w:pStyle w:val="Zkladntext"/>
        <w:ind w:left="112"/>
      </w:pPr>
      <w:proofErr w:type="spellStart"/>
      <w:r>
        <w:t>Přílohy</w:t>
      </w:r>
      <w:proofErr w:type="spellEnd"/>
      <w:r>
        <w:t xml:space="preserve"> k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:</w:t>
      </w:r>
    </w:p>
    <w:p w14:paraId="5D6D16C1" w14:textId="77777777" w:rsidR="001F4DED" w:rsidRDefault="001F4DED">
      <w:pPr>
        <w:pStyle w:val="Zkladntext"/>
      </w:pPr>
    </w:p>
    <w:p w14:paraId="3D0EDC3B" w14:textId="77777777" w:rsidR="001F4DED" w:rsidRDefault="001F4DED">
      <w:pPr>
        <w:pStyle w:val="Zkladntext"/>
        <w:spacing w:before="8"/>
        <w:rPr>
          <w:sz w:val="19"/>
        </w:rPr>
      </w:pPr>
    </w:p>
    <w:p w14:paraId="2F3F3123" w14:textId="77777777" w:rsidR="001F4DED" w:rsidRDefault="001F4DED">
      <w:pPr>
        <w:pStyle w:val="Zkladntext"/>
      </w:pPr>
    </w:p>
    <w:p w14:paraId="264CE854" w14:textId="77777777" w:rsidR="001F4DED" w:rsidRDefault="001F4DED">
      <w:pPr>
        <w:pStyle w:val="Zkladntext"/>
        <w:spacing w:before="4"/>
        <w:rPr>
          <w:sz w:val="29"/>
        </w:rPr>
      </w:pPr>
    </w:p>
    <w:p w14:paraId="6F79A578" w14:textId="77777777" w:rsidR="001F4DED" w:rsidRDefault="003A2B84">
      <w:pPr>
        <w:pStyle w:val="Zkladntext"/>
        <w:tabs>
          <w:tab w:val="left" w:pos="5355"/>
        </w:tabs>
        <w:ind w:left="112"/>
      </w:pPr>
      <w:r>
        <w:t xml:space="preserve">V  </w:t>
      </w:r>
      <w:proofErr w:type="spellStart"/>
      <w:r>
        <w:t>Brně</w:t>
      </w:r>
      <w:proofErr w:type="spellEnd"/>
      <w:r>
        <w:t xml:space="preserve">, </w:t>
      </w:r>
      <w:proofErr w:type="spellStart"/>
      <w:r>
        <w:t>dne</w:t>
      </w:r>
      <w:proofErr w:type="spellEnd"/>
      <w:r>
        <w:t>: 10.</w:t>
      </w:r>
      <w:r>
        <w:rPr>
          <w:spacing w:val="-5"/>
        </w:rPr>
        <w:t xml:space="preserve"> </w:t>
      </w:r>
      <w:r>
        <w:t>04.</w:t>
      </w:r>
      <w:r>
        <w:rPr>
          <w:spacing w:val="-3"/>
        </w:rPr>
        <w:t xml:space="preserve"> </w:t>
      </w:r>
      <w:r>
        <w:t>2025</w:t>
      </w:r>
      <w:r>
        <w:rPr>
          <w:rFonts w:ascii="Times New Roman" w:hAnsi="Times New Roman"/>
        </w:rPr>
        <w:tab/>
      </w:r>
      <w:r>
        <w:t xml:space="preserve">V </w:t>
      </w:r>
      <w:proofErr w:type="spellStart"/>
      <w:r>
        <w:t>Brně</w:t>
      </w:r>
      <w:proofErr w:type="spellEnd"/>
      <w:r>
        <w:t xml:space="preserve">, </w:t>
      </w:r>
      <w:proofErr w:type="spellStart"/>
      <w:r>
        <w:t>dne</w:t>
      </w:r>
      <w:proofErr w:type="spellEnd"/>
      <w:r>
        <w:t>: 10. 04.</w:t>
      </w:r>
      <w:r>
        <w:rPr>
          <w:spacing w:val="-5"/>
        </w:rPr>
        <w:t xml:space="preserve"> </w:t>
      </w:r>
      <w:r>
        <w:t>2025</w:t>
      </w:r>
    </w:p>
    <w:p w14:paraId="28CDED53" w14:textId="77777777" w:rsidR="001F4DED" w:rsidRDefault="001F4DED">
      <w:pPr>
        <w:pStyle w:val="Zkladntext"/>
        <w:rPr>
          <w:sz w:val="20"/>
        </w:rPr>
      </w:pPr>
    </w:p>
    <w:p w14:paraId="7F163F06" w14:textId="77777777" w:rsidR="001F4DED" w:rsidRDefault="001F4DED">
      <w:pPr>
        <w:pStyle w:val="Zkladntext"/>
        <w:rPr>
          <w:sz w:val="20"/>
        </w:rPr>
      </w:pPr>
    </w:p>
    <w:p w14:paraId="137CBA06" w14:textId="77777777" w:rsidR="001F4DED" w:rsidRDefault="001F4DED">
      <w:pPr>
        <w:pStyle w:val="Zkladntext"/>
        <w:spacing w:before="12"/>
        <w:rPr>
          <w:sz w:val="26"/>
        </w:rPr>
      </w:pPr>
    </w:p>
    <w:p w14:paraId="32F940F0" w14:textId="77777777" w:rsidR="001F4DED" w:rsidRDefault="001F4DED">
      <w:pPr>
        <w:rPr>
          <w:sz w:val="26"/>
        </w:rPr>
        <w:sectPr w:rsidR="001F4DED">
          <w:pgSz w:w="11900" w:h="16840"/>
          <w:pgMar w:top="700" w:right="720" w:bottom="580" w:left="740" w:header="0" w:footer="400" w:gutter="0"/>
          <w:cols w:space="708"/>
        </w:sectPr>
      </w:pPr>
    </w:p>
    <w:p w14:paraId="61C077A6" w14:textId="77777777" w:rsidR="001F4DED" w:rsidRDefault="001F4DED">
      <w:pPr>
        <w:spacing w:line="203" w:lineRule="exact"/>
        <w:rPr>
          <w:sz w:val="17"/>
        </w:rPr>
        <w:sectPr w:rsidR="001F4DED">
          <w:type w:val="continuous"/>
          <w:pgSz w:w="11900" w:h="16840"/>
          <w:pgMar w:top="740" w:right="720" w:bottom="580" w:left="740" w:header="708" w:footer="708" w:gutter="0"/>
          <w:cols w:num="2" w:space="708" w:equalWidth="0">
            <w:col w:w="1420" w:space="250"/>
            <w:col w:w="8770"/>
          </w:cols>
        </w:sectPr>
      </w:pPr>
    </w:p>
    <w:p w14:paraId="2FBB0477" w14:textId="77777777" w:rsidR="001F4DED" w:rsidRDefault="001F4DED">
      <w:pPr>
        <w:pStyle w:val="Zkladntext"/>
        <w:spacing w:before="10"/>
        <w:rPr>
          <w:sz w:val="8"/>
        </w:rPr>
      </w:pPr>
    </w:p>
    <w:p w14:paraId="34A71CB4" w14:textId="77777777" w:rsidR="001F4DED" w:rsidRDefault="00833CDB">
      <w:pPr>
        <w:pStyle w:val="Zkladntext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4190819F">
          <v:group id="_x0000_s2050" style="width:158.2pt;height:.75pt;mso-position-horizontal-relative:char;mso-position-vertical-relative:line" coordsize="3164,15">
            <v:line id="_x0000_s2053" style="position:absolute" from="0,7" to="1479,7" strokeweight=".26036mm">
              <v:stroke dashstyle="3 1"/>
            </v:line>
            <v:line id="_x0000_s2052" style="position:absolute" from="1481,7" to="2422,7" strokeweight=".26036mm">
              <v:stroke dashstyle="3 1"/>
            </v:line>
            <v:line id="_x0000_s2051" style="position:absolute" from="2424,7" to="3164,7" strokeweight=".26036mm">
              <v:stroke dashstyle="3 1"/>
            </v:line>
            <w10:anchorlock/>
          </v:group>
        </w:pict>
      </w:r>
    </w:p>
    <w:p w14:paraId="0A04E635" w14:textId="77777777" w:rsidR="001F4DED" w:rsidRDefault="003A2B84">
      <w:pPr>
        <w:pStyle w:val="Zkladntext"/>
        <w:tabs>
          <w:tab w:val="left" w:pos="5355"/>
        </w:tabs>
        <w:spacing w:before="101"/>
        <w:ind w:left="112"/>
      </w:pPr>
      <w:proofErr w:type="spellStart"/>
      <w:r>
        <w:t>Razítko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pojistitele</w:t>
      </w:r>
      <w:proofErr w:type="spellEnd"/>
      <w:r>
        <w:rPr>
          <w:rFonts w:ascii="Times New Roman" w:hAnsi="Times New Roman"/>
        </w:rPr>
        <w:tab/>
      </w:r>
      <w:proofErr w:type="spellStart"/>
      <w:r>
        <w:t>Razítko</w:t>
      </w:r>
      <w:proofErr w:type="spellEnd"/>
      <w:r>
        <w:t xml:space="preserve"> a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pojistníka</w:t>
      </w:r>
      <w:proofErr w:type="spellEnd"/>
    </w:p>
    <w:sectPr w:rsidR="001F4DED">
      <w:type w:val="continuous"/>
      <w:pgSz w:w="11900" w:h="16840"/>
      <w:pgMar w:top="740" w:right="720" w:bottom="5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7C636" w14:textId="77777777" w:rsidR="003A2B84" w:rsidRDefault="003A2B84">
      <w:r>
        <w:separator/>
      </w:r>
    </w:p>
  </w:endnote>
  <w:endnote w:type="continuationSeparator" w:id="0">
    <w:p w14:paraId="6C726345" w14:textId="77777777" w:rsidR="003A2B84" w:rsidRDefault="003A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330F" w14:textId="77777777" w:rsidR="001F4DED" w:rsidRDefault="00833CDB">
    <w:pPr>
      <w:pStyle w:val="Zkladntext"/>
      <w:spacing w:line="14" w:lineRule="auto"/>
      <w:rPr>
        <w:sz w:val="20"/>
      </w:rPr>
    </w:pPr>
    <w:r>
      <w:pict w14:anchorId="51F7D10C">
        <v:line id="_x0000_s1028" style="position:absolute;z-index:-251840512;mso-position-horizontal-relative:page;mso-position-vertical-relative:page" from="42.6pt,808.3pt" to="548.55pt,808.3pt" strokeweight=".20606mm">
          <w10:wrap anchorx="page" anchory="page"/>
        </v:line>
      </w:pict>
    </w:r>
    <w:r>
      <w:pict w14:anchorId="2B1BA85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.6pt;margin-top:809.95pt;width:42pt;height:10.05pt;z-index:-251839488;mso-position-horizontal-relative:page;mso-position-vertical-relative:page" filled="f" stroked="f">
          <v:textbox inset="0,0,0,0">
            <w:txbxContent>
              <w:p w14:paraId="0B572658" w14:textId="77777777" w:rsidR="001F4DED" w:rsidRDefault="003A2B84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NP/25/2024</w:t>
                </w:r>
              </w:p>
            </w:txbxContent>
          </v:textbox>
          <w10:wrap anchorx="page" anchory="page"/>
        </v:shape>
      </w:pict>
    </w:r>
    <w:r>
      <w:pict w14:anchorId="5F1578BA">
        <v:shape id="_x0000_s1026" type="#_x0000_t202" style="position:absolute;margin-left:214.4pt;margin-top:809.95pt;width:110.25pt;height:10.05pt;z-index:-251838464;mso-position-horizontal-relative:page;mso-position-vertical-relative:page" filled="f" stroked="f">
          <v:textbox inset="0,0,0,0">
            <w:txbxContent>
              <w:p w14:paraId="61790DB1" w14:textId="77777777" w:rsidR="001F4DED" w:rsidRDefault="003A2B84">
                <w:pPr>
                  <w:spacing w:line="184" w:lineRule="exact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b/>
                    <w:sz w:val="16"/>
                  </w:rPr>
                  <w:t>Pojistná</w:t>
                </w:r>
                <w:proofErr w:type="spellEnd"/>
                <w:r>
                  <w:rPr>
                    <w:b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sz w:val="16"/>
                  </w:rPr>
                  <w:t>smlouva</w:t>
                </w:r>
                <w:proofErr w:type="spellEnd"/>
                <w:r>
                  <w:rPr>
                    <w:b/>
                    <w:sz w:val="16"/>
                  </w:rPr>
                  <w:t xml:space="preserve"> č: </w:t>
                </w:r>
                <w:r>
                  <w:rPr>
                    <w:sz w:val="16"/>
                  </w:rPr>
                  <w:t>0513446015</w:t>
                </w:r>
              </w:p>
            </w:txbxContent>
          </v:textbox>
          <w10:wrap anchorx="page" anchory="page"/>
        </v:shape>
      </w:pict>
    </w:r>
    <w:r>
      <w:pict w14:anchorId="55C56C15">
        <v:shape id="_x0000_s1025" type="#_x0000_t202" style="position:absolute;margin-left:502.4pt;margin-top:809.95pt;width:35.5pt;height:10.05pt;z-index:-251837440;mso-position-horizontal-relative:page;mso-position-vertical-relative:page" filled="f" stroked="f">
          <v:textbox inset="0,0,0,0">
            <w:txbxContent>
              <w:p w14:paraId="6BBFBAAD" w14:textId="77777777" w:rsidR="001F4DED" w:rsidRDefault="003A2B84">
                <w:pPr>
                  <w:spacing w:line="184" w:lineRule="exact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E82F6" w14:textId="77777777" w:rsidR="003A2B84" w:rsidRDefault="003A2B84">
      <w:r>
        <w:separator/>
      </w:r>
    </w:p>
  </w:footnote>
  <w:footnote w:type="continuationSeparator" w:id="0">
    <w:p w14:paraId="150E87E9" w14:textId="77777777" w:rsidR="003A2B84" w:rsidRDefault="003A2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0711D"/>
    <w:multiLevelType w:val="multilevel"/>
    <w:tmpl w:val="7C9E3332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20" w:hanging="43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888" w:hanging="432"/>
      </w:pPr>
      <w:rPr>
        <w:rFonts w:hint="default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</w:rPr>
    </w:lvl>
    <w:lvl w:ilvl="4">
      <w:numFmt w:val="bullet"/>
      <w:lvlText w:val="•"/>
      <w:lvlJc w:val="left"/>
      <w:pPr>
        <w:ind w:left="4026" w:hanging="432"/>
      </w:pPr>
      <w:rPr>
        <w:rFonts w:hint="default"/>
      </w:rPr>
    </w:lvl>
    <w:lvl w:ilvl="5">
      <w:numFmt w:val="bullet"/>
      <w:lvlText w:val="•"/>
      <w:lvlJc w:val="left"/>
      <w:pPr>
        <w:ind w:left="5095" w:hanging="432"/>
      </w:pPr>
      <w:rPr>
        <w:rFonts w:hint="default"/>
      </w:rPr>
    </w:lvl>
    <w:lvl w:ilvl="6">
      <w:numFmt w:val="bullet"/>
      <w:lvlText w:val="•"/>
      <w:lvlJc w:val="left"/>
      <w:pPr>
        <w:ind w:left="6164" w:hanging="432"/>
      </w:pPr>
      <w:rPr>
        <w:rFonts w:hint="default"/>
      </w:rPr>
    </w:lvl>
    <w:lvl w:ilvl="7">
      <w:numFmt w:val="bullet"/>
      <w:lvlText w:val="•"/>
      <w:lvlJc w:val="left"/>
      <w:pPr>
        <w:ind w:left="7233" w:hanging="432"/>
      </w:pPr>
      <w:rPr>
        <w:rFonts w:hint="default"/>
      </w:rPr>
    </w:lvl>
    <w:lvl w:ilvl="8">
      <w:numFmt w:val="bullet"/>
      <w:lvlText w:val="•"/>
      <w:lvlJc w:val="left"/>
      <w:pPr>
        <w:ind w:left="8302" w:hanging="432"/>
      </w:pPr>
      <w:rPr>
        <w:rFonts w:hint="default"/>
      </w:rPr>
    </w:lvl>
  </w:abstractNum>
  <w:abstractNum w:abstractNumId="1" w15:restartNumberingAfterBreak="0">
    <w:nsid w:val="3588702E"/>
    <w:multiLevelType w:val="hybridMultilevel"/>
    <w:tmpl w:val="BD74B086"/>
    <w:lvl w:ilvl="0" w:tplc="8EA85142">
      <w:start w:val="1"/>
      <w:numFmt w:val="decimal"/>
      <w:lvlText w:val="%1."/>
      <w:lvlJc w:val="left"/>
      <w:pPr>
        <w:ind w:left="469" w:hanging="358"/>
        <w:jc w:val="left"/>
      </w:pPr>
      <w:rPr>
        <w:rFonts w:hint="default"/>
        <w:b/>
        <w:bCs/>
        <w:w w:val="100"/>
      </w:rPr>
    </w:lvl>
    <w:lvl w:ilvl="1" w:tplc="AB1CC690">
      <w:numFmt w:val="bullet"/>
      <w:lvlText w:val="•"/>
      <w:lvlJc w:val="left"/>
      <w:pPr>
        <w:ind w:left="1458" w:hanging="358"/>
      </w:pPr>
      <w:rPr>
        <w:rFonts w:hint="default"/>
      </w:rPr>
    </w:lvl>
    <w:lvl w:ilvl="2" w:tplc="407C1F62">
      <w:numFmt w:val="bullet"/>
      <w:lvlText w:val="•"/>
      <w:lvlJc w:val="left"/>
      <w:pPr>
        <w:ind w:left="2456" w:hanging="358"/>
      </w:pPr>
      <w:rPr>
        <w:rFonts w:hint="default"/>
      </w:rPr>
    </w:lvl>
    <w:lvl w:ilvl="3" w:tplc="7ECA95BE">
      <w:numFmt w:val="bullet"/>
      <w:lvlText w:val="•"/>
      <w:lvlJc w:val="left"/>
      <w:pPr>
        <w:ind w:left="3454" w:hanging="358"/>
      </w:pPr>
      <w:rPr>
        <w:rFonts w:hint="default"/>
      </w:rPr>
    </w:lvl>
    <w:lvl w:ilvl="4" w:tplc="37B0D7E4">
      <w:numFmt w:val="bullet"/>
      <w:lvlText w:val="•"/>
      <w:lvlJc w:val="left"/>
      <w:pPr>
        <w:ind w:left="4452" w:hanging="358"/>
      </w:pPr>
      <w:rPr>
        <w:rFonts w:hint="default"/>
      </w:rPr>
    </w:lvl>
    <w:lvl w:ilvl="5" w:tplc="E37E008A">
      <w:numFmt w:val="bullet"/>
      <w:lvlText w:val="•"/>
      <w:lvlJc w:val="left"/>
      <w:pPr>
        <w:ind w:left="5450" w:hanging="358"/>
      </w:pPr>
      <w:rPr>
        <w:rFonts w:hint="default"/>
      </w:rPr>
    </w:lvl>
    <w:lvl w:ilvl="6" w:tplc="EEBC67EE">
      <w:numFmt w:val="bullet"/>
      <w:lvlText w:val="•"/>
      <w:lvlJc w:val="left"/>
      <w:pPr>
        <w:ind w:left="6448" w:hanging="358"/>
      </w:pPr>
      <w:rPr>
        <w:rFonts w:hint="default"/>
      </w:rPr>
    </w:lvl>
    <w:lvl w:ilvl="7" w:tplc="A380DB42">
      <w:numFmt w:val="bullet"/>
      <w:lvlText w:val="•"/>
      <w:lvlJc w:val="left"/>
      <w:pPr>
        <w:ind w:left="7446" w:hanging="358"/>
      </w:pPr>
      <w:rPr>
        <w:rFonts w:hint="default"/>
      </w:rPr>
    </w:lvl>
    <w:lvl w:ilvl="8" w:tplc="25F0B2F0">
      <w:numFmt w:val="bullet"/>
      <w:lvlText w:val="•"/>
      <w:lvlJc w:val="left"/>
      <w:pPr>
        <w:ind w:left="8444" w:hanging="358"/>
      </w:pPr>
      <w:rPr>
        <w:rFonts w:hint="default"/>
      </w:rPr>
    </w:lvl>
  </w:abstractNum>
  <w:abstractNum w:abstractNumId="2" w15:restartNumberingAfterBreak="0">
    <w:nsid w:val="71BA2B5F"/>
    <w:multiLevelType w:val="hybridMultilevel"/>
    <w:tmpl w:val="1576A464"/>
    <w:lvl w:ilvl="0" w:tplc="1BF038C8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BD47BB6"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56EADB22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25405FFA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5330E5A8"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EB36391E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ADF28A7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712AB1A8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05A04F4E"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3" w15:restartNumberingAfterBreak="0">
    <w:nsid w:val="71CF68F8"/>
    <w:multiLevelType w:val="hybridMultilevel"/>
    <w:tmpl w:val="9CE2FC5C"/>
    <w:lvl w:ilvl="0" w:tplc="0046D5DC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40AD1F0">
      <w:start w:val="1"/>
      <w:numFmt w:val="lowerLetter"/>
      <w:lvlText w:val="%2)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E468B14">
      <w:numFmt w:val="bullet"/>
      <w:lvlText w:val="•"/>
      <w:lvlJc w:val="left"/>
      <w:pPr>
        <w:ind w:left="1906" w:hanging="360"/>
      </w:pPr>
      <w:rPr>
        <w:rFonts w:hint="default"/>
      </w:rPr>
    </w:lvl>
    <w:lvl w:ilvl="3" w:tplc="E1E80B94"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6DC489AE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4B36BCCA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1F8CBD6C"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5E34463C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B9AA671C">
      <w:numFmt w:val="bullet"/>
      <w:lvlText w:val="•"/>
      <w:lvlJc w:val="left"/>
      <w:pPr>
        <w:ind w:left="8306" w:hanging="360"/>
      </w:pPr>
      <w:rPr>
        <w:rFonts w:hint="default"/>
      </w:rPr>
    </w:lvl>
  </w:abstractNum>
  <w:num w:numId="1" w16cid:durableId="496381992">
    <w:abstractNumId w:val="3"/>
  </w:num>
  <w:num w:numId="2" w16cid:durableId="1167554815">
    <w:abstractNumId w:val="1"/>
  </w:num>
  <w:num w:numId="3" w16cid:durableId="929047936">
    <w:abstractNumId w:val="2"/>
  </w:num>
  <w:num w:numId="4" w16cid:durableId="151390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DED"/>
    <w:rsid w:val="001F4DED"/>
    <w:rsid w:val="002F078F"/>
    <w:rsid w:val="003A2B84"/>
    <w:rsid w:val="007F63F4"/>
    <w:rsid w:val="0083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1DE3547"/>
  <w15:docId w15:val="{CF96F7D5-A580-46DC-AB13-9AC5A76C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9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2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ody@hv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- 015 Domov pro seniory Okružní)</dc:title>
  <dc:creator>(Jágrik Miroslav)</dc:creator>
  <cp:lastModifiedBy>Barbora Dvořáková</cp:lastModifiedBy>
  <cp:revision>3</cp:revision>
  <dcterms:created xsi:type="dcterms:W3CDTF">2025-04-11T12:00:00Z</dcterms:created>
  <dcterms:modified xsi:type="dcterms:W3CDTF">2025-04-11T12:03:00Z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2025-04-11T00:00:00Z</vt:filetime>
  </property>
</Properties>
</file>