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2</w:t>
      </w:r>
    </w:p>
    <w:p>
      <w:pPr>
        <w:spacing w:line="425" w:lineRule="exact" w:before="2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7211100097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266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</w:pPr>
    </w:p>
    <w:p>
      <w:pPr>
        <w:pStyle w:val="Heading1"/>
        <w:spacing w:line="265" w:lineRule="exact"/>
      </w:pPr>
      <w:r>
        <w:rPr/>
        <w:t>VINCI</w:t>
      </w:r>
      <w:r>
        <w:rPr>
          <w:spacing w:val="-8"/>
        </w:rPr>
        <w:t> </w:t>
      </w:r>
      <w:r>
        <w:rPr/>
        <w:t>Construction</w:t>
      </w:r>
      <w:r>
        <w:rPr>
          <w:spacing w:val="-8"/>
        </w:rPr>
        <w:t> </w:t>
      </w:r>
      <w:r>
        <w:rPr/>
        <w:t>CS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spacing w:line="265" w:lineRule="exact"/>
        <w:ind w:left="102"/>
      </w:pPr>
      <w:r>
        <w:rPr/>
        <w:t>obchodní</w:t>
      </w:r>
      <w:r>
        <w:rPr>
          <w:spacing w:val="8"/>
        </w:rPr>
        <w:t> </w:t>
      </w:r>
      <w:r>
        <w:rPr/>
        <w:t>společnost</w:t>
      </w:r>
      <w:r>
        <w:rPr>
          <w:spacing w:val="8"/>
        </w:rPr>
        <w:t> </w:t>
      </w:r>
      <w:r>
        <w:rPr/>
        <w:t>zapsaná</w:t>
      </w:r>
      <w:r>
        <w:rPr>
          <w:spacing w:val="8"/>
        </w:rPr>
        <w:t> </w:t>
      </w:r>
      <w:r>
        <w:rPr/>
        <w:t>v</w:t>
      </w:r>
      <w:r>
        <w:rPr>
          <w:spacing w:val="10"/>
        </w:rPr>
        <w:t> </w:t>
      </w:r>
      <w:r>
        <w:rPr/>
        <w:t>obchodním</w:t>
      </w:r>
      <w:r>
        <w:rPr>
          <w:spacing w:val="9"/>
        </w:rPr>
        <w:t> </w:t>
      </w:r>
      <w:r>
        <w:rPr/>
        <w:t>rejstříku</w:t>
      </w:r>
      <w:r>
        <w:rPr>
          <w:spacing w:val="9"/>
        </w:rPr>
        <w:t> </w:t>
      </w:r>
      <w:r>
        <w:rPr/>
        <w:t>vedeném</w:t>
      </w:r>
      <w:r>
        <w:rPr>
          <w:spacing w:val="11"/>
        </w:rPr>
        <w:t> </w:t>
      </w:r>
      <w:r>
        <w:rPr/>
        <w:t>Městským</w:t>
      </w:r>
      <w:r>
        <w:rPr>
          <w:spacing w:val="9"/>
        </w:rPr>
        <w:t> </w:t>
      </w:r>
      <w:r>
        <w:rPr/>
        <w:t>soudem</w:t>
      </w:r>
      <w:r>
        <w:rPr>
          <w:spacing w:val="10"/>
        </w:rPr>
        <w:t> </w:t>
      </w:r>
      <w:r>
        <w:rPr/>
        <w:t>v</w:t>
      </w:r>
      <w:r>
        <w:rPr>
          <w:spacing w:val="9"/>
        </w:rPr>
        <w:t> </w:t>
      </w:r>
      <w:r>
        <w:rPr/>
        <w:t>Praze,</w:t>
      </w:r>
      <w:r>
        <w:rPr>
          <w:spacing w:val="9"/>
        </w:rPr>
        <w:t> </w:t>
      </w:r>
      <w:r>
        <w:rPr/>
        <w:t>oddíl</w:t>
      </w:r>
      <w:r>
        <w:rPr>
          <w:spacing w:val="9"/>
        </w:rPr>
        <w:t> </w:t>
      </w:r>
      <w:r>
        <w:rPr/>
        <w:t>B,</w:t>
      </w:r>
      <w:r>
        <w:rPr>
          <w:spacing w:val="8"/>
        </w:rPr>
        <w:t> </w:t>
      </w:r>
      <w:r>
        <w:rPr>
          <w:spacing w:val="-2"/>
        </w:rPr>
        <w:t>vložka</w:t>
      </w:r>
    </w:p>
    <w:p>
      <w:pPr>
        <w:pStyle w:val="BodyText"/>
        <w:spacing w:before="1"/>
        <w:ind w:left="102"/>
      </w:pPr>
      <w:r>
        <w:rPr>
          <w:spacing w:val="-2"/>
        </w:rPr>
        <w:t>27244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U</w:t>
      </w:r>
      <w:r>
        <w:rPr>
          <w:spacing w:val="-8"/>
        </w:rPr>
        <w:t> </w:t>
      </w:r>
      <w:r>
        <w:rPr/>
        <w:t>Michelského</w:t>
      </w:r>
      <w:r>
        <w:rPr>
          <w:spacing w:val="-5"/>
        </w:rPr>
        <w:t> </w:t>
      </w:r>
      <w:r>
        <w:rPr/>
        <w:t>lesa</w:t>
      </w:r>
      <w:r>
        <w:rPr>
          <w:spacing w:val="-7"/>
        </w:rPr>
        <w:t> </w:t>
      </w:r>
      <w:r>
        <w:rPr/>
        <w:t>1581/2,</w:t>
      </w:r>
      <w:r>
        <w:rPr>
          <w:spacing w:val="-4"/>
        </w:rPr>
        <w:t> </w:t>
      </w:r>
      <w:r>
        <w:rPr/>
        <w:t>Michle,</w:t>
      </w:r>
      <w:r>
        <w:rPr>
          <w:spacing w:val="-7"/>
        </w:rPr>
        <w:t> </w:t>
      </w:r>
      <w:r>
        <w:rPr/>
        <w:t>140</w:t>
      </w:r>
      <w:r>
        <w:rPr>
          <w:spacing w:val="-6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14080672</w:t>
      </w:r>
    </w:p>
    <w:p>
      <w:pPr>
        <w:pStyle w:val="BodyText"/>
        <w:tabs>
          <w:tab w:pos="2982" w:val="left" w:leader="none"/>
        </w:tabs>
        <w:ind w:left="2982" w:right="544" w:hanging="2881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Martinem</w:t>
      </w:r>
      <w:r>
        <w:rPr>
          <w:spacing w:val="-2"/>
        </w:rPr>
        <w:t> </w:t>
      </w:r>
      <w:r>
        <w:rPr/>
        <w:t>B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k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3"/>
        </w:rPr>
        <w:t> </w:t>
      </w:r>
      <w:r>
        <w:rPr/>
        <w:t>předsedou</w:t>
      </w:r>
      <w:r>
        <w:rPr>
          <w:spacing w:val="-3"/>
        </w:rPr>
        <w:t> </w:t>
      </w:r>
      <w:r>
        <w:rPr/>
        <w:t>představenstva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Ing.</w:t>
      </w:r>
      <w:r>
        <w:rPr>
          <w:spacing w:val="-3"/>
        </w:rPr>
        <w:t> </w:t>
      </w:r>
      <w:r>
        <w:rPr/>
        <w:t>Erikou K o h o u t o v o u, členkou představenstva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02"/>
      </w:pPr>
      <w:r>
        <w:rPr/>
        <w:t>se</w:t>
      </w:r>
      <w:r>
        <w:rPr>
          <w:spacing w:val="25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7211100097</w:t>
      </w:r>
      <w:r>
        <w:rPr>
          <w:spacing w:val="29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7"/>
        </w:rPr>
        <w:t> </w:t>
      </w:r>
      <w:r>
        <w:rPr/>
        <w:t>prostředí</w:t>
      </w:r>
      <w:r>
        <w:rPr>
          <w:spacing w:val="8"/>
        </w:rPr>
        <w:t> </w:t>
      </w:r>
      <w:r>
        <w:rPr/>
        <w:t>České</w:t>
      </w:r>
      <w:r>
        <w:rPr>
          <w:spacing w:val="7"/>
        </w:rPr>
        <w:t> </w:t>
      </w:r>
      <w:r>
        <w:rPr/>
        <w:t>republiky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1"/>
        </w:rPr>
        <w:t> </w:t>
      </w:r>
      <w:r>
        <w:rPr/>
        <w:t>24.</w:t>
      </w:r>
      <w:r>
        <w:rPr>
          <w:spacing w:val="7"/>
        </w:rPr>
        <w:t> </w:t>
      </w:r>
      <w:r>
        <w:rPr/>
        <w:t>8.</w:t>
      </w:r>
      <w:r>
        <w:rPr>
          <w:spacing w:val="8"/>
        </w:rPr>
        <w:t> </w:t>
      </w:r>
      <w:r>
        <w:rPr/>
        <w:t>2022,</w:t>
      </w:r>
      <w:r>
        <w:rPr>
          <w:spacing w:val="8"/>
        </w:rPr>
        <w:t> </w:t>
      </w:r>
      <w:r>
        <w:rPr/>
        <w:t>ve</w:t>
      </w:r>
      <w:r>
        <w:rPr>
          <w:spacing w:val="7"/>
        </w:rPr>
        <w:t> </w:t>
      </w:r>
      <w:r>
        <w:rPr/>
        <w:t>znění</w:t>
      </w:r>
      <w:r>
        <w:rPr>
          <w:spacing w:val="8"/>
        </w:rPr>
        <w:t> </w:t>
      </w:r>
      <w:r>
        <w:rPr/>
        <w:t>dodatku</w:t>
      </w:r>
      <w:r>
        <w:rPr>
          <w:spacing w:val="8"/>
        </w:rPr>
        <w:t> </w:t>
      </w:r>
      <w:r>
        <w:rPr/>
        <w:t>č.</w:t>
      </w:r>
      <w:r>
        <w:rPr>
          <w:spacing w:val="8"/>
        </w:rPr>
        <w:t> </w:t>
      </w:r>
      <w:r>
        <w:rPr/>
        <w:t>1</w:t>
      </w:r>
      <w:r>
        <w:rPr>
          <w:spacing w:val="7"/>
        </w:rPr>
        <w:t> </w:t>
      </w:r>
      <w:r>
        <w:rPr/>
        <w:t>ze</w:t>
      </w:r>
      <w:r>
        <w:rPr>
          <w:spacing w:val="7"/>
        </w:rPr>
        <w:t> </w:t>
      </w:r>
      <w:r>
        <w:rPr/>
        <w:t>dne</w:t>
      </w:r>
      <w:r>
        <w:rPr>
          <w:spacing w:val="11"/>
        </w:rPr>
        <w:t> </w:t>
      </w:r>
      <w:r>
        <w:rPr/>
        <w:t>26.</w:t>
      </w:r>
      <w:r>
        <w:rPr>
          <w:spacing w:val="8"/>
        </w:rPr>
        <w:t> </w:t>
      </w:r>
      <w:r>
        <w:rPr/>
        <w:t>9.</w:t>
      </w:r>
      <w:r>
        <w:rPr>
          <w:spacing w:val="8"/>
        </w:rPr>
        <w:t> </w:t>
      </w:r>
      <w:r>
        <w:rPr/>
        <w:t>2023</w:t>
      </w:r>
      <w:r>
        <w:rPr>
          <w:spacing w:val="9"/>
        </w:rPr>
        <w:t> </w:t>
      </w:r>
      <w:r>
        <w:rPr/>
        <w:t>(dále</w:t>
      </w:r>
      <w:r>
        <w:rPr>
          <w:spacing w:val="7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left="102"/>
      </w:pPr>
      <w:r>
        <w:rPr>
          <w:spacing w:val="-2"/>
        </w:rPr>
        <w:t>„Smlouva“):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nově</w:t>
      </w:r>
      <w:r>
        <w:rPr>
          <w:spacing w:val="-4"/>
          <w:sz w:val="20"/>
        </w:rPr>
        <w:t> zní:</w:t>
      </w:r>
    </w:p>
    <w:p>
      <w:pPr>
        <w:pStyle w:val="BodyText"/>
        <w:spacing w:before="120"/>
        <w:ind w:left="461"/>
      </w:pPr>
      <w:r>
        <w:rPr>
          <w:w w:val="95"/>
        </w:rPr>
        <w:t>„3)</w:t>
      </w:r>
      <w:r>
        <w:rPr>
          <w:spacing w:val="7"/>
        </w:rPr>
        <w:t> </w:t>
      </w:r>
      <w:r>
        <w:rPr>
          <w:w w:val="95"/>
        </w:rPr>
        <w:t>Fond</w:t>
      </w:r>
      <w:r>
        <w:rPr>
          <w:spacing w:val="8"/>
        </w:rPr>
        <w:t> </w:t>
      </w:r>
      <w:r>
        <w:rPr>
          <w:w w:val="95"/>
        </w:rPr>
        <w:t>se</w:t>
      </w:r>
      <w:r>
        <w:rPr>
          <w:spacing w:val="4"/>
        </w:rPr>
        <w:t> </w:t>
      </w:r>
      <w:r>
        <w:rPr>
          <w:w w:val="95"/>
        </w:rPr>
        <w:t>zavazuje</w:t>
      </w:r>
      <w:r>
        <w:rPr>
          <w:spacing w:val="9"/>
        </w:rPr>
        <w:t> </w:t>
      </w:r>
      <w:r>
        <w:rPr>
          <w:w w:val="95"/>
        </w:rPr>
        <w:t>poskytnout</w:t>
      </w:r>
      <w:r>
        <w:rPr>
          <w:spacing w:val="8"/>
        </w:rPr>
        <w:t> </w:t>
      </w:r>
      <w:r>
        <w:rPr>
          <w:w w:val="95"/>
        </w:rPr>
        <w:t>příjemci</w:t>
      </w:r>
      <w:r>
        <w:rPr>
          <w:spacing w:val="8"/>
        </w:rPr>
        <w:t> </w:t>
      </w:r>
      <w:r>
        <w:rPr>
          <w:w w:val="95"/>
        </w:rPr>
        <w:t>podpory</w:t>
      </w:r>
      <w:r>
        <w:rPr>
          <w:spacing w:val="7"/>
        </w:rPr>
        <w:t> </w:t>
      </w:r>
      <w:r>
        <w:rPr>
          <w:w w:val="95"/>
        </w:rPr>
        <w:t>podporu</w:t>
      </w:r>
      <w:r>
        <w:rPr>
          <w:spacing w:val="8"/>
        </w:rPr>
        <w:t> </w:t>
      </w:r>
      <w:r>
        <w:rPr>
          <w:w w:val="95"/>
        </w:rPr>
        <w:t>formou</w:t>
      </w:r>
      <w:r>
        <w:rPr>
          <w:spacing w:val="7"/>
        </w:rPr>
        <w:t> </w:t>
      </w:r>
      <w:r>
        <w:rPr>
          <w:w w:val="95"/>
        </w:rPr>
        <w:t>dotace</w:t>
      </w:r>
      <w:r>
        <w:rPr>
          <w:spacing w:val="9"/>
        </w:rPr>
        <w:t> </w:t>
      </w:r>
      <w:r>
        <w:rPr>
          <w:w w:val="95"/>
        </w:rPr>
        <w:t>ve</w:t>
      </w:r>
      <w:r>
        <w:rPr>
          <w:spacing w:val="8"/>
        </w:rPr>
        <w:t> </w:t>
      </w:r>
      <w:r>
        <w:rPr>
          <w:w w:val="95"/>
        </w:rPr>
        <w:t>výši</w:t>
      </w:r>
      <w:r>
        <w:rPr>
          <w:spacing w:val="10"/>
        </w:rPr>
        <w:t> </w:t>
      </w:r>
      <w:r>
        <w:rPr>
          <w:w w:val="95"/>
        </w:rPr>
        <w:t>2</w:t>
      </w:r>
      <w:r>
        <w:rPr>
          <w:spacing w:val="8"/>
        </w:rPr>
        <w:t> </w:t>
      </w:r>
      <w:r>
        <w:rPr>
          <w:w w:val="95"/>
        </w:rPr>
        <w:t>523</w:t>
      </w:r>
      <w:r>
        <w:rPr>
          <w:spacing w:val="7"/>
        </w:rPr>
        <w:t> </w:t>
      </w:r>
      <w:r>
        <w:rPr>
          <w:w w:val="95"/>
        </w:rPr>
        <w:t>740,89</w:t>
      </w:r>
      <w:r>
        <w:rPr>
          <w:spacing w:val="8"/>
        </w:rPr>
        <w:t> </w:t>
      </w:r>
      <w:r>
        <w:rPr>
          <w:w w:val="95"/>
        </w:rPr>
        <w:t>Kč</w:t>
      </w:r>
      <w:r>
        <w:rPr>
          <w:spacing w:val="16"/>
        </w:rPr>
        <w:t> </w:t>
      </w:r>
      <w:r>
        <w:rPr>
          <w:spacing w:val="-2"/>
          <w:w w:val="95"/>
        </w:rPr>
        <w:t>(slovy</w:t>
      </w:r>
    </w:p>
    <w:p>
      <w:pPr>
        <w:pStyle w:val="BodyText"/>
        <w:spacing w:before="39"/>
        <w:ind w:left="461"/>
      </w:pPr>
      <w:r>
        <w:rPr/>
        <w:t>dva</w:t>
      </w:r>
      <w:r>
        <w:rPr>
          <w:spacing w:val="-6"/>
        </w:rPr>
        <w:t> </w:t>
      </w:r>
      <w:r>
        <w:rPr/>
        <w:t>miliony</w:t>
      </w:r>
      <w:r>
        <w:rPr>
          <w:spacing w:val="-5"/>
        </w:rPr>
        <w:t> </w:t>
      </w:r>
      <w:r>
        <w:rPr/>
        <w:t>pět</w:t>
      </w:r>
      <w:r>
        <w:rPr>
          <w:spacing w:val="-6"/>
        </w:rPr>
        <w:t> </w:t>
      </w:r>
      <w:r>
        <w:rPr/>
        <w:t>set</w:t>
      </w:r>
      <w:r>
        <w:rPr>
          <w:spacing w:val="-5"/>
        </w:rPr>
        <w:t> </w:t>
      </w:r>
      <w:r>
        <w:rPr/>
        <w:t>dvacet</w:t>
      </w:r>
      <w:r>
        <w:rPr>
          <w:spacing w:val="-6"/>
        </w:rPr>
        <w:t> </w:t>
      </w:r>
      <w:r>
        <w:rPr/>
        <w:t>tři</w:t>
      </w:r>
      <w:r>
        <w:rPr>
          <w:spacing w:val="-4"/>
        </w:rPr>
        <w:t> </w:t>
      </w:r>
      <w:r>
        <w:rPr/>
        <w:t>tisíc</w:t>
      </w:r>
      <w:r>
        <w:rPr>
          <w:spacing w:val="-4"/>
        </w:rPr>
        <w:t> </w:t>
      </w:r>
      <w:r>
        <w:rPr/>
        <w:t>sedm</w:t>
      </w:r>
      <w:r>
        <w:rPr>
          <w:spacing w:val="-3"/>
        </w:rPr>
        <w:t> </w:t>
      </w:r>
      <w:r>
        <w:rPr/>
        <w:t>set</w:t>
      </w:r>
      <w:r>
        <w:rPr>
          <w:spacing w:val="-6"/>
        </w:rPr>
        <w:t> </w:t>
      </w:r>
      <w:r>
        <w:rPr/>
        <w:t>čtyřicet</w:t>
      </w:r>
      <w:r>
        <w:rPr>
          <w:spacing w:val="-2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osmdesát</w:t>
      </w:r>
      <w:r>
        <w:rPr>
          <w:spacing w:val="-5"/>
        </w:rPr>
        <w:t> </w:t>
      </w:r>
      <w:r>
        <w:rPr/>
        <w:t>devět</w:t>
      </w:r>
      <w:r>
        <w:rPr>
          <w:spacing w:val="-6"/>
        </w:rPr>
        <w:t> </w:t>
      </w:r>
      <w:r>
        <w:rPr/>
        <w:t>haléřů).</w:t>
      </w:r>
      <w:r>
        <w:rPr>
          <w:spacing w:val="-2"/>
        </w:rPr>
        <w:t> </w:t>
      </w:r>
      <w:r>
        <w:rPr>
          <w:spacing w:val="-10"/>
        </w:rPr>
        <w:t>“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b)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zní:</w:t>
      </w:r>
    </w:p>
    <w:p>
      <w:pPr>
        <w:pStyle w:val="BodyText"/>
        <w:spacing w:before="121"/>
        <w:ind w:left="461"/>
      </w:pPr>
      <w:r>
        <w:rPr/>
        <w:t>„b)</w:t>
      </w:r>
      <w:r>
        <w:rPr>
          <w:spacing w:val="80"/>
        </w:rPr>
        <w:t> </w:t>
      </w:r>
      <w:r>
        <w:rPr/>
        <w:t>realizací</w:t>
      </w:r>
      <w:r>
        <w:rPr>
          <w:spacing w:val="79"/>
          <w:w w:val="150"/>
        </w:rPr>
        <w:t> </w:t>
      </w:r>
      <w:r>
        <w:rPr/>
        <w:t>projektu</w:t>
      </w:r>
      <w:r>
        <w:rPr>
          <w:spacing w:val="79"/>
          <w:w w:val="150"/>
        </w:rPr>
        <w:t> </w:t>
      </w:r>
      <w:r>
        <w:rPr/>
        <w:t>dojde</w:t>
      </w:r>
      <w:r>
        <w:rPr>
          <w:spacing w:val="77"/>
          <w:w w:val="150"/>
        </w:rPr>
        <w:t> </w:t>
      </w:r>
      <w:r>
        <w:rPr/>
        <w:t>k</w:t>
      </w:r>
      <w:r>
        <w:rPr>
          <w:spacing w:val="79"/>
          <w:w w:val="150"/>
        </w:rPr>
        <w:t> </w:t>
      </w:r>
      <w:r>
        <w:rPr/>
        <w:t>výstavbě</w:t>
      </w:r>
      <w:r>
        <w:rPr>
          <w:spacing w:val="79"/>
          <w:w w:val="150"/>
        </w:rPr>
        <w:t> </w:t>
      </w:r>
      <w:r>
        <w:rPr/>
        <w:t>nové</w:t>
      </w:r>
      <w:r>
        <w:rPr>
          <w:spacing w:val="79"/>
          <w:w w:val="150"/>
        </w:rPr>
        <w:t> </w:t>
      </w:r>
      <w:r>
        <w:rPr/>
        <w:t>fotovoltaické</w:t>
      </w:r>
      <w:r>
        <w:rPr>
          <w:spacing w:val="80"/>
          <w:w w:val="150"/>
        </w:rPr>
        <w:t> </w:t>
      </w:r>
      <w:r>
        <w:rPr/>
        <w:t>elektrárny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střešní</w:t>
      </w:r>
      <w:r>
        <w:rPr>
          <w:spacing w:val="79"/>
          <w:w w:val="150"/>
        </w:rPr>
        <w:t> </w:t>
      </w:r>
      <w:r>
        <w:rPr/>
        <w:t>instalací</w:t>
      </w:r>
      <w:r>
        <w:rPr>
          <w:spacing w:val="80"/>
          <w:w w:val="150"/>
        </w:rPr>
        <w:t> </w:t>
      </w:r>
      <w:r>
        <w:rPr/>
        <w:t>s předpokládaným výkonem 322 kWp. “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61" w:val="left" w:leader="none"/>
          <w:tab w:pos="462" w:val="left" w:leader="none"/>
        </w:tabs>
        <w:spacing w:line="240" w:lineRule="auto" w:before="79" w:after="0"/>
        <w:ind w:left="46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zní:</w:t>
      </w:r>
    </w:p>
    <w:p>
      <w:pPr>
        <w:pStyle w:val="BodyText"/>
        <w:spacing w:before="121"/>
        <w:ind w:left="461"/>
      </w:pPr>
      <w:r>
        <w:rPr>
          <w:w w:val="95"/>
        </w:rPr>
        <w:t>„c)</w:t>
      </w:r>
      <w:r>
        <w:rPr>
          <w:spacing w:val="9"/>
        </w:rPr>
        <w:t> </w:t>
      </w:r>
      <w:r>
        <w:rPr>
          <w:w w:val="95"/>
        </w:rPr>
        <w:t>k</w:t>
      </w:r>
      <w:r>
        <w:rPr>
          <w:spacing w:val="23"/>
        </w:rPr>
        <w:t> </w:t>
      </w:r>
      <w:r>
        <w:rPr>
          <w:w w:val="95"/>
        </w:rPr>
        <w:t>termínu</w:t>
      </w:r>
      <w:r>
        <w:rPr>
          <w:spacing w:val="10"/>
        </w:rPr>
        <w:t> </w:t>
      </w:r>
      <w:r>
        <w:rPr>
          <w:w w:val="95"/>
        </w:rPr>
        <w:t>pro</w:t>
      </w:r>
      <w:r>
        <w:rPr>
          <w:spacing w:val="11"/>
        </w:rPr>
        <w:t> </w:t>
      </w:r>
      <w:r>
        <w:rPr>
          <w:w w:val="95"/>
        </w:rPr>
        <w:t>závěrečné</w:t>
      </w:r>
      <w:r>
        <w:rPr>
          <w:spacing w:val="12"/>
        </w:rPr>
        <w:t> </w:t>
      </w:r>
      <w:r>
        <w:rPr>
          <w:w w:val="95"/>
        </w:rPr>
        <w:t>vyhodnocení</w:t>
      </w:r>
      <w:r>
        <w:rPr>
          <w:spacing w:val="10"/>
        </w:rPr>
        <w:t> </w:t>
      </w:r>
      <w:r>
        <w:rPr>
          <w:w w:val="95"/>
        </w:rPr>
        <w:t>akce</w:t>
      </w:r>
      <w:r>
        <w:rPr>
          <w:spacing w:val="8"/>
        </w:rPr>
        <w:t> </w:t>
      </w:r>
      <w:r>
        <w:rPr>
          <w:w w:val="95"/>
        </w:rPr>
        <w:t>(ZVA)</w:t>
      </w:r>
      <w:r>
        <w:rPr>
          <w:spacing w:val="10"/>
        </w:rPr>
        <w:t> </w:t>
      </w:r>
      <w:r>
        <w:rPr>
          <w:w w:val="95"/>
        </w:rPr>
        <w:t>podle</w:t>
      </w:r>
      <w:r>
        <w:rPr>
          <w:spacing w:val="8"/>
        </w:rPr>
        <w:t> </w:t>
      </w:r>
      <w:r>
        <w:rPr>
          <w:w w:val="95"/>
        </w:rPr>
        <w:t>písmene</w:t>
      </w:r>
      <w:r>
        <w:rPr>
          <w:spacing w:val="14"/>
        </w:rPr>
        <w:t> </w:t>
      </w:r>
      <w:r>
        <w:rPr>
          <w:w w:val="95"/>
        </w:rPr>
        <w:t>f)</w:t>
      </w:r>
      <w:r>
        <w:rPr>
          <w:spacing w:val="10"/>
        </w:rPr>
        <w:t> </w:t>
      </w:r>
      <w:r>
        <w:rPr>
          <w:w w:val="95"/>
        </w:rPr>
        <w:t>bude</w:t>
      </w:r>
      <w:r>
        <w:rPr>
          <w:spacing w:val="8"/>
        </w:rPr>
        <w:t> </w:t>
      </w:r>
      <w:r>
        <w:rPr>
          <w:w w:val="95"/>
        </w:rPr>
        <w:t>projekt</w:t>
      </w:r>
      <w:r>
        <w:rPr>
          <w:spacing w:val="13"/>
        </w:rPr>
        <w:t> </w:t>
      </w:r>
      <w:r>
        <w:rPr>
          <w:w w:val="95"/>
        </w:rPr>
        <w:t>plnit</w:t>
      </w:r>
      <w:r>
        <w:rPr>
          <w:spacing w:val="10"/>
        </w:rPr>
        <w:t> </w:t>
      </w:r>
      <w:r>
        <w:rPr>
          <w:w w:val="95"/>
        </w:rPr>
        <w:t>tyto</w:t>
      </w:r>
      <w:r>
        <w:rPr>
          <w:spacing w:val="11"/>
        </w:rPr>
        <w:t> </w:t>
      </w:r>
      <w:r>
        <w:rPr>
          <w:spacing w:val="-2"/>
          <w:w w:val="95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1"/>
        <w:gridCol w:w="1731"/>
        <w:gridCol w:w="1812"/>
        <w:gridCol w:w="1815"/>
      </w:tblGrid>
      <w:tr>
        <w:trPr>
          <w:trHeight w:val="505" w:hRule="atLeast"/>
        </w:trPr>
        <w:tc>
          <w:tcPr>
            <w:tcW w:w="3471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731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81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471" w:type="dxa"/>
          </w:tcPr>
          <w:p>
            <w:pPr>
              <w:pStyle w:val="TableParagraph"/>
              <w:spacing w:line="266" w:lineRule="exact" w:before="0"/>
              <w:ind w:right="201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akumulace elektrické energie z OZE</w:t>
            </w:r>
          </w:p>
        </w:tc>
        <w:tc>
          <w:tcPr>
            <w:tcW w:w="173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MWh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>
        <w:trPr>
          <w:trHeight w:val="532" w:hRule="atLeast"/>
        </w:trPr>
        <w:tc>
          <w:tcPr>
            <w:tcW w:w="3471" w:type="dxa"/>
          </w:tcPr>
          <w:p>
            <w:pPr>
              <w:pStyle w:val="TableParagraph"/>
              <w:spacing w:line="266" w:lineRule="exact" w:before="0"/>
              <w:ind w:right="201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elektrický výkon OZE</w:t>
            </w:r>
          </w:p>
        </w:tc>
        <w:tc>
          <w:tcPr>
            <w:tcW w:w="173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MWe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0.32</w:t>
            </w:r>
          </w:p>
        </w:tc>
      </w:tr>
      <w:tr>
        <w:trPr>
          <w:trHeight w:val="506" w:hRule="atLeast"/>
        </w:trPr>
        <w:tc>
          <w:tcPr>
            <w:tcW w:w="3471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731" w:type="dxa"/>
          </w:tcPr>
          <w:p>
            <w:pPr>
              <w:pStyle w:val="TableParagraph"/>
              <w:ind w:left="0" w:right="46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302.26</w:t>
            </w:r>
          </w:p>
        </w:tc>
      </w:tr>
      <w:tr>
        <w:trPr>
          <w:trHeight w:val="532" w:hRule="atLeast"/>
        </w:trPr>
        <w:tc>
          <w:tcPr>
            <w:tcW w:w="3471" w:type="dxa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neobnovitelné primární energie</w:t>
            </w:r>
          </w:p>
        </w:tc>
        <w:tc>
          <w:tcPr>
            <w:tcW w:w="173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2795.63</w:t>
            </w:r>
          </w:p>
        </w:tc>
      </w:tr>
      <w:tr>
        <w:trPr>
          <w:trHeight w:val="506" w:hRule="atLeast"/>
        </w:trPr>
        <w:tc>
          <w:tcPr>
            <w:tcW w:w="3471" w:type="dxa"/>
          </w:tcPr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731" w:type="dxa"/>
          </w:tcPr>
          <w:p>
            <w:pPr>
              <w:pStyle w:val="TableParagraph"/>
              <w:ind w:left="0" w:right="48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1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298.68</w:t>
            </w:r>
          </w:p>
        </w:tc>
      </w:tr>
    </w:tbl>
    <w:p>
      <w:pPr>
        <w:spacing w:before="122"/>
        <w:ind w:left="461" w:right="0" w:firstLine="0"/>
        <w:jc w:val="left"/>
        <w:rPr>
          <w:sz w:val="20"/>
        </w:rPr>
      </w:pPr>
      <w:r>
        <w:rPr>
          <w:spacing w:val="-5"/>
          <w:sz w:val="20"/>
        </w:rPr>
        <w:t>.“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  <w:tab w:pos="527" w:val="left" w:leader="none"/>
        </w:tabs>
        <w:spacing w:line="240" w:lineRule="auto" w:before="39" w:after="0"/>
        <w:ind w:left="526" w:right="0" w:hanging="425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6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 uveřejňování těchto smluv a o registru smluv (zákon o registru smluv), pokud zveřejnění Smlouvy nebo tohoto dodatku tento zákon ukládá.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6" w:after="0"/>
        <w:ind w:left="529" w:right="109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6573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27"/>
        </w:rPr>
      </w:pPr>
    </w:p>
    <w:p>
      <w:pPr>
        <w:tabs>
          <w:tab w:pos="6582" w:val="left" w:leader="none"/>
        </w:tabs>
        <w:spacing w:before="1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2" w:right="6157"/>
      </w:pPr>
      <w:r>
        <w:rPr>
          <w:spacing w:val="-2"/>
          <w:w w:val="95"/>
        </w:rPr>
        <w:t>………………………………………………… </w:t>
      </w:r>
      <w:r>
        <w:rPr/>
        <w:t>zástupce příjemce podpory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1414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  <w:ind w:left="388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2025-04-11T07:47:21Z</dcterms:created>
  <dcterms:modified xsi:type="dcterms:W3CDTF">2025-04-11T07:47:21Z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2025-04-11T00:00:00Z</vt:filetime>
  </property>
</Properties>
</file>