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9"/>
        <w:keepNext w:val="0"/>
        <w:keepLines w:val="0"/>
        <w:widowControl w:val="0"/>
        <w:shd w:val="clear" w:color="auto" w:fill="auto"/>
        <w:bidi w:val="0"/>
        <w:spacing w:before="0" w:after="0" w:line="240" w:lineRule="auto"/>
        <w:ind w:left="0" w:right="0" w:firstLine="0"/>
        <w:jc w:val="right"/>
      </w:pPr>
      <w:r>
        <w:drawing>
          <wp:anchor distT="0" distB="478155" distL="114300" distR="967740" simplePos="0" relativeHeight="125829378" behindDoc="0" locked="0" layoutInCell="1" allowOverlap="1">
            <wp:simplePos x="0" y="0"/>
            <wp:positionH relativeFrom="page">
              <wp:posOffset>340360</wp:posOffset>
            </wp:positionH>
            <wp:positionV relativeFrom="paragraph">
              <wp:posOffset>25400</wp:posOffset>
            </wp:positionV>
            <wp:extent cx="707390" cy="43307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707390" cy="433070"/>
                    </a:xfrm>
                    <a:prstGeom prst="rect"/>
                  </pic:spPr>
                </pic:pic>
              </a:graphicData>
            </a:graphic>
          </wp:anchor>
        </w:drawing>
      </w:r>
      <w:r>
        <mc:AlternateContent>
          <mc:Choice Requires="wps">
            <w:drawing>
              <wp:anchor distT="433070" distB="0" distL="275590" distR="114935" simplePos="0" relativeHeight="125829379" behindDoc="0" locked="0" layoutInCell="1" allowOverlap="1">
                <wp:simplePos x="0" y="0"/>
                <wp:positionH relativeFrom="page">
                  <wp:posOffset>501650</wp:posOffset>
                </wp:positionH>
                <wp:positionV relativeFrom="paragraph">
                  <wp:posOffset>458470</wp:posOffset>
                </wp:positionV>
                <wp:extent cx="1395730" cy="478790"/>
                <wp:wrapSquare wrapText="bothSides"/>
                <wp:docPr id="3" name="Shape 3"/>
                <a:graphic xmlns:a="http://schemas.openxmlformats.org/drawingml/2006/main">
                  <a:graphicData uri="http://schemas.microsoft.com/office/word/2010/wordprocessingShape">
                    <wps:wsp>
                      <wps:cNvSpPr txBox="1"/>
                      <wps:spPr>
                        <a:xfrm>
                          <a:ext cx="1395730" cy="478790"/>
                        </a:xfrm>
                        <a:prstGeom prst="rect"/>
                        <a:noFill/>
                      </wps:spPr>
                      <wps:txbx>
                        <w:txbxContent>
                          <w:p>
                            <w:pPr>
                              <w:pStyle w:val="Style2"/>
                              <w:keepNext w:val="0"/>
                              <w:keepLines w:val="0"/>
                              <w:widowControl w:val="0"/>
                              <w:shd w:val="clear" w:color="auto" w:fill="auto"/>
                              <w:bidi w:val="0"/>
                              <w:spacing w:before="0" w:after="0"/>
                              <w:ind w:left="0" w:right="0"/>
                              <w:jc w:val="left"/>
                            </w:pPr>
                            <w:r>
                              <w:rPr>
                                <w:spacing w:val="0"/>
                                <w:w w:val="100"/>
                                <w:position w:val="0"/>
                                <w:sz w:val="22"/>
                                <w:szCs w:val="22"/>
                                <w:shd w:val="clear" w:color="auto" w:fill="auto"/>
                                <w:lang w:val="cs-CZ" w:eastAsia="cs-CZ" w:bidi="cs-CZ"/>
                              </w:rPr>
                              <w:t xml:space="preserve">“I </w:t>
                            </w:r>
                            <w:r>
                              <w:rPr>
                                <w:spacing w:val="0"/>
                                <w:w w:val="100"/>
                                <w:position w:val="0"/>
                                <w:shd w:val="clear" w:color="auto" w:fill="auto"/>
                                <w:lang w:val="cs-CZ" w:eastAsia="cs-CZ" w:bidi="cs-CZ"/>
                              </w:rPr>
                              <w:t>AGENTURA OCHRANY PŘÍRODY A KRAJINY . ČESKÉ REPUBLIKY</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5pt;margin-top:36.100000000000001pt;width:109.90000000000001pt;height:37.700000000000003pt;z-index:-125829374;mso-wrap-distance-left:21.699999999999999pt;mso-wrap-distance-top:34.100000000000001pt;mso-wrap-distance-right:9.0500000000000007pt;mso-position-horizontal-relative:page" filled="f" stroked="f">
                <v:textbox inset="0,0,0,0">
                  <w:txbxContent>
                    <w:p>
                      <w:pPr>
                        <w:pStyle w:val="Style2"/>
                        <w:keepNext w:val="0"/>
                        <w:keepLines w:val="0"/>
                        <w:widowControl w:val="0"/>
                        <w:shd w:val="clear" w:color="auto" w:fill="auto"/>
                        <w:bidi w:val="0"/>
                        <w:spacing w:before="0" w:after="0"/>
                        <w:ind w:left="0" w:right="0"/>
                        <w:jc w:val="left"/>
                      </w:pPr>
                      <w:r>
                        <w:rPr>
                          <w:spacing w:val="0"/>
                          <w:w w:val="100"/>
                          <w:position w:val="0"/>
                          <w:sz w:val="22"/>
                          <w:szCs w:val="22"/>
                          <w:shd w:val="clear" w:color="auto" w:fill="auto"/>
                          <w:lang w:val="cs-CZ" w:eastAsia="cs-CZ" w:bidi="cs-CZ"/>
                        </w:rPr>
                        <w:t xml:space="preserve">“I </w:t>
                      </w:r>
                      <w:r>
                        <w:rPr>
                          <w:spacing w:val="0"/>
                          <w:w w:val="100"/>
                          <w:position w:val="0"/>
                          <w:shd w:val="clear" w:color="auto" w:fill="auto"/>
                          <w:lang w:val="cs-CZ" w:eastAsia="cs-CZ" w:bidi="cs-CZ"/>
                        </w:rPr>
                        <w:t>AGENTURA OCHRANY PŘÍRODY A KRAJINY . ČESKÉ REPUBLIKY</w:t>
                      </w:r>
                    </w:p>
                  </w:txbxContent>
                </v:textbox>
                <w10:wrap type="square" anchorx="page"/>
              </v:shape>
            </w:pict>
          </mc:Fallback>
        </mc:AlternateContent>
      </w:r>
      <w:r>
        <w:rPr>
          <w:spacing w:val="0"/>
          <w:w w:val="100"/>
          <w:position w:val="0"/>
          <w:shd w:val="clear" w:color="auto" w:fill="auto"/>
          <w:lang w:val="cs-CZ" w:eastAsia="cs-CZ" w:bidi="cs-CZ"/>
        </w:rPr>
        <w:t>KAPLANOVA 1931/1</w:t>
      </w:r>
    </w:p>
    <w:p>
      <w:pPr>
        <w:pStyle w:val="Style9"/>
        <w:keepNext w:val="0"/>
        <w:keepLines w:val="0"/>
        <w:widowControl w:val="0"/>
        <w:shd w:val="clear" w:color="auto" w:fill="auto"/>
        <w:bidi w:val="0"/>
        <w:spacing w:before="0" w:after="40" w:line="240" w:lineRule="auto"/>
        <w:ind w:left="0" w:right="0" w:firstLine="0"/>
        <w:jc w:val="right"/>
      </w:pPr>
      <w:r>
        <w:rPr>
          <w:spacing w:val="0"/>
          <w:w w:val="100"/>
          <w:position w:val="0"/>
          <w:shd w:val="clear" w:color="auto" w:fill="auto"/>
          <w:lang w:val="cs-CZ" w:eastAsia="cs-CZ" w:bidi="cs-CZ"/>
        </w:rPr>
        <w:t>148 00 PRAHA 11 - CHODOV</w:t>
      </w:r>
    </w:p>
    <w:p>
      <w:pPr>
        <w:pStyle w:val="Style9"/>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TEL: 951 421 242</w:t>
      </w:r>
    </w:p>
    <w:p>
      <w:pPr>
        <w:pStyle w:val="Style9"/>
        <w:keepNext w:val="0"/>
        <w:keepLines w:val="0"/>
        <w:widowControl w:val="0"/>
        <w:shd w:val="clear" w:color="auto" w:fill="auto"/>
        <w:bidi w:val="0"/>
        <w:spacing w:before="0" w:after="40" w:line="240" w:lineRule="auto"/>
        <w:ind w:left="0" w:right="0" w:firstLine="0"/>
        <w:jc w:val="right"/>
      </w:pPr>
      <w:r>
        <w:rPr>
          <w:spacing w:val="0"/>
          <w:w w:val="100"/>
          <w:position w:val="0"/>
          <w:shd w:val="clear" w:color="auto" w:fill="auto"/>
          <w:lang w:val="cs-CZ" w:eastAsia="cs-CZ" w:bidi="cs-CZ"/>
        </w:rPr>
        <w:t>FAX: 951 421 241</w:t>
      </w:r>
    </w:p>
    <w:p>
      <w:pPr>
        <w:pStyle w:val="Style9"/>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ID DS: DKKDKDJ</w:t>
      </w:r>
    </w:p>
    <w:p>
      <w:pPr>
        <w:pStyle w:val="Style9"/>
        <w:keepNext w:val="0"/>
        <w:keepLines w:val="0"/>
        <w:widowControl w:val="0"/>
        <w:shd w:val="clear" w:color="auto" w:fill="auto"/>
        <w:bidi w:val="0"/>
        <w:spacing w:before="0" w:after="600" w:line="240" w:lineRule="auto"/>
        <w:ind w:left="0" w:right="0" w:firstLine="0"/>
        <w:jc w:val="right"/>
      </w:pPr>
      <w:r>
        <w:fldChar w:fldCharType="begin"/>
      </w:r>
      <w:r>
        <w:rPr/>
        <w:instrText> HYPERLINK "mailto:aopkcr@aopk.gov.cz" </w:instrText>
      </w:r>
      <w:r>
        <w:fldChar w:fldCharType="separate"/>
      </w:r>
      <w:r>
        <w:rPr>
          <w:spacing w:val="0"/>
          <w:w w:val="100"/>
          <w:position w:val="0"/>
          <w:shd w:val="clear" w:color="auto" w:fill="auto"/>
          <w:lang w:val="en-US" w:eastAsia="en-US" w:bidi="en-US"/>
        </w:rPr>
        <w:t>aopkcr@aopk.gov.cz</w:t>
      </w:r>
      <w:r>
        <w:fldChar w:fldCharType="end"/>
      </w:r>
    </w:p>
    <w:p>
      <w:pPr>
        <w:pStyle w:val="Style11"/>
        <w:keepNext w:val="0"/>
        <w:keepLines w:val="0"/>
        <w:widowControl w:val="0"/>
        <w:shd w:val="clear" w:color="auto" w:fill="auto"/>
        <w:bidi w:val="0"/>
        <w:spacing w:before="0" w:after="920" w:line="240" w:lineRule="auto"/>
        <w:ind w:left="0" w:right="0" w:firstLine="0"/>
        <w:jc w:val="right"/>
      </w:pPr>
      <w:r>
        <w:rPr>
          <w:color w:val="000000"/>
          <w:spacing w:val="0"/>
          <w:w w:val="100"/>
          <w:position w:val="0"/>
          <w:shd w:val="clear" w:color="auto" w:fill="auto"/>
          <w:lang w:val="cs-CZ" w:eastAsia="cs-CZ" w:bidi="cs-CZ"/>
        </w:rPr>
        <w:t>Č.j.: 04074/SOPK/25</w:t>
      </w:r>
    </w:p>
    <w:p>
      <w:pPr>
        <w:pStyle w:val="Style13"/>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11"/>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UZAVŘENÁ DLE USTANOVENÍ § 2586 A NÁSL. ZÁK. Č. 89/2012 SB., OBČANSKÉHO</w:t>
        <w:br/>
        <w:t>ZÁKONÍKU, VE ZNĚNÍ POZDĚJŠÍCH PŘEDPISŮ</w:t>
      </w:r>
    </w:p>
    <w:tbl>
      <w:tblPr>
        <w:tblOverlap w:val="never"/>
        <w:jc w:val="center"/>
        <w:tblLayout w:type="fixed"/>
      </w:tblPr>
      <w:tblGrid>
        <w:gridCol w:w="1709"/>
        <w:gridCol w:w="6984"/>
      </w:tblGrid>
      <w:tr>
        <w:trPr>
          <w:trHeight w:val="26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 Smluvní strany</w:t>
            </w:r>
          </w:p>
        </w:tc>
      </w:tr>
    </w:tbl>
    <w:p>
      <w:pPr>
        <w:widowControl w:val="0"/>
        <w:spacing w:after="339" w:line="1" w:lineRule="exact"/>
      </w:pPr>
    </w:p>
    <w:p>
      <w:pPr>
        <w:pStyle w:val="Style11"/>
        <w:keepNext w:val="0"/>
        <w:keepLines w:val="0"/>
        <w:widowControl w:val="0"/>
        <w:numPr>
          <w:ilvl w:val="0"/>
          <w:numId w:val="1"/>
        </w:numPr>
        <w:shd w:val="clear" w:color="auto" w:fill="auto"/>
        <w:tabs>
          <w:tab w:pos="541" w:val="left"/>
        </w:tabs>
        <w:bidi w:val="0"/>
        <w:spacing w:before="0" w:line="240" w:lineRule="auto"/>
        <w:ind w:left="0" w:right="0" w:firstLine="0"/>
        <w:jc w:val="left"/>
      </w:pPr>
      <w:r>
        <w:rPr>
          <w:b/>
          <w:bCs/>
          <w:color w:val="000000"/>
          <w:spacing w:val="0"/>
          <w:w w:val="100"/>
          <w:position w:val="0"/>
          <w:shd w:val="clear" w:color="auto" w:fill="auto"/>
          <w:lang w:val="cs-CZ" w:eastAsia="cs-CZ" w:bidi="cs-CZ"/>
        </w:rPr>
        <w:t>Objednatel</w:t>
      </w:r>
    </w:p>
    <w:p>
      <w:pPr>
        <w:pStyle w:val="Style11"/>
        <w:keepNext w:val="0"/>
        <w:keepLines w:val="0"/>
        <w:widowControl w:val="0"/>
        <w:shd w:val="clear" w:color="auto" w:fill="auto"/>
        <w:bidi w:val="0"/>
        <w:spacing w:before="0" w:line="240" w:lineRule="auto"/>
        <w:ind w:left="0" w:right="0" w:firstLine="0"/>
        <w:jc w:val="left"/>
      </w:pPr>
      <w:r>
        <mc:AlternateContent>
          <mc:Choice Requires="wps">
            <w:drawing>
              <wp:anchor distT="167640" distB="0" distL="8890" distR="0" simplePos="0" relativeHeight="125829381" behindDoc="0" locked="0" layoutInCell="1" allowOverlap="1">
                <wp:simplePos x="0" y="0"/>
                <wp:positionH relativeFrom="page">
                  <wp:posOffset>882650</wp:posOffset>
                </wp:positionH>
                <wp:positionV relativeFrom="paragraph">
                  <wp:posOffset>574040</wp:posOffset>
                </wp:positionV>
                <wp:extent cx="5520055" cy="365760"/>
                <wp:wrapTopAndBottom/>
                <wp:docPr id="5" name="Shape 5"/>
                <a:graphic xmlns:a="http://schemas.openxmlformats.org/drawingml/2006/main">
                  <a:graphicData uri="http://schemas.microsoft.com/office/word/2010/wordprocessingShape">
                    <wps:wsp>
                      <wps:cNvSpPr txBox="1"/>
                      <wps:spPr>
                        <a:xfrm>
                          <a:ext cx="5520055" cy="365760"/>
                        </a:xfrm>
                        <a:prstGeom prst="rect"/>
                        <a:noFill/>
                      </wps:spPr>
                      <wps:txbx>
                        <w:txbxContent>
                          <w:tbl>
                            <w:tblPr>
                              <w:tblOverlap w:val="never"/>
                              <w:jc w:val="left"/>
                              <w:tblLayout w:type="fixed"/>
                            </w:tblPr>
                            <w:tblGrid>
                              <w:gridCol w:w="1781"/>
                              <w:gridCol w:w="6912"/>
                            </w:tblGrid>
                            <w:tr>
                              <w:trPr>
                                <w:tblHeader/>
                                <w:trHeight w:val="26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629 33 591</w:t>
                                  </w:r>
                                </w:p>
                              </w:tc>
                            </w:tr>
                            <w:tr>
                              <w:trPr>
                                <w:trHeight w:val="30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neplátce DPH</w:t>
                                  </w:r>
                                </w:p>
                              </w:tc>
                            </w:tr>
                          </w:tbl>
                          <w:p>
                            <w:pPr>
                              <w:widowControl w:val="0"/>
                              <w:spacing w:line="1" w:lineRule="exact"/>
                            </w:pPr>
                          </w:p>
                        </w:txbxContent>
                      </wps:txbx>
                      <wps:bodyPr lIns="0" tIns="0" rIns="0" bIns="0">
                        <a:noAutoFit/>
                      </wps:bodyPr>
                    </wps:wsp>
                  </a:graphicData>
                </a:graphic>
              </wp:anchor>
            </w:drawing>
          </mc:Choice>
          <mc:Fallback>
            <w:pict>
              <v:shape id="_x0000_s1031" type="#_x0000_t202" style="position:absolute;margin-left:69.5pt;margin-top:45.200000000000003pt;width:434.64999999999998pt;height:28.800000000000001pt;z-index:-125829372;mso-wrap-distance-left:0.69999999999999996pt;mso-wrap-distance-top:13.199999999999999pt;mso-wrap-distance-right:0;mso-position-horizontal-relative:page" filled="f" stroked="f">
                <v:textbox inset="0,0,0,0">
                  <w:txbxContent>
                    <w:tbl>
                      <w:tblPr>
                        <w:tblOverlap w:val="never"/>
                        <w:jc w:val="left"/>
                        <w:tblLayout w:type="fixed"/>
                      </w:tblPr>
                      <w:tblGrid>
                        <w:gridCol w:w="1781"/>
                        <w:gridCol w:w="6912"/>
                      </w:tblGrid>
                      <w:tr>
                        <w:trPr>
                          <w:tblHeader/>
                          <w:trHeight w:val="26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629 33 591</w:t>
                            </w:r>
                          </w:p>
                        </w:tc>
                      </w:tr>
                      <w:tr>
                        <w:trPr>
                          <w:trHeight w:val="30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neplátce DPH</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873760</wp:posOffset>
                </wp:positionH>
                <wp:positionV relativeFrom="paragraph">
                  <wp:posOffset>406400</wp:posOffset>
                </wp:positionV>
                <wp:extent cx="1158240" cy="189230"/>
                <wp:wrapNone/>
                <wp:docPr id="7" name="Shape 7"/>
                <a:graphic xmlns:a="http://schemas.openxmlformats.org/drawingml/2006/main">
                  <a:graphicData uri="http://schemas.microsoft.com/office/word/2010/wordprocessingShape">
                    <wps:wsp>
                      <wps:cNvSpPr txBox="1"/>
                      <wps:spPr>
                        <a:xfrm>
                          <a:ext cx="115824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xbxContent>
                      </wps:txbx>
                      <wps:bodyPr lIns="0" tIns="0" rIns="0" bIns="0">
                        <a:noAutoFit/>
                      </wps:bodyPr>
                    </wps:wsp>
                  </a:graphicData>
                </a:graphic>
              </wp:anchor>
            </w:drawing>
          </mc:Choice>
          <mc:Fallback>
            <w:pict>
              <v:shape id="_x0000_s1033" type="#_x0000_t202" style="position:absolute;margin-left:68.799999999999997pt;margin-top:32.pt;width:91.200000000000003pt;height:14.9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xbxContent>
                </v:textbox>
                <w10:wrap anchorx="page"/>
              </v:shape>
            </w:pict>
          </mc:Fallback>
        </mc:AlternateContent>
      </w:r>
      <w:r>
        <w:rPr>
          <w:b/>
          <w:bCs/>
          <w:color w:val="000000"/>
          <w:spacing w:val="0"/>
          <w:w w:val="100"/>
          <w:position w:val="0"/>
          <w:shd w:val="clear" w:color="auto" w:fill="auto"/>
          <w:lang w:val="cs-CZ" w:eastAsia="cs-CZ" w:bidi="cs-CZ"/>
        </w:rPr>
        <w:t>Česká republika - Agentura ochrany přírody a krajiny České republiky</w:t>
      </w:r>
    </w:p>
    <w:tbl>
      <w:tblPr>
        <w:tblOverlap w:val="never"/>
        <w:jc w:val="center"/>
        <w:tblLayout w:type="fixed"/>
      </w:tblPr>
      <w:tblGrid>
        <w:gridCol w:w="1709"/>
        <w:gridCol w:w="6984"/>
      </w:tblGrid>
      <w:tr>
        <w:trPr>
          <w:trHeight w:val="2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Kaplanova 1931/1, 148 00 Praha 11 - Chodov</w:t>
            </w:r>
          </w:p>
        </w:tc>
      </w:tr>
    </w:tbl>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 RNDr. František Pelc, ředitel</w:t>
      </w:r>
    </w:p>
    <w:p>
      <w:pPr>
        <w:pStyle w:val="Style11"/>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V rozsahu této smlouvy osoba zmocněná k jednání se zhotovitelem, k věcným úkonům a k převzetí díla:</w:t>
      </w:r>
    </w:p>
    <w:p>
      <w:pPr>
        <w:pStyle w:val="Style11"/>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(dále jen „objednatel”)</w:t>
      </w:r>
    </w:p>
    <w:p>
      <w:pPr>
        <w:pStyle w:val="Style11"/>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a</w:t>
      </w:r>
    </w:p>
    <w:p>
      <w:pPr>
        <w:pStyle w:val="Style11"/>
        <w:keepNext w:val="0"/>
        <w:keepLines w:val="0"/>
        <w:widowControl w:val="0"/>
        <w:numPr>
          <w:ilvl w:val="0"/>
          <w:numId w:val="1"/>
        </w:numPr>
        <w:shd w:val="clear" w:color="auto" w:fill="auto"/>
        <w:tabs>
          <w:tab w:pos="541" w:val="left"/>
        </w:tabs>
        <w:bidi w:val="0"/>
        <w:spacing w:before="0" w:line="240" w:lineRule="auto"/>
        <w:ind w:left="0" w:right="0" w:firstLine="0"/>
        <w:jc w:val="left"/>
      </w:pPr>
      <w:r>
        <w:rPr>
          <w:b/>
          <w:bCs/>
          <w:color w:val="000000"/>
          <w:spacing w:val="0"/>
          <w:w w:val="100"/>
          <w:position w:val="0"/>
          <w:shd w:val="clear" w:color="auto" w:fill="auto"/>
          <w:lang w:val="cs-CZ" w:eastAsia="cs-CZ" w:bidi="cs-CZ"/>
        </w:rPr>
        <w:t>Zhotovitel</w:t>
      </w:r>
    </w:p>
    <w:p>
      <w:pPr>
        <w:pStyle w:val="Style17"/>
        <w:keepNext/>
        <w:keepLines/>
        <w:widowControl w:val="0"/>
        <w:shd w:val="clear" w:color="auto" w:fill="auto"/>
        <w:bidi w:val="0"/>
        <w:spacing w:before="0" w:after="120" w:line="240" w:lineRule="auto"/>
        <w:ind w:left="0" w:right="0" w:firstLine="0"/>
        <w:jc w:val="left"/>
      </w:pPr>
      <w:r>
        <mc:AlternateContent>
          <mc:Choice Requires="wps">
            <w:drawing>
              <wp:anchor distT="12700" distB="0" distL="114300" distR="114300" simplePos="0" relativeHeight="125829383" behindDoc="0" locked="0" layoutInCell="1" allowOverlap="1">
                <wp:simplePos x="0" y="0"/>
                <wp:positionH relativeFrom="page">
                  <wp:posOffset>879475</wp:posOffset>
                </wp:positionH>
                <wp:positionV relativeFrom="paragraph">
                  <wp:posOffset>254000</wp:posOffset>
                </wp:positionV>
                <wp:extent cx="5410200" cy="667385"/>
                <wp:wrapTopAndBottom/>
                <wp:docPr id="9" name="Shape 9"/>
                <a:graphic xmlns:a="http://schemas.openxmlformats.org/drawingml/2006/main">
                  <a:graphicData uri="http://schemas.microsoft.com/office/word/2010/wordprocessingShape">
                    <wps:wsp>
                      <wps:cNvSpPr txBox="1"/>
                      <wps:spPr>
                        <a:xfrm>
                          <a:ext cx="5410200" cy="667385"/>
                        </a:xfrm>
                        <a:prstGeom prst="rect"/>
                        <a:noFill/>
                      </wps:spPr>
                      <wps:txbx>
                        <w:txbxContent>
                          <w:tbl>
                            <w:tblPr>
                              <w:tblOverlap w:val="never"/>
                              <w:jc w:val="left"/>
                              <w:tblLayout w:type="fixed"/>
                            </w:tblPr>
                            <w:tblGrid>
                              <w:gridCol w:w="2026"/>
                              <w:gridCol w:w="6494"/>
                            </w:tblGrid>
                            <w:tr>
                              <w:trPr>
                                <w:tblHeader/>
                                <w:trHeight w:val="24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Adresa sídla:</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Jezuitská 13, 602 00 Brno</w:t>
                                  </w:r>
                                </w:p>
                              </w:tc>
                            </w:tr>
                            <w:tr>
                              <w:trPr>
                                <w:trHeight w:val="2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Ing. Romanem Pospíšilem, předsedou představenstva</w:t>
                                  </w:r>
                                </w:p>
                              </w:tc>
                            </w:tr>
                            <w:tr>
                              <w:trPr>
                                <w:trHeight w:val="240"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KB Brno-město,</w:t>
                                  </w:r>
                                </w:p>
                              </w:tc>
                            </w:tr>
                            <w:tr>
                              <w:trPr>
                                <w:trHeight w:val="28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65279191</w:t>
                                  </w: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69.25pt;margin-top:20.pt;width:426.pt;height:52.549999999999997pt;z-index:-125829370;mso-wrap-distance-left:9.pt;mso-wrap-distance-top:1.pt;mso-wrap-distance-right:9.pt;mso-position-horizontal-relative:page" filled="f" stroked="f">
                <v:textbox inset="0,0,0,0">
                  <w:txbxContent>
                    <w:tbl>
                      <w:tblPr>
                        <w:tblOverlap w:val="never"/>
                        <w:jc w:val="left"/>
                        <w:tblLayout w:type="fixed"/>
                      </w:tblPr>
                      <w:tblGrid>
                        <w:gridCol w:w="2026"/>
                        <w:gridCol w:w="6494"/>
                      </w:tblGrid>
                      <w:tr>
                        <w:trPr>
                          <w:tblHeader/>
                          <w:trHeight w:val="24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Adresa sídla:</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Jezuitská 13, 602 00 Brno</w:t>
                            </w:r>
                          </w:p>
                        </w:tc>
                      </w:tr>
                      <w:tr>
                        <w:trPr>
                          <w:trHeight w:val="2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Ing. Romanem Pospíšilem, předsedou představenstva</w:t>
                            </w:r>
                          </w:p>
                        </w:tc>
                      </w:tr>
                      <w:tr>
                        <w:trPr>
                          <w:trHeight w:val="240"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KB Brno-město,</w:t>
                            </w:r>
                          </w:p>
                        </w:tc>
                      </w:tr>
                      <w:tr>
                        <w:trPr>
                          <w:trHeight w:val="28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65279191</w:t>
                            </w:r>
                          </w:p>
                        </w:tc>
                      </w:tr>
                    </w:tbl>
                    <w:p>
                      <w:pPr>
                        <w:widowControl w:val="0"/>
                        <w:spacing w:line="1" w:lineRule="exact"/>
                      </w:pPr>
                    </w:p>
                  </w:txbxContent>
                </v:textbox>
                <w10:wrap type="topAndBottom" anchorx="page"/>
              </v:shape>
            </w:pict>
          </mc:Fallback>
        </mc:AlternateContent>
      </w:r>
      <w:bookmarkStart w:id="2" w:name="bookmark2"/>
      <w:bookmarkStart w:id="3" w:name="bookmark3"/>
      <w:r>
        <w:rPr>
          <w:color w:val="000000"/>
          <w:spacing w:val="0"/>
          <w:w w:val="100"/>
          <w:position w:val="0"/>
          <w:shd w:val="clear" w:color="auto" w:fill="auto"/>
          <w:lang w:val="cs-CZ" w:eastAsia="cs-CZ" w:bidi="cs-CZ"/>
        </w:rPr>
        <w:t>LESPROJEKT BRNO, a.s.</w:t>
      </w:r>
      <w:bookmarkEnd w:id="2"/>
      <w:bookmarkEnd w:id="3"/>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Společnost zapsaná v obchodním rejstříku vedeném Krajským soudem v Brně, oddíl B, vložka 1976</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Datová schránka:</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V rozsahu této smlouvy osoba zmocněná k jednání s objednatelem: </w:t>
      </w:r>
      <w:r>
        <w:rPr>
          <w:color w:val="000000"/>
          <w:spacing w:val="0"/>
          <w:w w:val="100"/>
          <w:position w:val="0"/>
          <w:shd w:val="clear" w:color="auto" w:fill="auto"/>
          <w:lang w:val="cs-CZ" w:eastAsia="cs-CZ" w:bidi="cs-CZ"/>
        </w:rPr>
        <w:t>(dále jen „zhotovitel”)</w:t>
      </w:r>
    </w:p>
    <w:p>
      <w:pPr>
        <w:pStyle w:val="Style17"/>
        <w:keepNext/>
        <w:keepLines/>
        <w:widowControl w:val="0"/>
        <w:numPr>
          <w:ilvl w:val="0"/>
          <w:numId w:val="3"/>
        </w:numPr>
        <w:shd w:val="clear" w:color="auto" w:fill="auto"/>
        <w:tabs>
          <w:tab w:pos="370" w:val="left"/>
        </w:tabs>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11"/>
        <w:keepNext w:val="0"/>
        <w:keepLines w:val="0"/>
        <w:widowControl w:val="0"/>
        <w:numPr>
          <w:ilvl w:val="0"/>
          <w:numId w:val="5"/>
        </w:numPr>
        <w:shd w:val="clear" w:color="auto" w:fill="auto"/>
        <w:tabs>
          <w:tab w:pos="447" w:val="left"/>
        </w:tabs>
        <w:bidi w:val="0"/>
        <w:spacing w:before="0" w:line="240" w:lineRule="auto"/>
        <w:ind w:left="340" w:right="0" w:hanging="340"/>
        <w:jc w:val="both"/>
      </w:pPr>
      <w:r>
        <w:rPr>
          <w:color w:val="000000"/>
          <w:spacing w:val="0"/>
          <w:w w:val="100"/>
          <w:position w:val="0"/>
          <w:shd w:val="clear" w:color="auto" w:fill="auto"/>
          <w:lang w:val="cs-CZ" w:eastAsia="cs-CZ" w:bidi="cs-CZ"/>
        </w:rPr>
        <w:t xml:space="preserve">Tato smlouva je uzavírána na základě nabídky zhotovitele ze dne 4.3.2025 na plnění veřejné zakázky „Tvorba </w:t>
      </w:r>
      <w:r>
        <w:rPr>
          <w:color w:val="000000"/>
          <w:spacing w:val="0"/>
          <w:w w:val="100"/>
          <w:position w:val="0"/>
          <w:shd w:val="clear" w:color="auto" w:fill="auto"/>
          <w:lang w:val="en-US" w:eastAsia="en-US" w:bidi="en-US"/>
        </w:rPr>
        <w:t xml:space="preserve">LHP </w:t>
      </w:r>
      <w:r>
        <w:rPr>
          <w:color w:val="000000"/>
          <w:spacing w:val="0"/>
          <w:w w:val="100"/>
          <w:position w:val="0"/>
          <w:shd w:val="clear" w:color="auto" w:fill="auto"/>
          <w:lang w:val="cs-CZ" w:eastAsia="cs-CZ" w:bidi="cs-CZ"/>
        </w:rPr>
        <w:t>pro LHC Středočeský kraj a Ústecký kraj“ - s platností od 1.1. 2026 do 31.12 2035“. Uzavření této smlouvy předcházelo výběrové řízení dle interních předpisů objednatele.</w:t>
      </w:r>
    </w:p>
    <w:p>
      <w:pPr>
        <w:pStyle w:val="Style11"/>
        <w:keepNext w:val="0"/>
        <w:keepLines w:val="0"/>
        <w:widowControl w:val="0"/>
        <w:numPr>
          <w:ilvl w:val="0"/>
          <w:numId w:val="5"/>
        </w:numPr>
        <w:shd w:val="clear" w:color="auto" w:fill="auto"/>
        <w:tabs>
          <w:tab w:pos="447" w:val="left"/>
        </w:tabs>
        <w:bidi w:val="0"/>
        <w:spacing w:before="0" w:line="240" w:lineRule="auto"/>
        <w:ind w:left="340" w:right="0" w:hanging="340"/>
        <w:jc w:val="both"/>
      </w:pPr>
      <w:r>
        <w:rPr>
          <w:color w:val="000000"/>
          <w:spacing w:val="0"/>
          <w:w w:val="100"/>
          <w:position w:val="0"/>
          <w:shd w:val="clear" w:color="auto" w:fill="auto"/>
          <w:lang w:val="cs-CZ" w:eastAsia="cs-CZ" w:bidi="cs-CZ"/>
        </w:rPr>
        <w:t>Na základě této smlouvy se zhotovitel zavazuje provést na svůj náklad a nebezpečí dílo specifikované v čl. 2.3 této smlouvy a předat jej objednateli. Objednatel se zavazuje řádně a včas provedené dílo převzít a zaplatit za něj zhotoviteli dohodnutou cenu.</w:t>
      </w:r>
    </w:p>
    <w:p>
      <w:pPr>
        <w:pStyle w:val="Style11"/>
        <w:keepNext w:val="0"/>
        <w:keepLines w:val="0"/>
        <w:widowControl w:val="0"/>
        <w:numPr>
          <w:ilvl w:val="0"/>
          <w:numId w:val="5"/>
        </w:numPr>
        <w:shd w:val="clear" w:color="auto" w:fill="auto"/>
        <w:tabs>
          <w:tab w:pos="447" w:val="left"/>
        </w:tabs>
        <w:bidi w:val="0"/>
        <w:spacing w:before="0" w:line="240" w:lineRule="auto"/>
        <w:ind w:left="340" w:right="0" w:hanging="340"/>
        <w:jc w:val="both"/>
      </w:pPr>
      <w:r>
        <w:rPr>
          <w:color w:val="000000"/>
          <w:spacing w:val="0"/>
          <w:w w:val="100"/>
          <w:position w:val="0"/>
          <w:shd w:val="clear" w:color="auto" w:fill="auto"/>
          <w:lang w:val="cs-CZ" w:eastAsia="cs-CZ" w:bidi="cs-CZ"/>
        </w:rPr>
        <w:t>Dílem se rozumí: Vyhotovení elaborátu lesního hospodářského plánu (dále jen „LHP“) pro lesní hospodářský celek (dále jen „LHC“) „AOPK ČR - Středočeský kraj “ a dále LHP pro LHC „AOPK ČR - Ústecký kraj“ a to vše na období platnosti 1.1.2026 - 31.12.2035. Dílem se rozumí vyhotovení textové části LHP, hospodářské knihy, lesnických map a dalších náležitostí uvedených v této smlouvě pro pozemky ve vlastnictví ČR s příslušností hospodaření pro AOPK ČR. Územní rozsah zařízení LHP pro uvedené LHC AOPK ČR viz příloha č. 2 a příloha č. 3. Podrobnější specifikace díla je uvedena v příloze č. 1.</w:t>
      </w:r>
    </w:p>
    <w:p>
      <w:pPr>
        <w:pStyle w:val="Style11"/>
        <w:keepNext w:val="0"/>
        <w:keepLines w:val="0"/>
        <w:widowControl w:val="0"/>
        <w:shd w:val="clear" w:color="auto" w:fill="auto"/>
        <w:bidi w:val="0"/>
        <w:spacing w:before="0" w:line="240" w:lineRule="auto"/>
        <w:ind w:left="0" w:right="0" w:firstLine="340"/>
        <w:jc w:val="both"/>
      </w:pPr>
      <w:r>
        <w:rPr>
          <w:color w:val="000000"/>
          <w:spacing w:val="0"/>
          <w:w w:val="100"/>
          <w:position w:val="0"/>
          <w:shd w:val="clear" w:color="auto" w:fill="auto"/>
          <w:lang w:val="cs-CZ" w:eastAsia="cs-CZ" w:bidi="cs-CZ"/>
        </w:rPr>
        <w:t>(dále jen „dílo“)</w:t>
      </w:r>
    </w:p>
    <w:p>
      <w:pPr>
        <w:pStyle w:val="Style11"/>
        <w:keepNext w:val="0"/>
        <w:keepLines w:val="0"/>
        <w:widowControl w:val="0"/>
        <w:numPr>
          <w:ilvl w:val="0"/>
          <w:numId w:val="5"/>
        </w:numPr>
        <w:shd w:val="clear" w:color="auto" w:fill="auto"/>
        <w:tabs>
          <w:tab w:pos="447" w:val="left"/>
        </w:tabs>
        <w:bidi w:val="0"/>
        <w:spacing w:before="0" w:line="240" w:lineRule="auto"/>
        <w:ind w:left="340" w:right="0" w:hanging="340"/>
        <w:jc w:val="both"/>
      </w:pPr>
      <w:r>
        <w:rPr>
          <w:color w:val="000000"/>
          <w:spacing w:val="0"/>
          <w:w w:val="100"/>
          <w:position w:val="0"/>
          <w:shd w:val="clear" w:color="auto" w:fill="auto"/>
          <w:lang w:val="cs-CZ" w:eastAsia="cs-CZ" w:bidi="cs-CZ"/>
        </w:rPr>
        <w:t>Při provádění díla je zhotovitel vázán pokyny objednatele. Zhotovitel je povinen upozornit objednatele bez zbytečného odkladu na nevhodnou povahu pokynů daných mu objednatelem při plnění předmětu smlouvy, jestliže zhotovitel mohl a měl tuto nevhodnost zjistit při vynaložení odborné péče.</w:t>
      </w:r>
    </w:p>
    <w:p>
      <w:pPr>
        <w:pStyle w:val="Style11"/>
        <w:keepNext w:val="0"/>
        <w:keepLines w:val="0"/>
        <w:widowControl w:val="0"/>
        <w:numPr>
          <w:ilvl w:val="0"/>
          <w:numId w:val="5"/>
        </w:numPr>
        <w:shd w:val="clear" w:color="auto" w:fill="auto"/>
        <w:tabs>
          <w:tab w:pos="447" w:val="left"/>
        </w:tabs>
        <w:bidi w:val="0"/>
        <w:spacing w:before="0" w:line="240" w:lineRule="auto"/>
        <w:ind w:left="340" w:right="0" w:hanging="340"/>
        <w:jc w:val="both"/>
      </w:pPr>
      <w:r>
        <w:rPr>
          <w:color w:val="000000"/>
          <w:spacing w:val="0"/>
          <w:w w:val="100"/>
          <w:position w:val="0"/>
          <w:shd w:val="clear" w:color="auto" w:fill="auto"/>
          <w:lang w:val="cs-CZ" w:eastAsia="cs-CZ" w:bidi="cs-CZ"/>
        </w:rPr>
        <w:t>Zhotovitel potvrzuje, že se detailně seznámil s rozsahem a povahou díla, že jsou mu známy veškeré podmínky nezbytné ke zpracování díla a že disponuje takovými kapacitami a odbornými znalostmi, které jsou nezbytné pro realizaci díla za dohodnutou smluvní cenu stanovenou podle této smlouvy.</w:t>
      </w:r>
    </w:p>
    <w:p>
      <w:pPr>
        <w:pStyle w:val="Style11"/>
        <w:keepNext w:val="0"/>
        <w:keepLines w:val="0"/>
        <w:widowControl w:val="0"/>
        <w:numPr>
          <w:ilvl w:val="0"/>
          <w:numId w:val="5"/>
        </w:numPr>
        <w:shd w:val="clear" w:color="auto" w:fill="auto"/>
        <w:tabs>
          <w:tab w:pos="447" w:val="left"/>
        </w:tabs>
        <w:bidi w:val="0"/>
        <w:spacing w:before="0" w:after="480" w:line="240" w:lineRule="auto"/>
        <w:ind w:left="340" w:right="0" w:hanging="340"/>
        <w:jc w:val="both"/>
      </w:pPr>
      <w:r>
        <w:rPr>
          <w:color w:val="000000"/>
          <w:spacing w:val="0"/>
          <w:w w:val="100"/>
          <w:position w:val="0"/>
          <w:shd w:val="clear" w:color="auto" w:fill="auto"/>
          <w:lang w:val="cs-CZ" w:eastAsia="cs-CZ" w:bidi="cs-CZ"/>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pPr>
        <w:pStyle w:val="Style17"/>
        <w:keepNext/>
        <w:keepLines/>
        <w:widowControl w:val="0"/>
        <w:numPr>
          <w:ilvl w:val="0"/>
          <w:numId w:val="3"/>
        </w:numPr>
        <w:shd w:val="clear" w:color="auto" w:fill="auto"/>
        <w:tabs>
          <w:tab w:pos="433" w:val="left"/>
        </w:tabs>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Cena díla a platební podmínky</w:t>
      </w:r>
      <w:bookmarkEnd w:id="6"/>
      <w:bookmarkEnd w:id="7"/>
    </w:p>
    <w:p>
      <w:pPr>
        <w:pStyle w:val="Style11"/>
        <w:keepNext w:val="0"/>
        <w:keepLines w:val="0"/>
        <w:widowControl w:val="0"/>
        <w:numPr>
          <w:ilvl w:val="0"/>
          <w:numId w:val="7"/>
        </w:numPr>
        <w:shd w:val="clear" w:color="auto" w:fill="auto"/>
        <w:tabs>
          <w:tab w:pos="447" w:val="left"/>
        </w:tabs>
        <w:bidi w:val="0"/>
        <w:spacing w:before="0" w:line="240" w:lineRule="auto"/>
        <w:ind w:left="0" w:right="0" w:firstLine="0"/>
        <w:jc w:val="left"/>
      </w:pPr>
      <w:r>
        <w:rPr>
          <w:color w:val="000000"/>
          <w:spacing w:val="0"/>
          <w:w w:val="100"/>
          <w:position w:val="0"/>
          <w:shd w:val="clear" w:color="auto" w:fill="auto"/>
          <w:lang w:val="cs-CZ" w:eastAsia="cs-CZ" w:bidi="cs-CZ"/>
        </w:rPr>
        <w:t>Cena díla je stanovena v souladu s právními předpisy:</w:t>
      </w:r>
    </w:p>
    <w:p>
      <w:pPr>
        <w:pStyle w:val="Style11"/>
        <w:keepNext w:val="0"/>
        <w:keepLines w:val="0"/>
        <w:widowControl w:val="0"/>
        <w:shd w:val="clear" w:color="auto" w:fill="auto"/>
        <w:tabs>
          <w:tab w:pos="2655" w:val="left"/>
        </w:tabs>
        <w:bidi w:val="0"/>
        <w:spacing w:before="0" w:line="240" w:lineRule="auto"/>
        <w:ind w:left="0" w:right="0" w:firstLine="460"/>
        <w:jc w:val="both"/>
      </w:pPr>
      <w:r>
        <w:rPr>
          <w:color w:val="000000"/>
          <w:spacing w:val="0"/>
          <w:w w:val="100"/>
          <w:position w:val="0"/>
          <w:shd w:val="clear" w:color="auto" w:fill="auto"/>
          <w:lang w:val="cs-CZ" w:eastAsia="cs-CZ" w:bidi="cs-CZ"/>
        </w:rPr>
        <w:t>Cena bez DPH:</w:t>
        <w:tab/>
        <w:t>540.000,00 Kč</w:t>
      </w:r>
    </w:p>
    <w:p>
      <w:pPr>
        <w:pStyle w:val="Style11"/>
        <w:keepNext w:val="0"/>
        <w:keepLines w:val="0"/>
        <w:widowControl w:val="0"/>
        <w:shd w:val="clear" w:color="auto" w:fill="auto"/>
        <w:tabs>
          <w:tab w:pos="2655" w:val="left"/>
        </w:tabs>
        <w:bidi w:val="0"/>
        <w:spacing w:before="0" w:line="240" w:lineRule="auto"/>
        <w:ind w:left="0" w:right="0" w:firstLine="460"/>
        <w:jc w:val="both"/>
      </w:pPr>
      <w:r>
        <w:rPr>
          <w:color w:val="000000"/>
          <w:spacing w:val="0"/>
          <w:w w:val="100"/>
          <w:position w:val="0"/>
          <w:shd w:val="clear" w:color="auto" w:fill="auto"/>
          <w:lang w:val="cs-CZ" w:eastAsia="cs-CZ" w:bidi="cs-CZ"/>
        </w:rPr>
        <w:t>DPH 21 %:</w:t>
        <w:tab/>
        <w:t>113.400,00 Kč</w:t>
      </w:r>
    </w:p>
    <w:p>
      <w:pPr>
        <w:pStyle w:val="Style11"/>
        <w:keepNext w:val="0"/>
        <w:keepLines w:val="0"/>
        <w:widowControl w:val="0"/>
        <w:shd w:val="clear" w:color="auto" w:fill="auto"/>
        <w:tabs>
          <w:tab w:pos="2655" w:val="left"/>
        </w:tabs>
        <w:bidi w:val="0"/>
        <w:spacing w:before="0" w:line="240" w:lineRule="auto"/>
        <w:ind w:left="0" w:right="0" w:firstLine="460"/>
        <w:jc w:val="both"/>
      </w:pPr>
      <w:r>
        <w:rPr>
          <w:color w:val="000000"/>
          <w:spacing w:val="0"/>
          <w:w w:val="100"/>
          <w:position w:val="0"/>
          <w:shd w:val="clear" w:color="auto" w:fill="auto"/>
          <w:lang w:val="cs-CZ" w:eastAsia="cs-CZ" w:bidi="cs-CZ"/>
        </w:rPr>
        <w:t>Cena včetně DPH:</w:t>
        <w:tab/>
        <w:t>653.400,00 Kč</w:t>
      </w:r>
    </w:p>
    <w:p>
      <w:pPr>
        <w:pStyle w:val="Style11"/>
        <w:keepNext w:val="0"/>
        <w:keepLines w:val="0"/>
        <w:widowControl w:val="0"/>
        <w:shd w:val="clear" w:color="auto" w:fill="auto"/>
        <w:bidi w:val="0"/>
        <w:spacing w:before="0" w:line="240" w:lineRule="auto"/>
        <w:ind w:left="0" w:right="0" w:firstLine="460"/>
        <w:jc w:val="both"/>
      </w:pPr>
      <w:r>
        <w:rPr>
          <w:color w:val="000000"/>
          <w:spacing w:val="0"/>
          <w:w w:val="100"/>
          <w:position w:val="0"/>
          <w:shd w:val="clear" w:color="auto" w:fill="auto"/>
          <w:lang w:val="cs-CZ" w:eastAsia="cs-CZ" w:bidi="cs-CZ"/>
        </w:rPr>
        <w:t>Zhotovitel je plátcem DPH.</w:t>
      </w:r>
    </w:p>
    <w:p>
      <w:pPr>
        <w:pStyle w:val="Style11"/>
        <w:keepNext w:val="0"/>
        <w:keepLines w:val="0"/>
        <w:widowControl w:val="0"/>
        <w:numPr>
          <w:ilvl w:val="0"/>
          <w:numId w:val="7"/>
        </w:numPr>
        <w:shd w:val="clear" w:color="auto" w:fill="auto"/>
        <w:tabs>
          <w:tab w:pos="447" w:val="left"/>
        </w:tabs>
        <w:bidi w:val="0"/>
        <w:spacing w:before="0" w:line="240" w:lineRule="auto"/>
        <w:ind w:left="340" w:right="0" w:hanging="340"/>
        <w:jc w:val="both"/>
      </w:pPr>
      <w:r>
        <w:rPr>
          <w:color w:val="000000"/>
          <w:spacing w:val="0"/>
          <w:w w:val="100"/>
          <w:position w:val="0"/>
          <w:shd w:val="clear" w:color="auto" w:fill="auto"/>
          <w:lang w:val="cs-CZ" w:eastAsia="cs-CZ" w:bidi="cs-CZ"/>
        </w:rPr>
        <w:t>Dohodnutá cena je stanovena jako nejvýše přípustná. Ke změně může dojít pouze při změně zákonných sazeb DPH, ale pouze za předpokladu, že zhotovitel je plátcem DPH. U neplátce DPH, který do ceny díla DPH nepromítne, nebude cena měněna ani v případě, že by se v průběhu plnění plátcem DPH stal, tj. veškeré s tím související náklady jdou k jeho tíži.</w:t>
      </w:r>
    </w:p>
    <w:p>
      <w:pPr>
        <w:pStyle w:val="Style11"/>
        <w:keepNext w:val="0"/>
        <w:keepLines w:val="0"/>
        <w:widowControl w:val="0"/>
        <w:numPr>
          <w:ilvl w:val="0"/>
          <w:numId w:val="7"/>
        </w:numPr>
        <w:shd w:val="clear" w:color="auto" w:fill="auto"/>
        <w:tabs>
          <w:tab w:pos="447" w:val="left"/>
        </w:tabs>
        <w:bidi w:val="0"/>
        <w:spacing w:before="0" w:line="240" w:lineRule="auto"/>
        <w:ind w:left="340" w:right="0" w:hanging="340"/>
        <w:jc w:val="both"/>
      </w:pPr>
      <w:r>
        <w:rPr>
          <w:color w:val="000000"/>
          <w:spacing w:val="0"/>
          <w:w w:val="100"/>
          <w:position w:val="0"/>
          <w:shd w:val="clear" w:color="auto" w:fill="auto"/>
          <w:lang w:val="cs-CZ" w:eastAsia="cs-CZ" w:bidi="cs-CZ"/>
        </w:rPr>
        <w:t>Veškeré náklady vzniklé zhotoviteli v souvislosti s prováděním díla jsou zahrnuty v ceně díla.</w:t>
      </w:r>
    </w:p>
    <w:p>
      <w:pPr>
        <w:pStyle w:val="Style11"/>
        <w:keepNext w:val="0"/>
        <w:keepLines w:val="0"/>
        <w:widowControl w:val="0"/>
        <w:numPr>
          <w:ilvl w:val="0"/>
          <w:numId w:val="7"/>
        </w:numPr>
        <w:shd w:val="clear" w:color="auto" w:fill="auto"/>
        <w:tabs>
          <w:tab w:pos="447" w:val="left"/>
        </w:tabs>
        <w:bidi w:val="0"/>
        <w:spacing w:before="0" w:line="240" w:lineRule="auto"/>
        <w:ind w:left="340" w:right="0" w:hanging="340"/>
        <w:jc w:val="both"/>
      </w:pPr>
      <w:r>
        <w:rPr>
          <w:color w:val="000000"/>
          <w:spacing w:val="0"/>
          <w:w w:val="100"/>
          <w:position w:val="0"/>
          <w:shd w:val="clear" w:color="auto" w:fill="auto"/>
          <w:lang w:val="cs-CZ" w:eastAsia="cs-CZ" w:bidi="cs-CZ"/>
        </w:rPr>
        <w:t>Cena za dílo bude vyúčtována po provedení díla. Zhotovitel je povinen daňový doklad (fakturu) vystavit a doručit objednateli nejpozději do 10 pracovních dnů po předání a</w:t>
      </w:r>
    </w:p>
    <w:p>
      <w:pPr>
        <w:pStyle w:val="Style11"/>
        <w:keepNext w:val="0"/>
        <w:keepLines w:val="0"/>
        <w:widowControl w:val="0"/>
        <w:shd w:val="clear" w:color="auto" w:fill="auto"/>
        <w:tabs>
          <w:tab w:pos="2731" w:val="left"/>
        </w:tabs>
        <w:bidi w:val="0"/>
        <w:spacing w:before="0" w:after="360" w:line="240" w:lineRule="auto"/>
        <w:ind w:left="360" w:right="0" w:firstLine="0"/>
        <w:jc w:val="both"/>
      </w:pPr>
      <w:r>
        <w:rPr>
          <w:color w:val="000000"/>
          <w:spacing w:val="0"/>
          <w:w w:val="100"/>
          <w:position w:val="0"/>
          <w:shd w:val="clear" w:color="auto" w:fill="auto"/>
          <w:lang w:val="cs-CZ" w:eastAsia="cs-CZ" w:bidi="cs-CZ"/>
        </w:rPr>
        <w:t xml:space="preserve">převzetí díla na základě předávacího protokolu na adresu: AOPK ČR, Kaplanova 1931/1, 148 00 </w:t>
      </w:r>
      <w:r>
        <w:rPr>
          <w:color w:val="000000"/>
          <w:spacing w:val="0"/>
          <w:w w:val="100"/>
          <w:position w:val="0"/>
          <w:shd w:val="clear" w:color="auto" w:fill="auto"/>
          <w:lang w:val="en-US" w:eastAsia="en-US" w:bidi="en-US"/>
        </w:rPr>
        <w:t>Praha 11</w:t>
        <w:tab/>
        <w:t xml:space="preserve">- </w:t>
      </w:r>
      <w:r>
        <w:rPr>
          <w:color w:val="000000"/>
          <w:spacing w:val="0"/>
          <w:w w:val="100"/>
          <w:position w:val="0"/>
          <w:shd w:val="clear" w:color="auto" w:fill="auto"/>
          <w:lang w:val="cs-CZ" w:eastAsia="cs-CZ" w:bidi="cs-CZ"/>
        </w:rPr>
        <w:t>Chodov, případně elektronicky na e-mailovou adresu</w:t>
      </w:r>
    </w:p>
    <w:p>
      <w:pPr>
        <w:pStyle w:val="Style11"/>
        <w:keepNext w:val="0"/>
        <w:keepLines w:val="0"/>
        <w:widowControl w:val="0"/>
        <w:numPr>
          <w:ilvl w:val="0"/>
          <w:numId w:val="7"/>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pPr>
        <w:pStyle w:val="Style11"/>
        <w:keepNext w:val="0"/>
        <w:keepLines w:val="0"/>
        <w:widowControl w:val="0"/>
        <w:numPr>
          <w:ilvl w:val="0"/>
          <w:numId w:val="7"/>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pPr>
        <w:pStyle w:val="Style11"/>
        <w:keepNext w:val="0"/>
        <w:keepLines w:val="0"/>
        <w:widowControl w:val="0"/>
        <w:numPr>
          <w:ilvl w:val="0"/>
          <w:numId w:val="7"/>
        </w:numPr>
        <w:shd w:val="clear" w:color="auto" w:fill="auto"/>
        <w:tabs>
          <w:tab w:pos="447" w:val="left"/>
        </w:tabs>
        <w:bidi w:val="0"/>
        <w:spacing w:before="0" w:after="480" w:line="240" w:lineRule="auto"/>
        <w:ind w:left="0" w:right="0" w:firstLine="0"/>
        <w:jc w:val="both"/>
      </w:pPr>
      <w:r>
        <w:rPr>
          <w:color w:val="000000"/>
          <w:spacing w:val="0"/>
          <w:w w:val="100"/>
          <w:position w:val="0"/>
          <w:shd w:val="clear" w:color="auto" w:fill="auto"/>
          <w:lang w:val="cs-CZ" w:eastAsia="cs-CZ" w:bidi="cs-CZ"/>
        </w:rPr>
        <w:t>Smluvní strany se dohodly, že objednatel nebude poskytovat zálohové platby.</w:t>
      </w:r>
    </w:p>
    <w:p>
      <w:pPr>
        <w:pStyle w:val="Style17"/>
        <w:keepNext/>
        <w:keepLines/>
        <w:widowControl w:val="0"/>
        <w:numPr>
          <w:ilvl w:val="0"/>
          <w:numId w:val="3"/>
        </w:numPr>
        <w:shd w:val="clear" w:color="auto" w:fill="auto"/>
        <w:tabs>
          <w:tab w:pos="438" w:val="left"/>
        </w:tabs>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Doba plnění</w:t>
      </w:r>
      <w:bookmarkEnd w:id="8"/>
      <w:bookmarkEnd w:id="9"/>
    </w:p>
    <w:p>
      <w:pPr>
        <w:pStyle w:val="Style11"/>
        <w:keepNext w:val="0"/>
        <w:keepLines w:val="0"/>
        <w:widowControl w:val="0"/>
        <w:numPr>
          <w:ilvl w:val="0"/>
          <w:numId w:val="9"/>
        </w:numPr>
        <w:shd w:val="clear" w:color="auto" w:fill="auto"/>
        <w:tabs>
          <w:tab w:pos="404" w:val="left"/>
        </w:tabs>
        <w:bidi w:val="0"/>
        <w:spacing w:before="0" w:line="240" w:lineRule="auto"/>
        <w:ind w:left="360" w:right="0" w:hanging="360"/>
        <w:jc w:val="both"/>
      </w:pPr>
      <w:r>
        <w:rPr>
          <w:color w:val="000000"/>
          <w:spacing w:val="0"/>
          <w:w w:val="100"/>
          <w:position w:val="0"/>
          <w:shd w:val="clear" w:color="auto" w:fill="auto"/>
          <w:lang w:val="cs-CZ" w:eastAsia="cs-CZ" w:bidi="cs-CZ"/>
        </w:rPr>
        <w:t>Zhotovitel se zavazuje provést dílo a předat jej objednateli nejpozději do 26.11.2025. Zhotovitel předá dílo objednateli v listinné podobě a v elektronické podobě.</w:t>
      </w:r>
    </w:p>
    <w:p>
      <w:pPr>
        <w:pStyle w:val="Style11"/>
        <w:keepNext w:val="0"/>
        <w:keepLines w:val="0"/>
        <w:widowControl w:val="0"/>
        <w:numPr>
          <w:ilvl w:val="0"/>
          <w:numId w:val="9"/>
        </w:numPr>
        <w:shd w:val="clear" w:color="auto" w:fill="auto"/>
        <w:tabs>
          <w:tab w:pos="442" w:val="left"/>
        </w:tabs>
        <w:bidi w:val="0"/>
        <w:spacing w:before="0" w:after="480" w:line="240" w:lineRule="auto"/>
        <w:ind w:left="360" w:right="0" w:hanging="360"/>
        <w:jc w:val="both"/>
      </w:pPr>
      <w:r>
        <w:rPr>
          <w:color w:val="000000"/>
          <w:spacing w:val="0"/>
          <w:w w:val="100"/>
          <w:position w:val="0"/>
          <w:shd w:val="clear" w:color="auto" w:fill="auto"/>
          <w:lang w:val="cs-CZ" w:eastAsia="cs-CZ" w:bidi="cs-CZ"/>
        </w:rPr>
        <w:t>Pokud zhotovitel dokončí dílo před dohodnutým termínem, zavazuje se objednatel, že převezme dílo i v dřívějším nabídnutém termínu, pokud bude bez vad a nedodělků.</w:t>
      </w:r>
    </w:p>
    <w:p>
      <w:pPr>
        <w:pStyle w:val="Style17"/>
        <w:keepNext/>
        <w:keepLines/>
        <w:widowControl w:val="0"/>
        <w:numPr>
          <w:ilvl w:val="0"/>
          <w:numId w:val="3"/>
        </w:numPr>
        <w:shd w:val="clear" w:color="auto" w:fill="auto"/>
        <w:tabs>
          <w:tab w:pos="361" w:val="left"/>
        </w:tabs>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Další ujednání</w:t>
      </w:r>
      <w:bookmarkEnd w:id="10"/>
      <w:bookmarkEnd w:id="11"/>
    </w:p>
    <w:p>
      <w:pPr>
        <w:pStyle w:val="Style11"/>
        <w:keepNext w:val="0"/>
        <w:keepLines w:val="0"/>
        <w:widowControl w:val="0"/>
        <w:numPr>
          <w:ilvl w:val="0"/>
          <w:numId w:val="11"/>
        </w:numPr>
        <w:shd w:val="clear" w:color="auto" w:fill="auto"/>
        <w:tabs>
          <w:tab w:pos="409" w:val="left"/>
        </w:tabs>
        <w:bidi w:val="0"/>
        <w:spacing w:before="0" w:line="240" w:lineRule="auto"/>
        <w:ind w:left="360" w:right="0" w:hanging="360"/>
        <w:jc w:val="both"/>
      </w:pPr>
      <w:r>
        <w:rPr>
          <w:color w:val="000000"/>
          <w:spacing w:val="0"/>
          <w:w w:val="100"/>
          <w:position w:val="0"/>
          <w:shd w:val="clear" w:color="auto" w:fill="auto"/>
          <w:lang w:val="cs-CZ" w:eastAsia="cs-CZ" w:bidi="cs-CZ"/>
        </w:rPr>
        <w:t>Zhotovitel je povinen provést dílo v kvalitě, formě a obsahu, které vyžaduje tato smlouva a která je obvyklá pro díla obdobného typu. Zhotovitel je povinen postupovat s odbornou péčí v souladu s platnými a účinnými právními předpisy, případně technickými normami. Zhotovitel je povinen disponovat oprávněním k podnikání v rozsahu nezbytném pro provádění díla, a to po celou dobu trvání této smlouvy a na požádání takové oprávnění kdykoliv prokázat. Zhotovitel je povinen neprodleně oznamovat objednateli všechny okolnosti významné pro plnění díla.</w:t>
      </w:r>
    </w:p>
    <w:p>
      <w:pPr>
        <w:pStyle w:val="Style11"/>
        <w:keepNext w:val="0"/>
        <w:keepLines w:val="0"/>
        <w:widowControl w:val="0"/>
        <w:numPr>
          <w:ilvl w:val="0"/>
          <w:numId w:val="11"/>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pPr>
        <w:pStyle w:val="Style11"/>
        <w:keepNext w:val="0"/>
        <w:keepLines w:val="0"/>
        <w:widowControl w:val="0"/>
        <w:numPr>
          <w:ilvl w:val="0"/>
          <w:numId w:val="11"/>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Objednatel je oprávněn postoupit rozsah kontroly díla třetím stranám a zhotovitel je povinný na základě odsouhlasení objednatelem zapracovat dohodnuté závěry kontroly.</w:t>
      </w:r>
    </w:p>
    <w:p>
      <w:pPr>
        <w:pStyle w:val="Style11"/>
        <w:keepNext w:val="0"/>
        <w:keepLines w:val="0"/>
        <w:widowControl w:val="0"/>
        <w:numPr>
          <w:ilvl w:val="0"/>
          <w:numId w:val="11"/>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 xml:space="preserve">Bude-li mít dílo podle této smlouvy povahu autorského díla ve smyslu § 2 zákona č. 121/2000 Sb., autorského zákona, ve znění pozdějších předpisů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w:t>
      </w:r>
      <w:r>
        <w:rPr>
          <w:color w:val="000000"/>
          <w:spacing w:val="0"/>
          <w:w w:val="100"/>
          <w:position w:val="0"/>
          <w:shd w:val="clear" w:color="auto" w:fill="auto"/>
          <w:lang w:val="cs-CZ" w:eastAsia="cs-CZ" w:bidi="cs-CZ"/>
        </w:rPr>
        <w:t>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pPr>
        <w:pStyle w:val="Style11"/>
        <w:keepNext w:val="0"/>
        <w:keepLines w:val="0"/>
        <w:widowControl w:val="0"/>
        <w:numPr>
          <w:ilvl w:val="0"/>
          <w:numId w:val="11"/>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 Zhotovitel je povinen chránit elektronická data nebo databáze poskytnuté objednatelem minimálně tak, jako jaké své obchodní tajemství.</w:t>
      </w:r>
    </w:p>
    <w:p>
      <w:pPr>
        <w:pStyle w:val="Style11"/>
        <w:keepNext w:val="0"/>
        <w:keepLines w:val="0"/>
        <w:widowControl w:val="0"/>
        <w:numPr>
          <w:ilvl w:val="0"/>
          <w:numId w:val="11"/>
        </w:numPr>
        <w:shd w:val="clear" w:color="auto" w:fill="auto"/>
        <w:tabs>
          <w:tab w:pos="447" w:val="left"/>
        </w:tabs>
        <w:bidi w:val="0"/>
        <w:spacing w:before="0" w:after="480" w:line="240" w:lineRule="auto"/>
        <w:ind w:left="360" w:right="0" w:hanging="360"/>
        <w:jc w:val="both"/>
      </w:pPr>
      <w:r>
        <w:rPr>
          <w:color w:val="000000"/>
          <w:spacing w:val="0"/>
          <w:w w:val="100"/>
          <w:position w:val="0"/>
          <w:shd w:val="clear" w:color="auto" w:fill="auto"/>
          <w:lang w:val="cs-CZ" w:eastAsia="cs-CZ" w:bidi="cs-CZ"/>
        </w:rPr>
        <w:t>Zhotovitel se zavazuje, že zhotovením díla nebude z jeho strany zasahováno do autorských práv či jiných práv duševního vlastnictví třetích osob, v opačném případě odpovídá za újmu objednatele tím způsobenou.</w:t>
      </w:r>
    </w:p>
    <w:p>
      <w:pPr>
        <w:pStyle w:val="Style17"/>
        <w:keepNext/>
        <w:keepLines/>
        <w:widowControl w:val="0"/>
        <w:numPr>
          <w:ilvl w:val="0"/>
          <w:numId w:val="3"/>
        </w:numPr>
        <w:shd w:val="clear" w:color="auto" w:fill="auto"/>
        <w:tabs>
          <w:tab w:pos="442" w:val="left"/>
        </w:tabs>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Předání a převzetí díla</w:t>
      </w:r>
      <w:bookmarkEnd w:id="12"/>
      <w:bookmarkEnd w:id="13"/>
    </w:p>
    <w:p>
      <w:pPr>
        <w:pStyle w:val="Style11"/>
        <w:keepNext w:val="0"/>
        <w:keepLines w:val="0"/>
        <w:widowControl w:val="0"/>
        <w:numPr>
          <w:ilvl w:val="0"/>
          <w:numId w:val="13"/>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O předání finální verze díla vyhotoví smluvní strany předávací protokol podepsaný oběma smluvními stranami. Objednatel není povinen převzít dílo vykazující byť drobné vady či nedodělky.</w:t>
      </w:r>
    </w:p>
    <w:p>
      <w:pPr>
        <w:pStyle w:val="Style11"/>
        <w:keepNext w:val="0"/>
        <w:keepLines w:val="0"/>
        <w:widowControl w:val="0"/>
        <w:numPr>
          <w:ilvl w:val="0"/>
          <w:numId w:val="13"/>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pPr>
        <w:pStyle w:val="Style11"/>
        <w:keepNext w:val="0"/>
        <w:keepLines w:val="0"/>
        <w:widowControl w:val="0"/>
        <w:numPr>
          <w:ilvl w:val="0"/>
          <w:numId w:val="13"/>
        </w:numPr>
        <w:shd w:val="clear" w:color="auto" w:fill="auto"/>
        <w:tabs>
          <w:tab w:pos="447" w:val="left"/>
        </w:tabs>
        <w:bidi w:val="0"/>
        <w:spacing w:before="0" w:after="480" w:line="240" w:lineRule="auto"/>
        <w:ind w:left="360" w:right="0" w:hanging="360"/>
        <w:jc w:val="both"/>
      </w:pPr>
      <w:r>
        <w:rPr>
          <w:color w:val="000000"/>
          <w:spacing w:val="0"/>
          <w:w w:val="100"/>
          <w:position w:val="0"/>
          <w:shd w:val="clear" w:color="auto" w:fill="auto"/>
          <w:lang w:val="cs-CZ" w:eastAsia="cs-CZ" w:bidi="cs-CZ"/>
        </w:rPr>
        <w:t>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 Zhotovitel nemá nárok na zaplacení řádně a včas neprovedené části finální verze díla, která nebyla objednatelem převzata. Cena díla dle čl. 3.1 této smlouvy tak bude přiměřeně snížena.</w:t>
      </w:r>
    </w:p>
    <w:p>
      <w:pPr>
        <w:pStyle w:val="Style17"/>
        <w:keepNext/>
        <w:keepLines/>
        <w:widowControl w:val="0"/>
        <w:numPr>
          <w:ilvl w:val="0"/>
          <w:numId w:val="3"/>
        </w:numPr>
        <w:shd w:val="clear" w:color="auto" w:fill="auto"/>
        <w:tabs>
          <w:tab w:pos="514" w:val="left"/>
        </w:tabs>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Odpovědnost za vady, za škodu a další povinnosti zhotovitele</w:t>
      </w:r>
      <w:bookmarkEnd w:id="14"/>
      <w:bookmarkEnd w:id="15"/>
    </w:p>
    <w:p>
      <w:pPr>
        <w:pStyle w:val="Style11"/>
        <w:keepNext w:val="0"/>
        <w:keepLines w:val="0"/>
        <w:widowControl w:val="0"/>
        <w:numPr>
          <w:ilvl w:val="0"/>
          <w:numId w:val="15"/>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Zhotovitel odpovídá za vady, jež má finální verze díla v době jejího předání objednateli, byť se vady projeví až později.</w:t>
      </w:r>
    </w:p>
    <w:p>
      <w:pPr>
        <w:pStyle w:val="Style11"/>
        <w:keepNext w:val="0"/>
        <w:keepLines w:val="0"/>
        <w:widowControl w:val="0"/>
        <w:numPr>
          <w:ilvl w:val="0"/>
          <w:numId w:val="15"/>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pPr>
        <w:pStyle w:val="Style11"/>
        <w:keepNext w:val="0"/>
        <w:keepLines w:val="0"/>
        <w:widowControl w:val="0"/>
        <w:numPr>
          <w:ilvl w:val="0"/>
          <w:numId w:val="15"/>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Neodstraní-li zhotovitel reklamované vady ve lhůtě 14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pPr>
        <w:pStyle w:val="Style11"/>
        <w:keepNext w:val="0"/>
        <w:keepLines w:val="0"/>
        <w:widowControl w:val="0"/>
        <w:numPr>
          <w:ilvl w:val="0"/>
          <w:numId w:val="15"/>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Objednatel je oprávněn požadovat odstranění vady opravou, poskytnutím náhradního plnění nebo slevu ze sjednané ceny. Výběr způsobu nápravy náleží objednateli.</w:t>
      </w:r>
    </w:p>
    <w:p>
      <w:pPr>
        <w:pStyle w:val="Style11"/>
        <w:keepNext w:val="0"/>
        <w:keepLines w:val="0"/>
        <w:widowControl w:val="0"/>
        <w:numPr>
          <w:ilvl w:val="0"/>
          <w:numId w:val="15"/>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Zhotovitel odpovídá za veškerou škodu, kterou způsobí on sám nebo osoby, které použije k plnění předmětu smlouvy a které vzniknou následkem chybného zpracování díla.</w:t>
      </w:r>
    </w:p>
    <w:p>
      <w:pPr>
        <w:pStyle w:val="Style11"/>
        <w:keepNext w:val="0"/>
        <w:keepLines w:val="0"/>
        <w:widowControl w:val="0"/>
        <w:numPr>
          <w:ilvl w:val="0"/>
          <w:numId w:val="15"/>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Zhotovitel není oprávněn bez souhlasu objednatele postoupit práva a povinnosti vyplývající z této smlouvy třetí osobě.</w:t>
      </w:r>
    </w:p>
    <w:p>
      <w:pPr>
        <w:pStyle w:val="Style11"/>
        <w:keepNext w:val="0"/>
        <w:keepLines w:val="0"/>
        <w:widowControl w:val="0"/>
        <w:numPr>
          <w:ilvl w:val="0"/>
          <w:numId w:val="15"/>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Zhotovitel je povinen zabezpečit ve svých poddodavatelských smlouvách (pokud jsou) splnění veškerých povinností vyplývajících zhotoviteli z této smlouvy.</w:t>
      </w:r>
    </w:p>
    <w:p>
      <w:pPr>
        <w:pStyle w:val="Style11"/>
        <w:keepNext w:val="0"/>
        <w:keepLines w:val="0"/>
        <w:widowControl w:val="0"/>
        <w:numPr>
          <w:ilvl w:val="0"/>
          <w:numId w:val="15"/>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Zhotovitel je povinen při své činnosti vykonávané na základě této smlouvy dodržovat právní předpisy týkající se ochrany osobních údajů.</w:t>
      </w:r>
    </w:p>
    <w:p>
      <w:pPr>
        <w:pStyle w:val="Style11"/>
        <w:keepNext w:val="0"/>
        <w:keepLines w:val="0"/>
        <w:widowControl w:val="0"/>
        <w:numPr>
          <w:ilvl w:val="0"/>
          <w:numId w:val="15"/>
        </w:numPr>
        <w:shd w:val="clear" w:color="auto" w:fill="auto"/>
        <w:tabs>
          <w:tab w:pos="447" w:val="left"/>
        </w:tabs>
        <w:bidi w:val="0"/>
        <w:spacing w:before="0" w:after="480" w:line="240" w:lineRule="auto"/>
        <w:ind w:left="360" w:right="0" w:hanging="360"/>
        <w:jc w:val="both"/>
      </w:pPr>
      <w:r>
        <w:rPr>
          <w:color w:val="000000"/>
          <w:spacing w:val="0"/>
          <w:w w:val="100"/>
          <w:position w:val="0"/>
          <w:shd w:val="clear" w:color="auto" w:fill="auto"/>
          <w:lang w:val="cs-CZ" w:eastAsia="cs-CZ" w:bidi="cs-CZ"/>
        </w:rPr>
        <w:t>Zhotovitel je povinen zachovávat povinnost mlčenlivosti ohledně skutečností, o kterých se dozví a u kterých to jejich ochrana vyžaduje, tj. zejména takových, které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p>
    <w:p>
      <w:pPr>
        <w:pStyle w:val="Style17"/>
        <w:keepNext/>
        <w:keepLines/>
        <w:widowControl w:val="0"/>
        <w:numPr>
          <w:ilvl w:val="0"/>
          <w:numId w:val="3"/>
        </w:numPr>
        <w:shd w:val="clear" w:color="auto" w:fill="auto"/>
        <w:tabs>
          <w:tab w:pos="596" w:val="left"/>
        </w:tabs>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Sankce</w:t>
      </w:r>
      <w:bookmarkEnd w:id="16"/>
      <w:bookmarkEnd w:id="17"/>
    </w:p>
    <w:p>
      <w:pPr>
        <w:pStyle w:val="Style11"/>
        <w:keepNext w:val="0"/>
        <w:keepLines w:val="0"/>
        <w:widowControl w:val="0"/>
        <w:numPr>
          <w:ilvl w:val="0"/>
          <w:numId w:val="17"/>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V případě, že zhotovitel nedodrží termín provedení a předání finální verze díla anebo termín odstranění vad a nedodělků uvedený v předávacím protokolu nebo termín uvedený v písemné reklamaci dle odst. 7.2 této smlouvy, je zhotovitel povinen zaplatit objednateli smluvní pokutu ve výši 0,1 % z ceny díla bez DPH za každý den prodlení.</w:t>
      </w:r>
    </w:p>
    <w:p>
      <w:pPr>
        <w:pStyle w:val="Style11"/>
        <w:keepNext w:val="0"/>
        <w:keepLines w:val="0"/>
        <w:widowControl w:val="0"/>
        <w:numPr>
          <w:ilvl w:val="0"/>
          <w:numId w:val="17"/>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V případě prodlení objednatele s placením vyúčtování je objednatel povinen zaplatit zhotoviteli úrok z prodlení z nezaplacené částky v zákonné výši.</w:t>
      </w:r>
    </w:p>
    <w:p>
      <w:pPr>
        <w:pStyle w:val="Style11"/>
        <w:keepNext w:val="0"/>
        <w:keepLines w:val="0"/>
        <w:widowControl w:val="0"/>
        <w:numPr>
          <w:ilvl w:val="0"/>
          <w:numId w:val="17"/>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Ustanoveními o smluvní pokutě není dotčen nárok oprávněné smluvní strany požadovat náhradu škody v plném rozsahu.</w:t>
      </w:r>
    </w:p>
    <w:p>
      <w:pPr>
        <w:pStyle w:val="Style11"/>
        <w:keepNext w:val="0"/>
        <w:keepLines w:val="0"/>
        <w:widowControl w:val="0"/>
        <w:numPr>
          <w:ilvl w:val="0"/>
          <w:numId w:val="17"/>
        </w:numPr>
        <w:shd w:val="clear" w:color="auto" w:fill="auto"/>
        <w:tabs>
          <w:tab w:pos="447" w:val="left"/>
        </w:tabs>
        <w:bidi w:val="0"/>
        <w:spacing w:before="0" w:after="480" w:line="240" w:lineRule="auto"/>
        <w:ind w:left="360" w:right="0" w:hanging="360"/>
        <w:jc w:val="both"/>
      </w:pPr>
      <w:r>
        <w:rPr>
          <w:color w:val="000000"/>
          <w:spacing w:val="0"/>
          <w:w w:val="100"/>
          <w:position w:val="0"/>
          <w:shd w:val="clear" w:color="auto" w:fill="auto"/>
          <w:lang w:val="cs-CZ" w:eastAsia="cs-CZ" w:bidi="cs-CZ"/>
        </w:rPr>
        <w:t>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p>
    <w:p>
      <w:pPr>
        <w:pStyle w:val="Style17"/>
        <w:keepNext/>
        <w:keepLines/>
        <w:widowControl w:val="0"/>
        <w:numPr>
          <w:ilvl w:val="0"/>
          <w:numId w:val="3"/>
        </w:numPr>
        <w:shd w:val="clear" w:color="auto" w:fill="auto"/>
        <w:tabs>
          <w:tab w:pos="438" w:val="left"/>
        </w:tabs>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Vyšší moc</w:t>
      </w:r>
      <w:bookmarkEnd w:id="18"/>
      <w:bookmarkEnd w:id="19"/>
    </w:p>
    <w:p>
      <w:pPr>
        <w:pStyle w:val="Style11"/>
        <w:keepNext w:val="0"/>
        <w:keepLines w:val="0"/>
        <w:widowControl w:val="0"/>
        <w:numPr>
          <w:ilvl w:val="0"/>
          <w:numId w:val="19"/>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pPr>
        <w:pStyle w:val="Style11"/>
        <w:keepNext w:val="0"/>
        <w:keepLines w:val="0"/>
        <w:widowControl w:val="0"/>
        <w:numPr>
          <w:ilvl w:val="0"/>
          <w:numId w:val="19"/>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Za vyšší moc se pro účely této smlouvy nepovažuje překážka vzniklá z poměrů smluvní strany, která se překážky dle odstavce 9.1 dovolává, nebo vzniklá až v době, kdy byla tato smluvní strana v prodlení s plněním smluvené povinnosti.</w:t>
      </w:r>
    </w:p>
    <w:p>
      <w:pPr>
        <w:pStyle w:val="Style11"/>
        <w:keepNext w:val="0"/>
        <w:keepLines w:val="0"/>
        <w:widowControl w:val="0"/>
        <w:numPr>
          <w:ilvl w:val="0"/>
          <w:numId w:val="19"/>
        </w:numPr>
        <w:shd w:val="clear" w:color="auto" w:fill="auto"/>
        <w:tabs>
          <w:tab w:pos="447" w:val="left"/>
        </w:tabs>
        <w:bidi w:val="0"/>
        <w:spacing w:before="0" w:line="240" w:lineRule="auto"/>
        <w:ind w:left="360" w:right="0" w:hanging="360"/>
        <w:jc w:val="both"/>
      </w:pPr>
      <w:r>
        <w:rPr>
          <w:color w:val="000000"/>
          <w:spacing w:val="0"/>
          <w:w w:val="100"/>
          <w:position w:val="0"/>
          <w:shd w:val="clear" w:color="auto" w:fill="auto"/>
          <w:lang w:val="cs-CZ" w:eastAsia="cs-CZ" w:bidi="cs-CZ"/>
        </w:rPr>
        <w:t>Smluvní strana postižená vyšší mocí je povinna neprodleně druhou smluvní stranu o výskytu vyšší moci písemně informovat.</w:t>
      </w:r>
    </w:p>
    <w:p>
      <w:pPr>
        <w:pStyle w:val="Style11"/>
        <w:keepNext w:val="0"/>
        <w:keepLines w:val="0"/>
        <w:widowControl w:val="0"/>
        <w:numPr>
          <w:ilvl w:val="0"/>
          <w:numId w:val="19"/>
        </w:numPr>
        <w:shd w:val="clear" w:color="auto" w:fill="auto"/>
        <w:tabs>
          <w:tab w:pos="447" w:val="left"/>
        </w:tabs>
        <w:bidi w:val="0"/>
        <w:spacing w:before="0" w:after="480" w:line="240" w:lineRule="auto"/>
        <w:ind w:left="360" w:right="0" w:hanging="360"/>
        <w:jc w:val="both"/>
      </w:pPr>
      <w:r>
        <w:rPr>
          <w:color w:val="000000"/>
          <w:spacing w:val="0"/>
          <w:w w:val="100"/>
          <w:position w:val="0"/>
          <w:shd w:val="clear" w:color="auto" w:fill="auto"/>
          <w:lang w:val="cs-CZ" w:eastAsia="cs-CZ" w:bidi="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pPr>
        <w:pStyle w:val="Style17"/>
        <w:keepNext/>
        <w:keepLines/>
        <w:widowControl w:val="0"/>
        <w:numPr>
          <w:ilvl w:val="0"/>
          <w:numId w:val="3"/>
        </w:numPr>
        <w:shd w:val="clear" w:color="auto" w:fill="auto"/>
        <w:tabs>
          <w:tab w:pos="433" w:val="left"/>
        </w:tabs>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Odstoupení od smlouvy</w:t>
      </w:r>
      <w:bookmarkEnd w:id="20"/>
      <w:bookmarkEnd w:id="21"/>
    </w:p>
    <w:p>
      <w:pPr>
        <w:pStyle w:val="Style11"/>
        <w:keepNext w:val="0"/>
        <w:keepLines w:val="0"/>
        <w:widowControl w:val="0"/>
        <w:numPr>
          <w:ilvl w:val="0"/>
          <w:numId w:val="21"/>
        </w:numPr>
        <w:shd w:val="clear" w:color="auto" w:fill="auto"/>
        <w:tabs>
          <w:tab w:pos="572" w:val="left"/>
        </w:tabs>
        <w:bidi w:val="0"/>
        <w:spacing w:before="0" w:line="240" w:lineRule="auto"/>
        <w:ind w:left="360" w:right="0" w:hanging="360"/>
        <w:jc w:val="both"/>
      </w:pPr>
      <w:r>
        <w:rPr>
          <w:color w:val="000000"/>
          <w:spacing w:val="0"/>
          <w:w w:val="100"/>
          <w:position w:val="0"/>
          <w:shd w:val="clear" w:color="auto" w:fill="auto"/>
          <w:lang w:val="cs-CZ" w:eastAsia="cs-CZ" w:bidi="cs-CZ"/>
        </w:rPr>
        <w:t>Smluvní strany jsou oprávněny od smlouvy odstoupit za podmínek stanovených zákonem č. 89/2012 Sb., občanský zákoník, ve znění pozdějších předpisů a objednatel je dále také oprávněn od smlouvy odstoupit pokud:</w:t>
      </w:r>
    </w:p>
    <w:p>
      <w:pPr>
        <w:pStyle w:val="Style11"/>
        <w:keepNext w:val="0"/>
        <w:keepLines w:val="0"/>
        <w:widowControl w:val="0"/>
        <w:numPr>
          <w:ilvl w:val="0"/>
          <w:numId w:val="23"/>
        </w:numPr>
        <w:shd w:val="clear" w:color="auto" w:fill="auto"/>
        <w:tabs>
          <w:tab w:pos="697" w:val="left"/>
        </w:tabs>
        <w:bidi w:val="0"/>
        <w:spacing w:before="0" w:line="240" w:lineRule="auto"/>
        <w:ind w:left="0" w:right="0" w:firstLine="360"/>
        <w:jc w:val="both"/>
      </w:pPr>
      <w:r>
        <w:rPr>
          <w:color w:val="000000"/>
          <w:spacing w:val="0"/>
          <w:w w:val="100"/>
          <w:position w:val="0"/>
          <w:shd w:val="clear" w:color="auto" w:fill="auto"/>
          <w:lang w:val="cs-CZ" w:eastAsia="cs-CZ" w:bidi="cs-CZ"/>
        </w:rPr>
        <w:t>prodlení zhotovitele s dokončením díla dle čl. IV. této smlouvy delším než 30 dnů,</w:t>
      </w:r>
    </w:p>
    <w:p>
      <w:pPr>
        <w:pStyle w:val="Style11"/>
        <w:keepNext w:val="0"/>
        <w:keepLines w:val="0"/>
        <w:widowControl w:val="0"/>
        <w:numPr>
          <w:ilvl w:val="0"/>
          <w:numId w:val="23"/>
        </w:numPr>
        <w:shd w:val="clear" w:color="auto" w:fill="auto"/>
        <w:tabs>
          <w:tab w:pos="697" w:val="left"/>
        </w:tabs>
        <w:bidi w:val="0"/>
        <w:spacing w:before="0" w:line="240" w:lineRule="auto"/>
        <w:ind w:left="360" w:right="0" w:firstLine="0"/>
        <w:jc w:val="both"/>
      </w:pPr>
      <w:r>
        <w:rPr>
          <w:color w:val="000000"/>
          <w:spacing w:val="0"/>
          <w:w w:val="100"/>
          <w:position w:val="0"/>
          <w:shd w:val="clear" w:color="auto" w:fill="auto"/>
          <w:lang w:val="cs-CZ" w:eastAsia="cs-CZ" w:bidi="cs-CZ"/>
        </w:rPr>
        <w:t>zhotovitel provádí dílo v rozporu se svými povinnostmi a pokyny objednatele dle této smlouvy,</w:t>
      </w:r>
    </w:p>
    <w:p>
      <w:pPr>
        <w:pStyle w:val="Style11"/>
        <w:keepNext w:val="0"/>
        <w:keepLines w:val="0"/>
        <w:widowControl w:val="0"/>
        <w:numPr>
          <w:ilvl w:val="0"/>
          <w:numId w:val="23"/>
        </w:numPr>
        <w:shd w:val="clear" w:color="auto" w:fill="auto"/>
        <w:tabs>
          <w:tab w:pos="687" w:val="left"/>
        </w:tabs>
        <w:bidi w:val="0"/>
        <w:spacing w:before="0" w:line="240" w:lineRule="auto"/>
        <w:ind w:left="360" w:right="0" w:firstLine="0"/>
        <w:jc w:val="both"/>
      </w:pPr>
      <w:r>
        <w:rPr>
          <w:color w:val="000000"/>
          <w:spacing w:val="0"/>
          <w:w w:val="100"/>
          <w:position w:val="0"/>
          <w:shd w:val="clear" w:color="auto" w:fill="auto"/>
          <w:lang w:val="cs-CZ" w:eastAsia="cs-CZ" w:bidi="cs-CZ"/>
        </w:rPr>
        <w:t>zhotovitel porušil povinnost dle odst. 7.6 až 7.9 této smlouvy,</w:t>
      </w:r>
    </w:p>
    <w:p>
      <w:pPr>
        <w:pStyle w:val="Style11"/>
        <w:keepNext w:val="0"/>
        <w:keepLines w:val="0"/>
        <w:widowControl w:val="0"/>
        <w:numPr>
          <w:ilvl w:val="0"/>
          <w:numId w:val="23"/>
        </w:numPr>
        <w:shd w:val="clear" w:color="auto" w:fill="auto"/>
        <w:tabs>
          <w:tab w:pos="697" w:val="left"/>
        </w:tabs>
        <w:bidi w:val="0"/>
        <w:spacing w:before="0" w:line="240" w:lineRule="auto"/>
        <w:ind w:left="360" w:right="0" w:firstLine="0"/>
        <w:jc w:val="both"/>
      </w:pPr>
      <w:r>
        <w:rPr>
          <w:color w:val="000000"/>
          <w:spacing w:val="0"/>
          <w:w w:val="100"/>
          <w:position w:val="0"/>
          <w:shd w:val="clear" w:color="auto" w:fill="auto"/>
          <w:lang w:val="cs-CZ" w:eastAsia="cs-CZ" w:bidi="cs-CZ"/>
        </w:rPr>
        <w:t>zhotovitel je v insolvenčním řízení, jehož předmětem je dlužníkův úpadek nebo hrozící úpadek.</w:t>
      </w:r>
    </w:p>
    <w:p>
      <w:pPr>
        <w:pStyle w:val="Style11"/>
        <w:keepNext w:val="0"/>
        <w:keepLines w:val="0"/>
        <w:widowControl w:val="0"/>
        <w:numPr>
          <w:ilvl w:val="0"/>
          <w:numId w:val="21"/>
        </w:numPr>
        <w:shd w:val="clear" w:color="auto" w:fill="auto"/>
        <w:tabs>
          <w:tab w:pos="572" w:val="left"/>
        </w:tabs>
        <w:bidi w:val="0"/>
        <w:spacing w:before="0" w:line="240" w:lineRule="auto"/>
        <w:ind w:left="360" w:right="0" w:hanging="360"/>
        <w:jc w:val="both"/>
      </w:pPr>
      <w:r>
        <w:rPr>
          <w:color w:val="000000"/>
          <w:spacing w:val="0"/>
          <w:w w:val="100"/>
          <w:position w:val="0"/>
          <w:shd w:val="clear" w:color="auto" w:fill="auto"/>
          <w:lang w:val="cs-CZ" w:eastAsia="cs-CZ" w:bidi="cs-CZ"/>
        </w:rPr>
        <w:t>Odstoupení od smlouvy musí být učiněno písemně. Odstoupení je účinné dnem doručení písemného oznámení druhé smluvní straně.</w:t>
      </w:r>
    </w:p>
    <w:p>
      <w:pPr>
        <w:pStyle w:val="Style11"/>
        <w:keepNext w:val="0"/>
        <w:keepLines w:val="0"/>
        <w:widowControl w:val="0"/>
        <w:numPr>
          <w:ilvl w:val="0"/>
          <w:numId w:val="21"/>
        </w:numPr>
        <w:shd w:val="clear" w:color="auto" w:fill="auto"/>
        <w:tabs>
          <w:tab w:pos="572" w:val="left"/>
        </w:tabs>
        <w:bidi w:val="0"/>
        <w:spacing w:before="0" w:line="240" w:lineRule="auto"/>
        <w:ind w:left="360" w:right="0" w:hanging="360"/>
        <w:jc w:val="both"/>
      </w:pPr>
      <w:r>
        <w:rPr>
          <w:color w:val="000000"/>
          <w:spacing w:val="0"/>
          <w:w w:val="100"/>
          <w:position w:val="0"/>
          <w:shd w:val="clear" w:color="auto" w:fill="auto"/>
          <w:lang w:val="cs-CZ" w:eastAsia="cs-CZ" w:bidi="cs-CZ"/>
        </w:rPr>
        <w:t>Na zhotovitelem předané a objednatelem převzaté dílo se i po ukončení této smlouvy vztahují ustanovení o odpovědnosti za vady, smluvních pokutách (s výjimkou odst. 9.4 níže) a náhradě škody, případně další aplikovatelná ustanovení této smlouvy.</w:t>
      </w:r>
    </w:p>
    <w:p>
      <w:pPr>
        <w:pStyle w:val="Style11"/>
        <w:keepNext w:val="0"/>
        <w:keepLines w:val="0"/>
        <w:widowControl w:val="0"/>
        <w:numPr>
          <w:ilvl w:val="0"/>
          <w:numId w:val="21"/>
        </w:numPr>
        <w:shd w:val="clear" w:color="auto" w:fill="auto"/>
        <w:tabs>
          <w:tab w:pos="572" w:val="left"/>
        </w:tabs>
        <w:bidi w:val="0"/>
        <w:spacing w:before="0" w:after="480" w:line="240" w:lineRule="auto"/>
        <w:ind w:left="360" w:right="0" w:hanging="360"/>
        <w:jc w:val="both"/>
      </w:pPr>
      <w:r>
        <w:rPr>
          <w:color w:val="000000"/>
          <w:spacing w:val="0"/>
          <w:w w:val="100"/>
          <w:position w:val="0"/>
          <w:shd w:val="clear" w:color="auto" w:fill="auto"/>
          <w:lang w:val="cs-CZ" w:eastAsia="cs-CZ" w:bidi="cs-CZ"/>
        </w:rPr>
        <w:t>Při odstoupení objednatele od smlouvy nevzniká zhotoviteli nárok na žádné zákonné ani smluvní sankce.</w:t>
      </w:r>
    </w:p>
    <w:p>
      <w:pPr>
        <w:pStyle w:val="Style17"/>
        <w:keepNext/>
        <w:keepLines/>
        <w:widowControl w:val="0"/>
        <w:numPr>
          <w:ilvl w:val="0"/>
          <w:numId w:val="3"/>
        </w:numPr>
        <w:shd w:val="clear" w:color="auto" w:fill="auto"/>
        <w:tabs>
          <w:tab w:pos="442" w:val="left"/>
        </w:tabs>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Závěrečná ustanovení</w:t>
      </w:r>
      <w:bookmarkEnd w:id="22"/>
      <w:bookmarkEnd w:id="23"/>
    </w:p>
    <w:p>
      <w:pPr>
        <w:pStyle w:val="Style11"/>
        <w:keepNext w:val="0"/>
        <w:keepLines w:val="0"/>
        <w:widowControl w:val="0"/>
        <w:shd w:val="clear" w:color="auto" w:fill="auto"/>
        <w:bidi w:val="0"/>
        <w:spacing w:before="0" w:line="240" w:lineRule="auto"/>
        <w:ind w:left="360" w:right="0" w:hanging="360"/>
        <w:jc w:val="both"/>
      </w:pPr>
      <w:r>
        <w:rPr>
          <w:color w:val="000000"/>
          <w:spacing w:val="0"/>
          <w:w w:val="100"/>
          <w:position w:val="0"/>
          <w:shd w:val="clear" w:color="auto" w:fill="auto"/>
          <w:lang w:val="cs-CZ" w:eastAsia="cs-CZ" w:bidi="cs-CZ"/>
        </w:rPr>
        <w:t>11.1 Tato smlouva může být měněna a doplňována pouze písemnými a očíslovanými dodatky podepsanými oprávněnými zástupci smluvních stran, není-li v této smlouvě uvedeno jinak.</w:t>
      </w:r>
    </w:p>
    <w:p>
      <w:pPr>
        <w:pStyle w:val="Style11"/>
        <w:keepNext w:val="0"/>
        <w:keepLines w:val="0"/>
        <w:widowControl w:val="0"/>
        <w:numPr>
          <w:ilvl w:val="0"/>
          <w:numId w:val="25"/>
        </w:numPr>
        <w:shd w:val="clear" w:color="auto" w:fill="auto"/>
        <w:tabs>
          <w:tab w:pos="572" w:val="left"/>
        </w:tabs>
        <w:bidi w:val="0"/>
        <w:spacing w:before="0" w:line="240" w:lineRule="auto"/>
        <w:ind w:left="360" w:right="0" w:hanging="360"/>
        <w:jc w:val="both"/>
      </w:pPr>
      <w:r>
        <w:rPr>
          <w:color w:val="000000"/>
          <w:spacing w:val="0"/>
          <w:w w:val="100"/>
          <w:position w:val="0"/>
          <w:shd w:val="clear" w:color="auto" w:fill="auto"/>
          <w:lang w:val="cs-CZ" w:eastAsia="cs-CZ" w:bidi="cs-CZ"/>
        </w:rPr>
        <w:t>Ve věcech touto smlouvou neupravených se řídí práva a povinnosti smluvních stran příslušnými ustanoveními zákona č. 89/2012 Sb., občanského zákoníku, ve znění pozdějších předpisů.</w:t>
      </w:r>
    </w:p>
    <w:p>
      <w:pPr>
        <w:pStyle w:val="Style11"/>
        <w:keepNext w:val="0"/>
        <w:keepLines w:val="0"/>
        <w:widowControl w:val="0"/>
        <w:numPr>
          <w:ilvl w:val="0"/>
          <w:numId w:val="25"/>
        </w:numPr>
        <w:shd w:val="clear" w:color="auto" w:fill="auto"/>
        <w:tabs>
          <w:tab w:pos="572" w:val="left"/>
        </w:tabs>
        <w:bidi w:val="0"/>
        <w:spacing w:before="0" w:line="240" w:lineRule="auto"/>
        <w:ind w:left="360" w:right="0" w:hanging="360"/>
        <w:jc w:val="both"/>
      </w:pPr>
      <w:r>
        <w:rPr>
          <w:color w:val="000000"/>
          <w:spacing w:val="0"/>
          <w:w w:val="100"/>
          <w:position w:val="0"/>
          <w:shd w:val="clear" w:color="auto" w:fill="auto"/>
          <w:lang w:val="cs-CZ" w:eastAsia="cs-CZ" w:bidi="cs-CZ"/>
        </w:rPr>
        <w:t>Zhotovitel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pPr>
        <w:pStyle w:val="Style11"/>
        <w:keepNext w:val="0"/>
        <w:keepLines w:val="0"/>
        <w:widowControl w:val="0"/>
        <w:numPr>
          <w:ilvl w:val="0"/>
          <w:numId w:val="25"/>
        </w:numPr>
        <w:shd w:val="clear" w:color="auto" w:fill="auto"/>
        <w:tabs>
          <w:tab w:pos="572" w:val="left"/>
        </w:tabs>
        <w:bidi w:val="0"/>
        <w:spacing w:before="0" w:line="240" w:lineRule="auto"/>
        <w:ind w:left="0" w:right="0" w:firstLine="0"/>
        <w:jc w:val="left"/>
      </w:pPr>
      <w:r>
        <w:rPr>
          <w:color w:val="000000"/>
          <w:spacing w:val="0"/>
          <w:w w:val="100"/>
          <w:position w:val="0"/>
          <w:shd w:val="clear" w:color="auto" w:fill="auto"/>
          <w:lang w:val="cs-CZ" w:eastAsia="cs-CZ" w:bidi="cs-CZ"/>
        </w:rPr>
        <w:t>Tato smlouva je vyhotovena v elektronickém originálu.</w:t>
      </w:r>
    </w:p>
    <w:p>
      <w:pPr>
        <w:pStyle w:val="Style11"/>
        <w:keepNext w:val="0"/>
        <w:keepLines w:val="0"/>
        <w:widowControl w:val="0"/>
        <w:numPr>
          <w:ilvl w:val="0"/>
          <w:numId w:val="25"/>
        </w:numPr>
        <w:shd w:val="clear" w:color="auto" w:fill="auto"/>
        <w:tabs>
          <w:tab w:pos="572" w:val="left"/>
        </w:tabs>
        <w:bidi w:val="0"/>
        <w:spacing w:before="0" w:line="240" w:lineRule="auto"/>
        <w:ind w:left="360" w:right="0" w:hanging="360"/>
        <w:jc w:val="both"/>
      </w:pPr>
      <w:r>
        <w:rPr>
          <w:color w:val="000000"/>
          <w:spacing w:val="0"/>
          <w:w w:val="100"/>
          <w:position w:val="0"/>
          <w:shd w:val="clear" w:color="auto" w:fill="auto"/>
          <w:lang w:val="cs-CZ" w:eastAsia="cs-CZ" w:bidi="cs-CZ"/>
        </w:rPr>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pPr>
        <w:pStyle w:val="Style11"/>
        <w:keepNext w:val="0"/>
        <w:keepLines w:val="0"/>
        <w:widowControl w:val="0"/>
        <w:numPr>
          <w:ilvl w:val="0"/>
          <w:numId w:val="25"/>
        </w:numPr>
        <w:shd w:val="clear" w:color="auto" w:fill="auto"/>
        <w:tabs>
          <w:tab w:pos="632" w:val="left"/>
        </w:tabs>
        <w:bidi w:val="0"/>
        <w:spacing w:before="0" w:line="240" w:lineRule="auto"/>
        <w:ind w:left="360" w:right="0" w:hanging="360"/>
        <w:jc w:val="left"/>
      </w:pPr>
      <w:r>
        <w:rPr>
          <w:color w:val="000000"/>
          <w:spacing w:val="0"/>
          <w:w w:val="100"/>
          <w:position w:val="0"/>
          <w:shd w:val="clear" w:color="auto" w:fill="auto"/>
          <w:lang w:val="cs-CZ" w:eastAsia="cs-CZ" w:bidi="cs-CZ"/>
        </w:rPr>
        <w:t>Obě smluvní strany prohlašují, že se seznámily s celým textem smlouvy včetně jejich příloh a s celým obsahem smlouvy souhlasí. Současně prohlašují, že tato smlouva nebyla sjednána v tísni ani za jinak nápadně nevýhodných podmínek.</w:t>
      </w:r>
    </w:p>
    <w:p>
      <w:pPr>
        <w:pStyle w:val="Style11"/>
        <w:keepNext w:val="0"/>
        <w:keepLines w:val="0"/>
        <w:widowControl w:val="0"/>
        <w:numPr>
          <w:ilvl w:val="0"/>
          <w:numId w:val="25"/>
        </w:numPr>
        <w:shd w:val="clear" w:color="auto" w:fill="auto"/>
        <w:tabs>
          <w:tab w:pos="632" w:val="left"/>
        </w:tabs>
        <w:bidi w:val="0"/>
        <w:spacing w:before="0" w:line="240" w:lineRule="auto"/>
        <w:ind w:left="0" w:right="0" w:firstLine="0"/>
        <w:jc w:val="left"/>
      </w:pPr>
      <w:r>
        <w:rPr>
          <w:color w:val="000000"/>
          <w:spacing w:val="0"/>
          <w:w w:val="100"/>
          <w:position w:val="0"/>
          <w:shd w:val="clear" w:color="auto" w:fill="auto"/>
          <w:lang w:val="cs-CZ" w:eastAsia="cs-CZ" w:bidi="cs-CZ"/>
        </w:rPr>
        <w:t>Nedílnou součástí smlouvy jsou tyto přílohy:</w:t>
      </w:r>
    </w:p>
    <w:p>
      <w:pPr>
        <w:pStyle w:val="Style11"/>
        <w:keepNext w:val="0"/>
        <w:keepLines w:val="0"/>
        <w:widowControl w:val="0"/>
        <w:shd w:val="clear" w:color="auto" w:fill="auto"/>
        <w:bidi w:val="0"/>
        <w:spacing w:before="0" w:line="240" w:lineRule="auto"/>
        <w:ind w:left="0" w:right="0" w:firstLine="360"/>
        <w:jc w:val="left"/>
      </w:pPr>
      <w:r>
        <w:rPr>
          <w:color w:val="000000"/>
          <w:spacing w:val="0"/>
          <w:w w:val="100"/>
          <w:position w:val="0"/>
          <w:shd w:val="clear" w:color="auto" w:fill="auto"/>
          <w:lang w:val="cs-CZ" w:eastAsia="cs-CZ" w:bidi="cs-CZ"/>
        </w:rPr>
        <w:t>Příloha č. 1 - Specifikace díla</w:t>
      </w:r>
    </w:p>
    <w:p>
      <w:pPr>
        <w:pStyle w:val="Style11"/>
        <w:keepNext w:val="0"/>
        <w:keepLines w:val="0"/>
        <w:widowControl w:val="0"/>
        <w:shd w:val="clear" w:color="auto" w:fill="auto"/>
        <w:bidi w:val="0"/>
        <w:spacing w:before="0" w:line="240" w:lineRule="auto"/>
        <w:ind w:left="0" w:right="0" w:firstLine="360"/>
        <w:jc w:val="left"/>
      </w:pPr>
      <w:r>
        <w:rPr>
          <w:color w:val="000000"/>
          <w:spacing w:val="0"/>
          <w:w w:val="100"/>
          <w:position w:val="0"/>
          <w:shd w:val="clear" w:color="auto" w:fill="auto"/>
          <w:lang w:val="cs-CZ" w:eastAsia="cs-CZ" w:bidi="cs-CZ"/>
        </w:rPr>
        <w:t>Příloha č. 2 - Seznam parcel: Středočeský kraj</w:t>
      </w:r>
    </w:p>
    <w:p>
      <w:pPr>
        <w:pStyle w:val="Style11"/>
        <w:keepNext w:val="0"/>
        <w:keepLines w:val="0"/>
        <w:widowControl w:val="0"/>
        <w:shd w:val="clear" w:color="auto" w:fill="auto"/>
        <w:bidi w:val="0"/>
        <w:spacing w:before="0" w:after="880" w:line="240" w:lineRule="auto"/>
        <w:ind w:left="0" w:right="0" w:firstLine="360"/>
        <w:jc w:val="left"/>
      </w:pPr>
      <w:r>
        <w:rPr>
          <w:color w:val="000000"/>
          <w:spacing w:val="0"/>
          <w:w w:val="100"/>
          <w:position w:val="0"/>
          <w:shd w:val="clear" w:color="auto" w:fill="auto"/>
          <w:lang w:val="cs-CZ" w:eastAsia="cs-CZ" w:bidi="cs-CZ"/>
        </w:rPr>
        <w:t>Příloha č. 3 - Seznam parcel: Ústecký kraj</w:t>
      </w:r>
    </w:p>
    <w:p>
      <w:pPr>
        <w:pStyle w:val="Style11"/>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V Praze dne dle elektronického podpisu V Brně dne dle elektronického podpisu</w:t>
      </w:r>
    </w:p>
    <w:p>
      <w:pPr>
        <w:pStyle w:val="Style11"/>
        <w:keepNext w:val="0"/>
        <w:keepLines w:val="0"/>
        <w:widowControl w:val="0"/>
        <w:shd w:val="clear" w:color="auto" w:fill="auto"/>
        <w:tabs>
          <w:tab w:pos="5030" w:val="left"/>
        </w:tabs>
        <w:bidi w:val="0"/>
        <w:spacing w:before="0" w:line="240" w:lineRule="auto"/>
        <w:ind w:left="0" w:right="0" w:firstLine="0"/>
        <w:jc w:val="left"/>
        <w:sectPr>
          <w:footnotePr>
            <w:pos w:val="pageBottom"/>
            <w:numFmt w:val="decimal"/>
            <w:numRestart w:val="continuous"/>
          </w:footnotePr>
          <w:pgSz w:w="11900" w:h="16840"/>
          <w:pgMar w:top="1199" w:left="1373" w:right="1368" w:bottom="1440" w:header="0" w:footer="1012" w:gutter="0"/>
          <w:pgNumType w:start="1"/>
          <w:cols w:space="720"/>
          <w:noEndnote/>
          <w:rtlGutter w:val="0"/>
          <w:docGrid w:linePitch="360"/>
        </w:sectPr>
      </w:pPr>
      <w:r>
        <w:rPr>
          <w:color w:val="000000"/>
          <w:spacing w:val="0"/>
          <w:w w:val="100"/>
          <w:position w:val="0"/>
          <w:shd w:val="clear" w:color="auto" w:fill="auto"/>
          <w:lang w:val="cs-CZ" w:eastAsia="cs-CZ" w:bidi="cs-CZ"/>
        </w:rPr>
        <w:t>Objednatel</w:t>
        <w:tab/>
        <w:t>Zhotovitel</w:t>
      </w:r>
    </w:p>
    <w:p>
      <w:pPr>
        <w:pStyle w:val="Style17"/>
        <w:keepNext/>
        <w:keepLines/>
        <w:widowControl w:val="0"/>
        <w:shd w:val="clear" w:color="auto" w:fill="auto"/>
        <w:bidi w:val="0"/>
        <w:spacing w:before="0" w:after="50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Příloha č. 1 - SPECIFIKACE DÍLA</w:t>
      </w:r>
      <w:bookmarkEnd w:id="24"/>
      <w:bookmarkEnd w:id="25"/>
      <w:r>
        <w:rPr>
          <w:color w:val="000000"/>
          <w:spacing w:val="0"/>
          <w:w w:val="100"/>
          <w:position w:val="0"/>
          <w:shd w:val="clear" w:color="auto" w:fill="auto"/>
          <w:lang w:val="cs-CZ" w:eastAsia="cs-CZ" w:bidi="cs-CZ"/>
        </w:rPr>
        <w:br/>
      </w:r>
      <w:r>
        <w:rPr>
          <w:rStyle w:val="CharStyle12"/>
          <w:b w:val="0"/>
          <w:bCs w:val="0"/>
          <w:i/>
          <w:iCs/>
        </w:rPr>
        <w:t>„Tvorba LHP pro LHC Středočeský kraj a Ústecký kraj“</w:t>
        <w:br/>
        <w:t>s platností od 1. 1. 2026 do 31. 12. 2035</w:t>
      </w:r>
    </w:p>
    <w:p>
      <w:pPr>
        <w:pStyle w:val="Style11"/>
        <w:keepNext w:val="0"/>
        <w:keepLines w:val="0"/>
        <w:widowControl w:val="0"/>
        <w:shd w:val="clear" w:color="auto" w:fill="auto"/>
        <w:bidi w:val="0"/>
        <w:spacing w:before="0" w:after="360" w:line="240" w:lineRule="auto"/>
        <w:ind w:left="0" w:right="0" w:firstLine="0"/>
        <w:jc w:val="both"/>
      </w:pPr>
      <w:r>
        <w:rPr>
          <w:color w:val="000000"/>
          <w:spacing w:val="0"/>
          <w:w w:val="100"/>
          <w:position w:val="0"/>
          <w:u w:val="single"/>
          <w:shd w:val="clear" w:color="auto" w:fill="auto"/>
          <w:lang w:val="cs-CZ" w:eastAsia="cs-CZ" w:bidi="cs-CZ"/>
        </w:rPr>
        <w:t>Předmět zakázky</w:t>
      </w:r>
    </w:p>
    <w:p>
      <w:pPr>
        <w:pStyle w:val="Style11"/>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Vyhotovení elaborátu lesního hospodářského plánu (dále jen „LHP“) pro lesní hospodářský celek (dále jen „LHC“) „AOPK ČR - </w:t>
      </w:r>
      <w:r>
        <w:rPr>
          <w:b/>
          <w:bCs/>
          <w:color w:val="000000"/>
          <w:spacing w:val="0"/>
          <w:w w:val="100"/>
          <w:position w:val="0"/>
          <w:shd w:val="clear" w:color="auto" w:fill="auto"/>
          <w:lang w:val="cs-CZ" w:eastAsia="cs-CZ" w:bidi="cs-CZ"/>
        </w:rPr>
        <w:t>Středočeský kraj</w:t>
      </w:r>
      <w:r>
        <w:rPr>
          <w:color w:val="000000"/>
          <w:spacing w:val="0"/>
          <w:w w:val="100"/>
          <w:position w:val="0"/>
          <w:shd w:val="clear" w:color="auto" w:fill="auto"/>
          <w:lang w:val="cs-CZ" w:eastAsia="cs-CZ" w:bidi="cs-CZ"/>
        </w:rPr>
        <w:t xml:space="preserve">“ a dále </w:t>
      </w:r>
      <w:r>
        <w:rPr>
          <w:color w:val="000000"/>
          <w:spacing w:val="0"/>
          <w:w w:val="100"/>
          <w:position w:val="0"/>
          <w:shd w:val="clear" w:color="auto" w:fill="auto"/>
          <w:lang w:val="en-US" w:eastAsia="en-US" w:bidi="en-US"/>
        </w:rPr>
        <w:t xml:space="preserve">LHP </w:t>
      </w:r>
      <w:r>
        <w:rPr>
          <w:color w:val="000000"/>
          <w:spacing w:val="0"/>
          <w:w w:val="100"/>
          <w:position w:val="0"/>
          <w:shd w:val="clear" w:color="auto" w:fill="auto"/>
          <w:lang w:val="cs-CZ" w:eastAsia="cs-CZ" w:bidi="cs-CZ"/>
        </w:rPr>
        <w:t xml:space="preserve">pro LHC „AOPK ČR - </w:t>
      </w:r>
      <w:r>
        <w:rPr>
          <w:b/>
          <w:bCs/>
          <w:color w:val="000000"/>
          <w:spacing w:val="0"/>
          <w:w w:val="100"/>
          <w:position w:val="0"/>
          <w:shd w:val="clear" w:color="auto" w:fill="auto"/>
          <w:lang w:val="cs-CZ" w:eastAsia="cs-CZ" w:bidi="cs-CZ"/>
        </w:rPr>
        <w:t>Ústecký kraj</w:t>
      </w:r>
      <w:r>
        <w:rPr>
          <w:color w:val="000000"/>
          <w:spacing w:val="0"/>
          <w:w w:val="100"/>
          <w:position w:val="0"/>
          <w:shd w:val="clear" w:color="auto" w:fill="auto"/>
          <w:lang w:val="cs-CZ" w:eastAsia="cs-CZ" w:bidi="cs-CZ"/>
        </w:rPr>
        <w:t xml:space="preserve">“ a to vše na období platnosti </w:t>
      </w:r>
      <w:r>
        <w:rPr>
          <w:b/>
          <w:bCs/>
          <w:color w:val="000000"/>
          <w:spacing w:val="0"/>
          <w:w w:val="100"/>
          <w:position w:val="0"/>
          <w:shd w:val="clear" w:color="auto" w:fill="auto"/>
          <w:lang w:val="cs-CZ" w:eastAsia="cs-CZ" w:bidi="cs-CZ"/>
        </w:rPr>
        <w:t>1.1.2026 - 31.12.2035</w:t>
      </w:r>
      <w:r>
        <w:rPr>
          <w:color w:val="000000"/>
          <w:spacing w:val="0"/>
          <w:w w:val="100"/>
          <w:position w:val="0"/>
          <w:shd w:val="clear" w:color="auto" w:fill="auto"/>
          <w:lang w:val="cs-CZ" w:eastAsia="cs-CZ" w:bidi="cs-CZ"/>
        </w:rPr>
        <w:t>. Dílem rozumí vyhotovení textové části LHP, hospodářské knihy, lesnických map a dalších náležitostí uvedených v této smlouvě pro pozemky ve vlastnictví ČR s příslušností hospodaření pro AOPK ČR. Územní rozsah zařízení LHP pro LHC AOPK ČR viz přílohy smlouvy o dílo č. 2 a č. 3.</w:t>
      </w:r>
    </w:p>
    <w:p>
      <w:pPr>
        <w:pStyle w:val="Style11"/>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Zhotovitel se zavazuje zpracovat LHP pro lesy objednatele v souladu se zákonem o lesích č. 289/1995 Sb., vyhláškou MZe ČR o lesním hospodářském plánování č. 84/1996 Sb. a se zákonem ČNR o ochraně přírody a krajiny č. 114/1992 Sb., vše ve znění platných k datu podpisu smlouvy při respektování zákonů a vyhlášek a ostatních právně závazných předpisů s předmětem díla souvisejících.</w:t>
      </w:r>
    </w:p>
    <w:p>
      <w:pPr>
        <w:pStyle w:val="Style11"/>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LHP bude vyhotoven v digitální a analogové formě, vše dle aktuálně platného informačního standardu lesního hospodářství (ISLH) pro lesní hospodářské plány schváleného MZe ČR.</w:t>
      </w:r>
    </w:p>
    <w:p>
      <w:pPr>
        <w:pStyle w:val="Style11"/>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Textová část LHP bude vypracována dle vyhlášky č. 84/1996 Sb. v platném znění ve dvou vyhotoveních. Bude opatřena pevnou vazbou. Textová část bude dodána také ve formátu *.pdf pro zdarma šiřitelný program Adobe Acrobat.</w:t>
      </w:r>
    </w:p>
    <w:p>
      <w:pPr>
        <w:pStyle w:val="Style11"/>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Hospodářská kniha bude vypracována dle §4 a §7 vyhlášky č. 84/1996 v platném znění a dle požadavků objednatele, vytištěna bude ve dvou vyhotoveních, z toho jedno z nich bude obsahovat list pro vedení lesní hospodářské evidence. Bude opatřena pevnou vazbou. Hospodářská kniha bude dodána také ve formátu *.pdf pro zdarma šiřitelný program Adobe Acrobat.</w:t>
      </w:r>
    </w:p>
    <w:p>
      <w:pPr>
        <w:pStyle w:val="Style11"/>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Analogové lesnické mapy budou provedeny v soutisku s okolními lesními majetky (rastr z OPRL, nebo aktualizované mapové podklady LHP), případný souhlas okolních vlastníků zajistí objednatel a dále v soutisku s vrstvou ostatních pozemků zadavatele. Mapy budou vyhotoveny v následujících druzích a počtech:</w:t>
      </w:r>
    </w:p>
    <w:p>
      <w:pPr>
        <w:pStyle w:val="Style11"/>
        <w:keepNext w:val="0"/>
        <w:keepLines w:val="0"/>
        <w:widowControl w:val="0"/>
        <w:shd w:val="clear" w:color="auto" w:fill="auto"/>
        <w:tabs>
          <w:tab w:pos="1505" w:val="left"/>
        </w:tabs>
        <w:bidi w:val="0"/>
        <w:spacing w:before="0" w:after="0" w:line="240" w:lineRule="auto"/>
        <w:ind w:left="0" w:right="0" w:firstLine="0"/>
        <w:jc w:val="both"/>
      </w:pPr>
      <w:r>
        <w:rPr>
          <w:color w:val="000000"/>
          <w:spacing w:val="0"/>
          <w:w w:val="100"/>
          <w:position w:val="0"/>
          <w:shd w:val="clear" w:color="auto" w:fill="auto"/>
          <w:lang w:val="cs-CZ" w:eastAsia="cs-CZ" w:bidi="cs-CZ"/>
        </w:rPr>
        <w:t>porostní</w:t>
        <w:tab/>
        <w:t>1 : 10000 2 pare, oboustranně foliované, skládané, v pouzdru</w:t>
      </w:r>
    </w:p>
    <w:p>
      <w:pPr>
        <w:pStyle w:val="Style11"/>
        <w:keepNext w:val="0"/>
        <w:keepLines w:val="0"/>
        <w:widowControl w:val="0"/>
        <w:shd w:val="clear" w:color="auto" w:fill="auto"/>
        <w:tabs>
          <w:tab w:pos="150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typologická</w:t>
        <w:tab/>
        <w:t>1 : 10000 2 pare, nefoliované, skládané</w:t>
      </w:r>
    </w:p>
    <w:p>
      <w:pPr>
        <w:pStyle w:val="Style11"/>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Digitální data LHP budou vyhotovena ve formátech xml, tax/topol a dále mapové podklady budou také ve formátu shp.</w:t>
      </w:r>
    </w:p>
    <w:p>
      <w:pPr>
        <w:pStyle w:val="Style11"/>
        <w:keepNext w:val="0"/>
        <w:keepLines w:val="0"/>
        <w:widowControl w:val="0"/>
        <w:shd w:val="clear" w:color="auto" w:fill="auto"/>
        <w:bidi w:val="0"/>
        <w:spacing w:before="0" w:after="100" w:line="240" w:lineRule="auto"/>
        <w:ind w:left="0" w:right="0" w:firstLine="0"/>
        <w:jc w:val="both"/>
        <w:sectPr>
          <w:footnotePr>
            <w:pos w:val="pageBottom"/>
            <w:numFmt w:val="decimal"/>
            <w:numRestart w:val="continuous"/>
          </w:footnotePr>
          <w:pgSz w:w="11900" w:h="16840"/>
          <w:pgMar w:top="1383" w:left="1368" w:right="1368" w:bottom="1383" w:header="0" w:footer="955" w:gutter="0"/>
          <w:cols w:space="720"/>
          <w:noEndnote/>
          <w:rtlGutter w:val="0"/>
          <w:docGrid w:linePitch="360"/>
        </w:sectPr>
      </w:pPr>
      <w:r>
        <w:rPr>
          <w:color w:val="000000"/>
          <w:spacing w:val="0"/>
          <w:w w:val="100"/>
          <w:position w:val="0"/>
          <w:shd w:val="clear" w:color="auto" w:fill="auto"/>
          <w:lang w:val="cs-CZ" w:eastAsia="cs-CZ" w:bidi="cs-CZ"/>
        </w:rPr>
        <w:t>Veškerá data LHP v požadovaných formátech (včetně textové části a hospodářské knihy) budou předána na nosičích CD v počtu 2 paré.</w:t>
      </w:r>
    </w:p>
    <w:p>
      <w:pPr>
        <w:pStyle w:val="Style21"/>
        <w:keepNext/>
        <w:keepLines/>
        <w:widowControl w:val="0"/>
        <w:shd w:val="clear" w:color="auto" w:fill="auto"/>
        <w:bidi w:val="0"/>
        <w:spacing w:before="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Příloha č. 2 - Seznam parcel: Středočeský kraj</w:t>
      </w:r>
      <w:bookmarkEnd w:id="26"/>
      <w:bookmarkEnd w:id="27"/>
    </w:p>
    <w:tbl>
      <w:tblPr>
        <w:tblOverlap w:val="never"/>
        <w:jc w:val="center"/>
        <w:tblLayout w:type="fixed"/>
      </w:tblPr>
      <w:tblGrid>
        <w:gridCol w:w="816"/>
        <w:gridCol w:w="778"/>
        <w:gridCol w:w="1042"/>
        <w:gridCol w:w="984"/>
        <w:gridCol w:w="1958"/>
        <w:gridCol w:w="1315"/>
        <w:gridCol w:w="816"/>
        <w:gridCol w:w="811"/>
        <w:gridCol w:w="802"/>
        <w:gridCol w:w="1632"/>
        <w:gridCol w:w="1070"/>
        <w:gridCol w:w="648"/>
        <w:gridCol w:w="1128"/>
        <w:gridCol w:w="624"/>
      </w:tblGrid>
      <w:tr>
        <w:trPr>
          <w:trHeight w:val="187" w:hRule="exact"/>
        </w:trPr>
        <w:tc>
          <w:tcPr>
            <w:tcBorders>
              <w:top w:val="single" w:sz="4"/>
            </w:tcBorders>
            <w:shd w:val="clear" w:color="auto" w:fill="C6E0B3"/>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OBJECTID</w:t>
            </w:r>
          </w:p>
        </w:tc>
        <w:tc>
          <w:tcPr>
            <w:tcBorders>
              <w:top w:val="single" w:sz="4"/>
            </w:tcBorders>
            <w:shd w:val="clear" w:color="auto" w:fill="C6E0B3"/>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DBID</w:t>
            </w:r>
          </w:p>
        </w:tc>
        <w:tc>
          <w:tcPr>
            <w:tcBorders>
              <w:top w:val="single" w:sz="4"/>
            </w:tcBorders>
            <w:shd w:val="clear" w:color="auto" w:fill="C6E0B3"/>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KRAJ</w:t>
            </w:r>
          </w:p>
        </w:tc>
        <w:tc>
          <w:tcPr>
            <w:tcBorders>
              <w:top w:val="single" w:sz="4"/>
            </w:tcBorders>
            <w:shd w:val="clear" w:color="auto" w:fill="C6E0B3"/>
            <w:vAlign w:val="bottom"/>
          </w:tcPr>
          <w:p>
            <w:pPr>
              <w:pStyle w:val="Style5"/>
              <w:keepNext w:val="0"/>
              <w:keepLines w:val="0"/>
              <w:widowControl w:val="0"/>
              <w:shd w:val="clear" w:color="auto" w:fill="auto"/>
              <w:bidi w:val="0"/>
              <w:spacing w:before="0" w:after="0" w:line="240" w:lineRule="auto"/>
              <w:ind w:left="0" w:right="0" w:firstLine="20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CZUJ</w:t>
            </w:r>
          </w:p>
        </w:tc>
        <w:tc>
          <w:tcPr>
            <w:tcBorders>
              <w:top w:val="single" w:sz="4"/>
            </w:tcBorders>
            <w:shd w:val="clear" w:color="auto" w:fill="C6E0B3"/>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KATASTRALN</w:t>
            </w:r>
          </w:p>
        </w:tc>
        <w:tc>
          <w:tcPr>
            <w:tcBorders>
              <w:top w:val="single" w:sz="4"/>
            </w:tcBorders>
            <w:shd w:val="clear" w:color="auto" w:fill="C6E0B3"/>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KMENOVE CCIISLO</w:t>
            </w:r>
          </w:p>
        </w:tc>
        <w:tc>
          <w:tcPr>
            <w:tcBorders>
              <w:top w:val="single" w:sz="4"/>
            </w:tcBorders>
            <w:shd w:val="clear" w:color="auto" w:fill="C6E0B3"/>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PODL DIL</w:t>
            </w:r>
          </w:p>
        </w:tc>
        <w:tc>
          <w:tcPr>
            <w:tcBorders>
              <w:top w:val="single" w:sz="4"/>
            </w:tcBorders>
            <w:shd w:val="clear" w:color="auto" w:fill="C6E0B3"/>
            <w:vAlign w:val="top"/>
          </w:tcPr>
          <w:p>
            <w:pPr>
              <w:pStyle w:val="Style5"/>
              <w:keepNext w:val="0"/>
              <w:keepLines w:val="0"/>
              <w:widowControl w:val="0"/>
              <w:shd w:val="clear" w:color="auto" w:fill="auto"/>
              <w:bidi w:val="0"/>
              <w:spacing w:before="0" w:after="0" w:line="240" w:lineRule="auto"/>
              <w:ind w:left="0" w:right="0" w:firstLine="38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PODIL</w:t>
            </w:r>
          </w:p>
        </w:tc>
        <w:tc>
          <w:tcPr>
            <w:tcBorders>
              <w:top w:val="single" w:sz="4"/>
            </w:tcBorders>
            <w:shd w:val="clear" w:color="auto" w:fill="C6E0B3"/>
            <w:vAlign w:val="top"/>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CITA PODIL</w:t>
            </w:r>
          </w:p>
        </w:tc>
        <w:tc>
          <w:tcPr>
            <w:tcBorders>
              <w:top w:val="single" w:sz="4"/>
            </w:tcBorders>
            <w:shd w:val="clear" w:color="auto" w:fill="C6E0B3"/>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JMENVYMERA m2</w:t>
            </w:r>
          </w:p>
        </w:tc>
        <w:tc>
          <w:tcPr>
            <w:tcBorders>
              <w:top w:val="single" w:sz="4"/>
            </w:tcBorders>
            <w:shd w:val="clear" w:color="auto" w:fill="C6E0B3"/>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C</w:t>
            </w:r>
          </w:p>
        </w:tc>
        <w:tc>
          <w:tcPr>
            <w:tcBorders>
              <w:top w:val="single" w:sz="4"/>
            </w:tcBorders>
            <w:shd w:val="clear" w:color="auto" w:fill="C6E0B3"/>
            <w:vAlign w:val="top"/>
          </w:tcPr>
          <w:p>
            <w:pPr>
              <w:pStyle w:val="Style5"/>
              <w:keepNext w:val="0"/>
              <w:keepLines w:val="0"/>
              <w:widowControl w:val="0"/>
              <w:shd w:val="clear" w:color="auto" w:fill="auto"/>
              <w:bidi w:val="0"/>
              <w:spacing w:before="0" w:after="0" w:line="240" w:lineRule="auto"/>
              <w:ind w:left="0" w:right="420" w:firstLine="0"/>
              <w:jc w:val="righ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LV</w:t>
            </w:r>
          </w:p>
        </w:tc>
        <w:tc>
          <w:tcPr>
            <w:tcBorders>
              <w:top w:val="single" w:sz="4"/>
            </w:tcBorders>
            <w:shd w:val="clear" w:color="auto" w:fill="C6E0B3"/>
            <w:vAlign w:val="top"/>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DRUH POZEM</w:t>
            </w:r>
          </w:p>
        </w:tc>
        <w:tc>
          <w:tcPr>
            <w:tcBorders>
              <w:top w:val="single" w:sz="4"/>
            </w:tcBorders>
            <w:shd w:val="clear" w:color="auto" w:fill="C6E0B3"/>
            <w:vAlign w:val="top"/>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PUPFL</w:t>
            </w:r>
          </w:p>
        </w:tc>
      </w:tr>
      <w:tr>
        <w:trPr>
          <w:trHeight w:val="221" w:hRule="exact"/>
        </w:trPr>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13513</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13513</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Nalžovické Podhájí, 701505</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1622</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221742</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w:t>
            </w:r>
          </w:p>
        </w:tc>
        <w:tc>
          <w:tcPr>
            <w:tcBorders>
              <w:top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25713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25713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Otročiněves, 716715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25811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25811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531464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Loděnice u Berouna, 686328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25810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25810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531464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Loděnice u Berouna, 686328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15581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15581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Hlásná Třebáň</w:t>
            </w:r>
            <w:r>
              <w:rPr>
                <w:rFonts w:ascii="Calibri" w:eastAsia="Calibri" w:hAnsi="Calibri" w:cs="Calibri"/>
                <w:color w:val="000000"/>
                <w:spacing w:val="0"/>
                <w:w w:val="100"/>
                <w:position w:val="0"/>
                <w:sz w:val="15"/>
                <w:szCs w:val="15"/>
                <w:shd w:val="clear" w:color="auto" w:fill="auto"/>
                <w:vertAlign w:val="subscript"/>
                <w:lang w:val="cs-CZ" w:eastAsia="cs-CZ" w:bidi="cs-CZ"/>
              </w:rPr>
              <w:t>c</w:t>
            </w:r>
            <w:r>
              <w:rPr>
                <w:rFonts w:ascii="Calibri" w:eastAsia="Calibri" w:hAnsi="Calibri" w:cs="Calibri"/>
                <w:color w:val="000000"/>
                <w:spacing w:val="0"/>
                <w:w w:val="100"/>
                <w:position w:val="0"/>
                <w:sz w:val="15"/>
                <w:szCs w:val="15"/>
                <w:shd w:val="clear" w:color="auto" w:fill="auto"/>
                <w:lang w:val="cs-CZ" w:eastAsia="cs-CZ" w:bidi="cs-CZ"/>
              </w:rPr>
              <w:t>,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58926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15477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15477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Hlásná Třebáň</w:t>
            </w:r>
            <w:r>
              <w:rPr>
                <w:rFonts w:ascii="Calibri" w:eastAsia="Calibri" w:hAnsi="Calibri" w:cs="Calibri"/>
                <w:color w:val="000000"/>
                <w:spacing w:val="0"/>
                <w:w w:val="100"/>
                <w:position w:val="0"/>
                <w:sz w:val="15"/>
                <w:szCs w:val="15"/>
                <w:shd w:val="clear" w:color="auto" w:fill="auto"/>
                <w:vertAlign w:val="subscript"/>
                <w:lang w:val="cs-CZ" w:eastAsia="cs-CZ" w:bidi="cs-CZ"/>
              </w:rPr>
              <w:t>c</w:t>
            </w:r>
            <w:r>
              <w:rPr>
                <w:rFonts w:ascii="Calibri" w:eastAsia="Calibri" w:hAnsi="Calibri" w:cs="Calibri"/>
                <w:color w:val="000000"/>
                <w:spacing w:val="0"/>
                <w:w w:val="100"/>
                <w:position w:val="0"/>
                <w:sz w:val="15"/>
                <w:szCs w:val="15"/>
                <w:shd w:val="clear" w:color="auto" w:fill="auto"/>
                <w:lang w:val="cs-CZ" w:eastAsia="cs-CZ" w:bidi="cs-CZ"/>
              </w:rPr>
              <w:t>,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16419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16419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Hlásná Třebáň</w:t>
            </w:r>
            <w:r>
              <w:rPr>
                <w:rFonts w:ascii="Calibri" w:eastAsia="Calibri" w:hAnsi="Calibri" w:cs="Calibri"/>
                <w:color w:val="000000"/>
                <w:spacing w:val="0"/>
                <w:w w:val="100"/>
                <w:position w:val="0"/>
                <w:sz w:val="15"/>
                <w:szCs w:val="15"/>
                <w:shd w:val="clear" w:color="auto" w:fill="auto"/>
                <w:vertAlign w:val="subscript"/>
                <w:lang w:val="cs-CZ" w:eastAsia="cs-CZ" w:bidi="cs-CZ"/>
              </w:rPr>
              <w:t>c</w:t>
            </w:r>
            <w:r>
              <w:rPr>
                <w:rFonts w:ascii="Calibri" w:eastAsia="Calibri" w:hAnsi="Calibri" w:cs="Calibri"/>
                <w:color w:val="000000"/>
                <w:spacing w:val="0"/>
                <w:w w:val="100"/>
                <w:position w:val="0"/>
                <w:sz w:val="15"/>
                <w:szCs w:val="15"/>
                <w:shd w:val="clear" w:color="auto" w:fill="auto"/>
                <w:lang w:val="cs-CZ" w:eastAsia="cs-CZ" w:bidi="cs-CZ"/>
              </w:rPr>
              <w:t>,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16036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16036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Hlásná Třebáň</w:t>
            </w:r>
            <w:r>
              <w:rPr>
                <w:rFonts w:ascii="Calibri" w:eastAsia="Calibri" w:hAnsi="Calibri" w:cs="Calibri"/>
                <w:color w:val="000000"/>
                <w:spacing w:val="0"/>
                <w:w w:val="100"/>
                <w:position w:val="0"/>
                <w:sz w:val="15"/>
                <w:szCs w:val="15"/>
                <w:shd w:val="clear" w:color="auto" w:fill="auto"/>
                <w:vertAlign w:val="subscript"/>
                <w:lang w:val="cs-CZ" w:eastAsia="cs-CZ" w:bidi="cs-CZ"/>
              </w:rPr>
              <w:t>c</w:t>
            </w:r>
            <w:r>
              <w:rPr>
                <w:rFonts w:ascii="Calibri" w:eastAsia="Calibri" w:hAnsi="Calibri" w:cs="Calibri"/>
                <w:color w:val="000000"/>
                <w:spacing w:val="0"/>
                <w:w w:val="100"/>
                <w:position w:val="0"/>
                <w:sz w:val="15"/>
                <w:szCs w:val="15"/>
                <w:shd w:val="clear" w:color="auto" w:fill="auto"/>
                <w:lang w:val="cs-CZ" w:eastAsia="cs-CZ" w:bidi="cs-CZ"/>
              </w:rPr>
              <w:t>,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Hlásná Třebáň</w:t>
            </w:r>
            <w:r>
              <w:rPr>
                <w:rFonts w:ascii="Calibri" w:eastAsia="Calibri" w:hAnsi="Calibri" w:cs="Calibri"/>
                <w:color w:val="000000"/>
                <w:spacing w:val="0"/>
                <w:w w:val="100"/>
                <w:position w:val="0"/>
                <w:sz w:val="15"/>
                <w:szCs w:val="15"/>
                <w:shd w:val="clear" w:color="auto" w:fill="auto"/>
                <w:vertAlign w:val="subscript"/>
                <w:lang w:val="cs-CZ" w:eastAsia="cs-CZ" w:bidi="cs-CZ"/>
              </w:rPr>
              <w:t>c</w:t>
            </w:r>
            <w:r>
              <w:rPr>
                <w:rFonts w:ascii="Calibri" w:eastAsia="Calibri" w:hAnsi="Calibri" w:cs="Calibri"/>
                <w:color w:val="000000"/>
                <w:spacing w:val="0"/>
                <w:w w:val="100"/>
                <w:position w:val="0"/>
                <w:sz w:val="15"/>
                <w:szCs w:val="15"/>
                <w:shd w:val="clear" w:color="auto" w:fill="auto"/>
                <w:lang w:val="cs-CZ" w:eastAsia="cs-CZ" w:bidi="cs-CZ"/>
              </w:rPr>
              <w:t>,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Hlásná Třebáň</w:t>
            </w:r>
            <w:r>
              <w:rPr>
                <w:rFonts w:ascii="Calibri" w:eastAsia="Calibri" w:hAnsi="Calibri" w:cs="Calibri"/>
                <w:color w:val="000000"/>
                <w:spacing w:val="0"/>
                <w:w w:val="100"/>
                <w:position w:val="0"/>
                <w:sz w:val="15"/>
                <w:szCs w:val="15"/>
                <w:shd w:val="clear" w:color="auto" w:fill="auto"/>
                <w:vertAlign w:val="subscript"/>
                <w:lang w:val="cs-CZ" w:eastAsia="cs-CZ" w:bidi="cs-CZ"/>
              </w:rPr>
              <w:t>c</w:t>
            </w:r>
            <w:r>
              <w:rPr>
                <w:rFonts w:ascii="Calibri" w:eastAsia="Calibri" w:hAnsi="Calibri" w:cs="Calibri"/>
                <w:color w:val="000000"/>
                <w:spacing w:val="0"/>
                <w:w w:val="100"/>
                <w:position w:val="0"/>
                <w:sz w:val="15"/>
                <w:szCs w:val="15"/>
                <w:shd w:val="clear" w:color="auto" w:fill="auto"/>
                <w:lang w:val="cs-CZ" w:eastAsia="cs-CZ" w:bidi="cs-CZ"/>
              </w:rPr>
              <w:t>,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1745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Hlásná Třebáň</w:t>
            </w:r>
            <w:r>
              <w:rPr>
                <w:rFonts w:ascii="Calibri" w:eastAsia="Calibri" w:hAnsi="Calibri" w:cs="Calibri"/>
                <w:color w:val="000000"/>
                <w:spacing w:val="0"/>
                <w:w w:val="100"/>
                <w:position w:val="0"/>
                <w:sz w:val="15"/>
                <w:szCs w:val="15"/>
                <w:shd w:val="clear" w:color="auto" w:fill="auto"/>
                <w:vertAlign w:val="subscript"/>
                <w:lang w:val="cs-CZ" w:eastAsia="cs-CZ" w:bidi="cs-CZ"/>
              </w:rPr>
              <w:t>c</w:t>
            </w:r>
            <w:r>
              <w:rPr>
                <w:rFonts w:ascii="Calibri" w:eastAsia="Calibri" w:hAnsi="Calibri" w:cs="Calibri"/>
                <w:color w:val="000000"/>
                <w:spacing w:val="0"/>
                <w:w w:val="100"/>
                <w:position w:val="0"/>
                <w:sz w:val="15"/>
                <w:szCs w:val="15"/>
                <w:shd w:val="clear" w:color="auto" w:fill="auto"/>
                <w:lang w:val="cs-CZ" w:eastAsia="cs-CZ" w:bidi="cs-CZ"/>
              </w:rPr>
              <w:t>,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20605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20605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Hlásná Třebáň</w:t>
            </w:r>
            <w:r>
              <w:rPr>
                <w:rFonts w:ascii="Calibri" w:eastAsia="Calibri" w:hAnsi="Calibri" w:cs="Calibri"/>
                <w:color w:val="000000"/>
                <w:spacing w:val="0"/>
                <w:w w:val="100"/>
                <w:position w:val="0"/>
                <w:sz w:val="15"/>
                <w:szCs w:val="15"/>
                <w:shd w:val="clear" w:color="auto" w:fill="auto"/>
                <w:vertAlign w:val="subscript"/>
                <w:lang w:val="cs-CZ" w:eastAsia="cs-CZ" w:bidi="cs-CZ"/>
              </w:rPr>
              <w:t>c</w:t>
            </w:r>
            <w:r>
              <w:rPr>
                <w:rFonts w:ascii="Calibri" w:eastAsia="Calibri" w:hAnsi="Calibri" w:cs="Calibri"/>
                <w:color w:val="000000"/>
                <w:spacing w:val="0"/>
                <w:w w:val="100"/>
                <w:position w:val="0"/>
                <w:sz w:val="15"/>
                <w:szCs w:val="15"/>
                <w:shd w:val="clear" w:color="auto" w:fill="auto"/>
                <w:lang w:val="cs-CZ" w:eastAsia="cs-CZ" w:bidi="cs-CZ"/>
              </w:rPr>
              <w:t>,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12672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10476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10476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16118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16118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25979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25979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14664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14664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10406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10406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12076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21700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21700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535265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Tupadly, 796336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1132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46941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735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0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24452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24452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4252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21645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21645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10029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10029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9077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9077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11446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11446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10637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10637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8375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8375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10495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10495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11458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11458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14565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14565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7262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18189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18189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531651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534781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Dřísy, 633119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862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vodní plocha</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534781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Dřísy, 633119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862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vodní plocha</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534781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Dřísy, 633119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102820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862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707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707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531545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Mořina, 699306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3311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373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565466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Milý, 695246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bl>
    <w:p>
      <w:pPr>
        <w:spacing w:lineRule="exact" w:line="1"/>
        <w:rPr>
          <w:sz w:val="2"/>
          <w:szCs w:val="2"/>
        </w:rPr>
      </w:pPr>
      <w:r>
        <w:br w:type="page"/>
      </w:r>
    </w:p>
    <w:tbl>
      <w:tblPr>
        <w:tblOverlap w:val="never"/>
        <w:jc w:val="center"/>
        <w:tblLayout w:type="fixed"/>
      </w:tblPr>
      <w:tblGrid>
        <w:gridCol w:w="619"/>
        <w:gridCol w:w="1786"/>
        <w:gridCol w:w="3000"/>
        <w:gridCol w:w="998"/>
        <w:gridCol w:w="835"/>
        <w:gridCol w:w="806"/>
        <w:gridCol w:w="797"/>
        <w:gridCol w:w="1320"/>
        <w:gridCol w:w="1536"/>
        <w:gridCol w:w="1752"/>
        <w:gridCol w:w="456"/>
      </w:tblGrid>
      <w:tr>
        <w:trPr>
          <w:trHeight w:val="19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13828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565466 Milý, 695246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48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510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18931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18931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1388</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5837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5837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531545 Mořina, 699306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373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11072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11072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531596 Žloukovice, 797669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33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898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14178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14178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534897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317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551481 Kněžičky, 603121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278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22322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1830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17985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17985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531651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5985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14176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534897 Kanina, 663026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551481 Kněžičky, 603121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163381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1830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0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18064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18064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534901 Janova Ves, 667986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561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551481 Kněžičky, 603121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276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6327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1830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7306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7306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531316 Budňany, 663719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262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352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512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4025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531316 Budňany, 663719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264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725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512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15286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551481 KnýxiRky, 603121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83075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1830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16737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551481 Kněžičky, 603121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62386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15289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551481 Kněžičky, 603121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35775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1830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4308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4308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531545 Mořina, 699306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893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373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46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531758 Srbsko u Karlštejna, 752983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2540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465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21772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21772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534901 Kokořín, 667994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1036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14019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14019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1697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127772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12713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12713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2964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12716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12716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3938</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18930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18930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1686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3883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13521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1682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3976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15038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15038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3097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13506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1696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7162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13518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13518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1703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11137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14351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14351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3781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25712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25712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531669 Otročiněves, 716715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938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459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1901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534455 Chlustina, 651869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1302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20706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20706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534455 Chlustina, 651869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14268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14268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534897 Kanina, 663026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16203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21991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21991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531651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760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1060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14181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14181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534897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388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3266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4029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531103 Bubovice, 615137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372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720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529575 Kokořín, 667994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918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12290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5031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5031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18080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18080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531651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2554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14267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14267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534897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382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2935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18068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18068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534901 Kokořín, 667994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965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17367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17367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16513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6432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20977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20977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332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6455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6455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371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bl>
    <w:p>
      <w:pPr>
        <w:spacing w:lineRule="exact" w:line="1"/>
        <w:rPr>
          <w:sz w:val="2"/>
          <w:szCs w:val="2"/>
        </w:rPr>
      </w:pPr>
      <w:r>
        <w:br w:type="page"/>
      </w:r>
    </w:p>
    <w:tbl>
      <w:tblPr>
        <w:tblOverlap w:val="never"/>
        <w:jc w:val="center"/>
        <w:tblLayout w:type="fixed"/>
      </w:tblPr>
      <w:tblGrid>
        <w:gridCol w:w="619"/>
        <w:gridCol w:w="1786"/>
        <w:gridCol w:w="3091"/>
        <w:gridCol w:w="864"/>
        <w:gridCol w:w="878"/>
        <w:gridCol w:w="806"/>
        <w:gridCol w:w="797"/>
        <w:gridCol w:w="1315"/>
        <w:gridCol w:w="1541"/>
        <w:gridCol w:w="1867"/>
        <w:gridCol w:w="341"/>
      </w:tblGrid>
      <w:tr>
        <w:trPr>
          <w:trHeight w:val="19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3568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3568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351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3143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5939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5939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529575 Kokořín, 667994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822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9801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9801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281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3244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17292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17292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598526 Roztoky u Křivoklátu, 742554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738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837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zastavěná plocha a</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naándov</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21150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21150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535516 Mužský, 608301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11329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11436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11436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535052 Sedlec u MUena, 746657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19679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19679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533840 Velký Osek, 779687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7631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535338 Vysoká u Mělníka, 787973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1697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620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728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15776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535338 Vysoká u Mělníka, 787973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18947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728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15775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535338 Vysoká u Mělníka, 787973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8670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728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19046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535338 Vysoká u Mělníka, 787973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2014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6639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19045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19045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535338 Vysoká u Mělníka, 787973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1699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16131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16131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 Tetín u Berouna, 766917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1433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8249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8249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6347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6347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529575 Kokořín, 667994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836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6505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529575 Kokořín, 667994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838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829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12979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12979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734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21547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21547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531952 Všeradice, 787299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674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4369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4369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21590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21590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107196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22268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22268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5728</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21894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21894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11752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23708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23708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12326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20749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20749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24065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24649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24649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542385 Skryje nad Berounkou, 748790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274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438</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15534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15534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17370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17370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4723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3347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3347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25225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25225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535397 Sitné, 796328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1392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19678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19678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533840 Velký Osek, 779687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2241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19681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19681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533840 Velký Osek, 779687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127456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19029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541672 Branov, 609455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1399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1399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328</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8820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17374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17374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36425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21151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21151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535516 Mužský, 608301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248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19573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5289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17371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17371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11313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22404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22404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531103 Bubovice, 615137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368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17863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21587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21587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531103 Bubovice, 615137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642437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19028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541672 Branov, 609455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608</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25842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25842 Středočeský</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541672 Branov, 609455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580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9216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23928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5659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17275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17275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4217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9806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9806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12304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bl>
    <w:p>
      <w:pPr>
        <w:spacing w:lineRule="exact" w:line="1"/>
        <w:rPr>
          <w:sz w:val="2"/>
          <w:szCs w:val="2"/>
        </w:rPr>
      </w:pPr>
      <w:r>
        <w:br w:type="page"/>
      </w:r>
    </w:p>
    <w:tbl>
      <w:tblPr>
        <w:tblOverlap w:val="never"/>
        <w:jc w:val="center"/>
        <w:tblLayout w:type="fixed"/>
      </w:tblPr>
      <w:tblGrid>
        <w:gridCol w:w="619"/>
        <w:gridCol w:w="1786"/>
        <w:gridCol w:w="2986"/>
        <w:gridCol w:w="1018"/>
        <w:gridCol w:w="826"/>
        <w:gridCol w:w="811"/>
        <w:gridCol w:w="797"/>
        <w:gridCol w:w="1315"/>
        <w:gridCol w:w="1541"/>
        <w:gridCol w:w="1752"/>
        <w:gridCol w:w="456"/>
      </w:tblGrid>
      <w:tr>
        <w:trPr>
          <w:trHeight w:val="19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49747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15572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15932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1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15476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15476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1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16035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16035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2556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16408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16408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20604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20604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17270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17270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17385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456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16513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16513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1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264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13044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13044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1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1962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15931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1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15930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1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15580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15580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361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15571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3098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15473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15473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1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2033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15582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15582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3374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15575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4454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16403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16403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2318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300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2602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2602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2674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16029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14089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15929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18079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531651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412135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15564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16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22243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22243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18270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535338 Vysoká u Mělníka, 787973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08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728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15777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535338 Vysoká u Mělníka, 787973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26774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728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13515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13066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16030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17141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20221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20221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541672 Branov, 609455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580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8323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20655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20655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529575 Kokořín, 667994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758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bl>
    <w:p>
      <w:pPr>
        <w:spacing w:lineRule="exact" w:line="1"/>
        <w:rPr>
          <w:sz w:val="2"/>
          <w:szCs w:val="2"/>
        </w:rPr>
      </w:pPr>
      <w:r>
        <w:br w:type="page"/>
      </w:r>
    </w:p>
    <w:tbl>
      <w:tblPr>
        <w:tblOverlap w:val="never"/>
        <w:jc w:val="center"/>
        <w:tblLayout w:type="fixed"/>
      </w:tblPr>
      <w:tblGrid>
        <w:gridCol w:w="619"/>
        <w:gridCol w:w="1786"/>
        <w:gridCol w:w="3058"/>
        <w:gridCol w:w="907"/>
        <w:gridCol w:w="864"/>
        <w:gridCol w:w="811"/>
        <w:gridCol w:w="797"/>
        <w:gridCol w:w="1310"/>
        <w:gridCol w:w="1541"/>
        <w:gridCol w:w="1757"/>
        <w:gridCol w:w="456"/>
      </w:tblGrid>
      <w:tr>
        <w:trPr>
          <w:trHeight w:val="19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535397 Sitné, 796328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3899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726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23700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23700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531545 Trněný Újezd, 768324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560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49525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22159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22159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531545 Trněný Újezd, 768324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563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307521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13417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1688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8427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12827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12827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540790 Nalžovické Podhájí, 701505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71873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717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9803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9803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510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4678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3543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3543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1362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16710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16710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531529 Měňany, 693014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644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3763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0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17366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23473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5428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99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17383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17383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424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29957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23119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23119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529575 Kokořín, 667994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809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157937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14175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534897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15963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15963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531171 Hlásná Třebáň, 638901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1851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1344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3260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3260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531103 Bubovice, 615137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1252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20640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20640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531103 Bubovice, 615137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365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138783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16124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 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16119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 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19683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19683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533840 Velký Osek, 779687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12519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16570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16570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 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18190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18190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531651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349178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21887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21887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531651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1659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21117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529575 Kokořín, 667994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668808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21154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21154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534901 Kokořín, 667994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835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8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217749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5471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5471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535052 Sedlec u Mšena, 746657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197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23117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23117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531804 Svatý Jan pod Skalou, 760269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200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25661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18078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18078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531651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17386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17386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531057 Hostim u Berouna, 645737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552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1114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14269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534897 Kanina, 663026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395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1547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2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16624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16624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534269 Nesvačily u Berouna, 703842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180" w:firstLine="0"/>
              <w:jc w:val="right"/>
              <w:rPr>
                <w:sz w:val="15"/>
                <w:szCs w:val="15"/>
              </w:rPr>
            </w:pPr>
            <w:r>
              <w:rPr>
                <w:rFonts w:ascii="Calibri" w:eastAsia="Calibri" w:hAnsi="Calibri" w:cs="Calibri"/>
                <w:color w:val="000000"/>
                <w:spacing w:val="0"/>
                <w:w w:val="100"/>
                <w:position w:val="0"/>
                <w:sz w:val="15"/>
                <w:szCs w:val="15"/>
                <w:shd w:val="clear" w:color="auto" w:fill="auto"/>
                <w:lang w:val="cs-CZ" w:eastAsia="cs-CZ" w:bidi="cs-CZ"/>
              </w:rPr>
              <w:t>604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213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1736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531545 Mořina, 699306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2204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373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r>
        <w:trPr>
          <w:trHeight w:val="21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13222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13222 Středočeský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531839 Tetín u Berouna, 766917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1425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00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3629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440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8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ano</w:t>
            </w:r>
          </w:p>
        </w:tc>
      </w:tr>
    </w:tbl>
    <w:p>
      <w:pPr>
        <w:pStyle w:val="Style7"/>
        <w:keepNext w:val="0"/>
        <w:keepLines w:val="0"/>
        <w:widowControl w:val="0"/>
        <w:shd w:val="clear" w:color="auto" w:fill="auto"/>
        <w:bidi w:val="0"/>
        <w:spacing w:before="0" w:after="0" w:line="240" w:lineRule="auto"/>
        <w:ind w:left="10901"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4978487</w:t>
      </w:r>
      <w:r>
        <w:br w:type="page"/>
      </w:r>
    </w:p>
    <w:p>
      <w:pPr>
        <w:pStyle w:val="Style26"/>
        <w:keepNext/>
        <w:keepLines/>
        <w:widowControl w:val="0"/>
        <w:shd w:val="clear" w:color="auto" w:fill="auto"/>
        <w:bidi w:val="0"/>
        <w:spacing w:before="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Příloha č. 3 - Seznam parcel: Ústecký kraj</w:t>
      </w:r>
      <w:bookmarkEnd w:id="28"/>
      <w:bookmarkEnd w:id="29"/>
    </w:p>
    <w:tbl>
      <w:tblPr>
        <w:tblOverlap w:val="never"/>
        <w:jc w:val="center"/>
        <w:tblLayout w:type="fixed"/>
      </w:tblPr>
      <w:tblGrid>
        <w:gridCol w:w="1128"/>
        <w:gridCol w:w="1051"/>
        <w:gridCol w:w="2746"/>
        <w:gridCol w:w="1306"/>
        <w:gridCol w:w="787"/>
        <w:gridCol w:w="778"/>
        <w:gridCol w:w="773"/>
        <w:gridCol w:w="1670"/>
        <w:gridCol w:w="883"/>
        <w:gridCol w:w="1814"/>
        <w:gridCol w:w="888"/>
        <w:gridCol w:w="581"/>
      </w:tblGrid>
      <w:tr>
        <w:trPr>
          <w:trHeight w:val="178" w:hRule="exact"/>
        </w:trPr>
        <w:tc>
          <w:tcPr>
            <w:tcBorders>
              <w:top w:val="single" w:sz="4"/>
            </w:tcBorders>
            <w:shd w:val="clear" w:color="auto" w:fill="A9D08F"/>
            <w:vAlign w:val="bottom"/>
          </w:tcPr>
          <w:p>
            <w:pPr>
              <w:pStyle w:val="Style5"/>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OBJECTID DBID</w:t>
            </w:r>
          </w:p>
        </w:tc>
        <w:tc>
          <w:tcPr>
            <w:tcBorders>
              <w:top w:val="single" w:sz="4"/>
            </w:tcBorders>
            <w:shd w:val="clear" w:color="auto" w:fill="A9D08F"/>
            <w:vAlign w:val="bottom"/>
          </w:tcPr>
          <w:p>
            <w:pPr>
              <w:pStyle w:val="Style5"/>
              <w:keepNext w:val="0"/>
              <w:keepLines w:val="0"/>
              <w:widowControl w:val="0"/>
              <w:shd w:val="clear" w:color="auto" w:fill="auto"/>
              <w:bidi w:val="0"/>
              <w:spacing w:before="0" w:after="0" w:line="240" w:lineRule="auto"/>
              <w:ind w:left="0" w:right="0" w:firstLine="42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KRAJ</w:t>
            </w:r>
          </w:p>
        </w:tc>
        <w:tc>
          <w:tcPr>
            <w:tcBorders>
              <w:top w:val="single" w:sz="4"/>
            </w:tcBorders>
            <w:shd w:val="clear" w:color="auto" w:fill="A9D08F"/>
            <w:vAlign w:val="bottom"/>
          </w:tcPr>
          <w:p>
            <w:pPr>
              <w:pStyle w:val="Style5"/>
              <w:keepNext w:val="0"/>
              <w:keepLines w:val="0"/>
              <w:widowControl w:val="0"/>
              <w:shd w:val="clear" w:color="auto" w:fill="auto"/>
              <w:bidi w:val="0"/>
              <w:spacing w:before="0" w:after="0" w:line="240" w:lineRule="auto"/>
              <w:ind w:left="0" w:right="0" w:firstLine="14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CZUJ KATASTRALN</w:t>
            </w:r>
          </w:p>
        </w:tc>
        <w:tc>
          <w:tcPr>
            <w:gridSpan w:val="2"/>
            <w:tcBorders>
              <w:top w:val="single" w:sz="4"/>
            </w:tcBorders>
            <w:shd w:val="clear" w:color="auto" w:fill="A9D08F"/>
            <w:vAlign w:val="bottom"/>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KMENOVE CCIISLO PODLDIL</w:t>
            </w:r>
          </w:p>
        </w:tc>
        <w:tc>
          <w:tcPr>
            <w:tcBorders>
              <w:top w:val="single" w:sz="4"/>
            </w:tcBorders>
            <w:shd w:val="clear" w:color="auto" w:fill="A9D08F"/>
            <w:vAlign w:val="bottom"/>
          </w:tcPr>
          <w:p>
            <w:pPr>
              <w:pStyle w:val="Style5"/>
              <w:keepNext w:val="0"/>
              <w:keepLines w:val="0"/>
              <w:widowControl w:val="0"/>
              <w:shd w:val="clear" w:color="auto" w:fill="auto"/>
              <w:bidi w:val="0"/>
              <w:spacing w:before="0" w:after="0" w:line="240" w:lineRule="auto"/>
              <w:ind w:left="0" w:right="0" w:firstLine="34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PODIL</w:t>
            </w:r>
          </w:p>
        </w:tc>
        <w:tc>
          <w:tcPr>
            <w:gridSpan w:val="2"/>
            <w:tcBorders>
              <w:top w:val="single" w:sz="4"/>
            </w:tcBorders>
            <w:shd w:val="clear" w:color="auto" w:fill="A9D08F"/>
            <w:vAlign w:val="top"/>
          </w:tcPr>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CITAPODIL JMEN VYMERA m2</w:t>
            </w:r>
          </w:p>
        </w:tc>
        <w:tc>
          <w:tcPr>
            <w:gridSpan w:val="2"/>
            <w:tcBorders>
              <w:top w:val="single" w:sz="4"/>
            </w:tcBorders>
            <w:shd w:val="clear" w:color="auto" w:fill="A9D08F"/>
            <w:vAlign w:val="top"/>
          </w:tcPr>
          <w:p>
            <w:pPr>
              <w:pStyle w:val="Style5"/>
              <w:keepNext w:val="0"/>
              <w:keepLines w:val="0"/>
              <w:widowControl w:val="0"/>
              <w:shd w:val="clear" w:color="auto" w:fill="auto"/>
              <w:tabs>
                <w:tab w:pos="1498" w:val="left"/>
              </w:tabs>
              <w:bidi w:val="0"/>
              <w:spacing w:before="0" w:after="0" w:line="240" w:lineRule="auto"/>
              <w:ind w:left="0" w:right="0" w:firstLine="74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C LV</w:t>
              <w:tab/>
              <w:t>DRUH POZEM</w:t>
            </w:r>
          </w:p>
        </w:tc>
        <w:tc>
          <w:tcPr>
            <w:tcBorders>
              <w:top w:val="single" w:sz="4"/>
            </w:tcBorders>
            <w:shd w:val="clear" w:color="auto" w:fill="A9D08F"/>
            <w:vAlign w:val="bottom"/>
          </w:tcPr>
          <w:p>
            <w:pPr>
              <w:pStyle w:val="Style5"/>
              <w:keepNext w:val="0"/>
              <w:keepLines w:val="0"/>
              <w:widowControl w:val="0"/>
              <w:shd w:val="clear" w:color="auto" w:fill="auto"/>
              <w:bidi w:val="0"/>
              <w:spacing w:before="0" w:after="0" w:line="240" w:lineRule="auto"/>
              <w:ind w:left="0" w:right="0" w:firstLine="260"/>
              <w:jc w:val="both"/>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STAVEB</w:t>
            </w:r>
          </w:p>
        </w:tc>
        <w:tc>
          <w:tcPr>
            <w:tcBorders>
              <w:top w:val="single" w:sz="4"/>
            </w:tcBorders>
            <w:shd w:val="clear" w:color="auto" w:fill="A9D08F"/>
            <w:vAlign w:val="top"/>
          </w:tcPr>
          <w:p>
            <w:pPr>
              <w:pStyle w:val="Style5"/>
              <w:keepNext w:val="0"/>
              <w:keepLines w:val="0"/>
              <w:widowControl w:val="0"/>
              <w:shd w:val="clear" w:color="auto" w:fill="auto"/>
              <w:bidi w:val="0"/>
              <w:spacing w:before="0" w:after="0" w:line="240" w:lineRule="auto"/>
              <w:ind w:left="0" w:right="0" w:firstLine="140"/>
              <w:jc w:val="both"/>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PUPFL</w:t>
            </w:r>
          </w:p>
        </w:tc>
      </w:tr>
      <w:tr>
        <w:trPr>
          <w:trHeight w:val="187" w:hRule="exact"/>
        </w:trPr>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16210</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16210 Ústecký</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555193 Babýtín, 765384</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163</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275 lesní pozemek</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top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25837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25837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562891 Velká Bukovina, 778273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931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1586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25838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25838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562891 Velká Bukovina, 778273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1275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4914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25839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25839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562891 Velká Bukovina, 778273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1275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16207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16207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555193 Babětín, 765384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170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286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275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15455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15455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555193 Babětín, 765384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275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15457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15457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555193 Babětín, 765384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492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275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16208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16208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555193 Babětín, 765384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170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743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275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15461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15461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555193 Těchlovice nad Labem, 765414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2669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343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24323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Březiny u Dynína, 614190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26052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26052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567469 Bořislav, 608254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149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16636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16636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562408 Dobkovice, 626937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341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24325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562408 Dobkovice, 626937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297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282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4401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4401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565849 Bílý újezd, 604691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197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1247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428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18518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18518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565849 Boreč u Lovosic, 607495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4205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18517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18517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565849 Boreč u Lovosic, 607495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7298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25007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25007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Nebočady, 607193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768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15082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15082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Březiny u Dynína, 614190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1176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15079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15079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Březiny u Dynína, 614190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1176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24322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Březiny u Dynína, 614190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882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362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21395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21395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Březiny u Dynína, 614190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862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16635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16635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562408 Dobkovice, 626937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1170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16637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562408 Dobkovice, 626937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20350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20350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562874 Valkeřice, 776629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4212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16166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16166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562718 Malšovice, 691348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7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1340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442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6368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6368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565245 Malé Žernoseky, 690589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1148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7122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7122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565245 Malé Žernoseky, 690589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1148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22822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22822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565245 Malé Žernoseky, 690589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1148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3846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3846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567698 Měrunice, 693227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5473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5473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567698 Měrunice, 693227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1464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10622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10622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567698 Měrunice, 693227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8559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8559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567698 Měrunice, 693227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5658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567698 Měrunice, 693227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20150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20150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563102 Úhošťany, 773271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20513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19687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19687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563102 Úhošťany, 773271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375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45198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2040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567698 Měrunice, 693227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11121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11121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567698 Měrunice, 693227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234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22914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22914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565032 Kleneč, 666084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18074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505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22252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22252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566349 Mnichov u Loun, 650676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63027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15718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15718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567809 Rtyný nad BÝlinou, 743101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320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5553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416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19686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19686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563102 Pokutice, 661813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13934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25798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25798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563102 Úhošť, 773280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452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25797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25797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563102 Úhošť, 773280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445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318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21641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21641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567566 Radovesice u Bíliny, 738735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1940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1591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14577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14577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567884 Žim, 796999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953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26838</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180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16204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Křešice u Dynína, 607185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853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1200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965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24324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Křešice u Dynína, 607185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25411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25411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Nebočady, 607193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700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3847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17814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17814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546887 Vršovice u Loun, 786616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1092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312923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26329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26329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Nebočady, 607193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692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1891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16642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16642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Křešice u Dynína, 607185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856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1060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18016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18016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567051 Odolice, 602051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583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10255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bl>
    <w:p>
      <w:pPr>
        <w:sectPr>
          <w:footnotePr>
            <w:pos w:val="pageBottom"/>
            <w:numFmt w:val="decimal"/>
            <w:numRestart w:val="continuous"/>
          </w:footnotePr>
          <w:pgSz w:w="16840" w:h="11900" w:orient="landscape"/>
          <w:pgMar w:top="410" w:left="1067" w:right="1349" w:bottom="984" w:header="0" w:footer="556" w:gutter="0"/>
          <w:cols w:space="720"/>
          <w:noEndnote/>
          <w:rtlGutter w:val="0"/>
          <w:docGrid w:linePitch="360"/>
        </w:sectPr>
      </w:pPr>
    </w:p>
    <w:tbl>
      <w:tblPr>
        <w:tblOverlap w:val="never"/>
        <w:jc w:val="center"/>
        <w:tblLayout w:type="fixed"/>
      </w:tblPr>
      <w:tblGrid>
        <w:gridCol w:w="1138"/>
        <w:gridCol w:w="2899"/>
        <w:gridCol w:w="878"/>
        <w:gridCol w:w="470"/>
      </w:tblGrid>
      <w:tr>
        <w:trPr>
          <w:trHeight w:val="18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17809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546887 Vršovice u Loun, 786616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15670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565814 Habřina u Úštěku, 775487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623</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24321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562718 Bořek u Dynína, 626929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24832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562718 Bořek u Dynína, 626929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625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w:t>
            </w:r>
          </w:p>
        </w:tc>
      </w:tr>
      <w:tr>
        <w:trPr>
          <w:trHeight w:val="182"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26128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567451 Bílina-Újezd, 604283</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w:t>
            </w:r>
          </w:p>
        </w:tc>
      </w:tr>
      <w:tr>
        <w:trPr>
          <w:trHeight w:val="17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26281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545929 Horní Habartice, 642916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w:t>
            </w:r>
          </w:p>
        </w:tc>
      </w:tr>
      <w:tr>
        <w:trPr>
          <w:trHeight w:val="182"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26279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545929 Horní Habartice, 642916</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784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26280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545929 Horní Habartice, 642916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970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r>
      <w:tr>
        <w:trPr>
          <w:trHeight w:val="187"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24702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567451 Bílina-Újezd, 604283</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w:t>
            </w:r>
          </w:p>
        </w:tc>
      </w:tr>
      <w:tr>
        <w:trPr>
          <w:trHeight w:val="178"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26126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567451 Bílina-Újezd, 604283</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w:t>
            </w:r>
          </w:p>
        </w:tc>
      </w:tr>
      <w:tr>
        <w:trPr>
          <w:trHeight w:val="178"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16287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562408 Dobkovice, 626937</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137</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13</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16888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567175 Jezeří, 600105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58</w:t>
            </w:r>
          </w:p>
        </w:tc>
      </w:tr>
      <w:tr>
        <w:trPr>
          <w:trHeight w:val="182"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17810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546887 Vršovice u Loun, 786616</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1114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21300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563501 Kundratice u Chomutova, 677167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815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w:t>
            </w:r>
          </w:p>
        </w:tc>
      </w:tr>
      <w:tr>
        <w:trPr>
          <w:trHeight w:val="187"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24833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562718 Javory, 691330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212</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w:t>
            </w:r>
          </w:p>
        </w:tc>
      </w:tr>
      <w:tr>
        <w:trPr>
          <w:trHeight w:val="17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6424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567698 Měrunice, 693227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25</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21298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563501 Podhoří u Vysoké Pece, 788104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474</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12</w:t>
            </w:r>
          </w:p>
        </w:tc>
      </w:tr>
      <w:tr>
        <w:trPr>
          <w:trHeight w:val="187"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24328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Nebočady, 607193</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487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r>
      <w:tr>
        <w:trPr>
          <w:trHeight w:val="173"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24378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563102 Pokutice, 661813</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12113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567566 Mirošovice, 648191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76</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r>
      <w:tr>
        <w:trPr>
          <w:trHeight w:val="182"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24326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562408 Dobkovice, 626937</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r>
      <w:tr>
        <w:trPr>
          <w:trHeight w:val="18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15081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Březiny u Dýnína, 614190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979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w:t>
            </w:r>
          </w:p>
        </w:tc>
      </w:tr>
      <w:tr>
        <w:trPr>
          <w:trHeight w:val="173"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16209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555193 Babětín, 765384</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4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16641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Křešice u Dynína, 607185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339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r>
      <w:tr>
        <w:trPr>
          <w:trHeight w:val="187"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24327 Ústecký</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562335 Nebočady, 607193</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629</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r>
      <w:tr>
        <w:trPr>
          <w:trHeight w:val="17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3259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567698 Měrunice, 693227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945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53</w:t>
            </w:r>
          </w:p>
        </w:tc>
      </w:tr>
      <w:tr>
        <w:trPr>
          <w:trHeight w:val="15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18516 Ústecký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565849 Boreč u Lovosic, 607495</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227</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r>
    </w:tbl>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17809</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15670</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24321</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24832</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26128</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26281</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26279</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26280</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24702</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26126</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16287</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16888</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17810</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21300</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24833</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6424</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21298</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24328</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24378</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12113</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24326</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15081</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16209</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16641</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24327</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3259</w:t>
      </w:r>
    </w:p>
    <w:p>
      <w:pPr>
        <w:pStyle w:val="Style5"/>
        <w:keepNext w:val="0"/>
        <w:keepLines w:val="0"/>
        <w:framePr w:w="531" w:h="4824" w:wrap="around" w:hAnchor="margin" w:x="-801" w:y="25"/>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18516</w:t>
      </w:r>
    </w:p>
    <w:p>
      <w:pPr>
        <w:widowControl w:val="0"/>
        <w:spacing w:after="39" w:line="1" w:lineRule="exact"/>
      </w:pPr>
    </w:p>
    <w:p>
      <w:pPr>
        <w:pStyle w:val="Style9"/>
        <w:keepNext w:val="0"/>
        <w:keepLines w:val="0"/>
        <w:widowControl w:val="0"/>
        <w:shd w:val="clear" w:color="auto" w:fill="auto"/>
        <w:bidi w:val="0"/>
        <w:spacing w:before="0" w:after="0" w:line="240" w:lineRule="auto"/>
        <w:ind w:left="0" w:right="0" w:hanging="1180"/>
        <w:jc w:val="left"/>
        <w:rPr>
          <w:sz w:val="15"/>
          <w:szCs w:val="15"/>
        </w:rPr>
        <w:sectPr>
          <w:footnotePr>
            <w:pos w:val="pageBottom"/>
            <w:numFmt w:val="decimal"/>
            <w:numRestart w:val="continuous"/>
          </w:footnotePr>
          <w:pgSz w:w="7843" w:h="11909"/>
          <w:pgMar w:top="1138" w:left="2208" w:right="250" w:bottom="1138" w:header="0" w:footer="710" w:gutter="0"/>
          <w:cols w:space="720"/>
          <w:noEndnote/>
          <w:rtlGutter w:val="0"/>
          <w:docGrid w:linePitch="360"/>
        </w:sectPr>
      </w:pPr>
      <w:r>
        <w:rPr>
          <w:color w:val="000000"/>
          <w:spacing w:val="0"/>
          <w:w w:val="100"/>
          <w:position w:val="0"/>
          <w:sz w:val="15"/>
          <w:szCs w:val="15"/>
          <w:shd w:val="clear" w:color="auto" w:fill="auto"/>
          <w:lang w:val="cs-CZ" w:eastAsia="cs-CZ" w:bidi="cs-CZ"/>
        </w:rPr>
        <w:t>celkem</w:t>
      </w:r>
    </w:p>
    <w:tbl>
      <w:tblPr>
        <w:tblOverlap w:val="never"/>
        <w:jc w:val="center"/>
        <w:tblLayout w:type="fixed"/>
      </w:tblPr>
      <w:tblGrid>
        <w:gridCol w:w="451"/>
        <w:gridCol w:w="864"/>
        <w:gridCol w:w="1210"/>
        <w:gridCol w:w="1416"/>
        <w:gridCol w:w="1718"/>
        <w:gridCol w:w="773"/>
        <w:gridCol w:w="557"/>
      </w:tblGrid>
      <w:tr>
        <w:trPr>
          <w:trHeight w:val="17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8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15184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131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1058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2187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200" w:firstLine="0"/>
              <w:jc w:val="right"/>
              <w:rPr>
                <w:sz w:val="13"/>
                <w:szCs w:val="13"/>
              </w:rPr>
            </w:pPr>
            <w:r>
              <w:rPr>
                <w:rFonts w:ascii="Calibri" w:eastAsia="Calibri" w:hAnsi="Calibri" w:cs="Calibri"/>
                <w:color w:val="000000"/>
                <w:spacing w:val="0"/>
                <w:w w:val="100"/>
                <w:position w:val="0"/>
                <w:sz w:val="13"/>
                <w:szCs w:val="13"/>
                <w:shd w:val="clear" w:color="auto" w:fill="auto"/>
                <w:lang w:val="cs-CZ" w:eastAsia="cs-CZ" w:bidi="cs-CZ"/>
              </w:rPr>
              <w:t>35</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8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10234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133</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156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2336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882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8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14917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5757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78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835319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200" w:firstLine="0"/>
              <w:jc w:val="right"/>
              <w:rPr>
                <w:sz w:val="13"/>
                <w:szCs w:val="13"/>
              </w:rPr>
            </w:pPr>
            <w:r>
              <w:rPr>
                <w:rFonts w:ascii="Calibri" w:eastAsia="Calibri" w:hAnsi="Calibri" w:cs="Calibri"/>
                <w:color w:val="000000"/>
                <w:spacing w:val="0"/>
                <w:w w:val="100"/>
                <w:position w:val="0"/>
                <w:sz w:val="13"/>
                <w:szCs w:val="13"/>
                <w:shd w:val="clear" w:color="auto" w:fill="auto"/>
                <w:lang w:val="cs-CZ" w:eastAsia="cs-CZ" w:bidi="cs-CZ"/>
              </w:rPr>
              <w:t>71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8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32274</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2956</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381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234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78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430627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1078</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8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40931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759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491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86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18412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341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1176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611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275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637</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869</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18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8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892</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234 lesní pozemek</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r>
        <w:trPr>
          <w:trHeight w:val="370" w:hRule="exact"/>
        </w:trPr>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0</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3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44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92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2088</w:t>
            </w:r>
          </w:p>
          <w:p>
            <w:pPr>
              <w:pStyle w:val="Style5"/>
              <w:keepNext w:val="0"/>
              <w:keepLines w:val="0"/>
              <w:widowControl w:val="0"/>
              <w:shd w:val="clear" w:color="auto" w:fill="auto"/>
              <w:bidi w:val="0"/>
              <w:spacing w:before="0" w:after="0" w:line="240" w:lineRule="auto"/>
              <w:ind w:left="0" w:right="0" w:firstLine="66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1988675</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2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60001 lesní pozemek</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2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ne</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00"/>
              <w:jc w:val="both"/>
              <w:rPr>
                <w:sz w:val="13"/>
                <w:szCs w:val="13"/>
              </w:rPr>
            </w:pPr>
            <w:r>
              <w:rPr>
                <w:rFonts w:ascii="Calibri" w:eastAsia="Calibri" w:hAnsi="Calibri" w:cs="Calibri"/>
                <w:color w:val="000000"/>
                <w:spacing w:val="0"/>
                <w:w w:val="100"/>
                <w:position w:val="0"/>
                <w:sz w:val="13"/>
                <w:szCs w:val="13"/>
                <w:shd w:val="clear" w:color="auto" w:fill="auto"/>
                <w:lang w:val="cs-CZ" w:eastAsia="cs-CZ" w:bidi="cs-CZ"/>
              </w:rPr>
              <w:t>ano</w:t>
            </w:r>
          </w:p>
        </w:tc>
      </w:tr>
    </w:tbl>
    <w:sectPr>
      <w:footnotePr>
        <w:pos w:val="pageBottom"/>
        <w:numFmt w:val="decimal"/>
        <w:numRestart w:val="continuous"/>
      </w:footnotePr>
      <w:pgSz w:w="8400" w:h="11900"/>
      <w:pgMar w:top="1161" w:left="286" w:right="1126" w:bottom="1161" w:header="0" w:footer="73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2"/>
      <w:numFmt w:val="decimal"/>
      <w:lvlText w:val="11.%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val="0"/>
      <w:iCs w:val="0"/>
      <w:smallCaps w:val="0"/>
      <w:strike w:val="0"/>
      <w:color w:val="006B4D"/>
      <w:sz w:val="15"/>
      <w:szCs w:val="15"/>
      <w:u w:val="none"/>
    </w:rPr>
  </w:style>
  <w:style w:type="character" w:customStyle="1" w:styleId="CharStyle6">
    <w:name w:val="Jiné_"/>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8">
    <w:name w:val="Titulek tabulky_"/>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0">
    <w:name w:val="Základní text (2)_"/>
    <w:basedOn w:val="DefaultParagraphFont"/>
    <w:link w:val="Style9"/>
    <w:rPr>
      <w:rFonts w:ascii="Calibri" w:eastAsia="Calibri" w:hAnsi="Calibri" w:cs="Calibri"/>
      <w:b w:val="0"/>
      <w:bCs w:val="0"/>
      <w:i w:val="0"/>
      <w:iCs w:val="0"/>
      <w:smallCaps w:val="0"/>
      <w:strike w:val="0"/>
      <w:color w:val="006B4D"/>
      <w:sz w:val="16"/>
      <w:szCs w:val="16"/>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4">
    <w:name w:val="Nadpis #1_"/>
    <w:basedOn w:val="DefaultParagraphFont"/>
    <w:link w:val="Style13"/>
    <w:rPr>
      <w:rFonts w:ascii="Arial" w:eastAsia="Arial" w:hAnsi="Arial" w:cs="Arial"/>
      <w:b/>
      <w:bCs/>
      <w:i w:val="0"/>
      <w:iCs w:val="0"/>
      <w:smallCaps w:val="0"/>
      <w:strike w:val="0"/>
      <w:sz w:val="28"/>
      <w:szCs w:val="28"/>
      <w:u w:val="none"/>
    </w:rPr>
  </w:style>
  <w:style w:type="character" w:customStyle="1" w:styleId="CharStyle18">
    <w:name w:val="Nadpis #4_"/>
    <w:basedOn w:val="DefaultParagraphFont"/>
    <w:link w:val="Style17"/>
    <w:rPr>
      <w:rFonts w:ascii="Arial" w:eastAsia="Arial" w:hAnsi="Arial" w:cs="Arial"/>
      <w:b/>
      <w:bCs/>
      <w:i w:val="0"/>
      <w:iCs w:val="0"/>
      <w:smallCaps w:val="0"/>
      <w:strike w:val="0"/>
      <w:sz w:val="22"/>
      <w:szCs w:val="22"/>
      <w:u w:val="none"/>
    </w:rPr>
  </w:style>
  <w:style w:type="character" w:customStyle="1" w:styleId="CharStyle22">
    <w:name w:val="Nadpis #3_"/>
    <w:basedOn w:val="DefaultParagraphFont"/>
    <w:link w:val="Style21"/>
    <w:rPr>
      <w:rFonts w:ascii="Tahoma" w:eastAsia="Tahoma" w:hAnsi="Tahoma" w:cs="Tahoma"/>
      <w:b w:val="0"/>
      <w:bCs w:val="0"/>
      <w:i w:val="0"/>
      <w:iCs w:val="0"/>
      <w:smallCaps w:val="0"/>
      <w:strike w:val="0"/>
      <w:sz w:val="24"/>
      <w:szCs w:val="24"/>
      <w:u w:val="none"/>
    </w:rPr>
  </w:style>
  <w:style w:type="character" w:customStyle="1" w:styleId="CharStyle27">
    <w:name w:val="Nadpis #2_"/>
    <w:basedOn w:val="DefaultParagraphFont"/>
    <w:link w:val="Style26"/>
    <w:rPr>
      <w:rFonts w:ascii="Calibri" w:eastAsia="Calibri" w:hAnsi="Calibri" w:cs="Calibri"/>
      <w:b w:val="0"/>
      <w:bCs w:val="0"/>
      <w:i w:val="0"/>
      <w:iCs w:val="0"/>
      <w:smallCaps w:val="0"/>
      <w:strike w:val="0"/>
      <w:sz w:val="26"/>
      <w:szCs w:val="26"/>
      <w:u w:val="none"/>
    </w:rPr>
  </w:style>
  <w:style w:type="paragraph" w:customStyle="1" w:styleId="Style2">
    <w:name w:val="Základní text (3)"/>
    <w:basedOn w:val="Normal"/>
    <w:link w:val="CharStyle3"/>
    <w:pPr>
      <w:widowControl w:val="0"/>
      <w:shd w:val="clear" w:color="auto" w:fill="FFFFFF"/>
      <w:spacing w:line="266" w:lineRule="auto"/>
      <w:ind w:firstLine="220"/>
    </w:pPr>
    <w:rPr>
      <w:rFonts w:ascii="Arial" w:eastAsia="Arial" w:hAnsi="Arial" w:cs="Arial"/>
      <w:b/>
      <w:bCs/>
      <w:i w:val="0"/>
      <w:iCs w:val="0"/>
      <w:smallCaps w:val="0"/>
      <w:strike w:val="0"/>
      <w:color w:val="006B4D"/>
      <w:sz w:val="15"/>
      <w:szCs w:val="15"/>
      <w:u w:val="none"/>
    </w:rPr>
  </w:style>
  <w:style w:type="paragraph" w:customStyle="1" w:styleId="Style5">
    <w:name w:val="Jiné"/>
    <w:basedOn w:val="Normal"/>
    <w:link w:val="CharStyle6"/>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7">
    <w:name w:val="Titulek tabulky"/>
    <w:basedOn w:val="Normal"/>
    <w:link w:val="CharStyle8"/>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9">
    <w:name w:val="Základní text (2)"/>
    <w:basedOn w:val="Normal"/>
    <w:link w:val="CharStyle10"/>
    <w:pPr>
      <w:widowControl w:val="0"/>
      <w:shd w:val="clear" w:color="auto" w:fill="FFFFFF"/>
      <w:spacing w:after="20"/>
      <w:jc w:val="right"/>
    </w:pPr>
    <w:rPr>
      <w:rFonts w:ascii="Calibri" w:eastAsia="Calibri" w:hAnsi="Calibri" w:cs="Calibri"/>
      <w:b w:val="0"/>
      <w:bCs w:val="0"/>
      <w:i w:val="0"/>
      <w:iCs w:val="0"/>
      <w:smallCaps w:val="0"/>
      <w:strike w:val="0"/>
      <w:color w:val="006B4D"/>
      <w:sz w:val="16"/>
      <w:szCs w:val="16"/>
      <w:u w:val="none"/>
    </w:rPr>
  </w:style>
  <w:style w:type="paragraph" w:customStyle="1" w:styleId="Style11">
    <w:name w:val="Základní text"/>
    <w:basedOn w:val="Normal"/>
    <w:link w:val="CharStyle12"/>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3">
    <w:name w:val="Nadpis #1"/>
    <w:basedOn w:val="Normal"/>
    <w:link w:val="CharStyle14"/>
    <w:pPr>
      <w:widowControl w:val="0"/>
      <w:shd w:val="clear" w:color="auto" w:fill="FFFFFF"/>
      <w:spacing w:after="240"/>
      <w:jc w:val="center"/>
      <w:outlineLvl w:val="0"/>
    </w:pPr>
    <w:rPr>
      <w:rFonts w:ascii="Arial" w:eastAsia="Arial" w:hAnsi="Arial" w:cs="Arial"/>
      <w:b/>
      <w:bCs/>
      <w:i w:val="0"/>
      <w:iCs w:val="0"/>
      <w:smallCaps w:val="0"/>
      <w:strike w:val="0"/>
      <w:sz w:val="28"/>
      <w:szCs w:val="28"/>
      <w:u w:val="none"/>
    </w:rPr>
  </w:style>
  <w:style w:type="paragraph" w:customStyle="1" w:styleId="Style17">
    <w:name w:val="Nadpis #4"/>
    <w:basedOn w:val="Normal"/>
    <w:link w:val="CharStyle18"/>
    <w:pPr>
      <w:widowControl w:val="0"/>
      <w:shd w:val="clear" w:color="auto" w:fill="FFFFFF"/>
      <w:spacing w:after="360"/>
      <w:jc w:val="center"/>
      <w:outlineLvl w:val="3"/>
    </w:pPr>
    <w:rPr>
      <w:rFonts w:ascii="Arial" w:eastAsia="Arial" w:hAnsi="Arial" w:cs="Arial"/>
      <w:b/>
      <w:bCs/>
      <w:i w:val="0"/>
      <w:iCs w:val="0"/>
      <w:smallCaps w:val="0"/>
      <w:strike w:val="0"/>
      <w:sz w:val="22"/>
      <w:szCs w:val="22"/>
      <w:u w:val="none"/>
    </w:rPr>
  </w:style>
  <w:style w:type="paragraph" w:customStyle="1" w:styleId="Style21">
    <w:name w:val="Nadpis #3"/>
    <w:basedOn w:val="Normal"/>
    <w:link w:val="CharStyle22"/>
    <w:pPr>
      <w:widowControl w:val="0"/>
      <w:shd w:val="clear" w:color="auto" w:fill="FFFFFF"/>
      <w:spacing w:after="420"/>
      <w:outlineLvl w:val="2"/>
    </w:pPr>
    <w:rPr>
      <w:rFonts w:ascii="Tahoma" w:eastAsia="Tahoma" w:hAnsi="Tahoma" w:cs="Tahoma"/>
      <w:b w:val="0"/>
      <w:bCs w:val="0"/>
      <w:i w:val="0"/>
      <w:iCs w:val="0"/>
      <w:smallCaps w:val="0"/>
      <w:strike w:val="0"/>
      <w:sz w:val="24"/>
      <w:szCs w:val="24"/>
      <w:u w:val="none"/>
    </w:rPr>
  </w:style>
  <w:style w:type="paragraph" w:customStyle="1" w:styleId="Style26">
    <w:name w:val="Nadpis #2"/>
    <w:basedOn w:val="Normal"/>
    <w:link w:val="CharStyle27"/>
    <w:pPr>
      <w:widowControl w:val="0"/>
      <w:shd w:val="clear" w:color="auto" w:fill="FFFFFF"/>
      <w:spacing w:after="400"/>
      <w:outlineLvl w:val="1"/>
    </w:pPr>
    <w:rPr>
      <w:rFonts w:ascii="Calibri" w:eastAsia="Calibri" w:hAnsi="Calibri" w:cs="Calibri"/>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