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FDB5A" w14:textId="77777777" w:rsidR="00620835" w:rsidRDefault="00000000">
      <w:pPr>
        <w:pStyle w:val="Zkladntext"/>
        <w:tabs>
          <w:tab w:val="left" w:pos="5948"/>
        </w:tabs>
        <w:spacing w:before="21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D3B076" wp14:editId="492599C0">
                <wp:simplePos x="0" y="0"/>
                <wp:positionH relativeFrom="page">
                  <wp:posOffset>438912</wp:posOffset>
                </wp:positionH>
                <wp:positionV relativeFrom="paragraph">
                  <wp:posOffset>294131</wp:posOffset>
                </wp:positionV>
                <wp:extent cx="6684009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18415">
                              <a:moveTo>
                                <a:pt x="668400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684009" y="18288"/>
                              </a:lnTo>
                              <a:lnTo>
                                <a:pt x="6684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2C186" id="Graphic 1" o:spid="_x0000_s1026" style="position:absolute;margin-left:34.55pt;margin-top:23.15pt;width:526.3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" path="m6684009,l,,,18288r6684009,l6684009,xe" fillcolor="black" stroked="f">
                <v:path arrowok="t"/>
                <w10:wrap type="topAndBottom" anchorx="page"/>
              </v:shape>
            </w:pict>
          </mc:Fallback>
        </mc:AlternateContent>
      </w:r>
      <w:r>
        <w:t>Solar</w:t>
      </w:r>
      <w:r>
        <w:rPr>
          <w:spacing w:val="-10"/>
        </w:rPr>
        <w:t xml:space="preserve"> </w:t>
      </w:r>
      <w:proofErr w:type="spellStart"/>
      <w:r>
        <w:t>Global</w:t>
      </w:r>
      <w:proofErr w:type="spellEnd"/>
      <w:r>
        <w:rPr>
          <w:spacing w:val="-9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rPr>
          <w:spacing w:val="-4"/>
        </w:rPr>
        <w:t>a.s.</w:t>
      </w:r>
      <w:r>
        <w:tab/>
      </w:r>
      <w:r>
        <w:rPr>
          <w:color w:val="1F3763"/>
        </w:rPr>
        <w:t>Objednávka</w:t>
      </w:r>
      <w:r>
        <w:rPr>
          <w:color w:val="1F3763"/>
          <w:spacing w:val="-12"/>
        </w:rPr>
        <w:t xml:space="preserve"> </w:t>
      </w:r>
      <w:r>
        <w:rPr>
          <w:color w:val="1F3763"/>
        </w:rPr>
        <w:t>č.</w:t>
      </w:r>
      <w:r>
        <w:rPr>
          <w:color w:val="1F3763"/>
          <w:spacing w:val="-11"/>
        </w:rPr>
        <w:t xml:space="preserve"> </w:t>
      </w:r>
      <w:r>
        <w:rPr>
          <w:color w:val="1F3763"/>
          <w:spacing w:val="-2"/>
        </w:rPr>
        <w:t>25R_ObV0051</w:t>
      </w:r>
    </w:p>
    <w:p w14:paraId="729EFCFC" w14:textId="77777777" w:rsidR="00620835" w:rsidRDefault="00620835">
      <w:pPr>
        <w:spacing w:before="2"/>
        <w:rPr>
          <w:b/>
          <w:sz w:val="13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4"/>
      </w:tblGrid>
      <w:tr w:rsidR="00620835" w14:paraId="13B3D831" w14:textId="77777777">
        <w:trPr>
          <w:trHeight w:val="3321"/>
        </w:trPr>
        <w:tc>
          <w:tcPr>
            <w:tcW w:w="10444" w:type="dxa"/>
          </w:tcPr>
          <w:p w14:paraId="585C41F6" w14:textId="77777777" w:rsidR="00620835" w:rsidRDefault="00000000">
            <w:pPr>
              <w:pStyle w:val="TableParagraph"/>
              <w:tabs>
                <w:tab w:val="left" w:pos="5772"/>
              </w:tabs>
              <w:spacing w:line="341" w:lineRule="exact"/>
              <w:rPr>
                <w:sz w:val="28"/>
              </w:rPr>
            </w:pPr>
            <w:r>
              <w:rPr>
                <w:color w:val="001F5F"/>
                <w:spacing w:val="-2"/>
                <w:sz w:val="28"/>
              </w:rPr>
              <w:t>Odběratel:</w:t>
            </w:r>
            <w:r>
              <w:rPr>
                <w:color w:val="001F5F"/>
                <w:sz w:val="28"/>
              </w:rPr>
              <w:tab/>
            </w:r>
            <w:r>
              <w:rPr>
                <w:color w:val="001F5F"/>
                <w:spacing w:val="-2"/>
                <w:sz w:val="28"/>
              </w:rPr>
              <w:t>Dodavatel:</w:t>
            </w:r>
          </w:p>
          <w:p w14:paraId="665B624A" w14:textId="77777777" w:rsidR="00620835" w:rsidRDefault="00000000">
            <w:pPr>
              <w:pStyle w:val="TableParagraph"/>
              <w:tabs>
                <w:tab w:val="left" w:pos="578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Solar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Global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a.s.</w:t>
            </w:r>
            <w:r>
              <w:rPr>
                <w:sz w:val="24"/>
              </w:rPr>
              <w:tab/>
              <w:t>Technické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služby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Kaplice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r.o.</w:t>
            </w:r>
          </w:p>
          <w:p w14:paraId="5AD6AE9C" w14:textId="77777777" w:rsidR="00620835" w:rsidRDefault="00000000">
            <w:pPr>
              <w:pStyle w:val="TableParagraph"/>
              <w:tabs>
                <w:tab w:val="left" w:pos="581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Kvítkovická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1683</w:t>
            </w:r>
            <w:r>
              <w:rPr>
                <w:sz w:val="24"/>
              </w:rPr>
              <w:tab/>
              <w:t>Bělidlo</w:t>
            </w:r>
            <w:r>
              <w:rPr>
                <w:spacing w:val="-5"/>
                <w:sz w:val="24"/>
              </w:rPr>
              <w:t xml:space="preserve"> 180</w:t>
            </w:r>
          </w:p>
          <w:p w14:paraId="78F58EEE" w14:textId="77777777" w:rsidR="00620835" w:rsidRDefault="00000000">
            <w:pPr>
              <w:pStyle w:val="TableParagraph"/>
              <w:tabs>
                <w:tab w:val="left" w:pos="5772"/>
              </w:tabs>
              <w:rPr>
                <w:sz w:val="24"/>
              </w:rPr>
            </w:pPr>
            <w:r>
              <w:rPr>
                <w:sz w:val="24"/>
              </w:rPr>
              <w:t>763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61 </w:t>
            </w:r>
            <w:r>
              <w:rPr>
                <w:spacing w:val="-2"/>
                <w:sz w:val="24"/>
              </w:rPr>
              <w:t>Napajedla</w:t>
            </w:r>
            <w:r>
              <w:rPr>
                <w:sz w:val="24"/>
              </w:rPr>
              <w:tab/>
              <w:t>382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Kaplice</w:t>
            </w:r>
          </w:p>
          <w:p w14:paraId="7F792EC0" w14:textId="77777777" w:rsidR="00620835" w:rsidRDefault="00000000">
            <w:pPr>
              <w:pStyle w:val="TableParagraph"/>
              <w:tabs>
                <w:tab w:val="left" w:pos="5772"/>
              </w:tabs>
              <w:spacing w:before="292"/>
              <w:rPr>
                <w:sz w:val="24"/>
              </w:rPr>
            </w:pPr>
            <w:r>
              <w:rPr>
                <w:color w:val="001F5F"/>
                <w:sz w:val="24"/>
              </w:rPr>
              <w:t>IČ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24784532</w:t>
            </w:r>
            <w:r>
              <w:rPr>
                <w:sz w:val="24"/>
              </w:rPr>
              <w:tab/>
            </w:r>
            <w:r>
              <w:rPr>
                <w:color w:val="001F5F"/>
                <w:sz w:val="24"/>
              </w:rPr>
              <w:t>IČ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63907992</w:t>
            </w:r>
          </w:p>
          <w:p w14:paraId="67038A56" w14:textId="77777777" w:rsidR="00620835" w:rsidRDefault="00000000">
            <w:pPr>
              <w:pStyle w:val="TableParagraph"/>
              <w:tabs>
                <w:tab w:val="left" w:pos="5760"/>
              </w:tabs>
              <w:rPr>
                <w:sz w:val="24"/>
              </w:rPr>
            </w:pPr>
            <w:r>
              <w:rPr>
                <w:color w:val="001F5F"/>
                <w:sz w:val="24"/>
              </w:rPr>
              <w:t>DIČ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CZ699003853</w:t>
            </w:r>
            <w:r>
              <w:rPr>
                <w:sz w:val="24"/>
              </w:rPr>
              <w:tab/>
            </w:r>
            <w:r>
              <w:rPr>
                <w:color w:val="001F5F"/>
                <w:sz w:val="24"/>
              </w:rPr>
              <w:t>DIČ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CZ63907992</w:t>
            </w:r>
          </w:p>
          <w:p w14:paraId="0DDEF88F" w14:textId="77777777" w:rsidR="00620835" w:rsidRDefault="00000000">
            <w:pPr>
              <w:pStyle w:val="TableParagraph"/>
              <w:ind w:right="6850"/>
              <w:rPr>
                <w:sz w:val="24"/>
              </w:rPr>
            </w:pPr>
            <w:r>
              <w:rPr>
                <w:sz w:val="24"/>
              </w:rPr>
              <w:t>Objednávka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č.: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25R_ObV0051 Forma úhrady: Příkazem</w:t>
            </w:r>
          </w:p>
          <w:p w14:paraId="3DF24E55" w14:textId="77777777" w:rsidR="00620835" w:rsidRDefault="0000000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vystavení: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9.4.2025</w:t>
            </w:r>
          </w:p>
        </w:tc>
      </w:tr>
      <w:tr w:rsidR="00620835" w14:paraId="51C7EB4D" w14:textId="77777777">
        <w:trPr>
          <w:trHeight w:val="297"/>
        </w:trPr>
        <w:tc>
          <w:tcPr>
            <w:tcW w:w="10444" w:type="dxa"/>
          </w:tcPr>
          <w:p w14:paraId="757983F3" w14:textId="77777777" w:rsidR="00620835" w:rsidRDefault="00000000">
            <w:pPr>
              <w:pStyle w:val="TableParagraph"/>
              <w:tabs>
                <w:tab w:val="left" w:pos="2558"/>
                <w:tab w:val="left" w:pos="3975"/>
                <w:tab w:val="left" w:pos="5391"/>
                <w:tab w:val="left" w:pos="6807"/>
                <w:tab w:val="left" w:pos="7841"/>
                <w:tab w:val="left" w:pos="9006"/>
              </w:tabs>
              <w:spacing w:line="277" w:lineRule="exact"/>
              <w:ind w:left="434"/>
              <w:rPr>
                <w:sz w:val="24"/>
              </w:rPr>
            </w:pPr>
            <w:r>
              <w:rPr>
                <w:sz w:val="24"/>
              </w:rPr>
              <w:t>Označení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dodávky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Množství</w:t>
            </w:r>
            <w:r>
              <w:rPr>
                <w:sz w:val="24"/>
              </w:rPr>
              <w:tab/>
              <w:t xml:space="preserve">J. </w:t>
            </w:r>
            <w:r>
              <w:rPr>
                <w:spacing w:val="-4"/>
                <w:sz w:val="24"/>
              </w:rPr>
              <w:t>cena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Sleva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Cena</w:t>
            </w:r>
            <w:r>
              <w:rPr>
                <w:sz w:val="24"/>
              </w:rPr>
              <w:tab/>
              <w:t>DPH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21%</w:t>
            </w:r>
            <w:proofErr w:type="gramEnd"/>
            <w:r>
              <w:rPr>
                <w:sz w:val="24"/>
              </w:rPr>
              <w:tab/>
              <w:t>Kč</w:t>
            </w:r>
            <w:r>
              <w:rPr>
                <w:spacing w:val="-2"/>
                <w:sz w:val="24"/>
              </w:rPr>
              <w:t xml:space="preserve"> Celkem</w:t>
            </w:r>
          </w:p>
        </w:tc>
      </w:tr>
      <w:tr w:rsidR="00620835" w14:paraId="1C3D53EA" w14:textId="77777777">
        <w:trPr>
          <w:trHeight w:val="5479"/>
        </w:trPr>
        <w:tc>
          <w:tcPr>
            <w:tcW w:w="10444" w:type="dxa"/>
          </w:tcPr>
          <w:p w14:paraId="7D9AC3B5" w14:textId="77777777" w:rsidR="00620835" w:rsidRDefault="00000000">
            <w:pPr>
              <w:pStyle w:val="TableParagraph"/>
              <w:spacing w:line="242" w:lineRule="auto"/>
              <w:ind w:right="685"/>
              <w:rPr>
                <w:sz w:val="28"/>
              </w:rPr>
            </w:pPr>
            <w:r>
              <w:rPr>
                <w:sz w:val="28"/>
              </w:rPr>
              <w:t>Dle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telefonní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komunikace: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pí.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Krajčová,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Solar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Global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Service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a.s.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Ing.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J.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Zevl, fa Technické služby Kaplice spol. s r.o. ze dne 27.02.2025 u Vás objednáváme:</w:t>
            </w:r>
          </w:p>
          <w:p w14:paraId="3552F5AF" w14:textId="77777777" w:rsidR="00620835" w:rsidRDefault="00620835">
            <w:pPr>
              <w:pStyle w:val="TableParagraph"/>
              <w:ind w:left="0"/>
              <w:rPr>
                <w:b/>
                <w:sz w:val="28"/>
              </w:rPr>
            </w:pPr>
          </w:p>
          <w:p w14:paraId="4AA80906" w14:textId="77777777" w:rsidR="00620835" w:rsidRDefault="00620835">
            <w:pPr>
              <w:pStyle w:val="TableParagraph"/>
              <w:spacing w:before="334"/>
              <w:ind w:left="0"/>
              <w:rPr>
                <w:b/>
                <w:sz w:val="28"/>
              </w:rPr>
            </w:pPr>
          </w:p>
          <w:p w14:paraId="2B6F0BD7" w14:textId="77777777" w:rsidR="0062083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ind w:left="827" w:hanging="360"/>
              <w:rPr>
                <w:b/>
                <w:sz w:val="28"/>
              </w:rPr>
            </w:pPr>
            <w:r>
              <w:rPr>
                <w:b/>
                <w:sz w:val="28"/>
              </w:rPr>
              <w:t>Zajištění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údržby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zpevněné</w:t>
            </w:r>
            <w:proofErr w:type="gram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komunikace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příjezdové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cesty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pro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projekt</w:t>
            </w:r>
            <w:r>
              <w:rPr>
                <w:b/>
                <w:spacing w:val="-5"/>
                <w:sz w:val="28"/>
              </w:rPr>
              <w:t xml:space="preserve"> FVE</w:t>
            </w:r>
          </w:p>
          <w:p w14:paraId="5E25F6B8" w14:textId="1AAA6726" w:rsidR="00620835" w:rsidRDefault="00000000">
            <w:pPr>
              <w:pStyle w:val="TableParagraph"/>
              <w:spacing w:before="1"/>
              <w:ind w:left="828"/>
              <w:rPr>
                <w:b/>
                <w:color w:val="000000" w:themeColor="text1"/>
                <w:spacing w:val="-2"/>
                <w:sz w:val="28"/>
              </w:rPr>
            </w:pPr>
            <w:r>
              <w:rPr>
                <w:b/>
                <w:sz w:val="28"/>
              </w:rPr>
              <w:t>Mostky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Kaplice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měsíc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color w:val="FF0000"/>
                <w:spacing w:val="-2"/>
                <w:sz w:val="28"/>
              </w:rPr>
              <w:t>03/2025</w:t>
            </w:r>
            <w:r w:rsidR="00987694">
              <w:rPr>
                <w:b/>
                <w:color w:val="FF0000"/>
                <w:spacing w:val="-2"/>
                <w:sz w:val="28"/>
              </w:rPr>
              <w:t xml:space="preserve"> </w:t>
            </w:r>
            <w:r w:rsidR="00987694">
              <w:rPr>
                <w:b/>
                <w:color w:val="000000" w:themeColor="text1"/>
                <w:spacing w:val="-2"/>
                <w:sz w:val="28"/>
              </w:rPr>
              <w:t>v částce Kč 130500,- bez DPH, Kč 157905,-</w:t>
            </w:r>
          </w:p>
          <w:p w14:paraId="41E7F3D9" w14:textId="7EC09EF8" w:rsidR="00987694" w:rsidRPr="00987694" w:rsidRDefault="00987694">
            <w:pPr>
              <w:pStyle w:val="TableParagraph"/>
              <w:spacing w:before="1"/>
              <w:ind w:left="828"/>
              <w:rPr>
                <w:b/>
                <w:color w:val="000000" w:themeColor="text1"/>
                <w:sz w:val="28"/>
              </w:rPr>
            </w:pPr>
            <w:r>
              <w:rPr>
                <w:b/>
                <w:sz w:val="28"/>
              </w:rPr>
              <w:t>včetně DPH.</w:t>
            </w:r>
          </w:p>
          <w:p w14:paraId="7176D2D9" w14:textId="77777777" w:rsidR="00620835" w:rsidRDefault="00620835">
            <w:pPr>
              <w:pStyle w:val="TableParagraph"/>
              <w:ind w:left="0"/>
              <w:rPr>
                <w:b/>
                <w:sz w:val="28"/>
              </w:rPr>
            </w:pPr>
          </w:p>
          <w:p w14:paraId="7683BF26" w14:textId="77777777" w:rsidR="00620835" w:rsidRDefault="00620835">
            <w:pPr>
              <w:pStyle w:val="TableParagraph"/>
              <w:ind w:left="0"/>
              <w:rPr>
                <w:b/>
                <w:sz w:val="28"/>
              </w:rPr>
            </w:pPr>
          </w:p>
          <w:p w14:paraId="3748F96F" w14:textId="77777777" w:rsidR="00620835" w:rsidRDefault="00620835">
            <w:pPr>
              <w:pStyle w:val="TableParagraph"/>
              <w:ind w:left="0"/>
              <w:rPr>
                <w:b/>
                <w:sz w:val="28"/>
              </w:rPr>
            </w:pPr>
          </w:p>
          <w:p w14:paraId="0595EF12" w14:textId="77777777" w:rsidR="00620835" w:rsidRDefault="00620835">
            <w:pPr>
              <w:pStyle w:val="TableParagraph"/>
              <w:spacing w:before="341"/>
              <w:ind w:left="0"/>
              <w:rPr>
                <w:b/>
                <w:sz w:val="28"/>
              </w:rPr>
            </w:pPr>
          </w:p>
          <w:p w14:paraId="64012D8D" w14:textId="77777777" w:rsidR="00620835" w:rsidRDefault="00000000">
            <w:pPr>
              <w:pStyle w:val="TableParagraph"/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Kontaktní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osoba: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Ing.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Michal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Bažant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,</w:t>
            </w:r>
            <w:proofErr w:type="gram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tel.: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+420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606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789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645,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email: </w:t>
            </w:r>
            <w:hyperlink r:id="rId5">
              <w:r w:rsidR="00620835">
                <w:rPr>
                  <w:color w:val="0562C1"/>
                  <w:spacing w:val="-2"/>
                  <w:sz w:val="28"/>
                  <w:u w:val="single" w:color="0562C1"/>
                </w:rPr>
                <w:t>bazant</w:t>
              </w:r>
              <w:r w:rsidR="00620835">
                <w:rPr>
                  <w:rFonts w:ascii="Arial" w:hAnsi="Arial"/>
                  <w:color w:val="0562C1"/>
                  <w:spacing w:val="-2"/>
                  <w:sz w:val="28"/>
                  <w:u w:val="single" w:color="0562C1"/>
                </w:rPr>
                <w:t>@solarglobal.cz</w:t>
              </w:r>
            </w:hyperlink>
          </w:p>
        </w:tc>
      </w:tr>
    </w:tbl>
    <w:p w14:paraId="77C8FBBD" w14:textId="77777777" w:rsidR="00620835" w:rsidRDefault="00620835">
      <w:pPr>
        <w:rPr>
          <w:b/>
          <w:sz w:val="20"/>
        </w:rPr>
      </w:pPr>
    </w:p>
    <w:p w14:paraId="746E89A7" w14:textId="77777777" w:rsidR="00620835" w:rsidRDefault="00620835">
      <w:pPr>
        <w:spacing w:before="124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9"/>
      </w:tblGrid>
      <w:tr w:rsidR="00620835" w14:paraId="57F990F7" w14:textId="77777777">
        <w:trPr>
          <w:trHeight w:val="880"/>
        </w:trPr>
        <w:tc>
          <w:tcPr>
            <w:tcW w:w="10459" w:type="dxa"/>
          </w:tcPr>
          <w:p w14:paraId="4FA3BF95" w14:textId="77777777" w:rsidR="00620835" w:rsidRDefault="00000000">
            <w:pPr>
              <w:pStyle w:val="TableParagraph"/>
              <w:tabs>
                <w:tab w:val="left" w:leader="dot" w:pos="5215"/>
              </w:tabs>
              <w:spacing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CELKEM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ÚHRADĚ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b/>
                <w:sz w:val="28"/>
              </w:rPr>
              <w:t>dle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skutečného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provedení</w:t>
            </w:r>
          </w:p>
        </w:tc>
      </w:tr>
      <w:tr w:rsidR="00620835" w14:paraId="3767712B" w14:textId="77777777">
        <w:trPr>
          <w:trHeight w:val="1580"/>
        </w:trPr>
        <w:tc>
          <w:tcPr>
            <w:tcW w:w="10459" w:type="dxa"/>
            <w:tcBorders>
              <w:bottom w:val="nil"/>
            </w:tcBorders>
          </w:tcPr>
          <w:p w14:paraId="23B6D072" w14:textId="56C9254B" w:rsidR="00620835" w:rsidRDefault="00620835">
            <w:pPr>
              <w:pStyle w:val="TableParagraph"/>
              <w:rPr>
                <w:b/>
                <w:sz w:val="24"/>
              </w:rPr>
            </w:pPr>
          </w:p>
        </w:tc>
      </w:tr>
    </w:tbl>
    <w:p w14:paraId="166D4A9A" w14:textId="77777777" w:rsidR="00B32B11" w:rsidRDefault="00B32B11"/>
    <w:sectPr w:rsidR="00B32B11">
      <w:type w:val="continuous"/>
      <w:pgSz w:w="11910" w:h="16840"/>
      <w:pgMar w:top="680" w:right="60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24192"/>
    <w:multiLevelType w:val="hybridMultilevel"/>
    <w:tmpl w:val="60506B1C"/>
    <w:lvl w:ilvl="0" w:tplc="A7B65A2A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cs-CZ" w:eastAsia="en-US" w:bidi="ar-SA"/>
      </w:rPr>
    </w:lvl>
    <w:lvl w:ilvl="1" w:tplc="8C02A41C">
      <w:numFmt w:val="bullet"/>
      <w:lvlText w:val="•"/>
      <w:lvlJc w:val="left"/>
      <w:pPr>
        <w:ind w:left="1781" w:hanging="361"/>
      </w:pPr>
      <w:rPr>
        <w:rFonts w:hint="default"/>
        <w:lang w:val="cs-CZ" w:eastAsia="en-US" w:bidi="ar-SA"/>
      </w:rPr>
    </w:lvl>
    <w:lvl w:ilvl="2" w:tplc="60CE195E">
      <w:numFmt w:val="bullet"/>
      <w:lvlText w:val="•"/>
      <w:lvlJc w:val="left"/>
      <w:pPr>
        <w:ind w:left="2742" w:hanging="361"/>
      </w:pPr>
      <w:rPr>
        <w:rFonts w:hint="default"/>
        <w:lang w:val="cs-CZ" w:eastAsia="en-US" w:bidi="ar-SA"/>
      </w:rPr>
    </w:lvl>
    <w:lvl w:ilvl="3" w:tplc="8C400F56">
      <w:numFmt w:val="bullet"/>
      <w:lvlText w:val="•"/>
      <w:lvlJc w:val="left"/>
      <w:pPr>
        <w:ind w:left="3704" w:hanging="361"/>
      </w:pPr>
      <w:rPr>
        <w:rFonts w:hint="default"/>
        <w:lang w:val="cs-CZ" w:eastAsia="en-US" w:bidi="ar-SA"/>
      </w:rPr>
    </w:lvl>
    <w:lvl w:ilvl="4" w:tplc="915C0174">
      <w:numFmt w:val="bullet"/>
      <w:lvlText w:val="•"/>
      <w:lvlJc w:val="left"/>
      <w:pPr>
        <w:ind w:left="4665" w:hanging="361"/>
      </w:pPr>
      <w:rPr>
        <w:rFonts w:hint="default"/>
        <w:lang w:val="cs-CZ" w:eastAsia="en-US" w:bidi="ar-SA"/>
      </w:rPr>
    </w:lvl>
    <w:lvl w:ilvl="5" w:tplc="410E4184">
      <w:numFmt w:val="bullet"/>
      <w:lvlText w:val="•"/>
      <w:lvlJc w:val="left"/>
      <w:pPr>
        <w:ind w:left="5627" w:hanging="361"/>
      </w:pPr>
      <w:rPr>
        <w:rFonts w:hint="default"/>
        <w:lang w:val="cs-CZ" w:eastAsia="en-US" w:bidi="ar-SA"/>
      </w:rPr>
    </w:lvl>
    <w:lvl w:ilvl="6" w:tplc="D556DC36">
      <w:numFmt w:val="bullet"/>
      <w:lvlText w:val="•"/>
      <w:lvlJc w:val="left"/>
      <w:pPr>
        <w:ind w:left="6588" w:hanging="361"/>
      </w:pPr>
      <w:rPr>
        <w:rFonts w:hint="default"/>
        <w:lang w:val="cs-CZ" w:eastAsia="en-US" w:bidi="ar-SA"/>
      </w:rPr>
    </w:lvl>
    <w:lvl w:ilvl="7" w:tplc="BA1C59B2">
      <w:numFmt w:val="bullet"/>
      <w:lvlText w:val="•"/>
      <w:lvlJc w:val="left"/>
      <w:pPr>
        <w:ind w:left="7549" w:hanging="361"/>
      </w:pPr>
      <w:rPr>
        <w:rFonts w:hint="default"/>
        <w:lang w:val="cs-CZ" w:eastAsia="en-US" w:bidi="ar-SA"/>
      </w:rPr>
    </w:lvl>
    <w:lvl w:ilvl="8" w:tplc="9E1E67FC">
      <w:numFmt w:val="bullet"/>
      <w:lvlText w:val="•"/>
      <w:lvlJc w:val="left"/>
      <w:pPr>
        <w:ind w:left="8511" w:hanging="361"/>
      </w:pPr>
      <w:rPr>
        <w:rFonts w:hint="default"/>
        <w:lang w:val="cs-CZ" w:eastAsia="en-US" w:bidi="ar-SA"/>
      </w:rPr>
    </w:lvl>
  </w:abstractNum>
  <w:num w:numId="1" w16cid:durableId="113910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35"/>
    <w:rsid w:val="00620835"/>
    <w:rsid w:val="00987694"/>
    <w:rsid w:val="00B32B11"/>
    <w:rsid w:val="00B56FFF"/>
    <w:rsid w:val="00C815AA"/>
    <w:rsid w:val="00C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C22E"/>
  <w15:docId w15:val="{A48C21DF-A951-4B51-A63A-34D13645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zant@solargloba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794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Bronislava Vašková</dc:creator>
  <cp:lastModifiedBy>tsk Antosova</cp:lastModifiedBy>
  <cp:revision>4</cp:revision>
  <cp:lastPrinted>2025-04-11T08:11:00Z</cp:lastPrinted>
  <dcterms:created xsi:type="dcterms:W3CDTF">2025-04-11T08:06:00Z</dcterms:created>
  <dcterms:modified xsi:type="dcterms:W3CDTF">2025-04-11T08:13:00Z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pro Microsoft 365</vt:lpwstr>
  </property>
</Properties>
</file>