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</w:rPr>
        <w:t>Smlouva o zajištění stravování žáků a zaměstnanců</w:t>
        <w:br/>
        <w:t>Gymnázia Ladislava Jaroše Holešov</w:t>
      </w:r>
      <w:bookmarkEnd w:id="0"/>
      <w:bookmarkEnd w:id="1"/>
      <w:bookmarkEnd w:id="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360" w:right="0" w:firstLine="3780"/>
        <w:jc w:val="left"/>
      </w:pPr>
      <w:r>
        <w:rPr>
          <w:color w:val="000000"/>
          <w:spacing w:val="0"/>
          <w:w w:val="100"/>
          <w:position w:val="0"/>
        </w:rPr>
        <w:t>kterou uzavírají dle ustanovení § 122 odst. 4 zákona č. 561/2004 Sb., o předškolním, základním, středním, vyšším odborném a jiném vzdělávání (školský zákon), ve znění pozdějších předpisů a podle Vyhlášky č. 107/2005 Sb., o školním stravování</w:t>
      </w:r>
    </w:p>
    <w:p>
      <w:pPr>
        <w:pStyle w:val="Style6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</w:rPr>
        <w:t>I.</w:t>
      </w:r>
      <w:bookmarkEnd w:id="3"/>
      <w:bookmarkEnd w:id="4"/>
      <w:bookmarkEnd w:id="5"/>
    </w:p>
    <w:p>
      <w:pPr>
        <w:pStyle w:val="Style6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bookmarkStart w:id="3" w:name="bookmark3"/>
      <w:bookmarkStart w:id="4" w:name="bookmark4"/>
      <w:bookmarkStart w:id="6" w:name="bookmark6"/>
      <w:r>
        <w:rPr>
          <w:color w:val="000000"/>
          <w:spacing w:val="0"/>
          <w:w w:val="100"/>
          <w:position w:val="0"/>
        </w:rPr>
        <w:t>Smluvní strany</w:t>
      </w:r>
      <w:bookmarkEnd w:id="3"/>
      <w:bookmarkEnd w:id="4"/>
      <w:bookmarkEnd w:id="6"/>
    </w:p>
    <w:tbl>
      <w:tblPr>
        <w:tblOverlap w:val="never"/>
        <w:jc w:val="left"/>
        <w:tblLayout w:type="fixed"/>
      </w:tblPr>
      <w:tblGrid>
        <w:gridCol w:w="2040"/>
        <w:gridCol w:w="4013"/>
      </w:tblGrid>
      <w:tr>
        <w:trPr>
          <w:trHeight w:val="28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Název organizace: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Ústřední školní jídelna v Holešově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Sídlo: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nám. Dr. E. Beneše 58, 769 01 Holešov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IČO: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70876789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Bankovní účet: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KB Holešov 3232691/0100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Zastoupená: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ředitelkou Bc. Alenou Ryškovou</w:t>
            </w:r>
          </w:p>
        </w:tc>
      </w:tr>
    </w:tbl>
    <w:p>
      <w:pPr>
        <w:widowControl w:val="0"/>
        <w:spacing w:after="239" w:line="1" w:lineRule="exact"/>
      </w:pPr>
    </w:p>
    <w:p>
      <w:pPr>
        <w:pStyle w:val="Style6"/>
        <w:keepNext/>
        <w:keepLines/>
        <w:widowControl w:val="0"/>
        <w:shd w:val="clear" w:color="auto" w:fill="auto"/>
        <w:bidi w:val="0"/>
        <w:spacing w:before="0" w:after="0" w:line="480" w:lineRule="auto"/>
        <w:ind w:left="360" w:right="0" w:firstLine="20"/>
        <w:jc w:val="left"/>
      </w:pPr>
      <w:bookmarkStart w:id="7" w:name="bookmark7"/>
      <w:bookmarkStart w:id="8" w:name="bookmark8"/>
      <w:bookmarkStart w:id="9" w:name="bookmark9"/>
      <w:r>
        <w:rPr>
          <w:color w:val="000000"/>
          <w:spacing w:val="0"/>
          <w:w w:val="100"/>
          <w:position w:val="0"/>
        </w:rPr>
        <w:t>na straně jedné (dále jen „poskytovatel“) a</w:t>
      </w:r>
      <w:bookmarkEnd w:id="7"/>
      <w:bookmarkEnd w:id="8"/>
      <w:bookmarkEnd w:id="9"/>
    </w:p>
    <w:p>
      <w:pPr>
        <w:pStyle w:val="Style2"/>
        <w:keepNext w:val="0"/>
        <w:keepLines w:val="0"/>
        <w:widowControl w:val="0"/>
        <w:shd w:val="clear" w:color="auto" w:fill="auto"/>
        <w:tabs>
          <w:tab w:pos="6231" w:val="right"/>
        </w:tabs>
        <w:bidi w:val="0"/>
        <w:spacing w:before="0" w:after="0" w:line="240" w:lineRule="auto"/>
        <w:ind w:left="360" w:right="0" w:firstLine="20"/>
        <w:jc w:val="left"/>
      </w:pPr>
      <w:r>
        <w:rPr>
          <w:b/>
          <w:bCs/>
          <w:color w:val="000000"/>
          <w:spacing w:val="0"/>
          <w:w w:val="100"/>
          <w:position w:val="0"/>
        </w:rPr>
        <w:t xml:space="preserve">Název organizace: </w:t>
      </w:r>
      <w:r>
        <w:rPr>
          <w:color w:val="000000"/>
          <w:spacing w:val="0"/>
          <w:w w:val="100"/>
          <w:position w:val="0"/>
        </w:rPr>
        <w:t>Gymnázium Ladislava</w:t>
        <w:tab/>
        <w:t>Jaroše Holešov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439" w:val="left"/>
        </w:tabs>
        <w:bidi w:val="0"/>
        <w:spacing w:before="0" w:after="0" w:line="240" w:lineRule="auto"/>
        <w:ind w:left="360" w:right="0" w:firstLine="20"/>
        <w:jc w:val="left"/>
      </w:pPr>
      <w:r>
        <w:rPr>
          <w:color w:val="000000"/>
          <w:spacing w:val="0"/>
          <w:w w:val="100"/>
          <w:position w:val="0"/>
        </w:rPr>
        <w:t>Sídlo:</w:t>
        <w:tab/>
        <w:t>Palackého 524/37, 769 01 Holešov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439" w:val="left"/>
        </w:tabs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</w:rPr>
        <w:t>IČO:</w:t>
        <w:tab/>
        <w:t>47935774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439" w:val="left"/>
          <w:tab w:pos="6706" w:val="right"/>
        </w:tabs>
        <w:bidi w:val="0"/>
        <w:spacing w:before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</w:rPr>
        <w:t>Zastoupená:</w:t>
        <w:tab/>
        <w:t>ředitelkou Mgr. Miriam</w:t>
        <w:tab/>
        <w:t>Kuczmanovou, MBA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360"/>
        <w:jc w:val="left"/>
      </w:pPr>
      <w:r>
        <w:rPr>
          <w:b/>
          <w:bCs/>
          <w:color w:val="000000"/>
          <w:spacing w:val="0"/>
          <w:w w:val="100"/>
          <w:position w:val="0"/>
        </w:rPr>
        <w:t>na straně druhé (dále jen „odběratel“)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II.</w:t>
      </w:r>
    </w:p>
    <w:p>
      <w:pPr>
        <w:pStyle w:val="Style6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bookmarkStart w:id="10" w:name="bookmark10"/>
      <w:bookmarkStart w:id="11" w:name="bookmark11"/>
      <w:bookmarkStart w:id="12" w:name="bookmark12"/>
      <w:r>
        <w:rPr>
          <w:color w:val="000000"/>
          <w:spacing w:val="0"/>
          <w:w w:val="100"/>
          <w:position w:val="0"/>
        </w:rPr>
        <w:t>Předmět smlouvy</w:t>
      </w:r>
      <w:bookmarkEnd w:id="10"/>
      <w:bookmarkEnd w:id="11"/>
      <w:bookmarkEnd w:id="12"/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64" w:val="left"/>
        </w:tabs>
        <w:bidi w:val="0"/>
        <w:spacing w:before="0" w:line="240" w:lineRule="auto"/>
        <w:ind w:left="360" w:right="0" w:hanging="360"/>
        <w:jc w:val="both"/>
      </w:pPr>
      <w:bookmarkStart w:id="13" w:name="bookmark13"/>
      <w:bookmarkEnd w:id="13"/>
      <w:r>
        <w:rPr>
          <w:color w:val="000000"/>
          <w:spacing w:val="0"/>
          <w:w w:val="100"/>
          <w:position w:val="0"/>
        </w:rPr>
        <w:t>Předmětem této smlouvy je odběr stravy od Ústřední školní jídelny Holešov pro žáky a zaměstnance Gymnázia Ladislava Jaroše Holešov.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64" w:val="left"/>
        </w:tabs>
        <w:bidi w:val="0"/>
        <w:spacing w:before="0" w:line="240" w:lineRule="auto"/>
        <w:ind w:left="360" w:right="0" w:hanging="360"/>
        <w:jc w:val="both"/>
      </w:pPr>
      <w:bookmarkStart w:id="14" w:name="bookmark14"/>
      <w:bookmarkEnd w:id="14"/>
      <w:r>
        <w:rPr>
          <w:color w:val="000000"/>
          <w:spacing w:val="0"/>
          <w:w w:val="100"/>
          <w:position w:val="0"/>
        </w:rPr>
        <w:t>Poskytovatel se zavazuje, že za podmínek dále touto smlouvou stanovených bude žákům u odběratele zajišťovat stravování v rozsahu oběda denně, a to vždy v pracovních dnech. Odběratel se zavazuje u žáků uhradit poskytovateli náklady na suroviny a věcné náklady. Odběratel se zavazuje hlásit poskytovateli termíny volna např. (prázdniny, výlety apod.). V době hlavních prázdnin není pro odběratele zajištěno stravování, pokud se odběratel s poskytovatelem nedohodnou jinak.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64" w:val="left"/>
        </w:tabs>
        <w:bidi w:val="0"/>
        <w:spacing w:before="0" w:after="280" w:line="240" w:lineRule="auto"/>
        <w:ind w:left="360" w:right="0" w:hanging="360"/>
        <w:jc w:val="both"/>
      </w:pPr>
      <w:bookmarkStart w:id="15" w:name="bookmark15"/>
      <w:bookmarkEnd w:id="15"/>
      <w:r>
        <w:rPr>
          <w:color w:val="000000"/>
          <w:spacing w:val="0"/>
          <w:w w:val="100"/>
          <w:position w:val="0"/>
        </w:rPr>
        <w:t>Poskytovatel se zavazuje umožnit odběr stravy zaměstnancům odběratele a odběratel se zavazuje uhradit poskytovateli náklady na suroviny, věcné a mzdové náklady. Zodpovědnost za správnost k uplatnění nároku na odebírání stravy u zaměstnanců a žáků nese odběratel.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64" w:val="left"/>
        </w:tabs>
        <w:bidi w:val="0"/>
        <w:spacing w:before="0" w:after="280" w:line="240" w:lineRule="auto"/>
        <w:ind w:left="360" w:right="0" w:hanging="360"/>
        <w:jc w:val="both"/>
      </w:pPr>
      <w:bookmarkStart w:id="16" w:name="bookmark16"/>
      <w:bookmarkEnd w:id="16"/>
      <w:r>
        <w:rPr>
          <w:color w:val="000000"/>
          <w:spacing w:val="0"/>
          <w:w w:val="100"/>
          <w:position w:val="0"/>
        </w:rPr>
        <w:t>Odběratel se zavazuje nahlásit počet připravovaných porcí oběda každý pracovní den předem do 13.15 hodin. Mimořádné odhlašování stravy je možné v den přípravy stravy do 6.30 hodin telefonicky účetní nebo hlavní kuchařce poskytovatele.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64" w:val="left"/>
        </w:tabs>
        <w:bidi w:val="0"/>
        <w:spacing w:before="0" w:line="240" w:lineRule="auto"/>
        <w:ind w:left="0" w:right="0" w:firstLine="0"/>
        <w:jc w:val="left"/>
      </w:pPr>
      <w:bookmarkStart w:id="17" w:name="bookmark17"/>
      <w:bookmarkEnd w:id="17"/>
      <w:r>
        <w:rPr>
          <w:color w:val="000000"/>
          <w:spacing w:val="0"/>
          <w:w w:val="100"/>
          <w:position w:val="0"/>
        </w:rPr>
        <w:t>Dohled nad žáky odebírajícími stravu od poskytovatele zajištuje odběratel.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8" w:name="bookmark18"/>
      <w:r>
        <w:rPr>
          <w:b/>
          <w:bCs/>
          <w:color w:val="000000"/>
          <w:spacing w:val="0"/>
          <w:w w:val="100"/>
          <w:position w:val="0"/>
        </w:rPr>
        <w:t>I</w:t>
      </w:r>
      <w:bookmarkEnd w:id="18"/>
      <w:r>
        <w:rPr>
          <w:b/>
          <w:bCs/>
          <w:color w:val="000000"/>
          <w:spacing w:val="0"/>
          <w:w w:val="100"/>
          <w:position w:val="0"/>
        </w:rPr>
        <w:t>II.</w:t>
      </w:r>
    </w:p>
    <w:p>
      <w:pPr>
        <w:pStyle w:val="Style6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bookmarkStart w:id="19" w:name="bookmark19"/>
      <w:bookmarkStart w:id="20" w:name="bookmark20"/>
      <w:bookmarkStart w:id="21" w:name="bookmark21"/>
      <w:r>
        <w:rPr>
          <w:color w:val="000000"/>
          <w:spacing w:val="0"/>
          <w:w w:val="100"/>
          <w:position w:val="0"/>
        </w:rPr>
        <w:t>Podmínky dodání jídel</w:t>
      </w:r>
      <w:bookmarkEnd w:id="19"/>
      <w:bookmarkEnd w:id="20"/>
      <w:bookmarkEnd w:id="21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</w:rPr>
        <w:t>Poskytovatel se zavazuje zajistit dodání jídel v každém pracovním dni podle odst. 1 takto: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61" w:val="left"/>
        </w:tabs>
        <w:bidi w:val="0"/>
        <w:spacing w:before="0" w:line="240" w:lineRule="auto"/>
        <w:ind w:left="380" w:right="0" w:hanging="380"/>
        <w:jc w:val="both"/>
      </w:pPr>
      <w:bookmarkStart w:id="22" w:name="bookmark22"/>
      <w:bookmarkEnd w:id="22"/>
      <w:r>
        <w:rPr>
          <w:color w:val="000000"/>
          <w:spacing w:val="0"/>
          <w:w w:val="100"/>
          <w:position w:val="0"/>
        </w:rPr>
        <w:t>Jídla budou expedována ve vhodných přepravních nádobách. Vhodné přepravní nádoby určené k rozvozu obědů zajistí odběratel. Rozvoz a speciální nádoby jsou zajištěny odběratelem. Rovněž za čistotu přepravních nádob odpovídá odběratel.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61" w:val="left"/>
        </w:tabs>
        <w:bidi w:val="0"/>
        <w:spacing w:before="0" w:line="240" w:lineRule="auto"/>
        <w:ind w:left="0" w:right="0" w:firstLine="0"/>
        <w:jc w:val="both"/>
      </w:pPr>
      <w:bookmarkStart w:id="23" w:name="bookmark23"/>
      <w:bookmarkEnd w:id="23"/>
      <w:r>
        <w:rPr>
          <w:color w:val="000000"/>
          <w:spacing w:val="0"/>
          <w:w w:val="100"/>
          <w:position w:val="0"/>
        </w:rPr>
        <w:t>Ovoce a zelenina budou expedovány v celku, nenakrájené.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61" w:val="left"/>
        </w:tabs>
        <w:bidi w:val="0"/>
        <w:spacing w:before="0" w:after="0" w:line="240" w:lineRule="auto"/>
        <w:ind w:left="0" w:right="0" w:firstLine="0"/>
        <w:jc w:val="both"/>
      </w:pPr>
      <w:bookmarkStart w:id="24" w:name="bookmark24"/>
      <w:bookmarkEnd w:id="24"/>
      <w:r>
        <w:rPr>
          <w:color w:val="000000"/>
          <w:spacing w:val="0"/>
          <w:w w:val="100"/>
          <w:position w:val="0"/>
        </w:rPr>
        <w:t>Teplé pokrmy budou expedovány při teplotě v souladu s platnými právními předpisy.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380" w:right="0" w:firstLine="0"/>
        <w:jc w:val="both"/>
      </w:pPr>
      <w:r>
        <w:rPr>
          <w:color w:val="000000"/>
          <w:spacing w:val="0"/>
          <w:w w:val="100"/>
          <w:position w:val="0"/>
        </w:rPr>
        <w:t>To vše s ohledem na zvýšené nároky na dodržování správné hygienické a výrobní praxe a dodržování technologických postupů dle HACCP.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61" w:val="left"/>
          <w:tab w:pos="4673" w:val="left"/>
        </w:tabs>
        <w:bidi w:val="0"/>
        <w:spacing w:before="0" w:after="0" w:line="221" w:lineRule="auto"/>
        <w:ind w:left="0" w:right="0" w:firstLine="0"/>
        <w:jc w:val="both"/>
      </w:pPr>
      <w:bookmarkStart w:id="25" w:name="bookmark25"/>
      <w:bookmarkEnd w:id="25"/>
      <w:r>
        <w:rPr>
          <w:color w:val="000000"/>
          <w:spacing w:val="0"/>
          <w:w w:val="100"/>
          <w:position w:val="0"/>
        </w:rPr>
        <w:t>Strava bude ve speciálních nádobách</w:t>
        <w:tab/>
        <w:t>připravena pro rozvoz v prostorách provozu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380" w:right="0" w:firstLine="0"/>
        <w:jc w:val="both"/>
      </w:pPr>
      <w:r>
        <w:rPr>
          <w:color w:val="000000"/>
          <w:spacing w:val="0"/>
          <w:w w:val="100"/>
          <w:position w:val="0"/>
        </w:rPr>
        <w:t>poskytovatele v 10:30 hodin a předána osobě pověřené rozvozem stravy, pověřeným zaměstnancem poskytovatele.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61" w:val="left"/>
          <w:tab w:pos="2177" w:val="left"/>
        </w:tabs>
        <w:bidi w:val="0"/>
        <w:spacing w:before="0" w:after="0" w:line="240" w:lineRule="auto"/>
        <w:ind w:left="0" w:right="0" w:firstLine="0"/>
        <w:jc w:val="both"/>
      </w:pPr>
      <w:bookmarkStart w:id="26" w:name="bookmark26"/>
      <w:bookmarkEnd w:id="26"/>
      <w:r>
        <w:rPr>
          <w:color w:val="000000"/>
          <w:spacing w:val="0"/>
          <w:w w:val="100"/>
          <w:position w:val="0"/>
        </w:rPr>
        <w:t>Poskytovatel se</w:t>
        <w:tab/>
        <w:t>zavazuje zajistit školní stravování v souladu s výživovými normami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</w:rPr>
        <w:t>vyplývajícími z ustanovení přílohy č. 1 k Vyhlášce č.107/2005 Sb., o školním stravování.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61" w:val="left"/>
        </w:tabs>
        <w:bidi w:val="0"/>
        <w:spacing w:before="0" w:after="0" w:line="240" w:lineRule="auto"/>
        <w:ind w:left="380" w:right="0" w:hanging="380"/>
        <w:jc w:val="both"/>
      </w:pPr>
      <w:bookmarkStart w:id="27" w:name="bookmark27"/>
      <w:bookmarkEnd w:id="27"/>
      <w:r>
        <w:rPr>
          <w:color w:val="000000"/>
          <w:spacing w:val="0"/>
          <w:w w:val="100"/>
          <w:position w:val="0"/>
        </w:rPr>
        <w:t>Úplata za školní stravování je určena v závislosti na výši finančního normativu (rozpětí v příloze č. 2 k Vyhlášce č. 107/2005 Sb., o školním stravování). Ceny jsou stanoveny kalkulací cen na jednu porci. Součástí této smlouvy je aktuální kalkulace cen stravného. Cena stravy může být s ohledem na změny např. zvýšení cen potravin, režijních nákladů apod. upravena. Změnu cen stravného oznamuje poskytovatel dodatkem k této smlouvě vždy nejméně 1 kalendářní měsíc předem. Platba za stravování je fakturována odběrateli do 15. dne po ukončení měsíce.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28" w:name="bookmark28"/>
      <w:r>
        <w:rPr>
          <w:b/>
          <w:bCs/>
          <w:color w:val="000000"/>
          <w:spacing w:val="0"/>
          <w:w w:val="100"/>
          <w:position w:val="0"/>
        </w:rPr>
        <w:t>I</w:t>
      </w:r>
      <w:bookmarkEnd w:id="28"/>
      <w:r>
        <w:rPr>
          <w:b/>
          <w:bCs/>
          <w:color w:val="000000"/>
          <w:spacing w:val="0"/>
          <w:w w:val="100"/>
          <w:position w:val="0"/>
        </w:rPr>
        <w:t>V.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KALKULACE CEN STRAVNÉHO s účinností od 1. září 2024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61" w:val="left"/>
        </w:tabs>
        <w:bidi w:val="0"/>
        <w:spacing w:before="0" w:line="240" w:lineRule="auto"/>
        <w:ind w:left="380" w:right="0" w:hanging="380"/>
        <w:jc w:val="both"/>
      </w:pPr>
      <w:bookmarkStart w:id="29" w:name="bookmark29"/>
      <w:bookmarkEnd w:id="29"/>
      <w:r>
        <w:rPr>
          <w:color w:val="000000"/>
          <w:spacing w:val="0"/>
          <w:w w:val="100"/>
          <w:position w:val="0"/>
        </w:rPr>
        <w:t>cena jednoho hlavního jídla pro žáky od 11 let do 14 let je stanovena částkou 32,- Kč za suroviny + věcné náklady 11,- Kč tj. 43,-Kč celkem, od 15 let do 18 let je stanovena částkou 40,-Kč za potraviny + věcné náklady 11,- Kč tj. 51,-Kč celkem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61" w:val="left"/>
        </w:tabs>
        <w:bidi w:val="0"/>
        <w:spacing w:before="0" w:line="240" w:lineRule="auto"/>
        <w:ind w:left="380" w:right="0" w:hanging="380"/>
        <w:jc w:val="both"/>
      </w:pPr>
      <w:bookmarkStart w:id="30" w:name="bookmark30"/>
      <w:bookmarkEnd w:id="30"/>
      <w:r>
        <w:rPr>
          <w:color w:val="000000"/>
          <w:spacing w:val="0"/>
          <w:w w:val="100"/>
          <w:position w:val="0"/>
        </w:rPr>
        <w:t>cena jednoho hlavního jídla pro dospělé je stanovena částkou 85,-Kč. Z této částky činí náklady na suroviny 40,- Kč, provozní náklady činí 45,-Kč, věcné náklady 11,- Kč a mzdové náklady 34,-Kč.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31" w:name="bookmark31"/>
      <w:r>
        <w:rPr>
          <w:b/>
          <w:bCs/>
          <w:color w:val="000000"/>
          <w:spacing w:val="0"/>
          <w:w w:val="100"/>
          <w:position w:val="0"/>
        </w:rPr>
        <w:t>V</w:t>
      </w:r>
      <w:bookmarkEnd w:id="31"/>
      <w:r>
        <w:rPr>
          <w:b/>
          <w:bCs/>
          <w:color w:val="000000"/>
          <w:spacing w:val="0"/>
          <w:w w:val="100"/>
          <w:position w:val="0"/>
        </w:rPr>
        <w:t>.</w:t>
      </w:r>
    </w:p>
    <w:p>
      <w:pPr>
        <w:pStyle w:val="Style6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bookmarkStart w:id="32" w:name="bookmark32"/>
      <w:bookmarkStart w:id="33" w:name="bookmark33"/>
      <w:bookmarkStart w:id="34" w:name="bookmark34"/>
      <w:r>
        <w:rPr>
          <w:color w:val="000000"/>
          <w:spacing w:val="0"/>
          <w:w w:val="100"/>
          <w:position w:val="0"/>
        </w:rPr>
        <w:t>SPOLEČNÁ USTANOVENÍ</w:t>
      </w:r>
      <w:bookmarkEnd w:id="32"/>
      <w:bookmarkEnd w:id="33"/>
      <w:bookmarkEnd w:id="34"/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61" w:val="left"/>
        </w:tabs>
        <w:bidi w:val="0"/>
        <w:spacing w:before="0" w:line="240" w:lineRule="auto"/>
        <w:ind w:left="380" w:right="0" w:hanging="380"/>
        <w:jc w:val="both"/>
      </w:pPr>
      <w:bookmarkStart w:id="35" w:name="bookmark35"/>
      <w:bookmarkEnd w:id="35"/>
      <w:r>
        <w:rPr>
          <w:color w:val="000000"/>
          <w:spacing w:val="0"/>
          <w:w w:val="100"/>
          <w:position w:val="0"/>
        </w:rPr>
        <w:t>Smluvní strany výslovně sjednávají, že poskytovateli nevzniká povinnost přípravy dietní stravy. Současně je poskytovatel oprávněn po dohodě s odběratelem a s ohledem na kapacitu připravovaných jídel poskytovat dietní stravování jen v případě diety bez přidání lepku. Podmínkou pro poskytování bezlepkové dietní stravy je doložení podkladů (lékařské potvrzení a písemný souhlas s uchováváním osobních údajů). Informace o počtu připravovaných dietních jídel a jakékoli změně tohoto počtu musí být poskytovateli sdělena nejpozději 1 den před vznikem potřeby dodání jídel. Poskytovatel s ohledem na kapacitu a organizaci provozu neprovádí žádné úpravy stravy dle individuálních požadavků strávníků.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61" w:val="left"/>
        </w:tabs>
        <w:bidi w:val="0"/>
        <w:spacing w:before="0" w:after="260" w:line="240" w:lineRule="auto"/>
        <w:ind w:left="380" w:right="0" w:hanging="380"/>
        <w:jc w:val="both"/>
      </w:pPr>
      <w:bookmarkStart w:id="36" w:name="bookmark36"/>
      <w:bookmarkEnd w:id="36"/>
      <w:r>
        <w:rPr>
          <w:color w:val="000000"/>
          <w:spacing w:val="0"/>
          <w:w w:val="100"/>
          <w:position w:val="0"/>
        </w:rPr>
        <w:t xml:space="preserve">Odpovědnost za soulad jídel podávaných nezletilým žákům s jejich alergiemi nebo jinými zdravotními obtížemi nesou zákonní zástupci. Poskytovatel má povinnost uvádět výlučně </w:t>
      </w:r>
      <w:r>
        <w:rPr>
          <w:color w:val="000000"/>
          <w:spacing w:val="0"/>
          <w:w w:val="100"/>
          <w:position w:val="0"/>
        </w:rPr>
        <w:t>přítomnost těch alergenů v dodaných jídlech, jež ukládá příslušný právní předpis tj. 14 alergenů uvedených v Nařízení Evropského parlamentu a Rady (EU) č. 1169/2011 o poskytování informací o potravinách spotřebitelům. Informace o obsahu těchto alergenů v dodaných jídlech se poskytovatel zavazuje uvést vždy jako součást jídelníčku, a to u každého jednotlivého jídla. Ostatní alergeny sleduje odběratel. Jídelníček je sestavován vždy na týden, odběrateli je k dispozici nejpozději v pátek předcházejícího týdne. Je umístěn na webových stránkách poskytovatele a zasílán odběrateli. Poskytovatel si vyhrazuje právo jídelní lístek změnit v závislosti na dodávce potravin, havarijní situaci apod.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6" w:val="left"/>
        </w:tabs>
        <w:bidi w:val="0"/>
        <w:spacing w:before="0" w:after="260" w:line="240" w:lineRule="auto"/>
        <w:ind w:left="0" w:right="0" w:firstLine="0"/>
        <w:jc w:val="both"/>
      </w:pPr>
      <w:bookmarkStart w:id="37" w:name="bookmark37"/>
      <w:bookmarkEnd w:id="37"/>
      <w:r>
        <w:rPr>
          <w:color w:val="000000"/>
          <w:spacing w:val="0"/>
          <w:w w:val="100"/>
          <w:position w:val="0"/>
        </w:rPr>
        <w:t>Obě strany se zavazují poskytnout vzájemnou součinnost.</w:t>
      </w:r>
    </w:p>
    <w:p>
      <w:pPr>
        <w:pStyle w:val="Style6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38" w:name="bookmark38"/>
      <w:bookmarkStart w:id="39" w:name="bookmark39"/>
      <w:bookmarkStart w:id="40" w:name="bookmark40"/>
      <w:bookmarkStart w:id="41" w:name="bookmark41"/>
      <w:r>
        <w:rPr>
          <w:color w:val="000000"/>
          <w:spacing w:val="0"/>
          <w:w w:val="100"/>
          <w:position w:val="0"/>
        </w:rPr>
        <w:t>V</w:t>
      </w:r>
      <w:bookmarkEnd w:id="40"/>
      <w:r>
        <w:rPr>
          <w:color w:val="000000"/>
          <w:spacing w:val="0"/>
          <w:w w:val="100"/>
          <w:position w:val="0"/>
        </w:rPr>
        <w:t>I.</w:t>
      </w:r>
      <w:bookmarkEnd w:id="38"/>
      <w:bookmarkEnd w:id="39"/>
      <w:bookmarkEnd w:id="41"/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6" w:val="left"/>
        </w:tabs>
        <w:bidi w:val="0"/>
        <w:spacing w:before="0" w:after="260" w:line="240" w:lineRule="auto"/>
        <w:ind w:left="360" w:right="0" w:hanging="360"/>
        <w:jc w:val="both"/>
      </w:pPr>
      <w:bookmarkStart w:id="42" w:name="bookmark42"/>
      <w:bookmarkEnd w:id="42"/>
      <w:r>
        <w:rPr>
          <w:color w:val="000000"/>
          <w:spacing w:val="0"/>
          <w:w w:val="100"/>
          <w:position w:val="0"/>
        </w:rPr>
        <w:t>Veškeré dodatky a změny smlouvy musí být učiněny písemnou formou a dnem jejich podpisu smluvními stranami se stávají nedílnou součástí této smlouvy</w:t>
      </w:r>
    </w:p>
    <w:p>
      <w:pPr>
        <w:pStyle w:val="Style6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43" w:name="bookmark43"/>
      <w:bookmarkStart w:id="44" w:name="bookmark44"/>
      <w:bookmarkStart w:id="45" w:name="bookmark45"/>
      <w:bookmarkStart w:id="46" w:name="bookmark46"/>
      <w:r>
        <w:rPr>
          <w:color w:val="000000"/>
          <w:spacing w:val="0"/>
          <w:w w:val="100"/>
          <w:position w:val="0"/>
        </w:rPr>
        <w:t>V</w:t>
      </w:r>
      <w:bookmarkEnd w:id="45"/>
      <w:r>
        <w:rPr>
          <w:color w:val="000000"/>
          <w:spacing w:val="0"/>
          <w:w w:val="100"/>
          <w:position w:val="0"/>
        </w:rPr>
        <w:t>II.</w:t>
      </w:r>
      <w:bookmarkEnd w:id="43"/>
      <w:bookmarkEnd w:id="44"/>
      <w:bookmarkEnd w:id="46"/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56" w:val="left"/>
        </w:tabs>
        <w:bidi w:val="0"/>
        <w:spacing w:before="0" w:after="260" w:line="240" w:lineRule="auto"/>
        <w:ind w:left="360" w:right="0" w:hanging="360"/>
        <w:jc w:val="both"/>
      </w:pPr>
      <w:bookmarkStart w:id="47" w:name="bookmark47"/>
      <w:bookmarkEnd w:id="47"/>
      <w:r>
        <w:rPr>
          <w:color w:val="000000"/>
          <w:spacing w:val="0"/>
          <w:w w:val="100"/>
          <w:position w:val="0"/>
        </w:rPr>
        <w:t>Tato smlouva se uzavírá na dobu neurčitou od 1. dubna 2025 a ruší Smlouvu o zajištění školního stravování žáků Gymnázia Ladislava Jaroše Holešov, ze dne 26.srpna 2020, včetně jeho dodatků a Smlouvu o zajištění stravování zaměstnanců Gymnázia Ladislava Jaroše Holešov, ze dne 26. srpna 2020, včetně jeho dodatků.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56" w:val="left"/>
        </w:tabs>
        <w:bidi w:val="0"/>
        <w:spacing w:before="0" w:after="260" w:line="240" w:lineRule="auto"/>
        <w:ind w:left="360" w:right="0" w:hanging="360"/>
        <w:jc w:val="both"/>
      </w:pPr>
      <w:bookmarkStart w:id="48" w:name="bookmark48"/>
      <w:bookmarkEnd w:id="48"/>
      <w:r>
        <w:rPr>
          <w:color w:val="000000"/>
          <w:spacing w:val="0"/>
          <w:w w:val="100"/>
          <w:position w:val="0"/>
        </w:rPr>
        <w:t>Platnost této smlouvy mohou obě smluvní strany kdykoliv i bez udání důvodu ukončit jednostrannou výpovědí s dvouměsíční výpovědní dobou, která počne běžet 1. dnem následujícího měsíce po doručení písemné výpovědi druhé smluvní straně. Platnost této smlouvy lze ukončit také dohodou smluvních stran.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56" w:val="left"/>
        </w:tabs>
        <w:bidi w:val="0"/>
        <w:spacing w:before="0" w:after="260" w:line="240" w:lineRule="auto"/>
        <w:ind w:left="360" w:right="0" w:hanging="360"/>
        <w:jc w:val="both"/>
      </w:pPr>
      <w:bookmarkStart w:id="49" w:name="bookmark49"/>
      <w:bookmarkEnd w:id="49"/>
      <w:r>
        <w:rPr>
          <w:color w:val="000000"/>
          <w:spacing w:val="0"/>
          <w:w w:val="100"/>
          <w:position w:val="0"/>
        </w:rPr>
        <w:t>Tato smlouva je vyhotovena ve dvou stejnopisech, přičemž po podpisu této smlouvy oběma smluvními stranami obdrží každá ze smluvních stran jedno vyhotovení.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56" w:val="left"/>
        </w:tabs>
        <w:bidi w:val="0"/>
        <w:spacing w:before="0" w:after="260" w:line="240" w:lineRule="auto"/>
        <w:ind w:left="360" w:right="0" w:hanging="360"/>
        <w:jc w:val="both"/>
      </w:pPr>
      <w:bookmarkStart w:id="50" w:name="bookmark50"/>
      <w:bookmarkEnd w:id="50"/>
      <w:r>
        <w:rPr>
          <w:color w:val="000000"/>
          <w:spacing w:val="0"/>
          <w:w w:val="100"/>
          <w:position w:val="0"/>
        </w:rPr>
        <w:t>Veškeré závazkové právní vztahy touto smlouvou neupravené, se řídí příslušnými ustanoveními Zákona č. 89/2012 Sb., občanský zákoník, ve znění pozdějších předpisů.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56" w:val="left"/>
        </w:tabs>
        <w:bidi w:val="0"/>
        <w:spacing w:before="0" w:after="740" w:line="240" w:lineRule="auto"/>
        <w:ind w:left="360" w:right="0" w:hanging="360"/>
        <w:jc w:val="both"/>
      </w:pPr>
      <w:bookmarkStart w:id="51" w:name="bookmark51"/>
      <w:bookmarkEnd w:id="51"/>
      <w:r>
        <w:rPr>
          <w:color w:val="000000"/>
          <w:spacing w:val="0"/>
          <w:w w:val="100"/>
          <w:position w:val="0"/>
        </w:rPr>
        <w:t>Osoby jednající za smluvní strany prohlašují, že jsou plně způsobilé k právnímu jednání a oprávněné k uzavření této smlouvy, a že tato smlouva byla sepsána podle jejich pravé a svobodné vůle, což stvrzují svými níže připojenými podpisy.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0" w:line="240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</w:rPr>
        <w:t>V Holešově dne: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382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1802765</wp:posOffset>
                </wp:positionH>
                <wp:positionV relativeFrom="paragraph">
                  <wp:posOffset>12700</wp:posOffset>
                </wp:positionV>
                <wp:extent cx="609600" cy="173990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09600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odběratel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41.95000000000002pt;margin-top:1.pt;width:48.pt;height:13.7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odběratel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</w:rPr>
        <w:t>poskytovatel</w:t>
      </w:r>
    </w:p>
    <w:sectPr>
      <w:footnotePr>
        <w:pos w:val="pageBottom"/>
        <w:numFmt w:val="decimal"/>
        <w:numRestart w:val="continuous"/>
      </w:footnotePr>
      <w:pgSz w:w="11900" w:h="16840"/>
      <w:pgMar w:top="1502" w:right="1383" w:bottom="1435" w:left="1027" w:header="1074" w:footer="1007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</w:abstractNum>
  <w:abstractNum w:abstractNumId="4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</w:abstractNum>
  <w:abstractNum w:abstractNumId="10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arStyle5">
    <w:name w:val="Nadpis #1_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CharStyle7">
    <w:name w:val="Nadpis #2_"/>
    <w:basedOn w:val="DefaultParagraphFont"/>
    <w:link w:val="Style6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arStyle9">
    <w:name w:val="Jiné_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  <w:spacing w:after="2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4">
    <w:name w:val="Nadpis #1"/>
    <w:basedOn w:val="Normal"/>
    <w:link w:val="CharStyle5"/>
    <w:pPr>
      <w:widowControl w:val="0"/>
      <w:shd w:val="clear" w:color="auto" w:fill="auto"/>
      <w:spacing w:after="240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Style6">
    <w:name w:val="Nadpis #2"/>
    <w:basedOn w:val="Normal"/>
    <w:link w:val="CharStyle7"/>
    <w:pPr>
      <w:widowControl w:val="0"/>
      <w:shd w:val="clear" w:color="auto" w:fill="auto"/>
      <w:spacing w:after="120"/>
      <w:jc w:val="center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8">
    <w:name w:val="Jiné"/>
    <w:basedOn w:val="Normal"/>
    <w:link w:val="CharStyle9"/>
    <w:pPr>
      <w:widowControl w:val="0"/>
      <w:shd w:val="clear" w:color="auto" w:fill="auto"/>
      <w:spacing w:after="2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Hana Rohová</dc:creator>
  <cp:keywords/>
</cp:coreProperties>
</file>