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3DA1" w14:textId="77777777" w:rsidR="009A432A" w:rsidRDefault="00325F98">
      <w:pPr>
        <w:spacing w:before="235" w:line="352" w:lineRule="auto"/>
        <w:ind w:left="4239" w:right="4189"/>
        <w:jc w:val="center"/>
        <w:rPr>
          <w:b/>
        </w:rPr>
      </w:pPr>
      <w:r>
        <w:rPr>
          <w:b/>
          <w:color w:val="585858"/>
          <w:spacing w:val="-2"/>
        </w:rPr>
        <w:t>Dílčí</w:t>
      </w:r>
      <w:r>
        <w:rPr>
          <w:b/>
          <w:color w:val="585858"/>
          <w:spacing w:val="-14"/>
        </w:rPr>
        <w:t xml:space="preserve"> </w:t>
      </w:r>
      <w:r>
        <w:rPr>
          <w:b/>
          <w:color w:val="585858"/>
          <w:spacing w:val="-2"/>
        </w:rPr>
        <w:t>smlouva</w:t>
      </w:r>
      <w:r>
        <w:rPr>
          <w:b/>
          <w:color w:val="585858"/>
          <w:spacing w:val="-13"/>
        </w:rPr>
        <w:t xml:space="preserve"> </w:t>
      </w:r>
      <w:r>
        <w:rPr>
          <w:b/>
          <w:color w:val="585858"/>
          <w:spacing w:val="-2"/>
        </w:rPr>
        <w:t>č.</w:t>
      </w:r>
      <w:r>
        <w:rPr>
          <w:b/>
          <w:color w:val="585858"/>
          <w:spacing w:val="-13"/>
        </w:rPr>
        <w:t xml:space="preserve"> </w:t>
      </w:r>
      <w:r>
        <w:rPr>
          <w:b/>
          <w:color w:val="585858"/>
          <w:spacing w:val="-2"/>
        </w:rPr>
        <w:t xml:space="preserve">47 </w:t>
      </w:r>
      <w:r>
        <w:rPr>
          <w:b/>
          <w:color w:val="585858"/>
        </w:rPr>
        <w:t>č.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2025/057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  <w:spacing w:val="-2"/>
        </w:rPr>
        <w:t>NAKIT</w:t>
      </w:r>
    </w:p>
    <w:p w14:paraId="2F8801E9" w14:textId="77777777" w:rsidR="009A432A" w:rsidRDefault="00325F98">
      <w:pPr>
        <w:spacing w:before="1" w:line="352" w:lineRule="auto"/>
        <w:ind w:left="1418" w:right="1367"/>
        <w:jc w:val="center"/>
        <w:rPr>
          <w:b/>
        </w:rPr>
      </w:pPr>
      <w:r>
        <w:rPr>
          <w:b/>
          <w:color w:val="585858"/>
        </w:rPr>
        <w:t>k</w:t>
      </w:r>
      <w:r>
        <w:rPr>
          <w:b/>
          <w:color w:val="585858"/>
          <w:spacing w:val="-8"/>
        </w:rPr>
        <w:t xml:space="preserve"> </w:t>
      </w:r>
      <w:r>
        <w:rPr>
          <w:b/>
          <w:color w:val="585858"/>
        </w:rPr>
        <w:t>Rámcové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dohodě</w:t>
      </w:r>
      <w:r>
        <w:rPr>
          <w:b/>
          <w:color w:val="585858"/>
          <w:spacing w:val="-10"/>
        </w:rPr>
        <w:t xml:space="preserve"> </w:t>
      </w:r>
      <w:r>
        <w:rPr>
          <w:b/>
          <w:color w:val="585858"/>
        </w:rPr>
        <w:t>na</w:t>
      </w:r>
      <w:r>
        <w:rPr>
          <w:b/>
          <w:color w:val="585858"/>
          <w:spacing w:val="-11"/>
        </w:rPr>
        <w:t xml:space="preserve"> </w:t>
      </w:r>
      <w:r>
        <w:rPr>
          <w:b/>
          <w:color w:val="585858"/>
        </w:rPr>
        <w:t>podporu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provozu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a</w:t>
      </w:r>
      <w:r>
        <w:rPr>
          <w:b/>
          <w:color w:val="585858"/>
          <w:spacing w:val="-9"/>
        </w:rPr>
        <w:t xml:space="preserve"> </w:t>
      </w:r>
      <w:r>
        <w:rPr>
          <w:b/>
          <w:color w:val="585858"/>
        </w:rPr>
        <w:t>rozvoje</w:t>
      </w:r>
      <w:r>
        <w:rPr>
          <w:b/>
          <w:color w:val="585858"/>
          <w:spacing w:val="-8"/>
        </w:rPr>
        <w:t xml:space="preserve"> </w:t>
      </w:r>
      <w:r>
        <w:rPr>
          <w:b/>
          <w:color w:val="585858"/>
        </w:rPr>
        <w:t>informačních</w:t>
      </w:r>
      <w:r>
        <w:rPr>
          <w:b/>
          <w:color w:val="585858"/>
          <w:spacing w:val="-9"/>
        </w:rPr>
        <w:t xml:space="preserve"> </w:t>
      </w:r>
      <w:r>
        <w:rPr>
          <w:b/>
          <w:color w:val="585858"/>
        </w:rPr>
        <w:t>systémů č. 2023/104 NAKIT</w:t>
      </w:r>
    </w:p>
    <w:p w14:paraId="0FBE18DF" w14:textId="77777777" w:rsidR="009A432A" w:rsidRDefault="00325F98">
      <w:pPr>
        <w:ind w:left="4241" w:right="4189"/>
        <w:jc w:val="center"/>
        <w:rPr>
          <w:b/>
        </w:rPr>
      </w:pPr>
      <w:r>
        <w:rPr>
          <w:b/>
          <w:color w:val="585858"/>
        </w:rPr>
        <w:t>ze</w:t>
      </w:r>
      <w:r>
        <w:rPr>
          <w:b/>
          <w:color w:val="585858"/>
          <w:spacing w:val="-8"/>
        </w:rPr>
        <w:t xml:space="preserve"> </w:t>
      </w:r>
      <w:r>
        <w:rPr>
          <w:b/>
          <w:color w:val="585858"/>
        </w:rPr>
        <w:t>dne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19.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6.</w:t>
      </w:r>
      <w:r>
        <w:rPr>
          <w:b/>
          <w:color w:val="585858"/>
          <w:spacing w:val="-4"/>
        </w:rPr>
        <w:t xml:space="preserve"> 2023</w:t>
      </w:r>
    </w:p>
    <w:p w14:paraId="0ACCD298" w14:textId="77777777" w:rsidR="009A432A" w:rsidRDefault="009A432A">
      <w:pPr>
        <w:pStyle w:val="Zkladntext"/>
        <w:ind w:left="0"/>
        <w:rPr>
          <w:b/>
        </w:rPr>
      </w:pPr>
    </w:p>
    <w:p w14:paraId="6EB7D1CE" w14:textId="77777777" w:rsidR="009A432A" w:rsidRDefault="009A432A">
      <w:pPr>
        <w:pStyle w:val="Zkladntext"/>
        <w:ind w:left="0"/>
        <w:rPr>
          <w:b/>
        </w:rPr>
      </w:pPr>
    </w:p>
    <w:p w14:paraId="1CF8BBB5" w14:textId="77777777" w:rsidR="009A432A" w:rsidRDefault="009A432A">
      <w:pPr>
        <w:pStyle w:val="Zkladntext"/>
        <w:spacing w:before="116"/>
        <w:ind w:left="0"/>
        <w:rPr>
          <w:b/>
        </w:rPr>
      </w:pPr>
    </w:p>
    <w:p w14:paraId="0D45C993" w14:textId="77777777" w:rsidR="009A432A" w:rsidRDefault="00325F98">
      <w:pPr>
        <w:ind w:left="400"/>
        <w:rPr>
          <w:b/>
        </w:rPr>
      </w:pPr>
      <w:r>
        <w:rPr>
          <w:b/>
          <w:color w:val="585858"/>
        </w:rPr>
        <w:t>Národní</w:t>
      </w:r>
      <w:r>
        <w:rPr>
          <w:b/>
          <w:color w:val="585858"/>
          <w:spacing w:val="-14"/>
        </w:rPr>
        <w:t xml:space="preserve"> </w:t>
      </w:r>
      <w:r>
        <w:rPr>
          <w:b/>
          <w:color w:val="585858"/>
        </w:rPr>
        <w:t>agentura</w:t>
      </w:r>
      <w:r>
        <w:rPr>
          <w:b/>
          <w:color w:val="585858"/>
          <w:spacing w:val="-15"/>
        </w:rPr>
        <w:t xml:space="preserve"> </w:t>
      </w:r>
      <w:r>
        <w:rPr>
          <w:b/>
          <w:color w:val="585858"/>
        </w:rPr>
        <w:t>pro</w:t>
      </w:r>
      <w:r>
        <w:rPr>
          <w:b/>
          <w:color w:val="585858"/>
          <w:spacing w:val="-14"/>
        </w:rPr>
        <w:t xml:space="preserve"> </w:t>
      </w:r>
      <w:r>
        <w:rPr>
          <w:b/>
          <w:color w:val="585858"/>
        </w:rPr>
        <w:t>komunikační</w:t>
      </w:r>
      <w:r>
        <w:rPr>
          <w:b/>
          <w:color w:val="585858"/>
          <w:spacing w:val="-14"/>
        </w:rPr>
        <w:t xml:space="preserve"> </w:t>
      </w:r>
      <w:r>
        <w:rPr>
          <w:b/>
          <w:color w:val="585858"/>
        </w:rPr>
        <w:t>a</w:t>
      </w:r>
      <w:r>
        <w:rPr>
          <w:b/>
          <w:color w:val="585858"/>
          <w:spacing w:val="-15"/>
        </w:rPr>
        <w:t xml:space="preserve"> </w:t>
      </w:r>
      <w:r>
        <w:rPr>
          <w:b/>
          <w:color w:val="585858"/>
        </w:rPr>
        <w:t>informační</w:t>
      </w:r>
      <w:r>
        <w:rPr>
          <w:b/>
          <w:color w:val="585858"/>
          <w:spacing w:val="-15"/>
        </w:rPr>
        <w:t xml:space="preserve"> </w:t>
      </w:r>
      <w:r>
        <w:rPr>
          <w:b/>
          <w:color w:val="585858"/>
        </w:rPr>
        <w:t>technologie,</w:t>
      </w:r>
      <w:r>
        <w:rPr>
          <w:b/>
          <w:color w:val="585858"/>
          <w:spacing w:val="-14"/>
        </w:rPr>
        <w:t xml:space="preserve"> </w:t>
      </w:r>
      <w:r>
        <w:rPr>
          <w:b/>
          <w:color w:val="585858"/>
        </w:rPr>
        <w:t>s.</w:t>
      </w:r>
      <w:r>
        <w:rPr>
          <w:b/>
          <w:color w:val="585858"/>
          <w:spacing w:val="-14"/>
        </w:rPr>
        <w:t xml:space="preserve"> </w:t>
      </w:r>
      <w:r>
        <w:rPr>
          <w:b/>
          <w:color w:val="585858"/>
          <w:spacing w:val="-5"/>
        </w:rPr>
        <w:t>p.</w:t>
      </w:r>
    </w:p>
    <w:p w14:paraId="4952D66E" w14:textId="77777777" w:rsidR="009A432A" w:rsidRDefault="00325F98">
      <w:pPr>
        <w:pStyle w:val="Zkladntext"/>
        <w:tabs>
          <w:tab w:val="left" w:pos="3945"/>
        </w:tabs>
        <w:spacing w:before="244"/>
        <w:ind w:left="400"/>
      </w:pP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sídlem:</w:t>
      </w:r>
      <w:r>
        <w:rPr>
          <w:color w:val="585858"/>
        </w:rPr>
        <w:tab/>
        <w:t>Kodaňská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1441/46,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10,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Vršovice,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101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5"/>
        </w:rPr>
        <w:t>00</w:t>
      </w:r>
    </w:p>
    <w:p w14:paraId="09F9257D" w14:textId="77777777" w:rsidR="009A432A" w:rsidRDefault="00325F98">
      <w:pPr>
        <w:pStyle w:val="Zkladntext"/>
        <w:tabs>
          <w:tab w:val="left" w:pos="3945"/>
        </w:tabs>
        <w:spacing w:before="121"/>
        <w:ind w:left="400"/>
      </w:pPr>
      <w:r>
        <w:rPr>
          <w:color w:val="585858"/>
          <w:spacing w:val="-4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  <w:spacing w:val="-2"/>
        </w:rPr>
        <w:t>04767543</w:t>
      </w:r>
    </w:p>
    <w:p w14:paraId="361FD2A0" w14:textId="77777777" w:rsidR="009A432A" w:rsidRDefault="00325F98">
      <w:pPr>
        <w:pStyle w:val="Zkladntext"/>
        <w:tabs>
          <w:tab w:val="left" w:pos="3945"/>
        </w:tabs>
        <w:spacing w:before="120"/>
        <w:ind w:left="400"/>
      </w:pPr>
      <w:r>
        <w:rPr>
          <w:color w:val="585858"/>
          <w:spacing w:val="-4"/>
        </w:rPr>
        <w:t>DIČ:</w:t>
      </w:r>
      <w:r>
        <w:rPr>
          <w:color w:val="585858"/>
        </w:rPr>
        <w:tab/>
      </w:r>
      <w:r>
        <w:rPr>
          <w:color w:val="585858"/>
          <w:spacing w:val="-2"/>
        </w:rPr>
        <w:t>CZ04767543</w:t>
      </w:r>
    </w:p>
    <w:p w14:paraId="7DE01006" w14:textId="6CDF355F" w:rsidR="009A432A" w:rsidRDefault="00325F98">
      <w:pPr>
        <w:pStyle w:val="Zkladntext"/>
        <w:tabs>
          <w:tab w:val="left" w:pos="3945"/>
        </w:tabs>
        <w:spacing w:before="121"/>
        <w:ind w:left="399"/>
      </w:pPr>
      <w:r>
        <w:rPr>
          <w:color w:val="585858"/>
          <w:spacing w:val="-2"/>
        </w:rPr>
        <w:t>zastoupen:</w:t>
      </w:r>
      <w:r>
        <w:rPr>
          <w:color w:val="585858"/>
        </w:rPr>
        <w:tab/>
        <w:t>xxx</w:t>
      </w:r>
    </w:p>
    <w:p w14:paraId="17D3B676" w14:textId="23EF020A" w:rsidR="009A432A" w:rsidRDefault="00325F98">
      <w:pPr>
        <w:pStyle w:val="Zkladntext"/>
        <w:tabs>
          <w:tab w:val="left" w:pos="3945"/>
        </w:tabs>
        <w:spacing w:before="121" w:line="355" w:lineRule="auto"/>
        <w:ind w:left="400" w:right="1797"/>
      </w:pPr>
      <w:r>
        <w:rPr>
          <w:color w:val="585858"/>
        </w:rPr>
        <w:t>zapsán v obchodním rejstříku</w:t>
      </w:r>
      <w:r>
        <w:rPr>
          <w:color w:val="585858"/>
        </w:rPr>
        <w:tab/>
        <w:t>Městského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soudu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Praze,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oddíl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vložka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77322 bankovní spojení:</w:t>
      </w:r>
      <w:r>
        <w:rPr>
          <w:color w:val="585858"/>
        </w:rPr>
        <w:tab/>
      </w:r>
      <w:r>
        <w:rPr>
          <w:color w:val="585858"/>
          <w:position w:val="1"/>
        </w:rPr>
        <w:t>xxx</w:t>
      </w:r>
    </w:p>
    <w:p w14:paraId="300B7F25" w14:textId="16279BF4" w:rsidR="009A432A" w:rsidRDefault="00325F98">
      <w:pPr>
        <w:pStyle w:val="Zkladntext"/>
        <w:spacing w:line="227" w:lineRule="exact"/>
        <w:ind w:left="3946"/>
      </w:pPr>
      <w:r>
        <w:rPr>
          <w:color w:val="585858"/>
          <w:spacing w:val="-2"/>
        </w:rPr>
        <w:t>č.ú.:xxx</w:t>
      </w:r>
    </w:p>
    <w:p w14:paraId="441983B6" w14:textId="77777777" w:rsidR="009A432A" w:rsidRDefault="00325F98">
      <w:pPr>
        <w:spacing w:before="16" w:line="477" w:lineRule="auto"/>
        <w:ind w:left="382" w:right="6543" w:firstLine="18"/>
      </w:pPr>
      <w:r>
        <w:rPr>
          <w:color w:val="585858"/>
          <w:spacing w:val="-4"/>
        </w:rPr>
        <w:t>(dále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4"/>
        </w:rPr>
        <w:t>jako</w:t>
      </w:r>
      <w:r>
        <w:rPr>
          <w:color w:val="585858"/>
          <w:spacing w:val="-14"/>
        </w:rPr>
        <w:t xml:space="preserve"> </w:t>
      </w:r>
      <w:r>
        <w:rPr>
          <w:b/>
          <w:color w:val="585858"/>
          <w:spacing w:val="-4"/>
        </w:rPr>
        <w:t>„Objednatel“</w:t>
      </w:r>
      <w:r>
        <w:rPr>
          <w:b/>
          <w:color w:val="585858"/>
          <w:spacing w:val="-16"/>
        </w:rPr>
        <w:t xml:space="preserve"> </w:t>
      </w:r>
      <w:r>
        <w:rPr>
          <w:color w:val="585858"/>
          <w:spacing w:val="-4"/>
        </w:rPr>
        <w:t>či</w:t>
      </w:r>
      <w:r>
        <w:rPr>
          <w:color w:val="585858"/>
          <w:spacing w:val="-14"/>
        </w:rPr>
        <w:t xml:space="preserve"> </w:t>
      </w:r>
      <w:r>
        <w:rPr>
          <w:b/>
          <w:color w:val="585858"/>
          <w:spacing w:val="-4"/>
        </w:rPr>
        <w:t>„NAKIT“</w:t>
      </w:r>
      <w:r>
        <w:rPr>
          <w:color w:val="585858"/>
          <w:spacing w:val="-4"/>
        </w:rPr>
        <w:t xml:space="preserve">) </w:t>
      </w:r>
      <w:r>
        <w:rPr>
          <w:color w:val="585858"/>
          <w:spacing w:val="-10"/>
        </w:rPr>
        <w:t>a</w:t>
      </w:r>
    </w:p>
    <w:p w14:paraId="21DEABB8" w14:textId="77777777" w:rsidR="009A432A" w:rsidRDefault="00325F98">
      <w:pPr>
        <w:pStyle w:val="Nadpis1"/>
        <w:spacing w:line="242" w:lineRule="exact"/>
      </w:pPr>
      <w:r>
        <w:rPr>
          <w:color w:val="585858"/>
          <w:spacing w:val="-2"/>
        </w:rPr>
        <w:t>Aricoma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Systems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a.s.</w:t>
      </w:r>
    </w:p>
    <w:p w14:paraId="766E7A12" w14:textId="77777777" w:rsidR="009A432A" w:rsidRDefault="009A432A">
      <w:pPr>
        <w:pStyle w:val="Zkladntext"/>
        <w:spacing w:before="63"/>
        <w:ind w:left="0"/>
        <w:rPr>
          <w:b/>
        </w:rPr>
      </w:pPr>
    </w:p>
    <w:p w14:paraId="074E08A4" w14:textId="77777777" w:rsidR="009A432A" w:rsidRDefault="00325F98">
      <w:pPr>
        <w:pStyle w:val="Zkladntext"/>
        <w:tabs>
          <w:tab w:val="left" w:pos="3929"/>
        </w:tabs>
        <w:ind w:left="400"/>
      </w:pP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sídlem:</w:t>
      </w:r>
      <w:r>
        <w:rPr>
          <w:color w:val="585858"/>
        </w:rPr>
        <w:tab/>
      </w:r>
      <w:r>
        <w:rPr>
          <w:color w:val="585858"/>
          <w:spacing w:val="-2"/>
        </w:rPr>
        <w:t>Hornopolní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3322/34, Moravská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Ostrava,</w:t>
      </w:r>
      <w:r>
        <w:rPr>
          <w:color w:val="585858"/>
          <w:spacing w:val="2"/>
        </w:rPr>
        <w:t xml:space="preserve"> </w:t>
      </w:r>
      <w:r>
        <w:rPr>
          <w:color w:val="585858"/>
          <w:spacing w:val="-2"/>
        </w:rPr>
        <w:t>702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00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Ostrava</w:t>
      </w:r>
    </w:p>
    <w:p w14:paraId="57AE380B" w14:textId="77777777" w:rsidR="009A432A" w:rsidRDefault="00325F98">
      <w:pPr>
        <w:pStyle w:val="Zkladntext"/>
        <w:tabs>
          <w:tab w:val="left" w:pos="3929"/>
        </w:tabs>
        <w:spacing w:before="119"/>
        <w:ind w:left="400"/>
      </w:pPr>
      <w:r>
        <w:rPr>
          <w:color w:val="585858"/>
          <w:spacing w:val="-4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  <w:spacing w:val="-2"/>
        </w:rPr>
        <w:t>04308697</w:t>
      </w:r>
    </w:p>
    <w:p w14:paraId="51A8EE3D" w14:textId="77777777" w:rsidR="009A432A" w:rsidRDefault="009A432A">
      <w:pPr>
        <w:sectPr w:rsidR="009A432A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900" w:right="600" w:bottom="980" w:left="840" w:header="490" w:footer="787" w:gutter="0"/>
          <w:pgNumType w:start="1"/>
          <w:cols w:space="708"/>
        </w:sectPr>
      </w:pPr>
    </w:p>
    <w:p w14:paraId="58C877BF" w14:textId="77777777" w:rsidR="009A432A" w:rsidRDefault="00325F98">
      <w:pPr>
        <w:pStyle w:val="Zkladntext"/>
        <w:spacing w:before="122"/>
        <w:ind w:left="400"/>
      </w:pPr>
      <w:r>
        <w:rPr>
          <w:color w:val="585858"/>
          <w:spacing w:val="-4"/>
        </w:rPr>
        <w:t>DIČ:</w:t>
      </w:r>
    </w:p>
    <w:p w14:paraId="1DA6AF35" w14:textId="77777777" w:rsidR="009A432A" w:rsidRDefault="00325F98">
      <w:pPr>
        <w:pStyle w:val="Zkladntext"/>
        <w:spacing w:before="119"/>
        <w:ind w:left="400"/>
      </w:pPr>
      <w:r>
        <w:rPr>
          <w:color w:val="585858"/>
          <w:spacing w:val="-2"/>
        </w:rPr>
        <w:t>zastoupena:</w:t>
      </w:r>
    </w:p>
    <w:p w14:paraId="1E9C4F69" w14:textId="77777777" w:rsidR="009A432A" w:rsidRDefault="00325F98">
      <w:pPr>
        <w:pStyle w:val="Zkladntext"/>
        <w:spacing w:before="122"/>
        <w:ind w:left="400"/>
      </w:pPr>
      <w:r>
        <w:br w:type="column"/>
      </w:r>
      <w:r>
        <w:rPr>
          <w:color w:val="585858"/>
          <w:spacing w:val="-2"/>
        </w:rPr>
        <w:t>CZ04308697</w:t>
      </w:r>
    </w:p>
    <w:p w14:paraId="6D9F29BC" w14:textId="5A589417" w:rsidR="009A432A" w:rsidRDefault="00325F98">
      <w:pPr>
        <w:pStyle w:val="Zkladntext"/>
        <w:spacing w:before="119"/>
        <w:ind w:left="400"/>
      </w:pPr>
      <w:r>
        <w:rPr>
          <w:color w:val="585858"/>
        </w:rPr>
        <w:t>xxx</w:t>
      </w:r>
    </w:p>
    <w:p w14:paraId="0E111327" w14:textId="77777777" w:rsidR="009A432A" w:rsidRDefault="009A432A">
      <w:pPr>
        <w:sectPr w:rsidR="009A432A">
          <w:type w:val="continuous"/>
          <w:pgSz w:w="11910" w:h="16840"/>
          <w:pgMar w:top="1900" w:right="600" w:bottom="980" w:left="840" w:header="490" w:footer="787" w:gutter="0"/>
          <w:cols w:num="2" w:space="708" w:equalWidth="0">
            <w:col w:w="1619" w:space="1910"/>
            <w:col w:w="6941"/>
          </w:cols>
        </w:sectPr>
      </w:pPr>
    </w:p>
    <w:p w14:paraId="40186A67" w14:textId="77777777" w:rsidR="009A432A" w:rsidRDefault="009A432A">
      <w:pPr>
        <w:pStyle w:val="Zkladntext"/>
        <w:spacing w:before="119"/>
        <w:ind w:left="0"/>
      </w:pPr>
    </w:p>
    <w:p w14:paraId="03B6C3D8" w14:textId="1F8BDC8F" w:rsidR="009A432A" w:rsidRDefault="00325F98">
      <w:pPr>
        <w:pStyle w:val="Zkladntext"/>
        <w:tabs>
          <w:tab w:val="left" w:pos="3929"/>
        </w:tabs>
        <w:spacing w:line="352" w:lineRule="auto"/>
        <w:ind w:left="399" w:right="341" w:firstLine="1"/>
      </w:pPr>
      <w:r>
        <w:rPr>
          <w:color w:val="585858"/>
        </w:rPr>
        <w:t>zapsán v obchodním rejstříku</w:t>
      </w:r>
      <w:r>
        <w:rPr>
          <w:color w:val="585858"/>
        </w:rPr>
        <w:tab/>
        <w:t>Krajského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soudu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Ostravě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pod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spisovou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značkou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B.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11012 bankovní spojení:</w:t>
      </w:r>
      <w:r>
        <w:rPr>
          <w:color w:val="585858"/>
        </w:rPr>
        <w:tab/>
        <w:t>xxx</w:t>
      </w:r>
    </w:p>
    <w:p w14:paraId="1583E174" w14:textId="0D889296" w:rsidR="009A432A" w:rsidRDefault="00325F98">
      <w:pPr>
        <w:pStyle w:val="Zkladntext"/>
        <w:spacing w:before="2"/>
        <w:ind w:left="3929"/>
      </w:pP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ú.:</w:t>
      </w:r>
      <w:r>
        <w:rPr>
          <w:color w:val="585858"/>
          <w:spacing w:val="-2"/>
        </w:rPr>
        <w:t xml:space="preserve"> xxx</w:t>
      </w:r>
    </w:p>
    <w:p w14:paraId="7F6CEA84" w14:textId="77777777" w:rsidR="009A432A" w:rsidRDefault="00325F98">
      <w:pPr>
        <w:spacing w:before="116"/>
        <w:ind w:left="400"/>
      </w:pPr>
      <w:r>
        <w:rPr>
          <w:color w:val="585858"/>
        </w:rPr>
        <w:t>(dále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6"/>
        </w:rPr>
        <w:t xml:space="preserve"> </w:t>
      </w:r>
      <w:r>
        <w:rPr>
          <w:b/>
          <w:color w:val="585858"/>
          <w:spacing w:val="-2"/>
        </w:rPr>
        <w:t>„Dodavatel“</w:t>
      </w:r>
      <w:r>
        <w:rPr>
          <w:color w:val="585858"/>
          <w:spacing w:val="-2"/>
        </w:rPr>
        <w:t>),</w:t>
      </w:r>
    </w:p>
    <w:p w14:paraId="106DBFD2" w14:textId="77777777" w:rsidR="009A432A" w:rsidRDefault="009A432A">
      <w:pPr>
        <w:pStyle w:val="Zkladntext"/>
        <w:ind w:left="0"/>
      </w:pPr>
    </w:p>
    <w:p w14:paraId="5D648420" w14:textId="77777777" w:rsidR="009A432A" w:rsidRDefault="009A432A">
      <w:pPr>
        <w:pStyle w:val="Zkladntext"/>
        <w:spacing w:before="154"/>
        <w:ind w:left="0"/>
      </w:pPr>
    </w:p>
    <w:p w14:paraId="742D993D" w14:textId="77777777" w:rsidR="009A432A" w:rsidRDefault="00325F98">
      <w:pPr>
        <w:pStyle w:val="Zkladntext"/>
        <w:spacing w:before="1" w:line="312" w:lineRule="auto"/>
        <w:ind w:left="434"/>
      </w:pPr>
      <w:r>
        <w:rPr>
          <w:color w:val="585858"/>
        </w:rPr>
        <w:t>jednotlivě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strana</w:t>
      </w:r>
      <w:r>
        <w:rPr>
          <w:color w:val="585858"/>
        </w:rPr>
        <w:t>“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společně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strany</w:t>
      </w:r>
      <w:r>
        <w:rPr>
          <w:color w:val="585858"/>
        </w:rPr>
        <w:t>“,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uzavírají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Dílčí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smlouvu </w:t>
      </w:r>
      <w:r>
        <w:rPr>
          <w:color w:val="585858"/>
          <w:spacing w:val="-2"/>
        </w:rPr>
        <w:t>(dále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2"/>
        </w:rPr>
        <w:t>jen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Smlouva</w:t>
      </w:r>
      <w:r>
        <w:rPr>
          <w:color w:val="585858"/>
          <w:spacing w:val="-2"/>
        </w:rPr>
        <w:t>“)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k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Rámcové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dohodě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na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2"/>
        </w:rPr>
        <w:t>podporu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provozu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a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2"/>
        </w:rPr>
        <w:t>rozvoje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informačních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systémů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ze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5"/>
        </w:rPr>
        <w:t>dne</w:t>
      </w:r>
    </w:p>
    <w:p w14:paraId="145C9C4B" w14:textId="77777777" w:rsidR="009A432A" w:rsidRDefault="00325F98">
      <w:pPr>
        <w:ind w:left="434"/>
      </w:pPr>
      <w:r>
        <w:rPr>
          <w:color w:val="585858"/>
        </w:rPr>
        <w:t>19.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6.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2023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Rámcová</w:t>
      </w:r>
      <w:r>
        <w:rPr>
          <w:b/>
          <w:color w:val="585858"/>
          <w:spacing w:val="-9"/>
        </w:rPr>
        <w:t xml:space="preserve"> </w:t>
      </w:r>
      <w:r>
        <w:rPr>
          <w:b/>
          <w:color w:val="585858"/>
          <w:spacing w:val="-2"/>
        </w:rPr>
        <w:t>dohoda</w:t>
      </w:r>
      <w:r>
        <w:rPr>
          <w:color w:val="585858"/>
          <w:spacing w:val="-2"/>
        </w:rPr>
        <w:t>“).</w:t>
      </w:r>
    </w:p>
    <w:p w14:paraId="3FE4A8B6" w14:textId="77777777" w:rsidR="009A432A" w:rsidRDefault="009A432A">
      <w:pPr>
        <w:sectPr w:rsidR="009A432A">
          <w:type w:val="continuous"/>
          <w:pgSz w:w="11910" w:h="16840"/>
          <w:pgMar w:top="1900" w:right="600" w:bottom="980" w:left="840" w:header="490" w:footer="787" w:gutter="0"/>
          <w:cols w:space="708"/>
        </w:sectPr>
      </w:pPr>
    </w:p>
    <w:p w14:paraId="42292230" w14:textId="77777777" w:rsidR="009A432A" w:rsidRDefault="009A432A">
      <w:pPr>
        <w:pStyle w:val="Zkladntext"/>
        <w:spacing w:before="77"/>
        <w:ind w:left="0"/>
      </w:pPr>
    </w:p>
    <w:p w14:paraId="3F115DA2" w14:textId="77777777" w:rsidR="009A432A" w:rsidRDefault="00325F98">
      <w:pPr>
        <w:pStyle w:val="Nadpis1"/>
        <w:numPr>
          <w:ilvl w:val="0"/>
          <w:numId w:val="3"/>
        </w:numPr>
        <w:tabs>
          <w:tab w:val="left" w:pos="4505"/>
        </w:tabs>
        <w:jc w:val="left"/>
      </w:pPr>
      <w:r>
        <w:rPr>
          <w:color w:val="585858"/>
          <w:spacing w:val="-2"/>
        </w:rPr>
        <w:t>Předmět Smlouvy</w:t>
      </w:r>
    </w:p>
    <w:p w14:paraId="1841F3A9" w14:textId="77777777" w:rsidR="009A432A" w:rsidRDefault="009A432A">
      <w:pPr>
        <w:pStyle w:val="Zkladntext"/>
        <w:spacing w:before="58"/>
        <w:ind w:left="0"/>
        <w:rPr>
          <w:b/>
        </w:rPr>
      </w:pPr>
    </w:p>
    <w:p w14:paraId="352D4BC6" w14:textId="77777777" w:rsidR="009A432A" w:rsidRDefault="00325F98">
      <w:pPr>
        <w:pStyle w:val="Odstavecseseznamem"/>
        <w:numPr>
          <w:ilvl w:val="1"/>
          <w:numId w:val="3"/>
        </w:numPr>
        <w:tabs>
          <w:tab w:val="left" w:pos="857"/>
          <w:tab w:val="left" w:pos="860"/>
        </w:tabs>
        <w:spacing w:before="0" w:line="312" w:lineRule="auto"/>
        <w:ind w:right="239" w:hanging="568"/>
        <w:jc w:val="both"/>
      </w:pPr>
      <w:r>
        <w:rPr>
          <w:color w:val="585858"/>
        </w:rPr>
        <w:t>Předmětem této Smlouvy je plnění sestávající se 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poskytnutí odborných kapacit pro realizaci systému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control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desk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Control</w:t>
      </w:r>
      <w:r>
        <w:rPr>
          <w:b/>
          <w:color w:val="585858"/>
          <w:spacing w:val="-10"/>
        </w:rPr>
        <w:t xml:space="preserve"> </w:t>
      </w:r>
      <w:r>
        <w:rPr>
          <w:b/>
          <w:color w:val="585858"/>
        </w:rPr>
        <w:t>Desk</w:t>
      </w:r>
      <w:r>
        <w:rPr>
          <w:color w:val="585858"/>
        </w:rPr>
        <w:t>“),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1.3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a)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Rámcové dohody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příslušnou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výzvou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podání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nabídky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Rámcové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dohody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rozsahu specifikovaném v Příloze č. 1 Smlouvy (dále jen jako „</w:t>
      </w:r>
      <w:r>
        <w:rPr>
          <w:b/>
          <w:color w:val="585858"/>
        </w:rPr>
        <w:t>Plnění</w:t>
      </w:r>
      <w:r>
        <w:rPr>
          <w:color w:val="585858"/>
        </w:rPr>
        <w:t>“).</w:t>
      </w:r>
    </w:p>
    <w:p w14:paraId="25C0B94E" w14:textId="77777777" w:rsidR="009A432A" w:rsidRDefault="00325F98">
      <w:pPr>
        <w:pStyle w:val="Odstavecseseznamem"/>
        <w:numPr>
          <w:ilvl w:val="1"/>
          <w:numId w:val="3"/>
        </w:numPr>
        <w:tabs>
          <w:tab w:val="left" w:pos="857"/>
          <w:tab w:val="left" w:pos="860"/>
        </w:tabs>
        <w:spacing w:before="121" w:line="312" w:lineRule="auto"/>
        <w:ind w:right="240" w:hanging="568"/>
        <w:jc w:val="both"/>
      </w:pPr>
      <w:r>
        <w:rPr>
          <w:color w:val="585858"/>
        </w:rPr>
        <w:t>Plnění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určeno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primárně,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nikoliv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však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výlučně,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realizaci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projektu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„CMS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posílení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centrálních komponent v souvislosti se zavedením digitálního stavebního řízení“.</w:t>
      </w:r>
    </w:p>
    <w:p w14:paraId="6D91BF06" w14:textId="77777777" w:rsidR="009A432A" w:rsidRDefault="00325F98">
      <w:pPr>
        <w:pStyle w:val="Odstavecseseznamem"/>
        <w:numPr>
          <w:ilvl w:val="1"/>
          <w:numId w:val="3"/>
        </w:numPr>
        <w:tabs>
          <w:tab w:val="left" w:pos="857"/>
          <w:tab w:val="left" w:pos="860"/>
        </w:tabs>
        <w:spacing w:before="120" w:line="312" w:lineRule="auto"/>
        <w:ind w:right="241" w:hanging="568"/>
        <w:jc w:val="both"/>
      </w:pPr>
      <w:r>
        <w:rPr>
          <w:color w:val="585858"/>
        </w:rPr>
        <w:t>Dodavatel se podpisem této Smlouvy zavazuje poskytnout Plnění specifikované v čl. 1 odst. 1.1 této Smlouvy za podmínek uvedených v této Smlouvě a Rámcové dohodě ve sjednané kvalitě, množství a čase. K realizaci Plnění budou Dodavatelem poskytnuty odborné kapacity specifikované v čl. 2 odst. 2.1 této Smlouvy.</w:t>
      </w:r>
    </w:p>
    <w:p w14:paraId="0B5A3348" w14:textId="77777777" w:rsidR="009A432A" w:rsidRDefault="00325F98">
      <w:pPr>
        <w:pStyle w:val="Odstavecseseznamem"/>
        <w:numPr>
          <w:ilvl w:val="1"/>
          <w:numId w:val="3"/>
        </w:numPr>
        <w:tabs>
          <w:tab w:val="left" w:pos="857"/>
          <w:tab w:val="left" w:pos="860"/>
        </w:tabs>
        <w:spacing w:before="119" w:line="312" w:lineRule="auto"/>
        <w:ind w:right="248" w:hanging="568"/>
        <w:jc w:val="both"/>
      </w:pPr>
      <w:r>
        <w:rPr>
          <w:color w:val="585858"/>
        </w:rPr>
        <w:t>Objednatel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řádně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poskytnuté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zaplatit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cenu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Smlouvy, a to způsobem definovaným v Rámcové dohodě.</w:t>
      </w:r>
    </w:p>
    <w:p w14:paraId="1E6E0C6D" w14:textId="77777777" w:rsidR="009A432A" w:rsidRDefault="00325F98">
      <w:pPr>
        <w:pStyle w:val="Nadpis1"/>
        <w:numPr>
          <w:ilvl w:val="0"/>
          <w:numId w:val="3"/>
        </w:numPr>
        <w:tabs>
          <w:tab w:val="left" w:pos="3105"/>
        </w:tabs>
        <w:spacing w:before="241"/>
        <w:ind w:left="3105" w:hanging="430"/>
        <w:jc w:val="left"/>
      </w:pPr>
      <w:r>
        <w:rPr>
          <w:color w:val="585858"/>
        </w:rPr>
        <w:t>Cena,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platební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odpovědné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2"/>
        </w:rPr>
        <w:t>osoby</w:t>
      </w:r>
    </w:p>
    <w:p w14:paraId="7EDF7F12" w14:textId="77777777" w:rsidR="009A432A" w:rsidRDefault="009A432A">
      <w:pPr>
        <w:pStyle w:val="Zkladntext"/>
        <w:spacing w:before="59"/>
        <w:ind w:left="0"/>
        <w:rPr>
          <w:b/>
        </w:rPr>
      </w:pPr>
    </w:p>
    <w:p w14:paraId="5F1ACEB2" w14:textId="77777777" w:rsidR="009A432A" w:rsidRDefault="00325F98">
      <w:pPr>
        <w:pStyle w:val="Odstavecseseznamem"/>
        <w:numPr>
          <w:ilvl w:val="1"/>
          <w:numId w:val="3"/>
        </w:numPr>
        <w:tabs>
          <w:tab w:val="left" w:pos="887"/>
          <w:tab w:val="left" w:pos="889"/>
        </w:tabs>
        <w:spacing w:before="0" w:line="312" w:lineRule="auto"/>
        <w:ind w:left="889" w:right="236" w:hanging="455"/>
        <w:jc w:val="both"/>
      </w:pPr>
      <w:r>
        <w:rPr>
          <w:color w:val="585858"/>
        </w:rPr>
        <w:t>Cena za poskytnutí Plnění dle čl. 1 odst. 1.1 Smlouvy činí celkem maximálně 10.377.700, - Kč bez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DPH.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Cena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tvořena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součtem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všech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jednotkových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cen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předpokládaný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počet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člověkodní (dále jen „</w:t>
      </w:r>
      <w:r>
        <w:rPr>
          <w:b/>
          <w:color w:val="585858"/>
        </w:rPr>
        <w:t>MD</w:t>
      </w:r>
      <w:r>
        <w:rPr>
          <w:color w:val="585858"/>
        </w:rPr>
        <w:t>“) odborných kapacit Dodavatele pro realizaci Plnění, jejichž podrobný rozpad je uveden v tabulce níže:</w:t>
      </w:r>
    </w:p>
    <w:p w14:paraId="227877EE" w14:textId="77777777" w:rsidR="009A432A" w:rsidRDefault="009A432A">
      <w:pPr>
        <w:pStyle w:val="Zkladntext"/>
        <w:spacing w:before="11"/>
        <w:ind w:left="0"/>
        <w:rPr>
          <w:sz w:val="16"/>
        </w:rPr>
      </w:pPr>
    </w:p>
    <w:tbl>
      <w:tblPr>
        <w:tblStyle w:val="TableNormal"/>
        <w:tblW w:w="0" w:type="auto"/>
        <w:tblInd w:w="8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1847"/>
        <w:gridCol w:w="1843"/>
        <w:gridCol w:w="2693"/>
      </w:tblGrid>
      <w:tr w:rsidR="009A432A" w14:paraId="5423FFB3" w14:textId="77777777">
        <w:trPr>
          <w:trHeight w:val="928"/>
        </w:trPr>
        <w:tc>
          <w:tcPr>
            <w:tcW w:w="29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AEEE"/>
          </w:tcPr>
          <w:p w14:paraId="029DA335" w14:textId="77777777" w:rsidR="009A432A" w:rsidRDefault="009A432A">
            <w:pPr>
              <w:pStyle w:val="TableParagraph"/>
              <w:spacing w:before="85"/>
            </w:pPr>
          </w:p>
          <w:p w14:paraId="748ACF24" w14:textId="77777777" w:rsidR="009A432A" w:rsidRDefault="00325F98">
            <w:pPr>
              <w:pStyle w:val="TableParagraph"/>
              <w:spacing w:before="0"/>
              <w:ind w:left="79"/>
              <w:rPr>
                <w:b/>
              </w:rPr>
            </w:pPr>
            <w:r>
              <w:rPr>
                <w:b/>
                <w:color w:val="585858"/>
                <w:spacing w:val="-2"/>
              </w:rPr>
              <w:t>Položka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EEE"/>
          </w:tcPr>
          <w:p w14:paraId="0C397C57" w14:textId="77777777" w:rsidR="009A432A" w:rsidRDefault="00325F98">
            <w:pPr>
              <w:pStyle w:val="TableParagraph"/>
              <w:spacing w:before="212"/>
              <w:ind w:left="442" w:hanging="293"/>
              <w:rPr>
                <w:b/>
              </w:rPr>
            </w:pPr>
            <w:r>
              <w:rPr>
                <w:b/>
                <w:color w:val="585858"/>
                <w:spacing w:val="-4"/>
              </w:rPr>
              <w:t xml:space="preserve">Předpokládaný </w:t>
            </w:r>
            <w:r>
              <w:rPr>
                <w:b/>
                <w:color w:val="585858"/>
              </w:rPr>
              <w:t>počet MD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EEE"/>
          </w:tcPr>
          <w:p w14:paraId="1463BB26" w14:textId="77777777" w:rsidR="009A432A" w:rsidRDefault="00325F98">
            <w:pPr>
              <w:pStyle w:val="TableParagraph"/>
              <w:spacing w:before="212"/>
              <w:ind w:left="208" w:firstLine="115"/>
              <w:rPr>
                <w:b/>
              </w:rPr>
            </w:pPr>
            <w:r>
              <w:rPr>
                <w:b/>
                <w:color w:val="585858"/>
                <w:spacing w:val="-2"/>
              </w:rPr>
              <w:t>Jednotková cena</w:t>
            </w:r>
            <w:r>
              <w:rPr>
                <w:b/>
                <w:color w:val="585858"/>
                <w:spacing w:val="-14"/>
              </w:rPr>
              <w:t xml:space="preserve"> </w:t>
            </w:r>
            <w:r>
              <w:rPr>
                <w:b/>
                <w:color w:val="585858"/>
                <w:spacing w:val="-2"/>
              </w:rPr>
              <w:t>bez</w:t>
            </w:r>
            <w:r>
              <w:rPr>
                <w:b/>
                <w:color w:val="585858"/>
                <w:spacing w:val="-12"/>
              </w:rPr>
              <w:t xml:space="preserve"> </w:t>
            </w:r>
            <w:r>
              <w:rPr>
                <w:b/>
                <w:color w:val="585858"/>
                <w:spacing w:val="-5"/>
              </w:rPr>
              <w:t>DPH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EEE"/>
          </w:tcPr>
          <w:p w14:paraId="510F545B" w14:textId="77777777" w:rsidR="009A432A" w:rsidRDefault="00325F98">
            <w:pPr>
              <w:pStyle w:val="TableParagraph"/>
              <w:spacing w:before="212"/>
              <w:ind w:left="511" w:hanging="222"/>
              <w:rPr>
                <w:b/>
              </w:rPr>
            </w:pPr>
            <w:r>
              <w:rPr>
                <w:b/>
                <w:color w:val="585858"/>
                <w:spacing w:val="-2"/>
              </w:rPr>
              <w:t>Předpokládaná</w:t>
            </w:r>
            <w:r>
              <w:rPr>
                <w:b/>
                <w:color w:val="585858"/>
                <w:spacing w:val="-15"/>
              </w:rPr>
              <w:t xml:space="preserve"> </w:t>
            </w:r>
            <w:r>
              <w:rPr>
                <w:b/>
                <w:color w:val="585858"/>
                <w:spacing w:val="-2"/>
              </w:rPr>
              <w:t xml:space="preserve">cena </w:t>
            </w:r>
            <w:r>
              <w:rPr>
                <w:b/>
                <w:color w:val="585858"/>
              </w:rPr>
              <w:t>celkem bez DPH</w:t>
            </w:r>
          </w:p>
        </w:tc>
      </w:tr>
      <w:tr w:rsidR="009A432A" w14:paraId="2F498382" w14:textId="77777777">
        <w:trPr>
          <w:trHeight w:val="302"/>
        </w:trPr>
        <w:tc>
          <w:tcPr>
            <w:tcW w:w="2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4B4D" w14:textId="77777777" w:rsidR="009A432A" w:rsidRDefault="00325F98">
            <w:pPr>
              <w:pStyle w:val="TableParagraph"/>
              <w:spacing w:before="28"/>
              <w:ind w:left="79"/>
            </w:pPr>
            <w:r>
              <w:rPr>
                <w:color w:val="585858"/>
                <w:spacing w:val="-2"/>
              </w:rPr>
              <w:t>Architekt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  <w:spacing w:val="-2"/>
              </w:rPr>
              <w:t>senior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7136" w14:textId="77777777" w:rsidR="009A432A" w:rsidRDefault="00325F98">
            <w:pPr>
              <w:pStyle w:val="TableParagraph"/>
              <w:spacing w:before="28"/>
              <w:ind w:right="685"/>
              <w:jc w:val="right"/>
            </w:pPr>
            <w:r>
              <w:rPr>
                <w:color w:val="585858"/>
                <w:spacing w:val="-5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ECD8" w14:textId="77777777" w:rsidR="009A432A" w:rsidRDefault="00325F98">
            <w:pPr>
              <w:pStyle w:val="TableParagraph"/>
              <w:spacing w:before="39" w:line="243" w:lineRule="exact"/>
              <w:ind w:left="257" w:right="120"/>
              <w:jc w:val="center"/>
            </w:pPr>
            <w:r>
              <w:rPr>
                <w:color w:val="585858"/>
                <w:spacing w:val="-2"/>
              </w:rPr>
              <w:t>12.000,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  <w:spacing w:val="-2"/>
              </w:rPr>
              <w:t>-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  <w:spacing w:val="-7"/>
              </w:rPr>
              <w:t>Kč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1E92" w14:textId="77777777" w:rsidR="009A432A" w:rsidRDefault="00325F98">
            <w:pPr>
              <w:pStyle w:val="TableParagraph"/>
              <w:spacing w:before="39" w:line="243" w:lineRule="exact"/>
              <w:ind w:right="402"/>
              <w:jc w:val="right"/>
            </w:pPr>
            <w:r>
              <w:rPr>
                <w:color w:val="585858"/>
                <w:spacing w:val="-2"/>
              </w:rPr>
              <w:t>1.440.000,</w:t>
            </w:r>
            <w:r>
              <w:rPr>
                <w:color w:val="585858"/>
                <w:spacing w:val="-11"/>
              </w:rPr>
              <w:t xml:space="preserve"> </w:t>
            </w:r>
            <w:r>
              <w:rPr>
                <w:color w:val="585858"/>
                <w:spacing w:val="-2"/>
              </w:rPr>
              <w:t>-</w:t>
            </w:r>
            <w:r>
              <w:rPr>
                <w:color w:val="585858"/>
                <w:spacing w:val="-10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</w:tr>
      <w:tr w:rsidR="009A432A" w14:paraId="5402ADFB" w14:textId="77777777">
        <w:trPr>
          <w:trHeight w:val="298"/>
        </w:trPr>
        <w:tc>
          <w:tcPr>
            <w:tcW w:w="2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DC1B" w14:textId="77777777" w:rsidR="009A432A" w:rsidRDefault="00325F98">
            <w:pPr>
              <w:pStyle w:val="TableParagraph"/>
              <w:spacing w:before="25"/>
              <w:ind w:left="79"/>
            </w:pPr>
            <w:r>
              <w:rPr>
                <w:color w:val="585858"/>
                <w:spacing w:val="-2"/>
              </w:rPr>
              <w:t>Analytik senior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D564" w14:textId="77777777" w:rsidR="009A432A" w:rsidRDefault="00325F98">
            <w:pPr>
              <w:pStyle w:val="TableParagraph"/>
              <w:spacing w:before="28" w:line="250" w:lineRule="exact"/>
              <w:ind w:right="685"/>
              <w:jc w:val="right"/>
            </w:pPr>
            <w:r>
              <w:rPr>
                <w:color w:val="585858"/>
                <w:spacing w:val="-5"/>
              </w:rPr>
              <w:t>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5882" w14:textId="77777777" w:rsidR="009A432A" w:rsidRDefault="00325F98">
            <w:pPr>
              <w:pStyle w:val="TableParagraph"/>
              <w:spacing w:line="241" w:lineRule="exact"/>
              <w:ind w:left="257" w:right="120"/>
              <w:jc w:val="center"/>
            </w:pPr>
            <w:r>
              <w:rPr>
                <w:color w:val="585858"/>
                <w:spacing w:val="-2"/>
              </w:rPr>
              <w:t>11.800,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  <w:spacing w:val="-2"/>
              </w:rPr>
              <w:t>-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  <w:spacing w:val="-7"/>
              </w:rPr>
              <w:t>Kč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64BE" w14:textId="77777777" w:rsidR="009A432A" w:rsidRDefault="00325F98">
            <w:pPr>
              <w:pStyle w:val="TableParagraph"/>
              <w:spacing w:line="241" w:lineRule="exact"/>
              <w:ind w:right="402"/>
              <w:jc w:val="right"/>
            </w:pPr>
            <w:r>
              <w:rPr>
                <w:color w:val="585858"/>
                <w:spacing w:val="-2"/>
              </w:rPr>
              <w:t>2.478.000,</w:t>
            </w:r>
            <w:r>
              <w:rPr>
                <w:color w:val="585858"/>
                <w:spacing w:val="-11"/>
              </w:rPr>
              <w:t xml:space="preserve"> </w:t>
            </w:r>
            <w:r>
              <w:rPr>
                <w:color w:val="585858"/>
                <w:spacing w:val="-2"/>
              </w:rPr>
              <w:t>-</w:t>
            </w:r>
            <w:r>
              <w:rPr>
                <w:color w:val="585858"/>
                <w:spacing w:val="-10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</w:tr>
      <w:tr w:rsidR="009A432A" w14:paraId="7B866F95" w14:textId="77777777">
        <w:trPr>
          <w:trHeight w:val="299"/>
        </w:trPr>
        <w:tc>
          <w:tcPr>
            <w:tcW w:w="2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51AD" w14:textId="77777777" w:rsidR="009A432A" w:rsidRDefault="00325F98">
            <w:pPr>
              <w:pStyle w:val="TableParagraph"/>
              <w:spacing w:before="27" w:line="252" w:lineRule="exact"/>
              <w:ind w:left="79"/>
            </w:pPr>
            <w:r>
              <w:rPr>
                <w:color w:val="585858"/>
                <w:spacing w:val="-4"/>
              </w:rPr>
              <w:t>Bezpečnostní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color w:val="585858"/>
                <w:spacing w:val="-2"/>
              </w:rPr>
              <w:t>architekt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0501" w14:textId="77777777" w:rsidR="009A432A" w:rsidRDefault="00325F98">
            <w:pPr>
              <w:pStyle w:val="TableParagraph"/>
              <w:spacing w:before="30" w:line="250" w:lineRule="exact"/>
              <w:ind w:right="685"/>
              <w:jc w:val="right"/>
            </w:pPr>
            <w:r>
              <w:rPr>
                <w:color w:val="585858"/>
                <w:spacing w:val="-5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E92E" w14:textId="77777777" w:rsidR="009A432A" w:rsidRDefault="00325F98">
            <w:pPr>
              <w:pStyle w:val="TableParagraph"/>
              <w:spacing w:before="38" w:line="241" w:lineRule="exact"/>
              <w:ind w:left="257" w:right="120"/>
              <w:jc w:val="center"/>
            </w:pPr>
            <w:r>
              <w:rPr>
                <w:color w:val="585858"/>
                <w:spacing w:val="-2"/>
              </w:rPr>
              <w:t>13.250,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  <w:spacing w:val="-2"/>
              </w:rPr>
              <w:t>-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  <w:spacing w:val="-7"/>
              </w:rPr>
              <w:t>Kč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6041" w14:textId="77777777" w:rsidR="009A432A" w:rsidRDefault="00325F98">
            <w:pPr>
              <w:pStyle w:val="TableParagraph"/>
              <w:spacing w:before="38" w:line="241" w:lineRule="exact"/>
              <w:ind w:right="400"/>
              <w:jc w:val="right"/>
            </w:pPr>
            <w:r>
              <w:rPr>
                <w:color w:val="585858"/>
                <w:spacing w:val="-2"/>
              </w:rPr>
              <w:t>132.500,</w:t>
            </w:r>
            <w:r>
              <w:rPr>
                <w:color w:val="585858"/>
                <w:spacing w:val="-10"/>
              </w:rPr>
              <w:t xml:space="preserve"> </w:t>
            </w:r>
            <w:r>
              <w:rPr>
                <w:color w:val="585858"/>
                <w:spacing w:val="-2"/>
              </w:rPr>
              <w:t>-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</w:tr>
      <w:tr w:rsidR="009A432A" w14:paraId="5D0B0450" w14:textId="77777777">
        <w:trPr>
          <w:trHeight w:val="298"/>
        </w:trPr>
        <w:tc>
          <w:tcPr>
            <w:tcW w:w="2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9C64" w14:textId="77777777" w:rsidR="009A432A" w:rsidRDefault="00325F98">
            <w:pPr>
              <w:pStyle w:val="TableParagraph"/>
              <w:spacing w:before="26" w:line="252" w:lineRule="exact"/>
              <w:ind w:left="79"/>
            </w:pPr>
            <w:r>
              <w:rPr>
                <w:color w:val="585858"/>
                <w:spacing w:val="-4"/>
              </w:rPr>
              <w:t>Projektový</w:t>
            </w:r>
            <w:r>
              <w:rPr>
                <w:color w:val="585858"/>
                <w:spacing w:val="3"/>
              </w:rPr>
              <w:t xml:space="preserve"> </w:t>
            </w:r>
            <w:r>
              <w:rPr>
                <w:color w:val="585858"/>
                <w:spacing w:val="-4"/>
              </w:rPr>
              <w:t>manažer</w:t>
            </w:r>
            <w:r>
              <w:rPr>
                <w:color w:val="585858"/>
                <w:spacing w:val="2"/>
              </w:rPr>
              <w:t xml:space="preserve"> </w:t>
            </w:r>
            <w:r>
              <w:rPr>
                <w:color w:val="585858"/>
                <w:spacing w:val="-4"/>
              </w:rPr>
              <w:t>senior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8C82" w14:textId="77777777" w:rsidR="009A432A" w:rsidRDefault="00325F98">
            <w:pPr>
              <w:pStyle w:val="TableParagraph"/>
              <w:spacing w:before="28" w:line="250" w:lineRule="exact"/>
              <w:ind w:right="685"/>
              <w:jc w:val="right"/>
            </w:pPr>
            <w:r>
              <w:rPr>
                <w:color w:val="585858"/>
                <w:spacing w:val="-5"/>
              </w:rPr>
              <w:t>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2B85" w14:textId="77777777" w:rsidR="009A432A" w:rsidRDefault="00325F98">
            <w:pPr>
              <w:pStyle w:val="TableParagraph"/>
              <w:spacing w:line="241" w:lineRule="exact"/>
              <w:ind w:left="257" w:right="120"/>
              <w:jc w:val="center"/>
            </w:pPr>
            <w:r>
              <w:rPr>
                <w:color w:val="585858"/>
                <w:spacing w:val="-2"/>
              </w:rPr>
              <w:t>13.450,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  <w:spacing w:val="-2"/>
              </w:rPr>
              <w:t>-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  <w:spacing w:val="-7"/>
              </w:rPr>
              <w:t>Kč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746B" w14:textId="77777777" w:rsidR="009A432A" w:rsidRDefault="00325F98">
            <w:pPr>
              <w:pStyle w:val="TableParagraph"/>
              <w:spacing w:line="241" w:lineRule="exact"/>
              <w:ind w:right="402"/>
              <w:jc w:val="right"/>
            </w:pPr>
            <w:r>
              <w:rPr>
                <w:color w:val="585858"/>
                <w:spacing w:val="-2"/>
              </w:rPr>
              <w:t>1.412.250,</w:t>
            </w:r>
            <w:r>
              <w:rPr>
                <w:color w:val="585858"/>
                <w:spacing w:val="-11"/>
              </w:rPr>
              <w:t xml:space="preserve"> </w:t>
            </w:r>
            <w:r>
              <w:rPr>
                <w:color w:val="585858"/>
                <w:spacing w:val="-2"/>
              </w:rPr>
              <w:t>-</w:t>
            </w:r>
            <w:r>
              <w:rPr>
                <w:color w:val="585858"/>
                <w:spacing w:val="-10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</w:tr>
      <w:tr w:rsidR="009A432A" w14:paraId="526A7691" w14:textId="77777777">
        <w:trPr>
          <w:trHeight w:val="299"/>
        </w:trPr>
        <w:tc>
          <w:tcPr>
            <w:tcW w:w="2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49EE" w14:textId="77777777" w:rsidR="009A432A" w:rsidRDefault="00325F98">
            <w:pPr>
              <w:pStyle w:val="TableParagraph"/>
              <w:spacing w:before="27" w:line="252" w:lineRule="exact"/>
              <w:ind w:left="79"/>
            </w:pPr>
            <w:r>
              <w:rPr>
                <w:color w:val="585858"/>
                <w:spacing w:val="-4"/>
              </w:rPr>
              <w:t>Senior</w:t>
            </w:r>
            <w:r>
              <w:rPr>
                <w:color w:val="585858"/>
                <w:spacing w:val="2"/>
              </w:rPr>
              <w:t xml:space="preserve"> </w:t>
            </w:r>
            <w:r>
              <w:rPr>
                <w:color w:val="585858"/>
                <w:spacing w:val="-4"/>
              </w:rPr>
              <w:t>specialista</w:t>
            </w:r>
            <w:r>
              <w:rPr>
                <w:color w:val="585858"/>
                <w:spacing w:val="4"/>
              </w:rPr>
              <w:t xml:space="preserve"> </w:t>
            </w:r>
            <w:r>
              <w:rPr>
                <w:color w:val="585858"/>
                <w:spacing w:val="-4"/>
              </w:rPr>
              <w:t>provozu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F345" w14:textId="77777777" w:rsidR="009A432A" w:rsidRDefault="00325F98">
            <w:pPr>
              <w:pStyle w:val="TableParagraph"/>
              <w:spacing w:before="30" w:line="250" w:lineRule="exact"/>
              <w:ind w:right="685"/>
              <w:jc w:val="right"/>
            </w:pPr>
            <w:r>
              <w:rPr>
                <w:color w:val="585858"/>
                <w:spacing w:val="-5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86AA" w14:textId="77777777" w:rsidR="009A432A" w:rsidRDefault="00325F98">
            <w:pPr>
              <w:pStyle w:val="TableParagraph"/>
              <w:spacing w:before="38" w:line="241" w:lineRule="exact"/>
              <w:ind w:left="257"/>
              <w:jc w:val="center"/>
            </w:pPr>
            <w:r>
              <w:rPr>
                <w:color w:val="585858"/>
              </w:rPr>
              <w:t>9.750,</w:t>
            </w:r>
            <w:r>
              <w:rPr>
                <w:color w:val="585858"/>
                <w:spacing w:val="-15"/>
              </w:rPr>
              <w:t xml:space="preserve"> </w:t>
            </w:r>
            <w:r>
              <w:rPr>
                <w:color w:val="585858"/>
              </w:rPr>
              <w:t>-</w:t>
            </w:r>
            <w:r>
              <w:rPr>
                <w:color w:val="585858"/>
                <w:spacing w:val="-14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1779" w14:textId="77777777" w:rsidR="009A432A" w:rsidRDefault="00325F98">
            <w:pPr>
              <w:pStyle w:val="TableParagraph"/>
              <w:spacing w:before="38" w:line="241" w:lineRule="exact"/>
              <w:ind w:right="400"/>
              <w:jc w:val="right"/>
            </w:pPr>
            <w:r>
              <w:rPr>
                <w:color w:val="585858"/>
                <w:spacing w:val="-2"/>
              </w:rPr>
              <w:t>292.500,</w:t>
            </w:r>
            <w:r>
              <w:rPr>
                <w:color w:val="585858"/>
                <w:spacing w:val="-10"/>
              </w:rPr>
              <w:t xml:space="preserve"> </w:t>
            </w:r>
            <w:r>
              <w:rPr>
                <w:color w:val="585858"/>
                <w:spacing w:val="-2"/>
              </w:rPr>
              <w:t>-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</w:tr>
      <w:tr w:rsidR="009A432A" w14:paraId="7C36A76E" w14:textId="77777777">
        <w:trPr>
          <w:trHeight w:val="298"/>
        </w:trPr>
        <w:tc>
          <w:tcPr>
            <w:tcW w:w="2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6B05" w14:textId="77777777" w:rsidR="009A432A" w:rsidRDefault="00325F98">
            <w:pPr>
              <w:pStyle w:val="TableParagraph"/>
              <w:spacing w:before="26" w:line="252" w:lineRule="exact"/>
              <w:ind w:left="79"/>
            </w:pPr>
            <w:r>
              <w:rPr>
                <w:color w:val="585858"/>
                <w:spacing w:val="-2"/>
              </w:rPr>
              <w:t>Vývojář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  <w:spacing w:val="-2"/>
              </w:rPr>
              <w:t>CA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  <w:spacing w:val="-5"/>
              </w:rPr>
              <w:t>SDM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908E" w14:textId="77777777" w:rsidR="009A432A" w:rsidRDefault="00325F98">
            <w:pPr>
              <w:pStyle w:val="TableParagraph"/>
              <w:spacing w:before="28" w:line="250" w:lineRule="exact"/>
              <w:ind w:right="685"/>
              <w:jc w:val="right"/>
            </w:pPr>
            <w:r>
              <w:rPr>
                <w:color w:val="585858"/>
                <w:spacing w:val="-5"/>
              </w:rPr>
              <w:t>256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8D74" w14:textId="77777777" w:rsidR="009A432A" w:rsidRDefault="00325F98">
            <w:pPr>
              <w:pStyle w:val="TableParagraph"/>
              <w:spacing w:line="241" w:lineRule="exact"/>
              <w:ind w:left="257" w:right="120"/>
              <w:jc w:val="center"/>
            </w:pPr>
            <w:r>
              <w:rPr>
                <w:color w:val="585858"/>
                <w:spacing w:val="-2"/>
              </w:rPr>
              <w:t>10.950,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  <w:spacing w:val="-2"/>
              </w:rPr>
              <w:t>-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  <w:spacing w:val="-7"/>
              </w:rPr>
              <w:t>Kč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43FB" w14:textId="77777777" w:rsidR="009A432A" w:rsidRDefault="00325F98">
            <w:pPr>
              <w:pStyle w:val="TableParagraph"/>
              <w:spacing w:line="241" w:lineRule="exact"/>
              <w:ind w:right="402"/>
              <w:jc w:val="right"/>
            </w:pPr>
            <w:r>
              <w:rPr>
                <w:color w:val="585858"/>
                <w:spacing w:val="-2"/>
              </w:rPr>
              <w:t>2.803.200,</w:t>
            </w:r>
            <w:r>
              <w:rPr>
                <w:color w:val="585858"/>
                <w:spacing w:val="-11"/>
              </w:rPr>
              <w:t xml:space="preserve"> </w:t>
            </w:r>
            <w:r>
              <w:rPr>
                <w:color w:val="585858"/>
                <w:spacing w:val="-2"/>
              </w:rPr>
              <w:t>-</w:t>
            </w:r>
            <w:r>
              <w:rPr>
                <w:color w:val="585858"/>
                <w:spacing w:val="-10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</w:tr>
      <w:tr w:rsidR="009A432A" w14:paraId="070CCFF3" w14:textId="77777777">
        <w:trPr>
          <w:trHeight w:val="299"/>
        </w:trPr>
        <w:tc>
          <w:tcPr>
            <w:tcW w:w="2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3074" w14:textId="77777777" w:rsidR="009A432A" w:rsidRDefault="00325F98">
            <w:pPr>
              <w:pStyle w:val="TableParagraph"/>
              <w:spacing w:before="27" w:line="252" w:lineRule="exact"/>
              <w:ind w:left="79"/>
            </w:pPr>
            <w:r>
              <w:rPr>
                <w:color w:val="585858"/>
                <w:spacing w:val="-4"/>
              </w:rPr>
              <w:t>Konzultant</w:t>
            </w:r>
            <w:r>
              <w:rPr>
                <w:color w:val="585858"/>
                <w:spacing w:val="2"/>
              </w:rPr>
              <w:t xml:space="preserve"> </w:t>
            </w:r>
            <w:r>
              <w:rPr>
                <w:color w:val="585858"/>
                <w:spacing w:val="-5"/>
              </w:rPr>
              <w:t>ICT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B7F8" w14:textId="77777777" w:rsidR="009A432A" w:rsidRDefault="00325F98">
            <w:pPr>
              <w:pStyle w:val="TableParagraph"/>
              <w:spacing w:before="30" w:line="250" w:lineRule="exact"/>
              <w:ind w:right="685"/>
              <w:jc w:val="right"/>
            </w:pPr>
            <w:r>
              <w:rPr>
                <w:color w:val="585858"/>
                <w:spacing w:val="-5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792B" w14:textId="77777777" w:rsidR="009A432A" w:rsidRDefault="00325F98">
            <w:pPr>
              <w:pStyle w:val="TableParagraph"/>
              <w:spacing w:before="38" w:line="241" w:lineRule="exact"/>
              <w:ind w:left="257" w:right="120"/>
              <w:jc w:val="center"/>
            </w:pPr>
            <w:r>
              <w:rPr>
                <w:color w:val="585858"/>
                <w:spacing w:val="-2"/>
              </w:rPr>
              <w:t>13.150,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  <w:spacing w:val="-2"/>
              </w:rPr>
              <w:t>-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  <w:spacing w:val="-7"/>
              </w:rPr>
              <w:t>Kč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1275" w14:textId="77777777" w:rsidR="009A432A" w:rsidRDefault="00325F98">
            <w:pPr>
              <w:pStyle w:val="TableParagraph"/>
              <w:spacing w:before="38" w:line="241" w:lineRule="exact"/>
              <w:ind w:right="400"/>
              <w:jc w:val="right"/>
            </w:pPr>
            <w:r>
              <w:rPr>
                <w:color w:val="585858"/>
                <w:spacing w:val="-2"/>
              </w:rPr>
              <w:t>986.250,</w:t>
            </w:r>
            <w:r>
              <w:rPr>
                <w:color w:val="585858"/>
                <w:spacing w:val="-10"/>
              </w:rPr>
              <w:t xml:space="preserve"> </w:t>
            </w:r>
            <w:r>
              <w:rPr>
                <w:color w:val="585858"/>
                <w:spacing w:val="-2"/>
              </w:rPr>
              <w:t>-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</w:tr>
      <w:tr w:rsidR="009A432A" w14:paraId="6031C664" w14:textId="77777777">
        <w:trPr>
          <w:trHeight w:val="298"/>
        </w:trPr>
        <w:tc>
          <w:tcPr>
            <w:tcW w:w="2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4EA9" w14:textId="77777777" w:rsidR="009A432A" w:rsidRDefault="00325F98">
            <w:pPr>
              <w:pStyle w:val="TableParagraph"/>
              <w:spacing w:before="26" w:line="252" w:lineRule="exact"/>
              <w:ind w:left="79"/>
            </w:pPr>
            <w:r>
              <w:rPr>
                <w:color w:val="585858"/>
              </w:rPr>
              <w:t>Vývojář</w:t>
            </w:r>
            <w:r>
              <w:rPr>
                <w:color w:val="585858"/>
                <w:spacing w:val="-13"/>
              </w:rPr>
              <w:t xml:space="preserve"> </w:t>
            </w:r>
            <w:r>
              <w:rPr>
                <w:color w:val="585858"/>
                <w:spacing w:val="-2"/>
              </w:rPr>
              <w:t>senior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6867" w14:textId="77777777" w:rsidR="009A432A" w:rsidRDefault="00325F98">
            <w:pPr>
              <w:pStyle w:val="TableParagraph"/>
              <w:spacing w:before="28" w:line="250" w:lineRule="exact"/>
              <w:ind w:right="685"/>
              <w:jc w:val="right"/>
            </w:pPr>
            <w:r>
              <w:rPr>
                <w:color w:val="585858"/>
                <w:spacing w:val="-5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F8CC" w14:textId="77777777" w:rsidR="009A432A" w:rsidRDefault="00325F98">
            <w:pPr>
              <w:pStyle w:val="TableParagraph"/>
              <w:spacing w:line="241" w:lineRule="exact"/>
              <w:ind w:left="257" w:right="120"/>
              <w:jc w:val="center"/>
            </w:pPr>
            <w:r>
              <w:rPr>
                <w:color w:val="585858"/>
                <w:spacing w:val="-2"/>
              </w:rPr>
              <w:t>11.700,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  <w:spacing w:val="-2"/>
              </w:rPr>
              <w:t>-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  <w:spacing w:val="-7"/>
              </w:rPr>
              <w:t>Kč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5CDF" w14:textId="77777777" w:rsidR="009A432A" w:rsidRDefault="00325F98">
            <w:pPr>
              <w:pStyle w:val="TableParagraph"/>
              <w:spacing w:line="241" w:lineRule="exact"/>
              <w:ind w:right="400"/>
              <w:jc w:val="right"/>
            </w:pPr>
            <w:r>
              <w:rPr>
                <w:color w:val="585858"/>
                <w:spacing w:val="-2"/>
              </w:rPr>
              <w:t>175.500,</w:t>
            </w:r>
            <w:r>
              <w:rPr>
                <w:color w:val="585858"/>
                <w:spacing w:val="-10"/>
              </w:rPr>
              <w:t xml:space="preserve"> </w:t>
            </w:r>
            <w:r>
              <w:rPr>
                <w:color w:val="585858"/>
                <w:spacing w:val="-2"/>
              </w:rPr>
              <w:t>-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</w:tr>
      <w:tr w:rsidR="009A432A" w14:paraId="50322D7B" w14:textId="77777777">
        <w:trPr>
          <w:trHeight w:val="300"/>
        </w:trPr>
        <w:tc>
          <w:tcPr>
            <w:tcW w:w="2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D7CC" w14:textId="77777777" w:rsidR="009A432A" w:rsidRDefault="00325F98">
            <w:pPr>
              <w:pStyle w:val="TableParagraph"/>
              <w:spacing w:before="28" w:line="252" w:lineRule="exact"/>
              <w:ind w:left="79"/>
            </w:pPr>
            <w:r>
              <w:rPr>
                <w:color w:val="585858"/>
              </w:rPr>
              <w:t>Konzultant</w:t>
            </w:r>
            <w:r>
              <w:rPr>
                <w:color w:val="585858"/>
                <w:spacing w:val="-15"/>
              </w:rPr>
              <w:t xml:space="preserve"> </w:t>
            </w:r>
            <w:r>
              <w:rPr>
                <w:color w:val="585858"/>
                <w:spacing w:val="-5"/>
              </w:rPr>
              <w:t>ICT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956A" w14:textId="77777777" w:rsidR="009A432A" w:rsidRDefault="00325F98">
            <w:pPr>
              <w:pStyle w:val="TableParagraph"/>
              <w:spacing w:before="30" w:line="250" w:lineRule="exact"/>
              <w:ind w:right="685"/>
              <w:jc w:val="right"/>
            </w:pPr>
            <w:r>
              <w:rPr>
                <w:color w:val="585858"/>
                <w:spacing w:val="-5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B0FE" w14:textId="77777777" w:rsidR="009A432A" w:rsidRDefault="00325F98">
            <w:pPr>
              <w:pStyle w:val="TableParagraph"/>
              <w:spacing w:before="38" w:line="241" w:lineRule="exact"/>
              <w:ind w:left="257" w:right="120"/>
              <w:jc w:val="center"/>
            </w:pPr>
            <w:r>
              <w:rPr>
                <w:color w:val="585858"/>
                <w:spacing w:val="-2"/>
              </w:rPr>
              <w:t>13.150,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  <w:spacing w:val="-2"/>
              </w:rPr>
              <w:t>-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  <w:spacing w:val="-7"/>
              </w:rPr>
              <w:t>Kč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BD90" w14:textId="77777777" w:rsidR="009A432A" w:rsidRDefault="00325F98">
            <w:pPr>
              <w:pStyle w:val="TableParagraph"/>
              <w:spacing w:before="38" w:line="241" w:lineRule="exact"/>
              <w:ind w:right="400"/>
              <w:jc w:val="right"/>
            </w:pPr>
            <w:r>
              <w:rPr>
                <w:color w:val="585858"/>
                <w:spacing w:val="-2"/>
              </w:rPr>
              <w:t>657.500,</w:t>
            </w:r>
            <w:r>
              <w:rPr>
                <w:color w:val="585858"/>
                <w:spacing w:val="-10"/>
              </w:rPr>
              <w:t xml:space="preserve"> </w:t>
            </w:r>
            <w:r>
              <w:rPr>
                <w:color w:val="585858"/>
                <w:spacing w:val="-2"/>
              </w:rPr>
              <w:t>-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</w:tr>
      <w:tr w:rsidR="009A432A" w14:paraId="493883C9" w14:textId="77777777">
        <w:trPr>
          <w:trHeight w:val="316"/>
        </w:trPr>
        <w:tc>
          <w:tcPr>
            <w:tcW w:w="665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9E4D" w14:textId="77777777" w:rsidR="009A432A" w:rsidRDefault="00325F98">
            <w:pPr>
              <w:pStyle w:val="TableParagraph"/>
              <w:spacing w:before="43"/>
              <w:ind w:left="79"/>
              <w:rPr>
                <w:b/>
              </w:rPr>
            </w:pPr>
            <w:r>
              <w:rPr>
                <w:b/>
                <w:color w:val="585858"/>
              </w:rPr>
              <w:t>Celkem</w:t>
            </w:r>
            <w:r>
              <w:rPr>
                <w:b/>
                <w:color w:val="585858"/>
                <w:spacing w:val="-13"/>
              </w:rPr>
              <w:t xml:space="preserve"> </w:t>
            </w:r>
            <w:r>
              <w:rPr>
                <w:b/>
                <w:color w:val="585858"/>
              </w:rPr>
              <w:t>maximálně</w:t>
            </w:r>
            <w:r>
              <w:rPr>
                <w:b/>
                <w:color w:val="585858"/>
                <w:spacing w:val="-12"/>
              </w:rPr>
              <w:t xml:space="preserve"> </w:t>
            </w:r>
            <w:r>
              <w:rPr>
                <w:b/>
                <w:color w:val="585858"/>
              </w:rPr>
              <w:t>Kč</w:t>
            </w:r>
            <w:r>
              <w:rPr>
                <w:b/>
                <w:color w:val="585858"/>
                <w:spacing w:val="-13"/>
              </w:rPr>
              <w:t xml:space="preserve"> </w:t>
            </w:r>
            <w:r>
              <w:rPr>
                <w:b/>
                <w:color w:val="585858"/>
              </w:rPr>
              <w:t>bez</w:t>
            </w:r>
            <w:r>
              <w:rPr>
                <w:b/>
                <w:color w:val="585858"/>
                <w:spacing w:val="-11"/>
              </w:rPr>
              <w:t xml:space="preserve"> </w:t>
            </w:r>
            <w:r>
              <w:rPr>
                <w:b/>
                <w:color w:val="585858"/>
                <w:spacing w:val="-5"/>
              </w:rPr>
              <w:t>DPH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C8EA" w14:textId="77777777" w:rsidR="009A432A" w:rsidRDefault="00325F98">
            <w:pPr>
              <w:pStyle w:val="TableParagraph"/>
              <w:spacing w:before="43"/>
              <w:ind w:right="401"/>
              <w:jc w:val="right"/>
              <w:rPr>
                <w:b/>
              </w:rPr>
            </w:pPr>
            <w:r>
              <w:rPr>
                <w:b/>
                <w:color w:val="585858"/>
                <w:spacing w:val="-6"/>
              </w:rPr>
              <w:t>10.377.700,</w:t>
            </w:r>
            <w:r>
              <w:rPr>
                <w:b/>
                <w:color w:val="585858"/>
                <w:spacing w:val="-8"/>
              </w:rPr>
              <w:t xml:space="preserve"> </w:t>
            </w:r>
            <w:r>
              <w:rPr>
                <w:b/>
                <w:color w:val="585858"/>
                <w:spacing w:val="-6"/>
              </w:rPr>
              <w:t>- Kč</w:t>
            </w:r>
          </w:p>
        </w:tc>
      </w:tr>
    </w:tbl>
    <w:p w14:paraId="18249A80" w14:textId="77777777" w:rsidR="009A432A" w:rsidRDefault="009A432A">
      <w:pPr>
        <w:pStyle w:val="Zkladntext"/>
        <w:spacing w:before="201"/>
        <w:ind w:left="0"/>
      </w:pPr>
    </w:p>
    <w:p w14:paraId="4F47EA3B" w14:textId="77777777" w:rsidR="009A432A" w:rsidRDefault="00325F98">
      <w:pPr>
        <w:pStyle w:val="Zkladntext"/>
        <w:spacing w:line="312" w:lineRule="auto"/>
        <w:ind w:left="859" w:right="245"/>
        <w:jc w:val="both"/>
      </w:pPr>
      <w:r>
        <w:rPr>
          <w:color w:val="585858"/>
        </w:rPr>
        <w:t xml:space="preserve">Dodavatel bere na vědomí, že počet </w:t>
      </w:r>
      <w:r>
        <w:rPr>
          <w:color w:val="585858"/>
          <w:spacing w:val="12"/>
        </w:rPr>
        <w:t xml:space="preserve">MD </w:t>
      </w:r>
      <w:r>
        <w:rPr>
          <w:color w:val="585858"/>
        </w:rPr>
        <w:t>u jednotlivých rolí je indikativní 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průběhu trvání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měnit,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předpokladu,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překročena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celková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cena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Plnění dle této Smlouvy.</w:t>
      </w:r>
    </w:p>
    <w:p w14:paraId="14F1A916" w14:textId="77777777" w:rsidR="009A432A" w:rsidRDefault="00325F98">
      <w:pPr>
        <w:pStyle w:val="Odstavecseseznamem"/>
        <w:numPr>
          <w:ilvl w:val="1"/>
          <w:numId w:val="3"/>
        </w:numPr>
        <w:tabs>
          <w:tab w:val="left" w:pos="857"/>
          <w:tab w:val="left" w:pos="859"/>
        </w:tabs>
        <w:spacing w:before="120" w:line="312" w:lineRule="auto"/>
        <w:ind w:left="859" w:right="238" w:hanging="568"/>
        <w:jc w:val="both"/>
      </w:pPr>
      <w:r>
        <w:rPr>
          <w:color w:val="585858"/>
        </w:rPr>
        <w:t>Cena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uvedená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2.1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představuje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maximální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částku, která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zahrnuje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rozsah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uvedený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1.1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sjednává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celou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dobu</w:t>
      </w:r>
    </w:p>
    <w:p w14:paraId="15F067B1" w14:textId="77777777" w:rsidR="009A432A" w:rsidRDefault="009A432A">
      <w:pPr>
        <w:spacing w:line="312" w:lineRule="auto"/>
        <w:jc w:val="both"/>
        <w:sectPr w:rsidR="009A432A">
          <w:pgSz w:w="11910" w:h="16840"/>
          <w:pgMar w:top="1900" w:right="600" w:bottom="980" w:left="840" w:header="490" w:footer="787" w:gutter="0"/>
          <w:cols w:space="708"/>
        </w:sectPr>
      </w:pPr>
    </w:p>
    <w:p w14:paraId="42C6BBB4" w14:textId="77777777" w:rsidR="009A432A" w:rsidRDefault="00325F98">
      <w:pPr>
        <w:pStyle w:val="Zkladntext"/>
        <w:spacing w:before="90" w:line="312" w:lineRule="auto"/>
        <w:ind w:left="859" w:right="240"/>
        <w:jc w:val="both"/>
      </w:pPr>
      <w:r>
        <w:rPr>
          <w:color w:val="585858"/>
        </w:rPr>
        <w:lastRenderedPageBreak/>
        <w:t>poskytování Plnění. Dodavatel je oprávněn vystavit daňový doklad pouze za takové Plnění, které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bylo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skutečně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akceptováno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 souladu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příslušnými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ustanoveními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Rámcové dohody. Výsledná cena takového plnění bude stanovena na základě jednotkových cen uvedených odst. 2.1 tohoto článku Smlouvy a skutečně poskytnutého plnění.</w:t>
      </w:r>
    </w:p>
    <w:p w14:paraId="5D1BD064" w14:textId="77777777" w:rsidR="009A432A" w:rsidRDefault="00325F98">
      <w:pPr>
        <w:pStyle w:val="Odstavecseseznamem"/>
        <w:numPr>
          <w:ilvl w:val="1"/>
          <w:numId w:val="3"/>
        </w:numPr>
        <w:tabs>
          <w:tab w:val="left" w:pos="857"/>
          <w:tab w:val="left" w:pos="859"/>
        </w:tabs>
        <w:spacing w:before="120" w:line="312" w:lineRule="auto"/>
        <w:ind w:left="859" w:right="241" w:hanging="568"/>
        <w:jc w:val="both"/>
      </w:pPr>
      <w:r>
        <w:rPr>
          <w:color w:val="585858"/>
        </w:rPr>
        <w:t>Dodavatel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výslovně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prohlašuje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ujišťuje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cena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uvedená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2.1 tohoto článku Smlouvy v sobě zahrnuje veškeré náklady Dodavatele spojené s plněním dle této Smlouvy, je cenou konečnou, nejvýše přípustnou a nemůže být změněna. K ceně bude připočítána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DPH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příslušných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platné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dni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uskutečnění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zdanitelného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plnění.</w:t>
      </w:r>
    </w:p>
    <w:p w14:paraId="0F166AAB" w14:textId="77777777" w:rsidR="009A432A" w:rsidRDefault="00325F98">
      <w:pPr>
        <w:pStyle w:val="Odstavecseseznamem"/>
        <w:numPr>
          <w:ilvl w:val="1"/>
          <w:numId w:val="3"/>
        </w:numPr>
        <w:tabs>
          <w:tab w:val="left" w:pos="857"/>
          <w:tab w:val="left" w:pos="859"/>
        </w:tabs>
        <w:spacing w:before="120" w:line="312" w:lineRule="auto"/>
        <w:ind w:left="859" w:right="240" w:hanging="568"/>
        <w:jc w:val="both"/>
      </w:pPr>
      <w:r>
        <w:rPr>
          <w:color w:val="585858"/>
        </w:rPr>
        <w:t>Daňové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doklady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vystaveny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Akceptačních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protokolů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Služeb (jak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tento pojem definován v čl. 3 odst. 3.22 písm. b) Rámcové dohody) vyhotovených zvlášť pro každou dílčí část Plnění dle harmonogramu v čl. 3 odst. 3.3 této Smlouvy, podepsaných oprávněnými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zástupci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obou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stran,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každého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jednotlivého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Akceptačního protokolu Služeb. Za den uskutečnění zdanitelného plnění (dále jen „</w:t>
      </w:r>
      <w:r>
        <w:rPr>
          <w:b/>
          <w:color w:val="585858"/>
        </w:rPr>
        <w:t>DUZP</w:t>
      </w:r>
      <w:r>
        <w:rPr>
          <w:color w:val="585858"/>
        </w:rPr>
        <w:t>“) se považuje den podpisu jednotlivého Akceptačního protokolu Služeb Objednatelem. Podpis Akceptačního protokolu Služeb může být podmíněn předchozí akceptací příslušné čá</w:t>
      </w:r>
      <w:r>
        <w:rPr>
          <w:color w:val="585858"/>
        </w:rPr>
        <w:t>sti Plnění ze strany Koncového zákazníka.</w:t>
      </w:r>
    </w:p>
    <w:p w14:paraId="6A06C988" w14:textId="77777777" w:rsidR="009A432A" w:rsidRDefault="00325F98">
      <w:pPr>
        <w:pStyle w:val="Odstavecseseznamem"/>
        <w:numPr>
          <w:ilvl w:val="1"/>
          <w:numId w:val="3"/>
        </w:numPr>
        <w:tabs>
          <w:tab w:val="left" w:pos="856"/>
        </w:tabs>
        <w:spacing w:before="121"/>
        <w:ind w:left="856" w:hanging="565"/>
        <w:jc w:val="both"/>
      </w:pPr>
      <w:r>
        <w:rPr>
          <w:color w:val="585858"/>
          <w:spacing w:val="-2"/>
        </w:rPr>
        <w:t>Ostatní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platební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podmínky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podmínky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pro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daňové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doklady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se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řídí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podmínkami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Rámcové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dohody.</w:t>
      </w:r>
    </w:p>
    <w:p w14:paraId="216E5514" w14:textId="77777777" w:rsidR="009A432A" w:rsidRDefault="00325F98">
      <w:pPr>
        <w:pStyle w:val="Odstavecseseznamem"/>
        <w:numPr>
          <w:ilvl w:val="1"/>
          <w:numId w:val="3"/>
        </w:numPr>
        <w:tabs>
          <w:tab w:val="left" w:pos="856"/>
        </w:tabs>
        <w:spacing w:before="195"/>
        <w:ind w:left="856" w:hanging="565"/>
        <w:jc w:val="both"/>
      </w:pPr>
      <w:r>
        <w:rPr>
          <w:color w:val="585858"/>
        </w:rPr>
        <w:t>Odpovědnými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osobami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věcech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technických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2"/>
        </w:rPr>
        <w:t>Smlouvy:</w:t>
      </w:r>
    </w:p>
    <w:p w14:paraId="20C29E9C" w14:textId="321EE0A9" w:rsidR="009A432A" w:rsidRDefault="00325F98">
      <w:pPr>
        <w:pStyle w:val="Zkladntext"/>
        <w:tabs>
          <w:tab w:val="left" w:pos="3129"/>
        </w:tabs>
        <w:spacing w:before="196"/>
        <w:ind w:left="859"/>
      </w:pPr>
      <w:r>
        <w:rPr>
          <w:color w:val="585858"/>
        </w:rPr>
        <w:t>Za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Objednatele:</w:t>
      </w:r>
      <w:r>
        <w:rPr>
          <w:color w:val="585858"/>
        </w:rPr>
        <w:tab/>
        <w:t>xxx</w:t>
      </w:r>
    </w:p>
    <w:p w14:paraId="654B7EF1" w14:textId="1E15FEE6" w:rsidR="009A432A" w:rsidRDefault="00325F98">
      <w:pPr>
        <w:pStyle w:val="Zkladntext"/>
        <w:spacing w:before="76"/>
        <w:ind w:left="3130"/>
      </w:pPr>
      <w:r>
        <w:rPr>
          <w:color w:val="585858"/>
          <w:spacing w:val="-2"/>
        </w:rPr>
        <w:t>tel.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xxx</w:t>
      </w:r>
    </w:p>
    <w:p w14:paraId="1C51CD34" w14:textId="79A0843D" w:rsidR="009A432A" w:rsidRDefault="00325F98">
      <w:pPr>
        <w:pStyle w:val="Zkladntext"/>
        <w:spacing w:before="76"/>
        <w:ind w:left="3128"/>
      </w:pPr>
      <w:r>
        <w:rPr>
          <w:color w:val="585858"/>
        </w:rPr>
        <w:t>e-mail:</w:t>
      </w:r>
      <w:r>
        <w:rPr>
          <w:color w:val="585858"/>
          <w:spacing w:val="-14"/>
        </w:rPr>
        <w:t xml:space="preserve"> </w:t>
      </w:r>
      <w:hyperlink r:id="rId11">
        <w:r>
          <w:rPr>
            <w:color w:val="0000FF"/>
            <w:spacing w:val="-2"/>
            <w:u w:val="single" w:color="0000FF"/>
          </w:rPr>
          <w:t>xxx</w:t>
        </w:r>
      </w:hyperlink>
    </w:p>
    <w:p w14:paraId="0939FBB7" w14:textId="637EF462" w:rsidR="009A432A" w:rsidRDefault="00325F98">
      <w:pPr>
        <w:pStyle w:val="Zkladntext"/>
        <w:tabs>
          <w:tab w:val="left" w:pos="3129"/>
        </w:tabs>
        <w:spacing w:before="196"/>
        <w:ind w:left="859"/>
      </w:pPr>
      <w:r>
        <w:rPr>
          <w:color w:val="585858"/>
        </w:rPr>
        <w:t>Za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Dodavatele:</w:t>
      </w:r>
      <w:r>
        <w:rPr>
          <w:color w:val="585858"/>
        </w:rPr>
        <w:tab/>
        <w:t>xxx</w:t>
      </w:r>
    </w:p>
    <w:p w14:paraId="107A5B53" w14:textId="766E187C" w:rsidR="009A432A" w:rsidRDefault="00325F98">
      <w:pPr>
        <w:pStyle w:val="Zkladntext"/>
        <w:spacing w:before="75"/>
        <w:ind w:left="3130"/>
      </w:pPr>
      <w:r>
        <w:rPr>
          <w:color w:val="585858"/>
        </w:rPr>
        <w:t>tel.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xxx</w:t>
      </w:r>
    </w:p>
    <w:p w14:paraId="410E2956" w14:textId="5B191114" w:rsidR="009A432A" w:rsidRDefault="00325F98">
      <w:pPr>
        <w:pStyle w:val="Zkladntext"/>
        <w:spacing w:before="76"/>
        <w:ind w:left="3128"/>
      </w:pPr>
      <w:r>
        <w:rPr>
          <w:color w:val="585858"/>
          <w:spacing w:val="-2"/>
        </w:rPr>
        <w:t xml:space="preserve">e-mail: </w:t>
      </w:r>
      <w:hyperlink r:id="rId12">
        <w:r>
          <w:rPr>
            <w:color w:val="0000FF"/>
            <w:spacing w:val="-2"/>
            <w:u w:val="single" w:color="0000FF"/>
          </w:rPr>
          <w:t>xxx</w:t>
        </w:r>
      </w:hyperlink>
    </w:p>
    <w:p w14:paraId="5754AC32" w14:textId="77777777" w:rsidR="009A432A" w:rsidRDefault="00325F98">
      <w:pPr>
        <w:pStyle w:val="Zkladntext"/>
        <w:spacing w:before="196" w:line="312" w:lineRule="auto"/>
        <w:ind w:left="860" w:right="241"/>
        <w:jc w:val="both"/>
      </w:pPr>
      <w:r>
        <w:rPr>
          <w:color w:val="585858"/>
        </w:rPr>
        <w:t>Odpovědné osoby dle tohoto odstavce Smlouvy jsou zejména oprávněny navrhovat schválení změn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harmonogramu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realizace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Plnění, navrhovat schválení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změn/y akceptačních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kritérií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Plnění, schvalovat obsah a termíny pro poskytnutí nezbytné součinnosti Objednatele, stvrdit poskytnutí Plnění, podepisovat Akceptační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protokoly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vznášet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 poskytování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Plnění.</w:t>
      </w:r>
    </w:p>
    <w:p w14:paraId="665EDFD7" w14:textId="77777777" w:rsidR="009A432A" w:rsidRDefault="00325F98">
      <w:pPr>
        <w:pStyle w:val="Nadpis1"/>
        <w:numPr>
          <w:ilvl w:val="0"/>
          <w:numId w:val="3"/>
        </w:numPr>
        <w:tabs>
          <w:tab w:val="left" w:pos="3128"/>
        </w:tabs>
        <w:spacing w:before="240"/>
        <w:ind w:left="3128"/>
        <w:jc w:val="left"/>
      </w:pPr>
      <w:r>
        <w:rPr>
          <w:color w:val="585858"/>
        </w:rPr>
        <w:t>Doba,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místo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2"/>
        </w:rPr>
        <w:t>Plnění</w:t>
      </w:r>
    </w:p>
    <w:p w14:paraId="60BE279A" w14:textId="77777777" w:rsidR="009A432A" w:rsidRDefault="00325F98">
      <w:pPr>
        <w:pStyle w:val="Odstavecseseznamem"/>
        <w:numPr>
          <w:ilvl w:val="1"/>
          <w:numId w:val="3"/>
        </w:numPr>
        <w:tabs>
          <w:tab w:val="left" w:pos="857"/>
          <w:tab w:val="left" w:pos="859"/>
        </w:tabs>
        <w:spacing w:before="236" w:line="312" w:lineRule="auto"/>
        <w:ind w:left="859" w:right="237" w:hanging="568"/>
        <w:jc w:val="both"/>
      </w:pPr>
      <w:r>
        <w:rPr>
          <w:color w:val="585858"/>
        </w:rPr>
        <w:t>Dodavatel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poskytovat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její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účinnosti.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se uzavírá na dobu určitou vyplývající z tohoto článku Smlouvy. Objednatel a Dodavatel se však dohodli,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poskytnuté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1.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10.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2024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nabytí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považuje 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poskytnuté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podmínkami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stanovenými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touto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>Smlouvou a Rámcovou dohodou a bude tak na něj nahlíženo.</w:t>
      </w:r>
    </w:p>
    <w:p w14:paraId="7A021961" w14:textId="77777777" w:rsidR="009A432A" w:rsidRDefault="009A432A">
      <w:pPr>
        <w:spacing w:line="312" w:lineRule="auto"/>
        <w:jc w:val="both"/>
        <w:sectPr w:rsidR="009A432A">
          <w:pgSz w:w="11910" w:h="16840"/>
          <w:pgMar w:top="1900" w:right="600" w:bottom="980" w:left="840" w:header="490" w:footer="787" w:gutter="0"/>
          <w:cols w:space="708"/>
        </w:sectPr>
      </w:pPr>
    </w:p>
    <w:p w14:paraId="3D94A7A8" w14:textId="77777777" w:rsidR="009A432A" w:rsidRDefault="00325F98">
      <w:pPr>
        <w:pStyle w:val="Odstavecseseznamem"/>
        <w:numPr>
          <w:ilvl w:val="1"/>
          <w:numId w:val="3"/>
        </w:numPr>
        <w:tabs>
          <w:tab w:val="left" w:pos="857"/>
        </w:tabs>
        <w:spacing w:before="90"/>
        <w:ind w:left="857" w:hanging="566"/>
      </w:pPr>
      <w:r>
        <w:rPr>
          <w:color w:val="585858"/>
        </w:rPr>
        <w:lastRenderedPageBreak/>
        <w:t>Místem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2"/>
        </w:rPr>
        <w:t>Praha.</w:t>
      </w:r>
    </w:p>
    <w:p w14:paraId="0AF0B6F8" w14:textId="77777777" w:rsidR="009A432A" w:rsidRDefault="00325F98">
      <w:pPr>
        <w:pStyle w:val="Odstavecseseznamem"/>
        <w:numPr>
          <w:ilvl w:val="1"/>
          <w:numId w:val="3"/>
        </w:numPr>
        <w:tabs>
          <w:tab w:val="left" w:pos="859"/>
        </w:tabs>
        <w:spacing w:before="196"/>
        <w:ind w:left="859"/>
      </w:pPr>
      <w:r>
        <w:rPr>
          <w:color w:val="585858"/>
        </w:rPr>
        <w:t>Harmonogram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realizace</w:t>
      </w:r>
      <w:r>
        <w:rPr>
          <w:color w:val="585858"/>
          <w:spacing w:val="71"/>
          <w:w w:val="15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72"/>
          <w:w w:val="15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71"/>
          <w:w w:val="150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71"/>
          <w:w w:val="150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71"/>
          <w:w w:val="150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72"/>
          <w:w w:val="150"/>
        </w:rPr>
        <w:t xml:space="preserve"> </w:t>
      </w:r>
      <w:r>
        <w:rPr>
          <w:color w:val="585858"/>
        </w:rPr>
        <w:t>1.1</w:t>
      </w:r>
      <w:r>
        <w:rPr>
          <w:color w:val="585858"/>
          <w:spacing w:val="71"/>
          <w:w w:val="15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71"/>
          <w:w w:val="15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následující:</w:t>
      </w:r>
    </w:p>
    <w:p w14:paraId="4FA800E4" w14:textId="77777777" w:rsidR="009A432A" w:rsidRDefault="00325F98">
      <w:pPr>
        <w:pStyle w:val="Odstavecseseznamem"/>
        <w:numPr>
          <w:ilvl w:val="2"/>
          <w:numId w:val="3"/>
        </w:numPr>
        <w:tabs>
          <w:tab w:val="left" w:pos="1579"/>
        </w:tabs>
        <w:spacing w:before="195"/>
      </w:pPr>
      <w:r>
        <w:rPr>
          <w:color w:val="585858"/>
        </w:rPr>
        <w:t>Dílčí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15.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4.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2025</w:t>
      </w:r>
    </w:p>
    <w:p w14:paraId="7B36F887" w14:textId="77777777" w:rsidR="009A432A" w:rsidRDefault="00325F98">
      <w:pPr>
        <w:pStyle w:val="Odstavecseseznamem"/>
        <w:numPr>
          <w:ilvl w:val="3"/>
          <w:numId w:val="3"/>
        </w:numPr>
        <w:tabs>
          <w:tab w:val="left" w:pos="1935"/>
        </w:tabs>
        <w:spacing w:before="194"/>
        <w:ind w:left="1935" w:hanging="355"/>
        <w:jc w:val="both"/>
      </w:pPr>
      <w:r>
        <w:rPr>
          <w:color w:val="585858"/>
        </w:rPr>
        <w:t>příprava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testovacího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prostředí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Control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Desku,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API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CMDB,</w:t>
      </w:r>
      <w:r>
        <w:rPr>
          <w:color w:val="585858"/>
          <w:spacing w:val="-10"/>
        </w:rPr>
        <w:t xml:space="preserve"> a</w:t>
      </w:r>
    </w:p>
    <w:p w14:paraId="06E93ABF" w14:textId="77777777" w:rsidR="009A432A" w:rsidRDefault="00325F98">
      <w:pPr>
        <w:pStyle w:val="Odstavecseseznamem"/>
        <w:numPr>
          <w:ilvl w:val="3"/>
          <w:numId w:val="3"/>
        </w:numPr>
        <w:tabs>
          <w:tab w:val="left" w:pos="1935"/>
          <w:tab w:val="left" w:pos="1937"/>
        </w:tabs>
        <w:spacing w:before="121"/>
        <w:ind w:right="248"/>
        <w:jc w:val="both"/>
      </w:pPr>
      <w:r>
        <w:rPr>
          <w:color w:val="585858"/>
        </w:rPr>
        <w:t>funkční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Control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Desk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TEST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celé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CMS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(Portál,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Automatizace,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Infrastruktura, Síť,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poskytovány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součinnosti)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akceptaci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tří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základních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 xml:space="preserve">business </w:t>
      </w:r>
      <w:r>
        <w:rPr>
          <w:color w:val="585858"/>
          <w:spacing w:val="-2"/>
        </w:rPr>
        <w:t>služeb</w:t>
      </w:r>
    </w:p>
    <w:p w14:paraId="3C7F73D9" w14:textId="77777777" w:rsidR="009A432A" w:rsidRDefault="00325F98">
      <w:pPr>
        <w:pStyle w:val="Odstavecseseznamem"/>
        <w:numPr>
          <w:ilvl w:val="2"/>
          <w:numId w:val="3"/>
        </w:numPr>
        <w:tabs>
          <w:tab w:val="left" w:pos="1579"/>
        </w:tabs>
        <w:spacing w:before="119" w:line="309" w:lineRule="auto"/>
        <w:ind w:right="247"/>
        <w:jc w:val="both"/>
      </w:pPr>
      <w:r>
        <w:rPr>
          <w:color w:val="585858"/>
        </w:rPr>
        <w:t>Dílčí část Plnění II – do 31. 5. 2025 - funkční Control Desk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PROD rozsahu celé CMS (Portál,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Automatizace,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Infrastruktura,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Síť,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poskytovány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 rámci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součinnosti pro akceptaci tří základních business služeb)</w:t>
      </w:r>
    </w:p>
    <w:p w14:paraId="008C2A19" w14:textId="77777777" w:rsidR="009A432A" w:rsidRDefault="00325F98">
      <w:pPr>
        <w:pStyle w:val="Odstavecseseznamem"/>
        <w:numPr>
          <w:ilvl w:val="2"/>
          <w:numId w:val="3"/>
        </w:numPr>
        <w:tabs>
          <w:tab w:val="left" w:pos="1579"/>
        </w:tabs>
        <w:spacing w:before="121" w:line="304" w:lineRule="auto"/>
        <w:ind w:right="316"/>
        <w:jc w:val="both"/>
      </w:pPr>
      <w:r>
        <w:rPr>
          <w:color w:val="585858"/>
        </w:rPr>
        <w:t>Dílčí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III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31.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12.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2025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implementace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všech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předaných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business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služeb a rollout, specifikovaných v LLD k 31.7.2025</w:t>
      </w:r>
    </w:p>
    <w:p w14:paraId="1C37A187" w14:textId="77777777" w:rsidR="009A432A" w:rsidRDefault="00325F98">
      <w:pPr>
        <w:pStyle w:val="Odstavecseseznamem"/>
        <w:numPr>
          <w:ilvl w:val="2"/>
          <w:numId w:val="3"/>
        </w:numPr>
        <w:tabs>
          <w:tab w:val="left" w:pos="1579"/>
        </w:tabs>
        <w:spacing w:before="129" w:line="307" w:lineRule="auto"/>
        <w:ind w:right="247"/>
        <w:jc w:val="both"/>
      </w:pPr>
      <w:r>
        <w:rPr>
          <w:color w:val="585858"/>
        </w:rPr>
        <w:t>Dílčí část Plnění IV – do 31. 12. 2025 – odborné předání plnění a nasazení systému Control Desk do provozu, dokumentace systému.</w:t>
      </w:r>
    </w:p>
    <w:p w14:paraId="1D3C8479" w14:textId="77777777" w:rsidR="009A432A" w:rsidRDefault="00325F98">
      <w:pPr>
        <w:pStyle w:val="Zkladntext"/>
        <w:spacing w:before="125" w:line="312" w:lineRule="auto"/>
        <w:ind w:left="859" w:right="245"/>
        <w:jc w:val="both"/>
      </w:pPr>
      <w:r>
        <w:rPr>
          <w:color w:val="585858"/>
        </w:rPr>
        <w:t>S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ohledem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to,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době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nezná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časové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návaznosti, vyhrazuje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právo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posunout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dohodě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Dodavatelem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termín/y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harmonogramu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realizace Plnění zejména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návaznosti na případné prodlení Objednatele nebo jím zajištěné třetí strany (zákazníka Objednatele, jiného dodavatele apod.) se zajištěním nezbytné součinnosti, jakož i právo upravit/změnit akceptační kritéria, jak jsou tato nastavena v rámci Přílohy č. 1 Smlouvy. Za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provedení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změny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harmonogramu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realiza</w:t>
      </w:r>
      <w:r>
        <w:rPr>
          <w:color w:val="585858"/>
        </w:rPr>
        <w:t>ce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a/nebo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úpravy/změny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akceptačních kritérií bude Smluvními stranami k této Smlouvě uzavřen dodatek.</w:t>
      </w:r>
    </w:p>
    <w:p w14:paraId="35B2DF6D" w14:textId="77777777" w:rsidR="009A432A" w:rsidRDefault="00325F98">
      <w:pPr>
        <w:pStyle w:val="Odstavecseseznamem"/>
        <w:numPr>
          <w:ilvl w:val="1"/>
          <w:numId w:val="3"/>
        </w:numPr>
        <w:tabs>
          <w:tab w:val="left" w:pos="857"/>
          <w:tab w:val="left" w:pos="859"/>
        </w:tabs>
        <w:spacing w:before="119" w:line="312" w:lineRule="auto"/>
        <w:ind w:left="859" w:right="238" w:hanging="568"/>
        <w:jc w:val="both"/>
      </w:pPr>
      <w:r>
        <w:rPr>
          <w:color w:val="585858"/>
        </w:rPr>
        <w:t>Akceptační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procedura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jednotlivým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dílčím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částem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IV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řídí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ust.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3.22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 xml:space="preserve">b) </w:t>
      </w:r>
      <w:r>
        <w:rPr>
          <w:color w:val="585858"/>
          <w:spacing w:val="-2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násl.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Rámcové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dohody.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Akceptační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kritéria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pro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akceptaci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každé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dílčí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části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Plnění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I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2"/>
        </w:rPr>
        <w:t>–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2"/>
        </w:rPr>
        <w:t>IV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2"/>
        </w:rPr>
        <w:t xml:space="preserve">stanovuje </w:t>
      </w:r>
      <w:r>
        <w:rPr>
          <w:color w:val="585858"/>
        </w:rPr>
        <w:t>Příloha č. 1 této Smlouvy. Pro vyloučení pochybností se sjednává, že každá dílčí část Plnění I – IV dle harmonogramu Plnění, který je uveden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odst. 3.3 tohoto článku Smlouvy, bude podléhat samostatné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akceptační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proceduře,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jejímž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výsledkem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podpis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Služeb pro příslušnou dílčí část Plnění.</w:t>
      </w:r>
    </w:p>
    <w:p w14:paraId="2A32230A" w14:textId="77777777" w:rsidR="009A432A" w:rsidRDefault="00325F98">
      <w:pPr>
        <w:pStyle w:val="Odstavecseseznamem"/>
        <w:numPr>
          <w:ilvl w:val="1"/>
          <w:numId w:val="3"/>
        </w:numPr>
        <w:tabs>
          <w:tab w:val="left" w:pos="857"/>
          <w:tab w:val="left" w:pos="859"/>
        </w:tabs>
        <w:spacing w:before="121" w:line="314" w:lineRule="auto"/>
        <w:ind w:left="859" w:right="249" w:hanging="568"/>
        <w:jc w:val="both"/>
      </w:pPr>
      <w:r>
        <w:rPr>
          <w:color w:val="585858"/>
        </w:rPr>
        <w:t>V souladu s § 100 odst. 1 zákona č. 134/2016 Sb., o zadávání veřejných zakázek, ve znění pozdějších předpisů, není Objednatel povinen realizovat celý rozsah Plnění této Smlouvy. Skutečně poptávaný a zadaný rozsah Plnění vychází z aktuálních potřeb Objednatele.</w:t>
      </w:r>
    </w:p>
    <w:p w14:paraId="60770EE6" w14:textId="77777777" w:rsidR="009A432A" w:rsidRDefault="009A432A">
      <w:pPr>
        <w:spacing w:line="314" w:lineRule="auto"/>
        <w:jc w:val="both"/>
        <w:sectPr w:rsidR="009A432A">
          <w:pgSz w:w="11910" w:h="16840"/>
          <w:pgMar w:top="1900" w:right="600" w:bottom="980" w:left="840" w:header="490" w:footer="787" w:gutter="0"/>
          <w:cols w:space="708"/>
        </w:sectPr>
      </w:pPr>
    </w:p>
    <w:p w14:paraId="52836658" w14:textId="77777777" w:rsidR="009A432A" w:rsidRDefault="00325F98">
      <w:pPr>
        <w:pStyle w:val="Odstavecseseznamem"/>
        <w:numPr>
          <w:ilvl w:val="1"/>
          <w:numId w:val="3"/>
        </w:numPr>
        <w:tabs>
          <w:tab w:val="left" w:pos="859"/>
          <w:tab w:val="left" w:pos="2198"/>
          <w:tab w:val="left" w:pos="3632"/>
          <w:tab w:val="left" w:pos="4115"/>
          <w:tab w:val="left" w:pos="5438"/>
          <w:tab w:val="left" w:pos="6688"/>
          <w:tab w:val="left" w:pos="8013"/>
          <w:tab w:val="left" w:pos="8877"/>
          <w:tab w:val="left" w:pos="9505"/>
          <w:tab w:val="left" w:pos="9926"/>
        </w:tabs>
        <w:spacing w:before="90" w:line="312" w:lineRule="auto"/>
        <w:ind w:left="859" w:right="255" w:hanging="568"/>
      </w:pPr>
      <w:r>
        <w:rPr>
          <w:color w:val="585858"/>
        </w:rPr>
        <w:lastRenderedPageBreak/>
        <w:t>Realizace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hrazena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 rozpočtu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projektu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„CMS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posílení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 xml:space="preserve">centrálních </w:t>
      </w:r>
      <w:r>
        <w:rPr>
          <w:color w:val="585858"/>
          <w:spacing w:val="-2"/>
        </w:rPr>
        <w:t>komponent</w:t>
      </w:r>
      <w:r>
        <w:rPr>
          <w:color w:val="585858"/>
        </w:rPr>
        <w:tab/>
        <w:t>v souvislosti</w:t>
      </w:r>
      <w:r>
        <w:rPr>
          <w:color w:val="585858"/>
        </w:rPr>
        <w:tab/>
      </w:r>
      <w:r>
        <w:rPr>
          <w:color w:val="585858"/>
          <w:spacing w:val="-6"/>
        </w:rPr>
        <w:t>se</w:t>
      </w:r>
      <w:r>
        <w:rPr>
          <w:color w:val="585858"/>
        </w:rPr>
        <w:tab/>
      </w:r>
      <w:r>
        <w:rPr>
          <w:color w:val="585858"/>
          <w:spacing w:val="-2"/>
        </w:rPr>
        <w:t>zavedením</w:t>
      </w:r>
      <w:r>
        <w:rPr>
          <w:color w:val="585858"/>
        </w:rPr>
        <w:tab/>
      </w:r>
      <w:r>
        <w:rPr>
          <w:color w:val="585858"/>
          <w:spacing w:val="-2"/>
        </w:rPr>
        <w:t>digitálního</w:t>
      </w:r>
      <w:r>
        <w:rPr>
          <w:color w:val="585858"/>
        </w:rPr>
        <w:tab/>
      </w:r>
      <w:r>
        <w:rPr>
          <w:color w:val="585858"/>
          <w:spacing w:val="-2"/>
        </w:rPr>
        <w:t>stavebního</w:t>
      </w:r>
      <w:r>
        <w:rPr>
          <w:color w:val="585858"/>
        </w:rPr>
        <w:tab/>
      </w:r>
      <w:r>
        <w:rPr>
          <w:color w:val="585858"/>
          <w:spacing w:val="-2"/>
        </w:rPr>
        <w:t>řízení,</w:t>
      </w:r>
      <w:r>
        <w:rPr>
          <w:color w:val="585858"/>
        </w:rPr>
        <w:tab/>
      </w:r>
      <w:r>
        <w:rPr>
          <w:color w:val="585858"/>
          <w:spacing w:val="-4"/>
        </w:rPr>
        <w:t>reg.</w:t>
      </w:r>
      <w:r>
        <w:rPr>
          <w:color w:val="585858"/>
        </w:rPr>
        <w:tab/>
      </w:r>
      <w:r>
        <w:rPr>
          <w:color w:val="585858"/>
          <w:spacing w:val="-6"/>
        </w:rPr>
        <w:t>č.</w:t>
      </w:r>
      <w:r>
        <w:rPr>
          <w:color w:val="585858"/>
        </w:rPr>
        <w:tab/>
      </w:r>
      <w:r>
        <w:rPr>
          <w:color w:val="585858"/>
          <w:spacing w:val="-8"/>
        </w:rPr>
        <w:t xml:space="preserve">CZ </w:t>
      </w:r>
      <w:r>
        <w:rPr>
          <w:color w:val="585858"/>
        </w:rPr>
        <w:t>31.1.01/MV/22_30/000030 (dále jen „</w:t>
      </w:r>
      <w:r>
        <w:rPr>
          <w:b/>
          <w:color w:val="585858"/>
        </w:rPr>
        <w:t>Projekt</w:t>
      </w:r>
      <w:r>
        <w:rPr>
          <w:color w:val="585858"/>
        </w:rPr>
        <w:t>“), který je financován z Národního plánu obnovy (NPO).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Dodavatel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a jeho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subdodavatelé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jsou povinni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řídit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popsanými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postupy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Pokynech vlastníka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komponenty,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zveřejněny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 aktuální podobě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 xml:space="preserve">webu: </w:t>
      </w:r>
      <w:hyperlink r:id="rId13">
        <w:r>
          <w:rPr>
            <w:color w:val="585858"/>
            <w:spacing w:val="-2"/>
            <w:u w:val="single" w:color="7D7D7D"/>
          </w:rPr>
          <w:t>https://www.mvcr.cz/npo/clanek/dokumenty-programove-dokumenty-programove-</w:t>
        </w:r>
      </w:hyperlink>
      <w:r>
        <w:rPr>
          <w:color w:val="585858"/>
          <w:spacing w:val="-2"/>
        </w:rPr>
        <w:t xml:space="preserve"> </w:t>
      </w:r>
      <w:hyperlink r:id="rId14">
        <w:r>
          <w:rPr>
            <w:color w:val="585858"/>
            <w:u w:val="single" w:color="7D7D7D"/>
          </w:rPr>
          <w:t>dokumenty.aspx</w:t>
        </w:r>
      </w:hyperlink>
      <w:r>
        <w:rPr>
          <w:color w:val="585858"/>
          <w:spacing w:val="40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Pokyny</w:t>
      </w:r>
      <w:r>
        <w:rPr>
          <w:color w:val="585858"/>
        </w:rPr>
        <w:t>“)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 rozsahu,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který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relevantní.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Dodavatel prohlašuje, že ke dni uzavření této Smlouvy je s těmito Pokyny seznámen.</w:t>
      </w:r>
    </w:p>
    <w:p w14:paraId="15FA212D" w14:textId="77777777" w:rsidR="009A432A" w:rsidRDefault="00325F98">
      <w:pPr>
        <w:pStyle w:val="Odstavecseseznamem"/>
        <w:numPr>
          <w:ilvl w:val="1"/>
          <w:numId w:val="3"/>
        </w:numPr>
        <w:tabs>
          <w:tab w:val="left" w:pos="857"/>
          <w:tab w:val="left" w:pos="859"/>
        </w:tabs>
        <w:spacing w:before="120" w:line="312" w:lineRule="auto"/>
        <w:ind w:left="859" w:right="240" w:hanging="568"/>
        <w:jc w:val="both"/>
      </w:pPr>
      <w:r>
        <w:rPr>
          <w:color w:val="585858"/>
        </w:rPr>
        <w:t>Dodavatel se zavazuje řádně uchovávat veškerou dokumentaci související s plněním dle této Smlouvy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účetních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dokladů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českých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předpisů,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nejméně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10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let od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schválení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závěrečné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zprávy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Projektu.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schválení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zprávy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předchozí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věty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odstavce Objednatel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informuje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Dodavatele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15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schválení.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Dokumentaci ve smyslu tohoto odstavce je Dodavatel povinen na výzvu poskytnout Objednateli a/nebo zaměstnancům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zmocněncům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pověřených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orgánů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(zejména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Ministerstva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vnitra,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Ministerstva financí,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Nejvyššího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kontrolního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úřadu,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příslušného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orgánu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finanční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správy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dalších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oprávněných orgánů státní správy, Evropské komisi) a je povinen vytvořit výše uvedeným osobám podmínky 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provedení kontroly vztahující se k realizaci Projektu a poskytnout jim při provádění kontroly součinnost.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Každý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účetní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doklad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obsahovat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informaci,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jedná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projekt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financovaný z NPO a být označen jeho identifikačními údaji.</w:t>
      </w:r>
    </w:p>
    <w:p w14:paraId="37D781B5" w14:textId="77777777" w:rsidR="009A432A" w:rsidRDefault="00325F98">
      <w:pPr>
        <w:pStyle w:val="Odstavecseseznamem"/>
        <w:numPr>
          <w:ilvl w:val="1"/>
          <w:numId w:val="3"/>
        </w:numPr>
        <w:tabs>
          <w:tab w:val="left" w:pos="857"/>
          <w:tab w:val="left" w:pos="859"/>
        </w:tabs>
        <w:spacing w:before="120" w:line="312" w:lineRule="auto"/>
        <w:ind w:left="859" w:right="230" w:hanging="568"/>
        <w:jc w:val="both"/>
      </w:pPr>
      <w:r>
        <w:rPr>
          <w:color w:val="585858"/>
        </w:rPr>
        <w:t>Plnění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dodávky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systém,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který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uvedení do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provozu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kritické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infrastruktury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181/2014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kybernetické bezpečnosti a o změně souvisejících zákonů (dále jen „</w:t>
      </w:r>
      <w:r>
        <w:rPr>
          <w:b/>
          <w:color w:val="585858"/>
        </w:rPr>
        <w:t>ZoKB</w:t>
      </w:r>
      <w:r>
        <w:rPr>
          <w:color w:val="585858"/>
        </w:rPr>
        <w:t>“).</w:t>
      </w:r>
    </w:p>
    <w:p w14:paraId="6197C5BB" w14:textId="77777777" w:rsidR="009A432A" w:rsidRDefault="00325F98">
      <w:pPr>
        <w:pStyle w:val="Odstavecseseznamem"/>
        <w:numPr>
          <w:ilvl w:val="1"/>
          <w:numId w:val="3"/>
        </w:numPr>
        <w:tabs>
          <w:tab w:val="left" w:pos="857"/>
          <w:tab w:val="left" w:pos="859"/>
        </w:tabs>
        <w:spacing w:before="120" w:line="312" w:lineRule="auto"/>
        <w:ind w:left="859" w:right="243" w:hanging="568"/>
        <w:jc w:val="both"/>
      </w:pPr>
      <w:r>
        <w:rPr>
          <w:color w:val="585858"/>
        </w:rPr>
        <w:t xml:space="preserve">Dodavatel podpisem této Smlouvy akceptuje, že se na základě ustanovení čl. 16 odst. 16.3 </w:t>
      </w:r>
      <w:r>
        <w:rPr>
          <w:color w:val="585858"/>
          <w:spacing w:val="-2"/>
        </w:rPr>
        <w:t>Rámcové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dohody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stává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pro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Objednatele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významným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dodavatelem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ve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smyslu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vyhlášky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 xml:space="preserve">Národního </w:t>
      </w:r>
      <w:r>
        <w:rPr>
          <w:color w:val="585858"/>
        </w:rPr>
        <w:t>úřadu pro kybernetickou a informační bezpečnost č. 82/2018 Sb., o bezpečnostních opatřeních, kybernetických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bezpečnostních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incidentech,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reaktivních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opatřeních,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náležitostech</w:t>
      </w:r>
      <w:r>
        <w:rPr>
          <w:color w:val="585858"/>
          <w:spacing w:val="80"/>
          <w:w w:val="150"/>
        </w:rPr>
        <w:t xml:space="preserve"> </w:t>
      </w:r>
      <w:r>
        <w:rPr>
          <w:color w:val="585858"/>
        </w:rPr>
        <w:t>podání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oblasti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kybernetické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bezpečnosti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likvidaci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dat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VyKB</w:t>
      </w:r>
      <w:r>
        <w:rPr>
          <w:color w:val="585858"/>
        </w:rPr>
        <w:t>“),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podle této Smlouvy.</w:t>
      </w:r>
    </w:p>
    <w:p w14:paraId="168993FE" w14:textId="77777777" w:rsidR="009A432A" w:rsidRDefault="00325F98">
      <w:pPr>
        <w:pStyle w:val="Nadpis1"/>
        <w:numPr>
          <w:ilvl w:val="0"/>
          <w:numId w:val="3"/>
        </w:numPr>
        <w:tabs>
          <w:tab w:val="left" w:pos="4572"/>
        </w:tabs>
        <w:spacing w:before="240"/>
        <w:ind w:left="4572" w:hanging="355"/>
        <w:jc w:val="left"/>
      </w:pPr>
      <w:r>
        <w:rPr>
          <w:color w:val="585858"/>
        </w:rPr>
        <w:t>Ostatní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>ujednání</w:t>
      </w:r>
    </w:p>
    <w:p w14:paraId="36FF30D2" w14:textId="77777777" w:rsidR="009A432A" w:rsidRDefault="009A432A">
      <w:pPr>
        <w:pStyle w:val="Zkladntext"/>
        <w:spacing w:before="59"/>
        <w:ind w:left="0"/>
        <w:rPr>
          <w:b/>
        </w:rPr>
      </w:pPr>
    </w:p>
    <w:p w14:paraId="7700AEF2" w14:textId="77777777" w:rsidR="009A432A" w:rsidRDefault="00325F98">
      <w:pPr>
        <w:pStyle w:val="Odstavecseseznamem"/>
        <w:numPr>
          <w:ilvl w:val="1"/>
          <w:numId w:val="3"/>
        </w:numPr>
        <w:tabs>
          <w:tab w:val="left" w:pos="857"/>
          <w:tab w:val="left" w:pos="860"/>
        </w:tabs>
        <w:spacing w:before="0" w:line="312" w:lineRule="auto"/>
        <w:ind w:right="240" w:hanging="568"/>
        <w:jc w:val="both"/>
      </w:pPr>
      <w:r>
        <w:rPr>
          <w:color w:val="585858"/>
        </w:rPr>
        <w:t>Veškerá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ujednání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této Smlouvy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navazují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Rámcovou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dohodu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a Rámcovou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dohodou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se řídí, tj. práva, povinnosti či skutečnosti neupravené v této Smlouvě se řídí ustanoveními Rámcové dohody. V případě, že ujednání obsažené v této Smlouvě se bude odchylovat od ustanovení obsaženého v Rámcové dohodě, má ujednání obsažené v této Smlouvě přednost před ustanovením obsaženým v Rámcové dohodě, ovšem pouze ohledně plnění sjednaného v této Smlouvě. V otázkách touto Smlouvou neupravených se použijí ustanovení Rámcové dohody.</w:t>
      </w:r>
    </w:p>
    <w:p w14:paraId="70445EC4" w14:textId="77777777" w:rsidR="009A432A" w:rsidRDefault="00325F98">
      <w:pPr>
        <w:pStyle w:val="Odstavecseseznamem"/>
        <w:numPr>
          <w:ilvl w:val="1"/>
          <w:numId w:val="3"/>
        </w:numPr>
        <w:tabs>
          <w:tab w:val="left" w:pos="857"/>
          <w:tab w:val="left" w:pos="859"/>
        </w:tabs>
        <w:spacing w:before="120" w:line="312" w:lineRule="auto"/>
        <w:ind w:left="859" w:right="239" w:hanging="568"/>
        <w:jc w:val="both"/>
      </w:pPr>
      <w:r>
        <w:rPr>
          <w:color w:val="585858"/>
        </w:rPr>
        <w:t>Tato Smlouva nabývá platnosti dnem jejího podpisu a účinnosti po splnění zákonné podmínky vyplývající z ustanovení § 6 odst. 1 zákona č. 340/2015 Sb., o zvláštních podmínkách účinnosti některých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smluv,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uveřejňování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registru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(zákon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registru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smluv),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znění pozdějších předpisů.</w:t>
      </w:r>
    </w:p>
    <w:p w14:paraId="09F471ED" w14:textId="77777777" w:rsidR="009A432A" w:rsidRDefault="009A432A">
      <w:pPr>
        <w:spacing w:line="312" w:lineRule="auto"/>
        <w:jc w:val="both"/>
        <w:sectPr w:rsidR="009A432A">
          <w:pgSz w:w="11910" w:h="16840"/>
          <w:pgMar w:top="1900" w:right="600" w:bottom="980" w:left="840" w:header="490" w:footer="787" w:gutter="0"/>
          <w:cols w:space="708"/>
        </w:sectPr>
      </w:pPr>
    </w:p>
    <w:p w14:paraId="01C35A28" w14:textId="77777777" w:rsidR="009A432A" w:rsidRDefault="00325F98">
      <w:pPr>
        <w:pStyle w:val="Odstavecseseznamem"/>
        <w:numPr>
          <w:ilvl w:val="1"/>
          <w:numId w:val="3"/>
        </w:numPr>
        <w:tabs>
          <w:tab w:val="left" w:pos="857"/>
          <w:tab w:val="left" w:pos="859"/>
        </w:tabs>
        <w:spacing w:before="90" w:line="312" w:lineRule="auto"/>
        <w:ind w:left="859" w:right="246" w:hanging="568"/>
        <w:jc w:val="both"/>
      </w:pPr>
      <w:r>
        <w:rPr>
          <w:color w:val="585858"/>
        </w:rPr>
        <w:lastRenderedPageBreak/>
        <w:t>Smluvní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sjednávají,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uveřejnění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registru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zajistí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Objednatel 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zákonem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registru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neprodleně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jejím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oběma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stranami.</w:t>
      </w:r>
    </w:p>
    <w:p w14:paraId="3E6667D4" w14:textId="77777777" w:rsidR="009A432A" w:rsidRDefault="00325F98">
      <w:pPr>
        <w:pStyle w:val="Odstavecseseznamem"/>
        <w:numPr>
          <w:ilvl w:val="1"/>
          <w:numId w:val="3"/>
        </w:numPr>
        <w:tabs>
          <w:tab w:val="left" w:pos="857"/>
          <w:tab w:val="left" w:pos="859"/>
        </w:tabs>
        <w:spacing w:before="120" w:line="312" w:lineRule="auto"/>
        <w:ind w:left="859" w:right="253" w:hanging="568"/>
        <w:jc w:val="both"/>
      </w:pPr>
      <w:r>
        <w:rPr>
          <w:color w:val="585858"/>
        </w:rPr>
        <w:t>Tato Smlouva je uzavírána elektronickou formou, kdy Dodavatel obdrží elektronický dokument, podepsaný v souladu s platnou právní úpravou.</w:t>
      </w:r>
    </w:p>
    <w:p w14:paraId="79AA0BCD" w14:textId="77777777" w:rsidR="009A432A" w:rsidRDefault="00325F98">
      <w:pPr>
        <w:pStyle w:val="Odstavecseseznamem"/>
        <w:numPr>
          <w:ilvl w:val="1"/>
          <w:numId w:val="3"/>
        </w:numPr>
        <w:tabs>
          <w:tab w:val="left" w:pos="857"/>
          <w:tab w:val="left" w:pos="859"/>
        </w:tabs>
        <w:spacing w:before="119" w:line="312" w:lineRule="auto"/>
        <w:ind w:left="859" w:right="242" w:hanging="568"/>
        <w:jc w:val="both"/>
      </w:pPr>
      <w:r>
        <w:rPr>
          <w:color w:val="585858"/>
        </w:rPr>
        <w:t>Smluvní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prohlašují,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spojení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Rámcovou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dohodou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vyjadřuje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úplné 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výlučné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vzájemné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ujednání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týkající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daného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strany po</w:t>
      </w:r>
      <w:r>
        <w:rPr>
          <w:color w:val="585858"/>
          <w:spacing w:val="72"/>
        </w:rPr>
        <w:t xml:space="preserve"> </w:t>
      </w:r>
      <w:r>
        <w:rPr>
          <w:color w:val="585858"/>
        </w:rPr>
        <w:t>přečtení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prohlašují,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uzavřena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vzájemném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projednání,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určitě a srozumitelně, na základě jejich pravé, vážně míněné a svobodné vůle. Na důkaz uvedených skutečností připojují podpisy svých oprávněných osob či zástupců.</w:t>
      </w:r>
    </w:p>
    <w:p w14:paraId="0B93BBE0" w14:textId="77777777" w:rsidR="009A432A" w:rsidRDefault="00325F98">
      <w:pPr>
        <w:pStyle w:val="Zkladntext"/>
        <w:spacing w:before="144"/>
        <w:ind w:left="859"/>
        <w:jc w:val="both"/>
      </w:pPr>
      <w:r>
        <w:rPr>
          <w:color w:val="585858"/>
          <w:spacing w:val="-2"/>
        </w:rPr>
        <w:t>Nedílnou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součástí</w:t>
      </w:r>
      <w:r>
        <w:rPr>
          <w:color w:val="585858"/>
          <w:spacing w:val="-1"/>
        </w:rPr>
        <w:t xml:space="preserve"> </w:t>
      </w:r>
      <w:r>
        <w:rPr>
          <w:color w:val="585858"/>
          <w:spacing w:val="-2"/>
        </w:rPr>
        <w:t>této</w:t>
      </w:r>
      <w:r>
        <w:rPr>
          <w:color w:val="585858"/>
        </w:rPr>
        <w:t xml:space="preserve"> </w:t>
      </w:r>
      <w:r>
        <w:rPr>
          <w:color w:val="585858"/>
          <w:spacing w:val="-2"/>
        </w:rPr>
        <w:t>Smlouvy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5"/>
        </w:rPr>
        <w:t>je:</w:t>
      </w:r>
    </w:p>
    <w:p w14:paraId="3D9B325A" w14:textId="77777777" w:rsidR="009A432A" w:rsidRDefault="009A432A">
      <w:pPr>
        <w:pStyle w:val="Zkladntext"/>
        <w:spacing w:before="19"/>
        <w:ind w:left="0"/>
      </w:pPr>
    </w:p>
    <w:p w14:paraId="05E78675" w14:textId="77777777" w:rsidR="009A432A" w:rsidRDefault="00325F98">
      <w:pPr>
        <w:pStyle w:val="Zkladntext"/>
        <w:spacing w:line="312" w:lineRule="auto"/>
        <w:ind w:left="2590" w:hanging="1690"/>
      </w:pPr>
      <w:r>
        <w:rPr>
          <w:color w:val="585858"/>
        </w:rPr>
        <w:t>Příloha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Rámcová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požadavků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dílčích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částí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Plnění, akceptační kritéria</w:t>
      </w:r>
    </w:p>
    <w:p w14:paraId="1E1DEF3A" w14:textId="77777777" w:rsidR="009A432A" w:rsidRDefault="009A432A">
      <w:pPr>
        <w:pStyle w:val="Zkladntext"/>
        <w:spacing w:before="107"/>
        <w:ind w:left="0"/>
        <w:rPr>
          <w:sz w:val="20"/>
        </w:rPr>
      </w:pPr>
    </w:p>
    <w:tbl>
      <w:tblPr>
        <w:tblStyle w:val="TableNormal"/>
        <w:tblW w:w="0" w:type="auto"/>
        <w:tblInd w:w="699" w:type="dxa"/>
        <w:tblLayout w:type="fixed"/>
        <w:tblLook w:val="01E0" w:firstRow="1" w:lastRow="1" w:firstColumn="1" w:lastColumn="1" w:noHBand="0" w:noVBand="0"/>
      </w:tblPr>
      <w:tblGrid>
        <w:gridCol w:w="3977"/>
        <w:gridCol w:w="3565"/>
      </w:tblGrid>
      <w:tr w:rsidR="009A432A" w14:paraId="504DD3C5" w14:textId="77777777">
        <w:trPr>
          <w:trHeight w:val="245"/>
        </w:trPr>
        <w:tc>
          <w:tcPr>
            <w:tcW w:w="3977" w:type="dxa"/>
          </w:tcPr>
          <w:p w14:paraId="7D6F4ACD" w14:textId="77777777" w:rsidR="009A432A" w:rsidRDefault="00325F98">
            <w:pPr>
              <w:pStyle w:val="TableParagraph"/>
              <w:tabs>
                <w:tab w:val="left" w:pos="3270"/>
              </w:tabs>
              <w:spacing w:before="0" w:line="225" w:lineRule="exact"/>
              <w:ind w:left="50"/>
            </w:pPr>
            <w:r>
              <w:rPr>
                <w:color w:val="585858"/>
              </w:rPr>
              <w:t xml:space="preserve">V Praze dne: </w:t>
            </w:r>
            <w:r>
              <w:rPr>
                <w:color w:val="585858"/>
                <w:u w:val="single" w:color="575757"/>
              </w:rPr>
              <w:tab/>
            </w:r>
          </w:p>
        </w:tc>
        <w:tc>
          <w:tcPr>
            <w:tcW w:w="3565" w:type="dxa"/>
          </w:tcPr>
          <w:p w14:paraId="3195864C" w14:textId="77777777" w:rsidR="009A432A" w:rsidRDefault="00325F98">
            <w:pPr>
              <w:pStyle w:val="TableParagraph"/>
              <w:spacing w:before="0" w:line="225" w:lineRule="exact"/>
              <w:ind w:left="761"/>
            </w:pPr>
            <w:r>
              <w:rPr>
                <w:color w:val="585858"/>
              </w:rPr>
              <w:t>V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Praze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dne: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dle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el.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  <w:spacing w:val="-2"/>
              </w:rPr>
              <w:t>podpisu</w:t>
            </w:r>
          </w:p>
        </w:tc>
      </w:tr>
    </w:tbl>
    <w:p w14:paraId="54C21551" w14:textId="77777777" w:rsidR="009A432A" w:rsidRDefault="009A432A">
      <w:pPr>
        <w:pStyle w:val="Zkladntext"/>
        <w:ind w:left="0"/>
        <w:rPr>
          <w:sz w:val="20"/>
        </w:rPr>
      </w:pPr>
    </w:p>
    <w:p w14:paraId="34B89BB8" w14:textId="77777777" w:rsidR="009A432A" w:rsidRDefault="009A432A">
      <w:pPr>
        <w:pStyle w:val="Zkladntext"/>
        <w:spacing w:before="156"/>
        <w:ind w:left="0"/>
        <w:rPr>
          <w:sz w:val="20"/>
        </w:rPr>
      </w:pPr>
    </w:p>
    <w:p w14:paraId="293AACC6" w14:textId="77777777" w:rsidR="009A432A" w:rsidRDefault="009A432A">
      <w:pPr>
        <w:rPr>
          <w:sz w:val="20"/>
        </w:rPr>
        <w:sectPr w:rsidR="009A432A">
          <w:pgSz w:w="11910" w:h="16840"/>
          <w:pgMar w:top="1900" w:right="600" w:bottom="980" w:left="840" w:header="490" w:footer="787" w:gutter="0"/>
          <w:cols w:space="708"/>
        </w:sectPr>
      </w:pPr>
    </w:p>
    <w:p w14:paraId="4B02F3FB" w14:textId="77777777" w:rsidR="009A432A" w:rsidRDefault="009A432A">
      <w:pPr>
        <w:pStyle w:val="Zkladntext"/>
        <w:ind w:left="0"/>
        <w:rPr>
          <w:sz w:val="11"/>
        </w:rPr>
      </w:pPr>
    </w:p>
    <w:p w14:paraId="4B56CC09" w14:textId="77777777" w:rsidR="009A432A" w:rsidRDefault="009A432A">
      <w:pPr>
        <w:pStyle w:val="Zkladntext"/>
        <w:spacing w:before="51"/>
        <w:ind w:left="0"/>
        <w:rPr>
          <w:sz w:val="11"/>
        </w:rPr>
      </w:pPr>
    </w:p>
    <w:p w14:paraId="5BDE45AB" w14:textId="679DDE58" w:rsidR="009A432A" w:rsidRDefault="00325F98">
      <w:pPr>
        <w:ind w:left="2036"/>
        <w:rPr>
          <w:rFonts w:ascii="Gill Sans MT" w:hAnsi="Gill Sans MT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28768" behindDoc="1" locked="0" layoutInCell="1" allowOverlap="1" wp14:anchorId="71455D4C" wp14:editId="0D19107E">
                <wp:simplePos x="0" y="0"/>
                <wp:positionH relativeFrom="page">
                  <wp:posOffset>1622434</wp:posOffset>
                </wp:positionH>
                <wp:positionV relativeFrom="paragraph">
                  <wp:posOffset>-7543</wp:posOffset>
                </wp:positionV>
                <wp:extent cx="382905" cy="38036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905" cy="380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905" h="380365">
                              <a:moveTo>
                                <a:pt x="68940" y="299519"/>
                              </a:moveTo>
                              <a:lnTo>
                                <a:pt x="35656" y="321160"/>
                              </a:lnTo>
                              <a:lnTo>
                                <a:pt x="14459" y="342071"/>
                              </a:lnTo>
                              <a:lnTo>
                                <a:pt x="3268" y="360206"/>
                              </a:lnTo>
                              <a:lnTo>
                                <a:pt x="0" y="373522"/>
                              </a:lnTo>
                              <a:lnTo>
                                <a:pt x="0" y="379753"/>
                              </a:lnTo>
                              <a:lnTo>
                                <a:pt x="29216" y="379753"/>
                              </a:lnTo>
                              <a:lnTo>
                                <a:pt x="31479" y="378975"/>
                              </a:lnTo>
                              <a:lnTo>
                                <a:pt x="7400" y="378975"/>
                              </a:lnTo>
                              <a:lnTo>
                                <a:pt x="10771" y="364807"/>
                              </a:lnTo>
                              <a:lnTo>
                                <a:pt x="23272" y="344797"/>
                              </a:lnTo>
                              <a:lnTo>
                                <a:pt x="43221" y="322012"/>
                              </a:lnTo>
                              <a:lnTo>
                                <a:pt x="68940" y="299519"/>
                              </a:lnTo>
                              <a:close/>
                            </a:path>
                            <a:path w="382905" h="380365">
                              <a:moveTo>
                                <a:pt x="163586" y="0"/>
                              </a:moveTo>
                              <a:lnTo>
                                <a:pt x="150464" y="43440"/>
                              </a:lnTo>
                              <a:lnTo>
                                <a:pt x="150623" y="48315"/>
                              </a:lnTo>
                              <a:lnTo>
                                <a:pt x="156137" y="87696"/>
                              </a:lnTo>
                              <a:lnTo>
                                <a:pt x="163586" y="119573"/>
                              </a:lnTo>
                              <a:lnTo>
                                <a:pt x="157816" y="140688"/>
                              </a:lnTo>
                              <a:lnTo>
                                <a:pt x="142229" y="180368"/>
                              </a:lnTo>
                              <a:lnTo>
                                <a:pt x="119405" y="230664"/>
                              </a:lnTo>
                              <a:lnTo>
                                <a:pt x="91929" y="283623"/>
                              </a:lnTo>
                              <a:lnTo>
                                <a:pt x="62381" y="331296"/>
                              </a:lnTo>
                              <a:lnTo>
                                <a:pt x="33344" y="365730"/>
                              </a:lnTo>
                              <a:lnTo>
                                <a:pt x="7400" y="378975"/>
                              </a:lnTo>
                              <a:lnTo>
                                <a:pt x="31479" y="378975"/>
                              </a:lnTo>
                              <a:lnTo>
                                <a:pt x="32772" y="378531"/>
                              </a:lnTo>
                              <a:lnTo>
                                <a:pt x="52922" y="361010"/>
                              </a:lnTo>
                              <a:lnTo>
                                <a:pt x="77381" y="329978"/>
                              </a:lnTo>
                              <a:lnTo>
                                <a:pt x="106331" y="283939"/>
                              </a:lnTo>
                              <a:lnTo>
                                <a:pt x="110157" y="282770"/>
                              </a:lnTo>
                              <a:lnTo>
                                <a:pt x="106331" y="282770"/>
                              </a:lnTo>
                              <a:lnTo>
                                <a:pt x="133954" y="232191"/>
                              </a:lnTo>
                              <a:lnTo>
                                <a:pt x="152339" y="193333"/>
                              </a:lnTo>
                              <a:lnTo>
                                <a:pt x="163787" y="163750"/>
                              </a:lnTo>
                              <a:lnTo>
                                <a:pt x="170597" y="140996"/>
                              </a:lnTo>
                              <a:lnTo>
                                <a:pt x="184269" y="140996"/>
                              </a:lnTo>
                              <a:lnTo>
                                <a:pt x="175660" y="118405"/>
                              </a:lnTo>
                              <a:lnTo>
                                <a:pt x="178474" y="98541"/>
                              </a:lnTo>
                              <a:lnTo>
                                <a:pt x="170597" y="98541"/>
                              </a:lnTo>
                              <a:lnTo>
                                <a:pt x="166118" y="81452"/>
                              </a:lnTo>
                              <a:lnTo>
                                <a:pt x="163099" y="64947"/>
                              </a:lnTo>
                              <a:lnTo>
                                <a:pt x="161395" y="49465"/>
                              </a:lnTo>
                              <a:lnTo>
                                <a:pt x="160860" y="35443"/>
                              </a:lnTo>
                              <a:lnTo>
                                <a:pt x="160973" y="30234"/>
                              </a:lnTo>
                              <a:lnTo>
                                <a:pt x="160987" y="29558"/>
                              </a:lnTo>
                              <a:lnTo>
                                <a:pt x="161882" y="19620"/>
                              </a:lnTo>
                              <a:lnTo>
                                <a:pt x="164310" y="9317"/>
                              </a:lnTo>
                              <a:lnTo>
                                <a:pt x="169039" y="2336"/>
                              </a:lnTo>
                              <a:lnTo>
                                <a:pt x="178526" y="2336"/>
                              </a:lnTo>
                              <a:lnTo>
                                <a:pt x="173518" y="389"/>
                              </a:lnTo>
                              <a:lnTo>
                                <a:pt x="163586" y="0"/>
                              </a:lnTo>
                              <a:close/>
                            </a:path>
                            <a:path w="382905" h="380365">
                              <a:moveTo>
                                <a:pt x="378585" y="281992"/>
                              </a:moveTo>
                              <a:lnTo>
                                <a:pt x="367680" y="281992"/>
                              </a:lnTo>
                              <a:lnTo>
                                <a:pt x="363395" y="285886"/>
                              </a:lnTo>
                              <a:lnTo>
                                <a:pt x="363395" y="296403"/>
                              </a:lnTo>
                              <a:lnTo>
                                <a:pt x="367680" y="300298"/>
                              </a:lnTo>
                              <a:lnTo>
                                <a:pt x="378585" y="300298"/>
                              </a:lnTo>
                              <a:lnTo>
                                <a:pt x="380533" y="298350"/>
                              </a:lnTo>
                              <a:lnTo>
                                <a:pt x="368848" y="298350"/>
                              </a:lnTo>
                              <a:lnTo>
                                <a:pt x="365343" y="295234"/>
                              </a:lnTo>
                              <a:lnTo>
                                <a:pt x="365343" y="287055"/>
                              </a:lnTo>
                              <a:lnTo>
                                <a:pt x="368848" y="283939"/>
                              </a:lnTo>
                              <a:lnTo>
                                <a:pt x="380533" y="283939"/>
                              </a:lnTo>
                              <a:lnTo>
                                <a:pt x="378585" y="281992"/>
                              </a:lnTo>
                              <a:close/>
                            </a:path>
                            <a:path w="382905" h="380365">
                              <a:moveTo>
                                <a:pt x="380533" y="283939"/>
                              </a:moveTo>
                              <a:lnTo>
                                <a:pt x="377417" y="283939"/>
                              </a:lnTo>
                              <a:lnTo>
                                <a:pt x="380143" y="287055"/>
                              </a:lnTo>
                              <a:lnTo>
                                <a:pt x="380143" y="295234"/>
                              </a:lnTo>
                              <a:lnTo>
                                <a:pt x="377417" y="298350"/>
                              </a:lnTo>
                              <a:lnTo>
                                <a:pt x="380533" y="298350"/>
                              </a:lnTo>
                              <a:lnTo>
                                <a:pt x="382480" y="296403"/>
                              </a:lnTo>
                              <a:lnTo>
                                <a:pt x="382480" y="285886"/>
                              </a:lnTo>
                              <a:lnTo>
                                <a:pt x="380533" y="283939"/>
                              </a:lnTo>
                              <a:close/>
                            </a:path>
                            <a:path w="382905" h="380365">
                              <a:moveTo>
                                <a:pt x="375470" y="285107"/>
                              </a:moveTo>
                              <a:lnTo>
                                <a:pt x="369238" y="285107"/>
                              </a:lnTo>
                              <a:lnTo>
                                <a:pt x="369238" y="296403"/>
                              </a:lnTo>
                              <a:lnTo>
                                <a:pt x="371185" y="296403"/>
                              </a:lnTo>
                              <a:lnTo>
                                <a:pt x="371185" y="292118"/>
                              </a:lnTo>
                              <a:lnTo>
                                <a:pt x="376119" y="292118"/>
                              </a:lnTo>
                              <a:lnTo>
                                <a:pt x="375859" y="291729"/>
                              </a:lnTo>
                              <a:lnTo>
                                <a:pt x="374691" y="291339"/>
                              </a:lnTo>
                              <a:lnTo>
                                <a:pt x="377027" y="290560"/>
                              </a:lnTo>
                              <a:lnTo>
                                <a:pt x="371185" y="290560"/>
                              </a:lnTo>
                              <a:lnTo>
                                <a:pt x="371185" y="287444"/>
                              </a:lnTo>
                              <a:lnTo>
                                <a:pt x="376768" y="287444"/>
                              </a:lnTo>
                              <a:lnTo>
                                <a:pt x="376703" y="287055"/>
                              </a:lnTo>
                              <a:lnTo>
                                <a:pt x="376638" y="286665"/>
                              </a:lnTo>
                              <a:lnTo>
                                <a:pt x="375470" y="285107"/>
                              </a:lnTo>
                              <a:close/>
                            </a:path>
                            <a:path w="382905" h="380365">
                              <a:moveTo>
                                <a:pt x="376119" y="292118"/>
                              </a:moveTo>
                              <a:lnTo>
                                <a:pt x="373522" y="292118"/>
                              </a:lnTo>
                              <a:lnTo>
                                <a:pt x="374301" y="293287"/>
                              </a:lnTo>
                              <a:lnTo>
                                <a:pt x="374691" y="294455"/>
                              </a:lnTo>
                              <a:lnTo>
                                <a:pt x="375080" y="296403"/>
                              </a:lnTo>
                              <a:lnTo>
                                <a:pt x="377027" y="296403"/>
                              </a:lnTo>
                              <a:lnTo>
                                <a:pt x="376638" y="294455"/>
                              </a:lnTo>
                              <a:lnTo>
                                <a:pt x="376638" y="292897"/>
                              </a:lnTo>
                              <a:lnTo>
                                <a:pt x="376119" y="292118"/>
                              </a:lnTo>
                              <a:close/>
                            </a:path>
                            <a:path w="382905" h="380365">
                              <a:moveTo>
                                <a:pt x="376768" y="287444"/>
                              </a:moveTo>
                              <a:lnTo>
                                <a:pt x="373912" y="287444"/>
                              </a:lnTo>
                              <a:lnTo>
                                <a:pt x="374691" y="287834"/>
                              </a:lnTo>
                              <a:lnTo>
                                <a:pt x="374691" y="290171"/>
                              </a:lnTo>
                              <a:lnTo>
                                <a:pt x="373522" y="290560"/>
                              </a:lnTo>
                              <a:lnTo>
                                <a:pt x="377027" y="290560"/>
                              </a:lnTo>
                              <a:lnTo>
                                <a:pt x="377027" y="289002"/>
                              </a:lnTo>
                              <a:lnTo>
                                <a:pt x="376833" y="287834"/>
                              </a:lnTo>
                              <a:lnTo>
                                <a:pt x="376768" y="287444"/>
                              </a:lnTo>
                              <a:close/>
                            </a:path>
                            <a:path w="382905" h="380365">
                              <a:moveTo>
                                <a:pt x="184269" y="140996"/>
                              </a:moveTo>
                              <a:lnTo>
                                <a:pt x="170597" y="140996"/>
                              </a:lnTo>
                              <a:lnTo>
                                <a:pt x="191617" y="183201"/>
                              </a:lnTo>
                              <a:lnTo>
                                <a:pt x="213441" y="211932"/>
                              </a:lnTo>
                              <a:lnTo>
                                <a:pt x="233804" y="230220"/>
                              </a:lnTo>
                              <a:lnTo>
                                <a:pt x="250443" y="241095"/>
                              </a:lnTo>
                              <a:lnTo>
                                <a:pt x="215196" y="248106"/>
                              </a:lnTo>
                              <a:lnTo>
                                <a:pt x="178971" y="257259"/>
                              </a:lnTo>
                              <a:lnTo>
                                <a:pt x="142213" y="268810"/>
                              </a:lnTo>
                              <a:lnTo>
                                <a:pt x="106331" y="282770"/>
                              </a:lnTo>
                              <a:lnTo>
                                <a:pt x="110157" y="282770"/>
                              </a:lnTo>
                              <a:lnTo>
                                <a:pt x="142821" y="272796"/>
                              </a:lnTo>
                              <a:lnTo>
                                <a:pt x="182671" y="263442"/>
                              </a:lnTo>
                              <a:lnTo>
                                <a:pt x="223982" y="256060"/>
                              </a:lnTo>
                              <a:lnTo>
                                <a:pt x="264854" y="250832"/>
                              </a:lnTo>
                              <a:lnTo>
                                <a:pt x="294100" y="250832"/>
                              </a:lnTo>
                              <a:lnTo>
                                <a:pt x="287834" y="248106"/>
                              </a:lnTo>
                              <a:lnTo>
                                <a:pt x="314252" y="246895"/>
                              </a:lnTo>
                              <a:lnTo>
                                <a:pt x="374536" y="246895"/>
                              </a:lnTo>
                              <a:lnTo>
                                <a:pt x="364418" y="241436"/>
                              </a:lnTo>
                              <a:lnTo>
                                <a:pt x="349890" y="238368"/>
                              </a:lnTo>
                              <a:lnTo>
                                <a:pt x="270696" y="238368"/>
                              </a:lnTo>
                              <a:lnTo>
                                <a:pt x="261659" y="233195"/>
                              </a:lnTo>
                              <a:lnTo>
                                <a:pt x="216301" y="196127"/>
                              </a:lnTo>
                              <a:lnTo>
                                <a:pt x="186237" y="146162"/>
                              </a:lnTo>
                              <a:lnTo>
                                <a:pt x="184269" y="140996"/>
                              </a:lnTo>
                              <a:close/>
                            </a:path>
                            <a:path w="382905" h="380365">
                              <a:moveTo>
                                <a:pt x="294100" y="250832"/>
                              </a:moveTo>
                              <a:lnTo>
                                <a:pt x="264854" y="250832"/>
                              </a:lnTo>
                              <a:lnTo>
                                <a:pt x="290414" y="262383"/>
                              </a:lnTo>
                              <a:lnTo>
                                <a:pt x="315683" y="271086"/>
                              </a:lnTo>
                              <a:lnTo>
                                <a:pt x="338906" y="276575"/>
                              </a:lnTo>
                              <a:lnTo>
                                <a:pt x="358332" y="278486"/>
                              </a:lnTo>
                              <a:lnTo>
                                <a:pt x="370406" y="278486"/>
                              </a:lnTo>
                              <a:lnTo>
                                <a:pt x="377027" y="275760"/>
                              </a:lnTo>
                              <a:lnTo>
                                <a:pt x="377904" y="272254"/>
                              </a:lnTo>
                              <a:lnTo>
                                <a:pt x="366511" y="272254"/>
                              </a:lnTo>
                              <a:lnTo>
                                <a:pt x="351096" y="270508"/>
                              </a:lnTo>
                              <a:lnTo>
                                <a:pt x="331993" y="265584"/>
                              </a:lnTo>
                              <a:lnTo>
                                <a:pt x="310479" y="257959"/>
                              </a:lnTo>
                              <a:lnTo>
                                <a:pt x="294100" y="250832"/>
                              </a:lnTo>
                              <a:close/>
                            </a:path>
                            <a:path w="382905" h="380365">
                              <a:moveTo>
                                <a:pt x="378585" y="269528"/>
                              </a:moveTo>
                              <a:lnTo>
                                <a:pt x="375859" y="270696"/>
                              </a:lnTo>
                              <a:lnTo>
                                <a:pt x="371575" y="272254"/>
                              </a:lnTo>
                              <a:lnTo>
                                <a:pt x="377904" y="272254"/>
                              </a:lnTo>
                              <a:lnTo>
                                <a:pt x="378585" y="269528"/>
                              </a:lnTo>
                              <a:close/>
                            </a:path>
                            <a:path w="382905" h="380365">
                              <a:moveTo>
                                <a:pt x="374536" y="246895"/>
                              </a:moveTo>
                              <a:lnTo>
                                <a:pt x="314252" y="246895"/>
                              </a:lnTo>
                              <a:lnTo>
                                <a:pt x="344943" y="247765"/>
                              </a:lnTo>
                              <a:lnTo>
                                <a:pt x="370157" y="253090"/>
                              </a:lnTo>
                              <a:lnTo>
                                <a:pt x="380143" y="265243"/>
                              </a:lnTo>
                              <a:lnTo>
                                <a:pt x="381312" y="262517"/>
                              </a:lnTo>
                              <a:lnTo>
                                <a:pt x="382484" y="261348"/>
                              </a:lnTo>
                              <a:lnTo>
                                <a:pt x="382484" y="258622"/>
                              </a:lnTo>
                              <a:lnTo>
                                <a:pt x="377740" y="248623"/>
                              </a:lnTo>
                              <a:lnTo>
                                <a:pt x="374536" y="246895"/>
                              </a:lnTo>
                              <a:close/>
                            </a:path>
                            <a:path w="382905" h="380365">
                              <a:moveTo>
                                <a:pt x="317435" y="235642"/>
                              </a:moveTo>
                              <a:lnTo>
                                <a:pt x="307010" y="235904"/>
                              </a:lnTo>
                              <a:lnTo>
                                <a:pt x="295672" y="236567"/>
                              </a:lnTo>
                              <a:lnTo>
                                <a:pt x="270696" y="238368"/>
                              </a:lnTo>
                              <a:lnTo>
                                <a:pt x="349890" y="238368"/>
                              </a:lnTo>
                              <a:lnTo>
                                <a:pt x="343866" y="237096"/>
                              </a:lnTo>
                              <a:lnTo>
                                <a:pt x="317435" y="235642"/>
                              </a:lnTo>
                              <a:close/>
                            </a:path>
                            <a:path w="382905" h="380365">
                              <a:moveTo>
                                <a:pt x="182282" y="31938"/>
                              </a:moveTo>
                              <a:lnTo>
                                <a:pt x="180182" y="43440"/>
                              </a:lnTo>
                              <a:lnTo>
                                <a:pt x="177858" y="57596"/>
                              </a:lnTo>
                              <a:lnTo>
                                <a:pt x="174668" y="76522"/>
                              </a:lnTo>
                              <a:lnTo>
                                <a:pt x="170651" y="98249"/>
                              </a:lnTo>
                              <a:lnTo>
                                <a:pt x="170597" y="98541"/>
                              </a:lnTo>
                              <a:lnTo>
                                <a:pt x="178474" y="98541"/>
                              </a:lnTo>
                              <a:lnTo>
                                <a:pt x="178831" y="96021"/>
                              </a:lnTo>
                              <a:lnTo>
                                <a:pt x="180578" y="74587"/>
                              </a:lnTo>
                              <a:lnTo>
                                <a:pt x="181521" y="53445"/>
                              </a:lnTo>
                              <a:lnTo>
                                <a:pt x="182158" y="35443"/>
                              </a:lnTo>
                              <a:lnTo>
                                <a:pt x="182282" y="31938"/>
                              </a:lnTo>
                              <a:close/>
                            </a:path>
                            <a:path w="382905" h="380365">
                              <a:moveTo>
                                <a:pt x="178526" y="2336"/>
                              </a:moveTo>
                              <a:lnTo>
                                <a:pt x="169039" y="2336"/>
                              </a:lnTo>
                              <a:lnTo>
                                <a:pt x="173359" y="5112"/>
                              </a:lnTo>
                              <a:lnTo>
                                <a:pt x="177300" y="9317"/>
                              </a:lnTo>
                              <a:lnTo>
                                <a:pt x="180486" y="15701"/>
                              </a:lnTo>
                              <a:lnTo>
                                <a:pt x="182282" y="24927"/>
                              </a:lnTo>
                              <a:lnTo>
                                <a:pt x="183742" y="10516"/>
                              </a:lnTo>
                              <a:lnTo>
                                <a:pt x="180529" y="3115"/>
                              </a:lnTo>
                              <a:lnTo>
                                <a:pt x="178526" y="2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F3A92" id="Graphic 7" o:spid="_x0000_s1026" style="position:absolute;margin-left:127.75pt;margin-top:-.6pt;width:30.15pt;height:29.95pt;z-index:-1598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905,380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" path="m68940,299519l35656,321160,14459,342071,3268,360206,,373522r,6231l29216,379753r2263,-778l7400,378975r3371,-14168l23272,344797,43221,322012,68940,299519xem163586,l150464,43440r159,4875l156137,87696r7449,31877l157816,140688r-15587,39680l119405,230664,91929,283623,62381,331296,33344,365730,7400,378975r24079,l32772,378531,52922,361010,77381,329978r28950,-46039l110157,282770r-3826,l133954,232191r18385,-38858l163787,163750r6810,-22754l184269,140996r-8609,-22591l178474,98541r-7877,l166118,81452,163099,64947,161395,49465r-535,-14022l160973,30234r14,-676l161882,19620,164310,9317r4729,-6981l178526,2336,173518,389,163586,xem378585,281992r-10905,l363395,285886r,10517l367680,300298r10905,l380533,298350r-11685,l365343,295234r,-8179l368848,283939r11685,l378585,281992xem380533,283939r-3116,l380143,287055r,8179l377417,298350r3116,l382480,296403r,-10517l380533,283939xem375470,285107r-6232,l369238,296403r1947,l371185,292118r4934,l375859,291729r-1168,-390l377027,290560r-5842,l371185,287444r5583,l376703,287055r-65,-390l375470,285107xem376119,292118r-2597,l374301,293287r390,1168l375080,296403r1947,l376638,294455r,-1558l376119,292118xem376768,287444r-2856,l374691,287834r,2337l373522,290560r3505,l377027,289002r-194,-1168l376768,287444xem184269,140996r-13672,l191617,183201r21824,28731l233804,230220r16639,10875l215196,248106r-36225,9153l142213,268810r-35882,13960l110157,282770r32664,-9974l182671,263442r41311,-7382l264854,250832r29246,l287834,248106r26418,-1211l374536,246895r-10118,-5459l349890,238368r-79194,l261659,233195,216301,196127,186237,146162r-1968,-5166xem294100,250832r-29246,l290414,262383r25269,8703l338906,276575r19426,1911l370406,278486r6621,-2726l377904,272254r-11393,l351096,270508r-19103,-4924l310479,257959r-16379,-7127xem378585,269528r-2726,1168l371575,272254r6329,l378585,269528xem374536,246895r-60284,l344943,247765r25214,5325l380143,265243r1169,-2726l382484,261348r,-2726l377740,248623r-3204,-1728xem317435,235642r-10425,262l295672,236567r-24976,1801l349890,238368r-6024,-1272l317435,235642xem182282,31938r-2100,11502l177858,57596r-3190,18926l170651,98249r-54,292l178474,98541r357,-2520l180578,74587r943,-21142l182158,35443r124,-3505xem178526,2336r-9487,l173359,5112r3941,4205l180486,15701r1796,9226l183742,10516,180529,3115r-2003,-779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59A6A33" wp14:editId="5FE8D162">
                <wp:simplePos x="0" y="0"/>
                <wp:positionH relativeFrom="page">
                  <wp:posOffset>1074440</wp:posOffset>
                </wp:positionH>
                <wp:positionV relativeFrom="paragraph">
                  <wp:posOffset>74628</wp:posOffset>
                </wp:positionV>
                <wp:extent cx="737235" cy="18986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7235" cy="189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FB4001" w14:textId="181F57CB" w:rsidR="009A432A" w:rsidRDefault="009A432A">
                            <w:pPr>
                              <w:spacing w:before="4"/>
                              <w:rPr>
                                <w:rFonts w:ascii="Gill Sans MT" w:hAnsi="Gill Sans MT"/>
                                <w:sz w:val="2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9A6A33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84.6pt;margin-top:5.9pt;width:58.05pt;height:14.9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" filled="f" stroked="f">
                <v:textbox inset="0,0,0,0">
                  <w:txbxContent>
                    <w:p w14:paraId="26FB4001" w14:textId="181F57CB" w:rsidR="009A432A" w:rsidRDefault="009A432A">
                      <w:pPr>
                        <w:spacing w:before="4"/>
                        <w:rPr>
                          <w:rFonts w:ascii="Gill Sans MT" w:hAnsi="Gill Sans MT"/>
                          <w:sz w:val="2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238723" w14:textId="6B44BC50" w:rsidR="009A432A" w:rsidRDefault="009A432A">
      <w:pPr>
        <w:spacing w:before="17"/>
        <w:ind w:left="2036"/>
        <w:rPr>
          <w:rFonts w:ascii="Gill Sans MT" w:hAnsi="Gill Sans MT"/>
          <w:sz w:val="11"/>
        </w:rPr>
      </w:pPr>
    </w:p>
    <w:p w14:paraId="630437A2" w14:textId="021F1B95" w:rsidR="009A432A" w:rsidRDefault="009A432A">
      <w:pPr>
        <w:spacing w:before="16"/>
        <w:ind w:left="2036"/>
        <w:rPr>
          <w:rFonts w:ascii="Gill Sans MT"/>
          <w:sz w:val="11"/>
        </w:rPr>
      </w:pPr>
    </w:p>
    <w:p w14:paraId="33D72DAD" w14:textId="29716EDB" w:rsidR="009A432A" w:rsidRDefault="009A432A">
      <w:pPr>
        <w:spacing w:before="12"/>
        <w:ind w:left="2036"/>
        <w:rPr>
          <w:rFonts w:ascii="Gill Sans MT"/>
          <w:sz w:val="11"/>
        </w:rPr>
      </w:pPr>
    </w:p>
    <w:p w14:paraId="610007EF" w14:textId="31465108" w:rsidR="009A432A" w:rsidRDefault="00325F98">
      <w:pPr>
        <w:spacing w:before="107" w:line="261" w:lineRule="auto"/>
        <w:ind w:left="2036" w:right="852"/>
        <w:rPr>
          <w:rFonts w:ascii="Gill Sans MT" w:hAnsi="Gill Sans MT"/>
          <w:spacing w:val="-2"/>
          <w:w w:val="110"/>
          <w:sz w:val="16"/>
        </w:rPr>
      </w:pPr>
      <w:r>
        <w:br w:type="column"/>
      </w:r>
    </w:p>
    <w:p w14:paraId="0F0B5AAE" w14:textId="77777777" w:rsidR="00325F98" w:rsidRDefault="00325F98">
      <w:pPr>
        <w:spacing w:before="107" w:line="261" w:lineRule="auto"/>
        <w:ind w:left="2036" w:right="852"/>
        <w:rPr>
          <w:rFonts w:ascii="Gill Sans MT" w:hAnsi="Gill Sans MT"/>
          <w:sz w:val="16"/>
        </w:rPr>
      </w:pPr>
    </w:p>
    <w:p w14:paraId="593D3D9B" w14:textId="6BCEB648" w:rsidR="009A432A" w:rsidRDefault="00325F98">
      <w:pPr>
        <w:spacing w:before="2"/>
        <w:ind w:left="2036"/>
        <w:rPr>
          <w:rFonts w:ascii="Gill Sans MT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1B598E9" wp14:editId="2EB7E33C">
                <wp:simplePos x="0" y="0"/>
                <wp:positionH relativeFrom="page">
                  <wp:posOffset>3977887</wp:posOffset>
                </wp:positionH>
                <wp:positionV relativeFrom="paragraph">
                  <wp:posOffset>-145355</wp:posOffset>
                </wp:positionV>
                <wp:extent cx="1245870" cy="26162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587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CEF988" w14:textId="229B2E56" w:rsidR="009A432A" w:rsidRDefault="009A432A">
                            <w:pPr>
                              <w:spacing w:before="10"/>
                              <w:rPr>
                                <w:rFonts w:ascii="Gill Sans MT" w:hAnsi="Gill Sans MT"/>
                                <w:sz w:val="3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598E9" id="Textbox 9" o:spid="_x0000_s1027" type="#_x0000_t202" style="position:absolute;left:0;text-align:left;margin-left:313.2pt;margin-top:-11.45pt;width:98.1pt;height:20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" filled="f" stroked="f">
                <v:textbox inset="0,0,0,0">
                  <w:txbxContent>
                    <w:p w14:paraId="33CEF988" w14:textId="229B2E56" w:rsidR="009A432A" w:rsidRDefault="009A432A">
                      <w:pPr>
                        <w:spacing w:before="10"/>
                        <w:rPr>
                          <w:rFonts w:ascii="Gill Sans MT" w:hAnsi="Gill Sans MT"/>
                          <w:sz w:val="3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F953E4D" wp14:editId="7B840814">
                <wp:simplePos x="0" y="0"/>
                <wp:positionH relativeFrom="page">
                  <wp:posOffset>4979648</wp:posOffset>
                </wp:positionH>
                <wp:positionV relativeFrom="paragraph">
                  <wp:posOffset>-254865</wp:posOffset>
                </wp:positionV>
                <wp:extent cx="519430" cy="5156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430" cy="515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430" h="515620">
                              <a:moveTo>
                                <a:pt x="93550" y="406442"/>
                              </a:moveTo>
                              <a:lnTo>
                                <a:pt x="48385" y="435808"/>
                              </a:lnTo>
                              <a:lnTo>
                                <a:pt x="19621" y="464184"/>
                              </a:lnTo>
                              <a:lnTo>
                                <a:pt x="4434" y="488794"/>
                              </a:lnTo>
                              <a:lnTo>
                                <a:pt x="0" y="506863"/>
                              </a:lnTo>
                              <a:lnTo>
                                <a:pt x="3381" y="513660"/>
                              </a:lnTo>
                              <a:lnTo>
                                <a:pt x="3509" y="513660"/>
                              </a:lnTo>
                              <a:lnTo>
                                <a:pt x="6311" y="515321"/>
                              </a:lnTo>
                              <a:lnTo>
                                <a:pt x="39638" y="515321"/>
                              </a:lnTo>
                              <a:lnTo>
                                <a:pt x="42717" y="514263"/>
                              </a:lnTo>
                              <a:lnTo>
                                <a:pt x="10042" y="514263"/>
                              </a:lnTo>
                              <a:lnTo>
                                <a:pt x="14617" y="495037"/>
                              </a:lnTo>
                              <a:lnTo>
                                <a:pt x="31579" y="467884"/>
                              </a:lnTo>
                              <a:lnTo>
                                <a:pt x="58650" y="436965"/>
                              </a:lnTo>
                              <a:lnTo>
                                <a:pt x="93550" y="406442"/>
                              </a:lnTo>
                              <a:close/>
                            </a:path>
                            <a:path w="519430" h="515620">
                              <a:moveTo>
                                <a:pt x="221984" y="0"/>
                              </a:moveTo>
                              <a:lnTo>
                                <a:pt x="211595" y="6937"/>
                              </a:lnTo>
                              <a:lnTo>
                                <a:pt x="206260" y="22991"/>
                              </a:lnTo>
                              <a:lnTo>
                                <a:pt x="204394" y="40110"/>
                              </a:lnTo>
                              <a:lnTo>
                                <a:pt x="204294" y="41027"/>
                              </a:lnTo>
                              <a:lnTo>
                                <a:pt x="204244" y="43339"/>
                              </a:lnTo>
                              <a:lnTo>
                                <a:pt x="204140" y="48096"/>
                              </a:lnTo>
                              <a:lnTo>
                                <a:pt x="204013" y="53910"/>
                              </a:lnTo>
                              <a:lnTo>
                                <a:pt x="209299" y="105178"/>
                              </a:lnTo>
                              <a:lnTo>
                                <a:pt x="218218" y="147840"/>
                              </a:lnTo>
                              <a:lnTo>
                                <a:pt x="221984" y="162259"/>
                              </a:lnTo>
                              <a:lnTo>
                                <a:pt x="217169" y="181987"/>
                              </a:lnTo>
                              <a:lnTo>
                                <a:pt x="203824" y="218406"/>
                              </a:lnTo>
                              <a:lnTo>
                                <a:pt x="183722" y="266141"/>
                              </a:lnTo>
                              <a:lnTo>
                                <a:pt x="158133" y="321018"/>
                              </a:lnTo>
                              <a:lnTo>
                                <a:pt x="129091" y="377044"/>
                              </a:lnTo>
                              <a:lnTo>
                                <a:pt x="98111" y="429462"/>
                              </a:lnTo>
                              <a:lnTo>
                                <a:pt x="66843" y="473189"/>
                              </a:lnTo>
                              <a:lnTo>
                                <a:pt x="36937" y="503148"/>
                              </a:lnTo>
                              <a:lnTo>
                                <a:pt x="10042" y="514263"/>
                              </a:lnTo>
                              <a:lnTo>
                                <a:pt x="42717" y="514263"/>
                              </a:lnTo>
                              <a:lnTo>
                                <a:pt x="44471" y="513660"/>
                              </a:lnTo>
                              <a:lnTo>
                                <a:pt x="71814" y="489884"/>
                              </a:lnTo>
                              <a:lnTo>
                                <a:pt x="105004" y="447775"/>
                              </a:lnTo>
                              <a:lnTo>
                                <a:pt x="144289" y="385300"/>
                              </a:lnTo>
                              <a:lnTo>
                                <a:pt x="149482" y="383715"/>
                              </a:lnTo>
                              <a:lnTo>
                                <a:pt x="144289" y="383715"/>
                              </a:lnTo>
                              <a:lnTo>
                                <a:pt x="181774" y="315080"/>
                              </a:lnTo>
                              <a:lnTo>
                                <a:pt x="206722" y="262350"/>
                              </a:lnTo>
                              <a:lnTo>
                                <a:pt x="222256" y="222207"/>
                              </a:lnTo>
                              <a:lnTo>
                                <a:pt x="231497" y="191329"/>
                              </a:lnTo>
                              <a:lnTo>
                                <a:pt x="250049" y="191329"/>
                              </a:lnTo>
                              <a:lnTo>
                                <a:pt x="238368" y="160674"/>
                              </a:lnTo>
                              <a:lnTo>
                                <a:pt x="242186" y="133719"/>
                              </a:lnTo>
                              <a:lnTo>
                                <a:pt x="231497" y="133719"/>
                              </a:lnTo>
                              <a:lnTo>
                                <a:pt x="225419" y="110529"/>
                              </a:lnTo>
                              <a:lnTo>
                                <a:pt x="221323" y="88132"/>
                              </a:lnTo>
                              <a:lnTo>
                                <a:pt x="219011" y="67123"/>
                              </a:lnTo>
                              <a:lnTo>
                                <a:pt x="218284" y="48096"/>
                              </a:lnTo>
                              <a:lnTo>
                                <a:pt x="218387" y="43339"/>
                              </a:lnTo>
                              <a:lnTo>
                                <a:pt x="218457" y="40110"/>
                              </a:lnTo>
                              <a:lnTo>
                                <a:pt x="219671" y="26624"/>
                              </a:lnTo>
                              <a:lnTo>
                                <a:pt x="222966" y="12643"/>
                              </a:lnTo>
                              <a:lnTo>
                                <a:pt x="229383" y="3171"/>
                              </a:lnTo>
                              <a:lnTo>
                                <a:pt x="242257" y="3171"/>
                              </a:lnTo>
                              <a:lnTo>
                                <a:pt x="235461" y="528"/>
                              </a:lnTo>
                              <a:lnTo>
                                <a:pt x="221984" y="0"/>
                              </a:lnTo>
                              <a:close/>
                            </a:path>
                            <a:path w="519430" h="515620">
                              <a:moveTo>
                                <a:pt x="513734" y="382658"/>
                              </a:moveTo>
                              <a:lnTo>
                                <a:pt x="498935" y="382658"/>
                              </a:lnTo>
                              <a:lnTo>
                                <a:pt x="493121" y="387943"/>
                              </a:lnTo>
                              <a:lnTo>
                                <a:pt x="493121" y="402214"/>
                              </a:lnTo>
                              <a:lnTo>
                                <a:pt x="498935" y="407499"/>
                              </a:lnTo>
                              <a:lnTo>
                                <a:pt x="513734" y="407499"/>
                              </a:lnTo>
                              <a:lnTo>
                                <a:pt x="516377" y="404856"/>
                              </a:lnTo>
                              <a:lnTo>
                                <a:pt x="500521" y="404856"/>
                              </a:lnTo>
                              <a:lnTo>
                                <a:pt x="495764" y="400628"/>
                              </a:lnTo>
                              <a:lnTo>
                                <a:pt x="495764" y="389529"/>
                              </a:lnTo>
                              <a:lnTo>
                                <a:pt x="500521" y="385300"/>
                              </a:lnTo>
                              <a:lnTo>
                                <a:pt x="516377" y="385300"/>
                              </a:lnTo>
                              <a:lnTo>
                                <a:pt x="513734" y="382658"/>
                              </a:lnTo>
                              <a:close/>
                            </a:path>
                            <a:path w="519430" h="515620">
                              <a:moveTo>
                                <a:pt x="516377" y="385300"/>
                              </a:moveTo>
                              <a:lnTo>
                                <a:pt x="512149" y="385300"/>
                              </a:lnTo>
                              <a:lnTo>
                                <a:pt x="515848" y="389529"/>
                              </a:lnTo>
                              <a:lnTo>
                                <a:pt x="515848" y="400628"/>
                              </a:lnTo>
                              <a:lnTo>
                                <a:pt x="512149" y="404856"/>
                              </a:lnTo>
                              <a:lnTo>
                                <a:pt x="516377" y="404856"/>
                              </a:lnTo>
                              <a:lnTo>
                                <a:pt x="519019" y="402214"/>
                              </a:lnTo>
                              <a:lnTo>
                                <a:pt x="519019" y="387943"/>
                              </a:lnTo>
                              <a:lnTo>
                                <a:pt x="516377" y="385300"/>
                              </a:lnTo>
                              <a:close/>
                            </a:path>
                            <a:path w="519430" h="515620">
                              <a:moveTo>
                                <a:pt x="509506" y="386886"/>
                              </a:moveTo>
                              <a:lnTo>
                                <a:pt x="501049" y="386886"/>
                              </a:lnTo>
                              <a:lnTo>
                                <a:pt x="501049" y="402214"/>
                              </a:lnTo>
                              <a:lnTo>
                                <a:pt x="503692" y="402214"/>
                              </a:lnTo>
                              <a:lnTo>
                                <a:pt x="503692" y="396400"/>
                              </a:lnTo>
                              <a:lnTo>
                                <a:pt x="510387" y="396400"/>
                              </a:lnTo>
                              <a:lnTo>
                                <a:pt x="510034" y="395871"/>
                              </a:lnTo>
                              <a:lnTo>
                                <a:pt x="508449" y="395343"/>
                              </a:lnTo>
                              <a:lnTo>
                                <a:pt x="511620" y="394286"/>
                              </a:lnTo>
                              <a:lnTo>
                                <a:pt x="503692" y="394286"/>
                              </a:lnTo>
                              <a:lnTo>
                                <a:pt x="503692" y="390057"/>
                              </a:lnTo>
                              <a:lnTo>
                                <a:pt x="511268" y="390057"/>
                              </a:lnTo>
                              <a:lnTo>
                                <a:pt x="511180" y="389529"/>
                              </a:lnTo>
                              <a:lnTo>
                                <a:pt x="511091" y="389000"/>
                              </a:lnTo>
                              <a:lnTo>
                                <a:pt x="509506" y="386886"/>
                              </a:lnTo>
                              <a:close/>
                            </a:path>
                            <a:path w="519430" h="515620">
                              <a:moveTo>
                                <a:pt x="510387" y="396400"/>
                              </a:moveTo>
                              <a:lnTo>
                                <a:pt x="506863" y="396400"/>
                              </a:lnTo>
                              <a:lnTo>
                                <a:pt x="507920" y="397985"/>
                              </a:lnTo>
                              <a:lnTo>
                                <a:pt x="508449" y="399571"/>
                              </a:lnTo>
                              <a:lnTo>
                                <a:pt x="508977" y="402214"/>
                              </a:lnTo>
                              <a:lnTo>
                                <a:pt x="511620" y="402214"/>
                              </a:lnTo>
                              <a:lnTo>
                                <a:pt x="511091" y="399571"/>
                              </a:lnTo>
                              <a:lnTo>
                                <a:pt x="511091" y="397457"/>
                              </a:lnTo>
                              <a:lnTo>
                                <a:pt x="510387" y="396400"/>
                              </a:lnTo>
                              <a:close/>
                            </a:path>
                            <a:path w="519430" h="515620">
                              <a:moveTo>
                                <a:pt x="511268" y="390057"/>
                              </a:moveTo>
                              <a:lnTo>
                                <a:pt x="507392" y="390057"/>
                              </a:lnTo>
                              <a:lnTo>
                                <a:pt x="508449" y="390586"/>
                              </a:lnTo>
                              <a:lnTo>
                                <a:pt x="508449" y="393757"/>
                              </a:lnTo>
                              <a:lnTo>
                                <a:pt x="506863" y="394286"/>
                              </a:lnTo>
                              <a:lnTo>
                                <a:pt x="511620" y="394286"/>
                              </a:lnTo>
                              <a:lnTo>
                                <a:pt x="511620" y="392171"/>
                              </a:lnTo>
                              <a:lnTo>
                                <a:pt x="511356" y="390586"/>
                              </a:lnTo>
                              <a:lnTo>
                                <a:pt x="511268" y="390057"/>
                              </a:lnTo>
                              <a:close/>
                            </a:path>
                            <a:path w="519430" h="515620">
                              <a:moveTo>
                                <a:pt x="250049" y="191329"/>
                              </a:moveTo>
                              <a:lnTo>
                                <a:pt x="231497" y="191329"/>
                              </a:lnTo>
                              <a:lnTo>
                                <a:pt x="260022" y="248600"/>
                              </a:lnTo>
                              <a:lnTo>
                                <a:pt x="289636" y="287588"/>
                              </a:lnTo>
                              <a:lnTo>
                                <a:pt x="317268" y="312404"/>
                              </a:lnTo>
                              <a:lnTo>
                                <a:pt x="339847" y="327162"/>
                              </a:lnTo>
                              <a:lnTo>
                                <a:pt x="292018" y="336675"/>
                              </a:lnTo>
                              <a:lnTo>
                                <a:pt x="242861" y="349096"/>
                              </a:lnTo>
                              <a:lnTo>
                                <a:pt x="192980" y="364770"/>
                              </a:lnTo>
                              <a:lnTo>
                                <a:pt x="144289" y="383715"/>
                              </a:lnTo>
                              <a:lnTo>
                                <a:pt x="149482" y="383715"/>
                              </a:lnTo>
                              <a:lnTo>
                                <a:pt x="193806" y="370179"/>
                              </a:lnTo>
                              <a:lnTo>
                                <a:pt x="247882" y="357486"/>
                              </a:lnTo>
                              <a:lnTo>
                                <a:pt x="303939" y="347469"/>
                              </a:lnTo>
                              <a:lnTo>
                                <a:pt x="359402" y="340375"/>
                              </a:lnTo>
                              <a:lnTo>
                                <a:pt x="399089" y="340375"/>
                              </a:lnTo>
                              <a:lnTo>
                                <a:pt x="390586" y="336675"/>
                              </a:lnTo>
                              <a:lnTo>
                                <a:pt x="426435" y="335032"/>
                              </a:lnTo>
                              <a:lnTo>
                                <a:pt x="508239" y="335032"/>
                              </a:lnTo>
                              <a:lnTo>
                                <a:pt x="494509" y="327624"/>
                              </a:lnTo>
                              <a:lnTo>
                                <a:pt x="474795" y="323462"/>
                              </a:lnTo>
                              <a:lnTo>
                                <a:pt x="367330" y="323462"/>
                              </a:lnTo>
                              <a:lnTo>
                                <a:pt x="355067" y="316442"/>
                              </a:lnTo>
                              <a:lnTo>
                                <a:pt x="319762" y="292807"/>
                              </a:lnTo>
                              <a:lnTo>
                                <a:pt x="271137" y="234074"/>
                              </a:lnTo>
                              <a:lnTo>
                                <a:pt x="252721" y="198340"/>
                              </a:lnTo>
                              <a:lnTo>
                                <a:pt x="250049" y="191329"/>
                              </a:lnTo>
                              <a:close/>
                            </a:path>
                            <a:path w="519430" h="515620">
                              <a:moveTo>
                                <a:pt x="399089" y="340375"/>
                              </a:moveTo>
                              <a:lnTo>
                                <a:pt x="359402" y="340375"/>
                              </a:lnTo>
                              <a:lnTo>
                                <a:pt x="394087" y="356049"/>
                              </a:lnTo>
                              <a:lnTo>
                                <a:pt x="428376" y="367859"/>
                              </a:lnTo>
                              <a:lnTo>
                                <a:pt x="459890" y="375308"/>
                              </a:lnTo>
                              <a:lnTo>
                                <a:pt x="486250" y="377901"/>
                              </a:lnTo>
                              <a:lnTo>
                                <a:pt x="497160" y="377191"/>
                              </a:lnTo>
                              <a:lnTo>
                                <a:pt x="505344" y="374994"/>
                              </a:lnTo>
                              <a:lnTo>
                                <a:pt x="510852" y="371212"/>
                              </a:lnTo>
                              <a:lnTo>
                                <a:pt x="511784" y="369444"/>
                              </a:lnTo>
                              <a:lnTo>
                                <a:pt x="497350" y="369444"/>
                              </a:lnTo>
                              <a:lnTo>
                                <a:pt x="476431" y="367074"/>
                              </a:lnTo>
                              <a:lnTo>
                                <a:pt x="450508" y="360393"/>
                              </a:lnTo>
                              <a:lnTo>
                                <a:pt x="421315" y="350046"/>
                              </a:lnTo>
                              <a:lnTo>
                                <a:pt x="399089" y="340375"/>
                              </a:lnTo>
                              <a:close/>
                            </a:path>
                            <a:path w="519430" h="515620">
                              <a:moveTo>
                                <a:pt x="513734" y="365745"/>
                              </a:moveTo>
                              <a:lnTo>
                                <a:pt x="510034" y="367330"/>
                              </a:lnTo>
                              <a:lnTo>
                                <a:pt x="504221" y="369444"/>
                              </a:lnTo>
                              <a:lnTo>
                                <a:pt x="511784" y="369444"/>
                              </a:lnTo>
                              <a:lnTo>
                                <a:pt x="513734" y="365745"/>
                              </a:lnTo>
                              <a:close/>
                            </a:path>
                            <a:path w="519430" h="515620">
                              <a:moveTo>
                                <a:pt x="508239" y="335032"/>
                              </a:moveTo>
                              <a:lnTo>
                                <a:pt x="426435" y="335032"/>
                              </a:lnTo>
                              <a:lnTo>
                                <a:pt x="468082" y="336213"/>
                              </a:lnTo>
                              <a:lnTo>
                                <a:pt x="502296" y="343439"/>
                              </a:lnTo>
                              <a:lnTo>
                                <a:pt x="515848" y="359931"/>
                              </a:lnTo>
                              <a:lnTo>
                                <a:pt x="517434" y="356231"/>
                              </a:lnTo>
                              <a:lnTo>
                                <a:pt x="519026" y="354646"/>
                              </a:lnTo>
                              <a:lnTo>
                                <a:pt x="519026" y="350946"/>
                              </a:lnTo>
                              <a:lnTo>
                                <a:pt x="512586" y="337377"/>
                              </a:lnTo>
                              <a:lnTo>
                                <a:pt x="508239" y="335032"/>
                              </a:lnTo>
                              <a:close/>
                            </a:path>
                            <a:path w="519430" h="515620">
                              <a:moveTo>
                                <a:pt x="430754" y="319762"/>
                              </a:moveTo>
                              <a:lnTo>
                                <a:pt x="416608" y="320117"/>
                              </a:lnTo>
                              <a:lnTo>
                                <a:pt x="401223" y="321018"/>
                              </a:lnTo>
                              <a:lnTo>
                                <a:pt x="367330" y="323462"/>
                              </a:lnTo>
                              <a:lnTo>
                                <a:pt x="474795" y="323462"/>
                              </a:lnTo>
                              <a:lnTo>
                                <a:pt x="466620" y="321736"/>
                              </a:lnTo>
                              <a:lnTo>
                                <a:pt x="430754" y="319762"/>
                              </a:lnTo>
                              <a:close/>
                            </a:path>
                            <a:path w="519430" h="515620">
                              <a:moveTo>
                                <a:pt x="247353" y="43339"/>
                              </a:moveTo>
                              <a:lnTo>
                                <a:pt x="244504" y="58948"/>
                              </a:lnTo>
                              <a:lnTo>
                                <a:pt x="241209" y="79015"/>
                              </a:lnTo>
                              <a:lnTo>
                                <a:pt x="237022" y="103840"/>
                              </a:lnTo>
                              <a:lnTo>
                                <a:pt x="231571" y="133322"/>
                              </a:lnTo>
                              <a:lnTo>
                                <a:pt x="231497" y="133719"/>
                              </a:lnTo>
                              <a:lnTo>
                                <a:pt x="242186" y="133719"/>
                              </a:lnTo>
                              <a:lnTo>
                                <a:pt x="242671" y="130300"/>
                              </a:lnTo>
                              <a:lnTo>
                                <a:pt x="245041" y="101214"/>
                              </a:lnTo>
                              <a:lnTo>
                                <a:pt x="246321" y="72524"/>
                              </a:lnTo>
                              <a:lnTo>
                                <a:pt x="247353" y="43339"/>
                              </a:lnTo>
                              <a:close/>
                            </a:path>
                            <a:path w="519430" h="515620">
                              <a:moveTo>
                                <a:pt x="242257" y="3171"/>
                              </a:moveTo>
                              <a:lnTo>
                                <a:pt x="229383" y="3171"/>
                              </a:lnTo>
                              <a:lnTo>
                                <a:pt x="235090" y="6771"/>
                              </a:lnTo>
                              <a:lnTo>
                                <a:pt x="240594" y="12643"/>
                              </a:lnTo>
                              <a:lnTo>
                                <a:pt x="244917" y="21306"/>
                              </a:lnTo>
                              <a:lnTo>
                                <a:pt x="247353" y="33826"/>
                              </a:lnTo>
                              <a:lnTo>
                                <a:pt x="249335" y="14270"/>
                              </a:lnTo>
                              <a:lnTo>
                                <a:pt x="244975" y="4228"/>
                              </a:lnTo>
                              <a:lnTo>
                                <a:pt x="242257" y="3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B9D7A" id="Graphic 10" o:spid="_x0000_s1026" style="position:absolute;margin-left:392.1pt;margin-top:-20.05pt;width:40.9pt;height:40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430,515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" path="m93550,406442l48385,435808,19621,464184,4434,488794,,506863r3381,6797l3509,513660r2802,1661l39638,515321r3079,-1058l10042,514263r4575,-19226l31579,467884,58650,436965,93550,406442xem221984,l211595,6937r-5335,16054l204394,40110r-100,917l204244,43339r-104,4757l204013,53910r5286,51268l218218,147840r3766,14419l217169,181987r-13345,36419l183722,266141r-25589,54877l129091,377044,98111,429462,66843,473189,36937,503148,10042,514263r32675,l44471,513660,71814,489884r33190,-42109l144289,385300r5193,-1585l144289,383715r37485,-68635l206722,262350r15534,-40143l231497,191329r18552,l238368,160674r3818,-26955l231497,133719r-6078,-23190l221323,88132,219011,67123r-727,-19027l218387,43339r70,-3229l219671,26624r3295,-13981l229383,3171r12874,l235461,528,221984,xem513734,382658r-14799,l493121,387943r,14271l498935,407499r14799,l516377,404856r-15856,l495764,400628r,-11099l500521,385300r15856,l513734,382658xem516377,385300r-4228,l515848,389529r,11099l512149,404856r4228,l519019,402214r,-14271l516377,385300xem509506,386886r-8457,l501049,402214r2643,l503692,396400r6695,l510034,395871r-1585,-528l511620,394286r-7928,l503692,390057r7576,l511180,389529r-89,-529l509506,386886xem510387,396400r-3524,l507920,397985r529,1586l508977,402214r2643,l511091,399571r,-2114l510387,396400xem511268,390057r-3876,l508449,390586r,3171l506863,394286r4757,l511620,392171r-264,-1585l511268,390057xem250049,191329r-18552,l260022,248600r29614,38988l317268,312404r22579,14758l292018,336675r-49157,12421l192980,364770r-48691,18945l149482,383715r44324,-13536l247882,357486r56057,-10017l359402,340375r39687,l390586,336675r35849,-1643l508239,335032r-13730,-7408l474795,323462r-107465,l355067,316442,319762,292807,271137,234074,252721,198340r-2672,-7011xem399089,340375r-39687,l394087,356049r34289,11810l459890,375308r26360,2593l497160,377191r8184,-2197l510852,371212r932,-1768l497350,369444r-20919,-2370l450508,360393,421315,350046r-22226,-9671xem513734,365745r-3700,1585l504221,369444r7563,l513734,365745xem508239,335032r-81804,l468082,336213r34214,7226l515848,359931r1586,-3700l519026,354646r,-3700l512586,337377r-4347,-2345xem430754,319762r-14146,355l401223,321018r-33893,2444l474795,323462r-8175,-1726l430754,319762xem247353,43339r-2849,15609l241209,79015r-4187,24825l231571,133322r-74,397l242186,133719r485,-3419l245041,101214r1280,-28690l247353,43339xem242257,3171r-12874,l235090,6771r5504,5872l244917,21306r2436,12520l249335,14270,244975,4228,242257,3171xe" fillcolor="#ffd8d8" stroked="f">
                <v:path arrowok="t"/>
                <w10:wrap anchorx="page"/>
              </v:shape>
            </w:pict>
          </mc:Fallback>
        </mc:AlternateContent>
      </w:r>
    </w:p>
    <w:p w14:paraId="1D713EB9" w14:textId="26A7F13F" w:rsidR="009A432A" w:rsidRDefault="00325F98">
      <w:pPr>
        <w:spacing w:before="10"/>
        <w:ind w:left="2036"/>
        <w:rPr>
          <w:rFonts w:ascii="Gill Sans MT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336EDFD" wp14:editId="3D54CD2A">
                <wp:simplePos x="0" y="0"/>
                <wp:positionH relativeFrom="page">
                  <wp:posOffset>966216</wp:posOffset>
                </wp:positionH>
                <wp:positionV relativeFrom="paragraph">
                  <wp:posOffset>73406</wp:posOffset>
                </wp:positionV>
                <wp:extent cx="5541010" cy="107378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1010" cy="1073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72"/>
                              <w:gridCol w:w="1016"/>
                              <w:gridCol w:w="3918"/>
                            </w:tblGrid>
                            <w:tr w:rsidR="009A432A" w14:paraId="747A6AB9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672" w:type="dxa"/>
                                  <w:tcBorders>
                                    <w:bottom w:val="single" w:sz="6" w:space="0" w:color="575757"/>
                                  </w:tcBorders>
                                </w:tcPr>
                                <w:p w14:paraId="278BEF33" w14:textId="77777777" w:rsidR="009A432A" w:rsidRDefault="009A432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3E64327F" w14:textId="77777777" w:rsidR="009A432A" w:rsidRDefault="009A432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tcBorders>
                                    <w:bottom w:val="single" w:sz="6" w:space="0" w:color="575757"/>
                                  </w:tcBorders>
                                </w:tcPr>
                                <w:p w14:paraId="24F20A1B" w14:textId="77777777" w:rsidR="009A432A" w:rsidRDefault="009A432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A432A" w14:paraId="5D124F9D" w14:textId="77777777">
                              <w:trPr>
                                <w:trHeight w:val="878"/>
                              </w:trPr>
                              <w:tc>
                                <w:tcPr>
                                  <w:tcW w:w="3672" w:type="dxa"/>
                                  <w:tcBorders>
                                    <w:top w:val="single" w:sz="6" w:space="0" w:color="575757"/>
                                  </w:tcBorders>
                                </w:tcPr>
                                <w:p w14:paraId="175D2EE6" w14:textId="660503CD" w:rsidR="009A432A" w:rsidRDefault="00325F98">
                                  <w:pPr>
                                    <w:pStyle w:val="TableParagraph"/>
                                    <w:spacing w:before="81" w:line="370" w:lineRule="atLeast"/>
                                    <w:ind w:left="1" w:right="1437"/>
                                  </w:pPr>
                                  <w: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6CDCF269" w14:textId="77777777" w:rsidR="009A432A" w:rsidRDefault="009A432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  <w:tcBorders>
                                    <w:top w:val="single" w:sz="6" w:space="0" w:color="575757"/>
                                  </w:tcBorders>
                                </w:tcPr>
                                <w:p w14:paraId="734CA392" w14:textId="56B6A959" w:rsidR="009A432A" w:rsidRDefault="00325F98">
                                  <w:pPr>
                                    <w:pStyle w:val="TableParagraph"/>
                                    <w:spacing w:before="198"/>
                                    <w:ind w:left="-1"/>
                                  </w:pPr>
                                  <w:r>
                                    <w:rPr>
                                      <w:color w:val="585858"/>
                                    </w:rPr>
                                    <w:t>xxx</w:t>
                                  </w:r>
                                </w:p>
                                <w:p w14:paraId="5E2C1AF0" w14:textId="13D605F1" w:rsidR="009A432A" w:rsidRDefault="009A432A" w:rsidP="00325F98">
                                  <w:pPr>
                                    <w:pStyle w:val="TableParagraph"/>
                                    <w:spacing w:before="120"/>
                                  </w:pPr>
                                </w:p>
                              </w:tc>
                            </w:tr>
                            <w:tr w:rsidR="009A432A" w14:paraId="5B222E67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3672" w:type="dxa"/>
                                </w:tcPr>
                                <w:p w14:paraId="22851F7D" w14:textId="77777777" w:rsidR="009A432A" w:rsidRDefault="00325F98">
                                  <w:pPr>
                                    <w:pStyle w:val="TableParagraph"/>
                                    <w:spacing w:line="252" w:lineRule="exact"/>
                                    <w:ind w:right="222"/>
                                  </w:pPr>
                                  <w:r>
                                    <w:rPr>
                                      <w:color w:val="585858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585858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585858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</w:rPr>
                                    <w:t>pro</w:t>
                                  </w:r>
                                  <w:r>
                                    <w:rPr>
                                      <w:color w:val="585858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</w:rPr>
                                    <w:t>komunikační 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 w14:paraId="6815D600" w14:textId="77777777" w:rsidR="009A432A" w:rsidRDefault="009A432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8" w:type="dxa"/>
                                </w:tcPr>
                                <w:p w14:paraId="28BFA4CE" w14:textId="77777777" w:rsidR="009A432A" w:rsidRDefault="00325F98">
                                  <w:pPr>
                                    <w:pStyle w:val="TableParagraph"/>
                                    <w:spacing w:before="56"/>
                                  </w:pPr>
                                  <w:r>
                                    <w:rPr>
                                      <w:color w:val="585858"/>
                                    </w:rPr>
                                    <w:t>Aricoma</w:t>
                                  </w:r>
                                  <w:r>
                                    <w:rPr>
                                      <w:color w:val="585858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</w:rPr>
                                    <w:t>Systems</w:t>
                                  </w:r>
                                  <w:r>
                                    <w:rPr>
                                      <w:color w:val="585858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85858"/>
                                      <w:spacing w:val="-4"/>
                                    </w:rPr>
                                    <w:t>a.s.</w:t>
                                  </w:r>
                                </w:p>
                              </w:tc>
                            </w:tr>
                          </w:tbl>
                          <w:p w14:paraId="495B0EC4" w14:textId="77777777" w:rsidR="009A432A" w:rsidRDefault="009A432A">
                            <w:pPr>
                              <w:pStyle w:val="Zkladn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6EDFD" id="Textbox 11" o:spid="_x0000_s1028" type="#_x0000_t202" style="position:absolute;left:0;text-align:left;margin-left:76.1pt;margin-top:5.8pt;width:436.3pt;height:84.5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72"/>
                        <w:gridCol w:w="1016"/>
                        <w:gridCol w:w="3918"/>
                      </w:tblGrid>
                      <w:tr w:rsidR="009A432A" w14:paraId="747A6AB9" w14:textId="77777777">
                        <w:trPr>
                          <w:trHeight w:val="237"/>
                        </w:trPr>
                        <w:tc>
                          <w:tcPr>
                            <w:tcW w:w="3672" w:type="dxa"/>
                            <w:tcBorders>
                              <w:bottom w:val="single" w:sz="6" w:space="0" w:color="575757"/>
                            </w:tcBorders>
                          </w:tcPr>
                          <w:p w14:paraId="278BEF33" w14:textId="77777777" w:rsidR="009A432A" w:rsidRDefault="009A432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6" w:type="dxa"/>
                          </w:tcPr>
                          <w:p w14:paraId="3E64327F" w14:textId="77777777" w:rsidR="009A432A" w:rsidRDefault="009A432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tcBorders>
                              <w:bottom w:val="single" w:sz="6" w:space="0" w:color="575757"/>
                            </w:tcBorders>
                          </w:tcPr>
                          <w:p w14:paraId="24F20A1B" w14:textId="77777777" w:rsidR="009A432A" w:rsidRDefault="009A432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A432A" w14:paraId="5D124F9D" w14:textId="77777777">
                        <w:trPr>
                          <w:trHeight w:val="878"/>
                        </w:trPr>
                        <w:tc>
                          <w:tcPr>
                            <w:tcW w:w="3672" w:type="dxa"/>
                            <w:tcBorders>
                              <w:top w:val="single" w:sz="6" w:space="0" w:color="575757"/>
                            </w:tcBorders>
                          </w:tcPr>
                          <w:p w14:paraId="175D2EE6" w14:textId="660503CD" w:rsidR="009A432A" w:rsidRDefault="00325F98">
                            <w:pPr>
                              <w:pStyle w:val="TableParagraph"/>
                              <w:spacing w:before="81" w:line="370" w:lineRule="atLeast"/>
                              <w:ind w:left="1" w:right="1437"/>
                            </w:pPr>
                            <w:r>
                              <w:t>xxx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6CDCF269" w14:textId="77777777" w:rsidR="009A432A" w:rsidRDefault="009A432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  <w:tcBorders>
                              <w:top w:val="single" w:sz="6" w:space="0" w:color="575757"/>
                            </w:tcBorders>
                          </w:tcPr>
                          <w:p w14:paraId="734CA392" w14:textId="56B6A959" w:rsidR="009A432A" w:rsidRDefault="00325F98">
                            <w:pPr>
                              <w:pStyle w:val="TableParagraph"/>
                              <w:spacing w:before="198"/>
                              <w:ind w:left="-1"/>
                            </w:pPr>
                            <w:r>
                              <w:rPr>
                                <w:color w:val="585858"/>
                              </w:rPr>
                              <w:t>xxx</w:t>
                            </w:r>
                          </w:p>
                          <w:p w14:paraId="5E2C1AF0" w14:textId="13D605F1" w:rsidR="009A432A" w:rsidRDefault="009A432A" w:rsidP="00325F98">
                            <w:pPr>
                              <w:pStyle w:val="TableParagraph"/>
                              <w:spacing w:before="120"/>
                            </w:pPr>
                          </w:p>
                        </w:tc>
                      </w:tr>
                      <w:tr w:rsidR="009A432A" w14:paraId="5B222E67" w14:textId="77777777">
                        <w:trPr>
                          <w:trHeight w:val="561"/>
                        </w:trPr>
                        <w:tc>
                          <w:tcPr>
                            <w:tcW w:w="3672" w:type="dxa"/>
                          </w:tcPr>
                          <w:p w14:paraId="22851F7D" w14:textId="77777777" w:rsidR="009A432A" w:rsidRDefault="00325F98">
                            <w:pPr>
                              <w:pStyle w:val="TableParagraph"/>
                              <w:spacing w:line="252" w:lineRule="exact"/>
                              <w:ind w:right="222"/>
                            </w:pPr>
                            <w:r>
                              <w:rPr>
                                <w:color w:val="585858"/>
                              </w:rPr>
                              <w:t>Národní</w:t>
                            </w:r>
                            <w:r>
                              <w:rPr>
                                <w:color w:val="585858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agentura</w:t>
                            </w:r>
                            <w:r>
                              <w:rPr>
                                <w:color w:val="585858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pro</w:t>
                            </w:r>
                            <w:r>
                              <w:rPr>
                                <w:color w:val="585858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komunikační a informační technologie, s. p.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 w14:paraId="6815D600" w14:textId="77777777" w:rsidR="009A432A" w:rsidRDefault="009A432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18" w:type="dxa"/>
                          </w:tcPr>
                          <w:p w14:paraId="28BFA4CE" w14:textId="77777777" w:rsidR="009A432A" w:rsidRDefault="00325F98">
                            <w:pPr>
                              <w:pStyle w:val="TableParagraph"/>
                              <w:spacing w:before="56"/>
                            </w:pPr>
                            <w:r>
                              <w:rPr>
                                <w:color w:val="585858"/>
                              </w:rPr>
                              <w:t>Aricoma</w:t>
                            </w:r>
                            <w:r>
                              <w:rPr>
                                <w:color w:val="585858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Systems</w:t>
                            </w:r>
                            <w:r>
                              <w:rPr>
                                <w:color w:val="585858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>a.s.</w:t>
                            </w:r>
                          </w:p>
                        </w:tc>
                      </w:tr>
                    </w:tbl>
                    <w:p w14:paraId="495B0EC4" w14:textId="77777777" w:rsidR="009A432A" w:rsidRDefault="009A432A">
                      <w:pPr>
                        <w:pStyle w:val="Zkladn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8009C3" w14:textId="77777777" w:rsidR="009A432A" w:rsidRDefault="009A432A">
      <w:pPr>
        <w:rPr>
          <w:rFonts w:ascii="Gill Sans MT"/>
          <w:sz w:val="16"/>
        </w:rPr>
        <w:sectPr w:rsidR="009A432A">
          <w:type w:val="continuous"/>
          <w:pgSz w:w="11910" w:h="16840"/>
          <w:pgMar w:top="1900" w:right="600" w:bottom="980" w:left="840" w:header="490" w:footer="787" w:gutter="0"/>
          <w:cols w:num="2" w:space="708" w:equalWidth="0">
            <w:col w:w="3180" w:space="2230"/>
            <w:col w:w="5060"/>
          </w:cols>
        </w:sectPr>
      </w:pPr>
    </w:p>
    <w:p w14:paraId="77034D69" w14:textId="77777777" w:rsidR="009A432A" w:rsidRDefault="00325F98">
      <w:pPr>
        <w:pStyle w:val="Zkladntext"/>
        <w:spacing w:before="235"/>
        <w:ind w:left="180"/>
      </w:pPr>
      <w:r>
        <w:rPr>
          <w:b/>
          <w:color w:val="585858"/>
          <w:spacing w:val="-2"/>
        </w:rPr>
        <w:lastRenderedPageBreak/>
        <w:t>Příloha</w:t>
      </w:r>
      <w:r>
        <w:rPr>
          <w:b/>
          <w:color w:val="585858"/>
          <w:spacing w:val="-8"/>
        </w:rPr>
        <w:t xml:space="preserve"> </w:t>
      </w:r>
      <w:r>
        <w:rPr>
          <w:b/>
          <w:color w:val="585858"/>
          <w:spacing w:val="-2"/>
        </w:rPr>
        <w:t>č.</w:t>
      </w:r>
      <w:r>
        <w:rPr>
          <w:b/>
          <w:color w:val="585858"/>
          <w:spacing w:val="-8"/>
        </w:rPr>
        <w:t xml:space="preserve"> </w:t>
      </w:r>
      <w:r>
        <w:rPr>
          <w:b/>
          <w:color w:val="585858"/>
          <w:spacing w:val="-2"/>
        </w:rPr>
        <w:t>1</w:t>
      </w:r>
      <w:r>
        <w:rPr>
          <w:b/>
          <w:color w:val="585858"/>
          <w:spacing w:val="-8"/>
        </w:rPr>
        <w:t xml:space="preserve"> </w:t>
      </w:r>
      <w:r>
        <w:rPr>
          <w:b/>
          <w:color w:val="585858"/>
          <w:spacing w:val="-2"/>
        </w:rPr>
        <w:t>–</w:t>
      </w:r>
      <w:r>
        <w:rPr>
          <w:b/>
          <w:color w:val="585858"/>
          <w:spacing w:val="-8"/>
        </w:rPr>
        <w:t xml:space="preserve"> </w:t>
      </w:r>
      <w:r>
        <w:rPr>
          <w:color w:val="585858"/>
          <w:spacing w:val="-2"/>
        </w:rPr>
        <w:t>Rámcová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specifikace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požadavků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2"/>
        </w:rPr>
        <w:t>Plnění,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specifikace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dílčích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částí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Plnění,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akceptační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kritéria</w:t>
      </w:r>
    </w:p>
    <w:p w14:paraId="54BDB199" w14:textId="77777777" w:rsidR="009A432A" w:rsidRDefault="009A432A">
      <w:pPr>
        <w:pStyle w:val="Zkladntext"/>
        <w:ind w:left="0"/>
      </w:pPr>
    </w:p>
    <w:p w14:paraId="0C532F8C" w14:textId="77777777" w:rsidR="009A432A" w:rsidRDefault="009A432A">
      <w:pPr>
        <w:pStyle w:val="Zkladntext"/>
        <w:spacing w:before="43"/>
        <w:ind w:left="0"/>
      </w:pPr>
    </w:p>
    <w:p w14:paraId="6E53D616" w14:textId="77777777" w:rsidR="009A432A" w:rsidRDefault="00325F98">
      <w:pPr>
        <w:pStyle w:val="Nadpis1"/>
        <w:numPr>
          <w:ilvl w:val="0"/>
          <w:numId w:val="2"/>
        </w:numPr>
        <w:tabs>
          <w:tab w:val="left" w:pos="462"/>
        </w:tabs>
        <w:ind w:left="462" w:hanging="358"/>
      </w:pPr>
      <w:r>
        <w:rPr>
          <w:color w:val="585858"/>
          <w:spacing w:val="-10"/>
        </w:rPr>
        <w:t>Časování</w:t>
      </w:r>
      <w:r>
        <w:rPr>
          <w:color w:val="585858"/>
          <w:spacing w:val="-18"/>
        </w:rPr>
        <w:t xml:space="preserve"> </w:t>
      </w:r>
      <w:r>
        <w:rPr>
          <w:color w:val="585858"/>
          <w:spacing w:val="-10"/>
        </w:rPr>
        <w:t>a</w:t>
      </w:r>
      <w:r>
        <w:rPr>
          <w:color w:val="585858"/>
          <w:spacing w:val="-19"/>
        </w:rPr>
        <w:t xml:space="preserve"> </w:t>
      </w:r>
      <w:r>
        <w:rPr>
          <w:color w:val="585858"/>
          <w:spacing w:val="-10"/>
        </w:rPr>
        <w:t>rozsah</w:t>
      </w:r>
      <w:r>
        <w:rPr>
          <w:color w:val="585858"/>
          <w:spacing w:val="-19"/>
        </w:rPr>
        <w:t xml:space="preserve"> </w:t>
      </w:r>
      <w:r>
        <w:rPr>
          <w:color w:val="585858"/>
          <w:spacing w:val="-10"/>
        </w:rPr>
        <w:t>implementace</w:t>
      </w:r>
      <w:r>
        <w:rPr>
          <w:color w:val="585858"/>
          <w:spacing w:val="-19"/>
        </w:rPr>
        <w:t xml:space="preserve"> </w:t>
      </w:r>
      <w:r>
        <w:rPr>
          <w:color w:val="585858"/>
          <w:spacing w:val="-10"/>
        </w:rPr>
        <w:t>Control</w:t>
      </w:r>
      <w:r>
        <w:rPr>
          <w:color w:val="585858"/>
          <w:spacing w:val="-19"/>
        </w:rPr>
        <w:t xml:space="preserve"> </w:t>
      </w:r>
      <w:r>
        <w:rPr>
          <w:color w:val="585858"/>
          <w:spacing w:val="-10"/>
        </w:rPr>
        <w:t>Desku</w:t>
      </w:r>
      <w:r>
        <w:rPr>
          <w:color w:val="585858"/>
          <w:spacing w:val="-20"/>
        </w:rPr>
        <w:t xml:space="preserve"> </w:t>
      </w:r>
      <w:r>
        <w:rPr>
          <w:color w:val="585858"/>
          <w:spacing w:val="-10"/>
        </w:rPr>
        <w:t>/</w:t>
      </w:r>
      <w:r>
        <w:rPr>
          <w:color w:val="585858"/>
          <w:spacing w:val="-19"/>
        </w:rPr>
        <w:t xml:space="preserve"> </w:t>
      </w:r>
      <w:r>
        <w:rPr>
          <w:color w:val="585858"/>
          <w:spacing w:val="-10"/>
        </w:rPr>
        <w:t>Service</w:t>
      </w:r>
      <w:r>
        <w:rPr>
          <w:color w:val="585858"/>
          <w:spacing w:val="-19"/>
        </w:rPr>
        <w:t xml:space="preserve"> </w:t>
      </w:r>
      <w:r>
        <w:rPr>
          <w:color w:val="585858"/>
          <w:spacing w:val="-10"/>
        </w:rPr>
        <w:t>Desku</w:t>
      </w:r>
    </w:p>
    <w:p w14:paraId="21490E18" w14:textId="77777777" w:rsidR="009A432A" w:rsidRDefault="00325F98">
      <w:pPr>
        <w:spacing w:before="156" w:line="312" w:lineRule="auto"/>
        <w:ind w:left="180"/>
      </w:pPr>
      <w:r>
        <w:rPr>
          <w:color w:val="585858"/>
        </w:rPr>
        <w:t xml:space="preserve">Předmětem tohoto dokumentu je </w:t>
      </w:r>
      <w:r>
        <w:rPr>
          <w:b/>
          <w:color w:val="585858"/>
        </w:rPr>
        <w:t>popis rozsahu implementace tenantu Control Desku s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otevřenou možností</w:t>
      </w:r>
      <w:r>
        <w:rPr>
          <w:b/>
          <w:color w:val="585858"/>
          <w:spacing w:val="40"/>
        </w:rPr>
        <w:t xml:space="preserve"> </w:t>
      </w:r>
      <w:r>
        <w:rPr>
          <w:b/>
          <w:color w:val="585858"/>
        </w:rPr>
        <w:t>implementace</w:t>
      </w:r>
      <w:r>
        <w:rPr>
          <w:b/>
          <w:color w:val="585858"/>
          <w:spacing w:val="40"/>
        </w:rPr>
        <w:t xml:space="preserve"> </w:t>
      </w:r>
      <w:r>
        <w:rPr>
          <w:b/>
          <w:color w:val="585858"/>
        </w:rPr>
        <w:t>dalších</w:t>
      </w:r>
      <w:r>
        <w:rPr>
          <w:b/>
          <w:color w:val="585858"/>
          <w:spacing w:val="40"/>
        </w:rPr>
        <w:t xml:space="preserve"> </w:t>
      </w:r>
      <w:r>
        <w:rPr>
          <w:b/>
          <w:color w:val="585858"/>
        </w:rPr>
        <w:t>tenantů</w:t>
      </w:r>
      <w:r>
        <w:rPr>
          <w:b/>
          <w:color w:val="585858"/>
          <w:spacing w:val="40"/>
        </w:rPr>
        <w:t xml:space="preserve"> </w:t>
      </w:r>
      <w:r>
        <w:rPr>
          <w:b/>
          <w:color w:val="585858"/>
        </w:rPr>
        <w:t>Service</w:t>
      </w:r>
      <w:r>
        <w:rPr>
          <w:b/>
          <w:color w:val="585858"/>
          <w:spacing w:val="40"/>
        </w:rPr>
        <w:t xml:space="preserve"> </w:t>
      </w:r>
      <w:r>
        <w:rPr>
          <w:b/>
          <w:color w:val="585858"/>
        </w:rPr>
        <w:t>Desku</w:t>
      </w:r>
      <w:r>
        <w:rPr>
          <w:b/>
          <w:color w:val="585858"/>
          <w:spacing w:val="40"/>
        </w:rPr>
        <w:t xml:space="preserve"> </w:t>
      </w:r>
      <w:r>
        <w:rPr>
          <w:b/>
          <w:color w:val="585858"/>
        </w:rPr>
        <w:t>(nejdříve</w:t>
      </w:r>
      <w:r>
        <w:rPr>
          <w:b/>
          <w:color w:val="585858"/>
          <w:spacing w:val="40"/>
        </w:rPr>
        <w:t xml:space="preserve"> </w:t>
      </w:r>
      <w:r>
        <w:rPr>
          <w:b/>
          <w:color w:val="585858"/>
        </w:rPr>
        <w:t>po</w:t>
      </w:r>
      <w:r>
        <w:rPr>
          <w:b/>
          <w:color w:val="585858"/>
          <w:spacing w:val="40"/>
        </w:rPr>
        <w:t xml:space="preserve"> </w:t>
      </w:r>
      <w:r>
        <w:rPr>
          <w:b/>
          <w:color w:val="585858"/>
        </w:rPr>
        <w:t>červnu</w:t>
      </w:r>
      <w:r>
        <w:rPr>
          <w:b/>
          <w:color w:val="585858"/>
          <w:spacing w:val="40"/>
        </w:rPr>
        <w:t xml:space="preserve"> </w:t>
      </w:r>
      <w:r>
        <w:rPr>
          <w:b/>
          <w:color w:val="585858"/>
        </w:rPr>
        <w:t>2025)</w:t>
      </w:r>
      <w:r>
        <w:rPr>
          <w:color w:val="585858"/>
        </w:rPr>
        <w:t>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tak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jak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je znázorněno na obrázku. Dokument vychází z „Analýzy a prototypu CA SDM“, vypracované v září 2024. Dílčí části Plnění a termíny realizace:</w:t>
      </w:r>
    </w:p>
    <w:p w14:paraId="0AAE6B31" w14:textId="77777777" w:rsidR="009A432A" w:rsidRDefault="00325F98">
      <w:pPr>
        <w:pStyle w:val="Odstavecseseznamem"/>
        <w:numPr>
          <w:ilvl w:val="1"/>
          <w:numId w:val="2"/>
        </w:numPr>
        <w:tabs>
          <w:tab w:val="left" w:pos="1579"/>
        </w:tabs>
        <w:spacing w:before="195"/>
      </w:pPr>
      <w:r>
        <w:rPr>
          <w:color w:val="585858"/>
        </w:rPr>
        <w:t>Dílčí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15.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4.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2025</w:t>
      </w:r>
    </w:p>
    <w:p w14:paraId="6052DA51" w14:textId="77777777" w:rsidR="009A432A" w:rsidRDefault="009A432A">
      <w:pPr>
        <w:pStyle w:val="Zkladntext"/>
        <w:spacing w:before="13"/>
        <w:ind w:left="0"/>
      </w:pPr>
    </w:p>
    <w:p w14:paraId="658E3302" w14:textId="77777777" w:rsidR="009A432A" w:rsidRDefault="00325F98">
      <w:pPr>
        <w:pStyle w:val="Odstavecseseznamem"/>
        <w:numPr>
          <w:ilvl w:val="2"/>
          <w:numId w:val="2"/>
        </w:numPr>
        <w:tabs>
          <w:tab w:val="left" w:pos="1939"/>
        </w:tabs>
        <w:spacing w:before="0"/>
      </w:pPr>
      <w:r>
        <w:rPr>
          <w:color w:val="585858"/>
        </w:rPr>
        <w:t>příprava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testovacího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prostředí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Control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Desku,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API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4"/>
        </w:rPr>
        <w:t>CMDB</w:t>
      </w:r>
    </w:p>
    <w:p w14:paraId="1B47CEE9" w14:textId="77777777" w:rsidR="009A432A" w:rsidRDefault="009A432A">
      <w:pPr>
        <w:pStyle w:val="Zkladntext"/>
        <w:spacing w:before="14"/>
        <w:ind w:left="0"/>
      </w:pPr>
    </w:p>
    <w:p w14:paraId="2CD98BCD" w14:textId="77777777" w:rsidR="009A432A" w:rsidRDefault="00325F98">
      <w:pPr>
        <w:pStyle w:val="Odstavecseseznamem"/>
        <w:numPr>
          <w:ilvl w:val="2"/>
          <w:numId w:val="2"/>
        </w:numPr>
        <w:tabs>
          <w:tab w:val="left" w:pos="1939"/>
        </w:tabs>
        <w:spacing w:before="0" w:line="307" w:lineRule="auto"/>
        <w:ind w:right="247"/>
        <w:jc w:val="both"/>
      </w:pPr>
      <w:r>
        <w:rPr>
          <w:color w:val="585858"/>
        </w:rPr>
        <w:t>funkční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Control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Desk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TEST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celé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CMS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(Portál,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Automatizace,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Infrastruktura, Síť,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poskytovány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součinnosti)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akceptaci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tří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základních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 xml:space="preserve">business </w:t>
      </w:r>
      <w:r>
        <w:rPr>
          <w:color w:val="585858"/>
          <w:spacing w:val="-2"/>
        </w:rPr>
        <w:t>služeb</w:t>
      </w:r>
    </w:p>
    <w:p w14:paraId="30D4F211" w14:textId="77777777" w:rsidR="009A432A" w:rsidRDefault="00325F98">
      <w:pPr>
        <w:pStyle w:val="Odstavecseseznamem"/>
        <w:numPr>
          <w:ilvl w:val="1"/>
          <w:numId w:val="2"/>
        </w:numPr>
        <w:tabs>
          <w:tab w:val="left" w:pos="1579"/>
        </w:tabs>
        <w:spacing w:before="194" w:line="304" w:lineRule="auto"/>
        <w:ind w:right="247"/>
        <w:jc w:val="both"/>
      </w:pPr>
      <w:r>
        <w:rPr>
          <w:color w:val="585858"/>
        </w:rPr>
        <w:t>Dílčí část Plnění II – do 31. 5. 2025 - funkční Control Desk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PROD rozsahu celé CMS (Portál,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Automatizace,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Infrastruktura,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Síť,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poskytovány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 rámci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součinnosti pro akceptaci tří základních business služeb)</w:t>
      </w:r>
    </w:p>
    <w:p w14:paraId="745751A9" w14:textId="77777777" w:rsidR="009A432A" w:rsidRDefault="00325F98">
      <w:pPr>
        <w:pStyle w:val="Odstavecseseznamem"/>
        <w:numPr>
          <w:ilvl w:val="1"/>
          <w:numId w:val="2"/>
        </w:numPr>
        <w:tabs>
          <w:tab w:val="left" w:pos="1579"/>
        </w:tabs>
        <w:spacing w:before="198" w:line="302" w:lineRule="auto"/>
        <w:ind w:right="250"/>
        <w:jc w:val="both"/>
      </w:pPr>
      <w:r>
        <w:rPr>
          <w:color w:val="585858"/>
        </w:rPr>
        <w:t>Dílčí část Plnění III – do 31. 12. 2025 – implementace všech předaných business služeb a rollout, specifikovaných v LLD k 31.7.2025</w:t>
      </w:r>
    </w:p>
    <w:p w14:paraId="54E4B847" w14:textId="77777777" w:rsidR="009A432A" w:rsidRDefault="00325F98">
      <w:pPr>
        <w:pStyle w:val="Odstavecseseznamem"/>
        <w:numPr>
          <w:ilvl w:val="1"/>
          <w:numId w:val="2"/>
        </w:numPr>
        <w:tabs>
          <w:tab w:val="left" w:pos="1579"/>
        </w:tabs>
        <w:spacing w:before="200" w:line="302" w:lineRule="auto"/>
        <w:ind w:right="248"/>
        <w:jc w:val="both"/>
      </w:pPr>
      <w:r>
        <w:rPr>
          <w:color w:val="585858"/>
        </w:rPr>
        <w:t>Dílčí část Plnění IV – do 31. 12. 2025 –odborné předání plnění a nasazení systému Control Desk do provozu, dokumentace systému</w:t>
      </w:r>
    </w:p>
    <w:p w14:paraId="657E6D9B" w14:textId="77777777" w:rsidR="009A432A" w:rsidRDefault="009A432A">
      <w:pPr>
        <w:pStyle w:val="Zkladntext"/>
        <w:spacing w:before="80"/>
        <w:ind w:left="0"/>
      </w:pPr>
    </w:p>
    <w:p w14:paraId="3E3FD024" w14:textId="77777777" w:rsidR="009A432A" w:rsidRDefault="00325F98">
      <w:pPr>
        <w:pStyle w:val="Zkladntext"/>
        <w:spacing w:line="312" w:lineRule="auto"/>
        <w:ind w:left="180" w:right="124"/>
        <w:jc w:val="both"/>
      </w:pPr>
      <w:r>
        <w:rPr>
          <w:color w:val="585858"/>
        </w:rPr>
        <w:t>Předmětem tohoto harmonogramu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(ani projektu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CMS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2.5)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implementace Service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Desku pro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ostatní tenanty stávajícího CASDM MV verze 14, nicméně navržená implementace musí tuto funkcionalitu </w:t>
      </w:r>
      <w:r>
        <w:rPr>
          <w:color w:val="585858"/>
          <w:spacing w:val="-2"/>
        </w:rPr>
        <w:t>podporovat.</w:t>
      </w:r>
    </w:p>
    <w:p w14:paraId="3120C015" w14:textId="77777777" w:rsidR="009A432A" w:rsidRDefault="009A432A">
      <w:pPr>
        <w:spacing w:line="312" w:lineRule="auto"/>
        <w:jc w:val="both"/>
        <w:sectPr w:rsidR="009A432A">
          <w:pgSz w:w="11910" w:h="16840"/>
          <w:pgMar w:top="1900" w:right="600" w:bottom="980" w:left="840" w:header="490" w:footer="787" w:gutter="0"/>
          <w:cols w:space="708"/>
        </w:sectPr>
      </w:pPr>
    </w:p>
    <w:p w14:paraId="5075B8A6" w14:textId="77777777" w:rsidR="009A432A" w:rsidRDefault="009A432A">
      <w:pPr>
        <w:pStyle w:val="Zkladntext"/>
        <w:spacing w:before="4"/>
        <w:ind w:left="0"/>
        <w:rPr>
          <w:sz w:val="12"/>
        </w:rPr>
      </w:pPr>
    </w:p>
    <w:p w14:paraId="4F399C09" w14:textId="77777777" w:rsidR="009A432A" w:rsidRDefault="00325F98">
      <w:pPr>
        <w:pStyle w:val="Zkladntext"/>
        <w:ind w:left="225"/>
        <w:rPr>
          <w:sz w:val="20"/>
        </w:rPr>
      </w:pPr>
      <w:r>
        <w:rPr>
          <w:noProof/>
          <w:sz w:val="20"/>
        </w:rPr>
        <w:drawing>
          <wp:inline distT="0" distB="0" distL="0" distR="0" wp14:anchorId="794F9E52" wp14:editId="7E79965D">
            <wp:extent cx="5672230" cy="4591335"/>
            <wp:effectExtent l="0" t="0" r="0" b="0"/>
            <wp:docPr id="12" name="Image 12" descr="Obsah obrázku text, snímek obrazovky, diagram, mapa  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Obsah obrázku text, snímek obrazovky, diagram, mapa  Popis byl vytvořen automaticky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2230" cy="459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3D60A" w14:textId="77777777" w:rsidR="009A432A" w:rsidRDefault="00325F98">
      <w:pPr>
        <w:spacing w:before="68"/>
        <w:ind w:left="180"/>
        <w:rPr>
          <w:i/>
          <w:sz w:val="18"/>
        </w:rPr>
      </w:pPr>
      <w:r>
        <w:rPr>
          <w:i/>
          <w:color w:val="585858"/>
          <w:sz w:val="18"/>
        </w:rPr>
        <w:t>Obrázek</w:t>
      </w:r>
      <w:r>
        <w:rPr>
          <w:i/>
          <w:color w:val="585858"/>
          <w:spacing w:val="-6"/>
          <w:sz w:val="18"/>
        </w:rPr>
        <w:t xml:space="preserve"> </w:t>
      </w:r>
      <w:r>
        <w:rPr>
          <w:i/>
          <w:color w:val="585858"/>
          <w:sz w:val="18"/>
        </w:rPr>
        <w:t>1:</w:t>
      </w:r>
      <w:r>
        <w:rPr>
          <w:i/>
          <w:color w:val="585858"/>
          <w:spacing w:val="-3"/>
          <w:sz w:val="18"/>
        </w:rPr>
        <w:t xml:space="preserve"> </w:t>
      </w:r>
      <w:r>
        <w:rPr>
          <w:i/>
          <w:color w:val="585858"/>
          <w:sz w:val="18"/>
        </w:rPr>
        <w:t>Hranice</w:t>
      </w:r>
      <w:r>
        <w:rPr>
          <w:i/>
          <w:color w:val="585858"/>
          <w:spacing w:val="-4"/>
          <w:sz w:val="18"/>
        </w:rPr>
        <w:t xml:space="preserve"> </w:t>
      </w:r>
      <w:r>
        <w:rPr>
          <w:i/>
          <w:color w:val="585858"/>
          <w:sz w:val="18"/>
        </w:rPr>
        <w:t>Control</w:t>
      </w:r>
      <w:r>
        <w:rPr>
          <w:i/>
          <w:color w:val="585858"/>
          <w:spacing w:val="-3"/>
          <w:sz w:val="18"/>
        </w:rPr>
        <w:t xml:space="preserve"> </w:t>
      </w:r>
      <w:r>
        <w:rPr>
          <w:i/>
          <w:color w:val="585858"/>
          <w:sz w:val="18"/>
        </w:rPr>
        <w:t>Desku</w:t>
      </w:r>
      <w:r>
        <w:rPr>
          <w:i/>
          <w:color w:val="585858"/>
          <w:spacing w:val="-4"/>
          <w:sz w:val="18"/>
        </w:rPr>
        <w:t xml:space="preserve"> </w:t>
      </w:r>
      <w:r>
        <w:rPr>
          <w:i/>
          <w:color w:val="585858"/>
          <w:sz w:val="18"/>
        </w:rPr>
        <w:t>vs</w:t>
      </w:r>
      <w:r>
        <w:rPr>
          <w:i/>
          <w:color w:val="585858"/>
          <w:spacing w:val="-3"/>
          <w:sz w:val="18"/>
        </w:rPr>
        <w:t xml:space="preserve"> </w:t>
      </w:r>
      <w:r>
        <w:rPr>
          <w:i/>
          <w:color w:val="585858"/>
          <w:sz w:val="18"/>
        </w:rPr>
        <w:t>Service</w:t>
      </w:r>
      <w:r>
        <w:rPr>
          <w:i/>
          <w:color w:val="585858"/>
          <w:spacing w:val="-2"/>
          <w:sz w:val="18"/>
        </w:rPr>
        <w:t xml:space="preserve"> Desku</w:t>
      </w:r>
    </w:p>
    <w:p w14:paraId="29D7367E" w14:textId="77777777" w:rsidR="009A432A" w:rsidRDefault="00325F98">
      <w:pPr>
        <w:pStyle w:val="Zkladntext"/>
        <w:spacing w:before="199"/>
        <w:ind w:left="180"/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198A6141" wp14:editId="6CC1AAA4">
            <wp:simplePos x="0" y="0"/>
            <wp:positionH relativeFrom="page">
              <wp:posOffset>670578</wp:posOffset>
            </wp:positionH>
            <wp:positionV relativeFrom="paragraph">
              <wp:posOffset>309872</wp:posOffset>
            </wp:positionV>
            <wp:extent cx="5714963" cy="3461004"/>
            <wp:effectExtent l="0" t="0" r="0" b="0"/>
            <wp:wrapTopAndBottom/>
            <wp:docPr id="13" name="Image 13" descr="Obsah obrázku text, snímek obrazovky, diagram, Plán  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Obsah obrázku text, snímek obrazovky, diagram, Plán  Popis byl vytvořen automaticky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63" cy="3461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</w:rPr>
        <w:t>Cílová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architektura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(Control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Desku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Service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Desku):</w:t>
      </w:r>
    </w:p>
    <w:p w14:paraId="4052592A" w14:textId="77777777" w:rsidR="009A432A" w:rsidRDefault="00325F98">
      <w:pPr>
        <w:spacing w:before="37"/>
        <w:ind w:left="180"/>
        <w:rPr>
          <w:i/>
          <w:sz w:val="18"/>
        </w:rPr>
      </w:pPr>
      <w:r>
        <w:rPr>
          <w:i/>
          <w:color w:val="585858"/>
          <w:sz w:val="18"/>
        </w:rPr>
        <w:t>Obrázek</w:t>
      </w:r>
      <w:r>
        <w:rPr>
          <w:i/>
          <w:color w:val="585858"/>
          <w:spacing w:val="-8"/>
          <w:sz w:val="18"/>
        </w:rPr>
        <w:t xml:space="preserve"> </w:t>
      </w:r>
      <w:r>
        <w:rPr>
          <w:i/>
          <w:color w:val="585858"/>
          <w:sz w:val="18"/>
        </w:rPr>
        <w:t>2:</w:t>
      </w:r>
      <w:r>
        <w:rPr>
          <w:i/>
          <w:color w:val="585858"/>
          <w:spacing w:val="-5"/>
          <w:sz w:val="18"/>
        </w:rPr>
        <w:t xml:space="preserve"> </w:t>
      </w:r>
      <w:r>
        <w:rPr>
          <w:i/>
          <w:color w:val="585858"/>
          <w:sz w:val="18"/>
        </w:rPr>
        <w:t>Globální</w:t>
      </w:r>
      <w:r>
        <w:rPr>
          <w:i/>
          <w:color w:val="585858"/>
          <w:spacing w:val="-6"/>
          <w:sz w:val="18"/>
        </w:rPr>
        <w:t xml:space="preserve"> </w:t>
      </w:r>
      <w:r>
        <w:rPr>
          <w:i/>
          <w:color w:val="585858"/>
          <w:sz w:val="18"/>
        </w:rPr>
        <w:t>architektura</w:t>
      </w:r>
      <w:r>
        <w:rPr>
          <w:i/>
          <w:color w:val="585858"/>
          <w:spacing w:val="-5"/>
          <w:sz w:val="18"/>
        </w:rPr>
        <w:t xml:space="preserve"> </w:t>
      </w:r>
      <w:r>
        <w:rPr>
          <w:i/>
          <w:color w:val="585858"/>
          <w:sz w:val="18"/>
        </w:rPr>
        <w:t>Service</w:t>
      </w:r>
      <w:r>
        <w:rPr>
          <w:i/>
          <w:color w:val="585858"/>
          <w:spacing w:val="-5"/>
          <w:sz w:val="18"/>
        </w:rPr>
        <w:t xml:space="preserve"> </w:t>
      </w:r>
      <w:r>
        <w:rPr>
          <w:i/>
          <w:color w:val="585858"/>
          <w:spacing w:val="-4"/>
          <w:sz w:val="18"/>
        </w:rPr>
        <w:t>Desku</w:t>
      </w:r>
    </w:p>
    <w:p w14:paraId="32336E7C" w14:textId="77777777" w:rsidR="009A432A" w:rsidRDefault="009A432A">
      <w:pPr>
        <w:rPr>
          <w:sz w:val="18"/>
        </w:rPr>
        <w:sectPr w:rsidR="009A432A">
          <w:pgSz w:w="11910" w:h="16840"/>
          <w:pgMar w:top="1900" w:right="600" w:bottom="980" w:left="840" w:header="490" w:footer="787" w:gutter="0"/>
          <w:cols w:space="708"/>
        </w:sectPr>
      </w:pPr>
    </w:p>
    <w:p w14:paraId="7A2256CC" w14:textId="77777777" w:rsidR="009A432A" w:rsidRDefault="009A432A">
      <w:pPr>
        <w:pStyle w:val="Zkladntext"/>
        <w:spacing w:before="89"/>
        <w:ind w:left="0"/>
        <w:rPr>
          <w:i/>
        </w:rPr>
      </w:pPr>
    </w:p>
    <w:p w14:paraId="1268C274" w14:textId="77777777" w:rsidR="009A432A" w:rsidRDefault="00325F98">
      <w:pPr>
        <w:pStyle w:val="Nadpis1"/>
        <w:numPr>
          <w:ilvl w:val="0"/>
          <w:numId w:val="2"/>
        </w:numPr>
        <w:tabs>
          <w:tab w:val="left" w:pos="462"/>
        </w:tabs>
        <w:ind w:left="462" w:hanging="358"/>
      </w:pPr>
      <w:r>
        <w:rPr>
          <w:color w:val="585858"/>
          <w:spacing w:val="-10"/>
        </w:rPr>
        <w:t>Členění</w:t>
      </w:r>
      <w:r>
        <w:rPr>
          <w:color w:val="585858"/>
          <w:spacing w:val="-20"/>
        </w:rPr>
        <w:t xml:space="preserve"> </w:t>
      </w:r>
      <w:r>
        <w:rPr>
          <w:color w:val="585858"/>
          <w:spacing w:val="-10"/>
        </w:rPr>
        <w:t>dílčích</w:t>
      </w:r>
      <w:r>
        <w:rPr>
          <w:color w:val="585858"/>
          <w:spacing w:val="-20"/>
        </w:rPr>
        <w:t xml:space="preserve"> </w:t>
      </w:r>
      <w:r>
        <w:rPr>
          <w:color w:val="585858"/>
          <w:spacing w:val="-10"/>
        </w:rPr>
        <w:t>částí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0"/>
        </w:rPr>
        <w:t>Plnění</w:t>
      </w:r>
      <w:r>
        <w:rPr>
          <w:color w:val="585858"/>
          <w:spacing w:val="-20"/>
        </w:rPr>
        <w:t xml:space="preserve"> </w:t>
      </w:r>
      <w:r>
        <w:rPr>
          <w:color w:val="585858"/>
          <w:spacing w:val="-10"/>
        </w:rPr>
        <w:t>Termíny</w:t>
      </w:r>
      <w:r>
        <w:rPr>
          <w:color w:val="585858"/>
          <w:spacing w:val="-20"/>
        </w:rPr>
        <w:t xml:space="preserve"> </w:t>
      </w:r>
      <w:r>
        <w:rPr>
          <w:color w:val="585858"/>
          <w:spacing w:val="-10"/>
        </w:rPr>
        <w:t>a</w:t>
      </w:r>
      <w:r>
        <w:rPr>
          <w:color w:val="585858"/>
          <w:spacing w:val="-18"/>
        </w:rPr>
        <w:t xml:space="preserve"> </w:t>
      </w:r>
      <w:r>
        <w:rPr>
          <w:color w:val="585858"/>
          <w:spacing w:val="-10"/>
        </w:rPr>
        <w:t>obsah</w:t>
      </w:r>
      <w:r>
        <w:rPr>
          <w:color w:val="585858"/>
          <w:spacing w:val="-20"/>
        </w:rPr>
        <w:t xml:space="preserve"> </w:t>
      </w:r>
      <w:r>
        <w:rPr>
          <w:color w:val="585858"/>
          <w:spacing w:val="-10"/>
        </w:rPr>
        <w:t>plnění</w:t>
      </w:r>
      <w:r>
        <w:rPr>
          <w:color w:val="585858"/>
          <w:spacing w:val="-18"/>
        </w:rPr>
        <w:t xml:space="preserve"> </w:t>
      </w:r>
      <w:r>
        <w:rPr>
          <w:color w:val="585858"/>
          <w:spacing w:val="-10"/>
        </w:rPr>
        <w:t>jednotlivých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0"/>
        </w:rPr>
        <w:t>dílčích</w:t>
      </w:r>
      <w:r>
        <w:rPr>
          <w:color w:val="585858"/>
          <w:spacing w:val="-20"/>
        </w:rPr>
        <w:t xml:space="preserve"> </w:t>
      </w:r>
      <w:r>
        <w:rPr>
          <w:color w:val="585858"/>
          <w:spacing w:val="-10"/>
        </w:rPr>
        <w:t>částí</w:t>
      </w:r>
      <w:r>
        <w:rPr>
          <w:color w:val="585858"/>
          <w:spacing w:val="-18"/>
        </w:rPr>
        <w:t xml:space="preserve"> </w:t>
      </w:r>
      <w:r>
        <w:rPr>
          <w:color w:val="585858"/>
          <w:spacing w:val="-10"/>
        </w:rPr>
        <w:t>Plnění</w:t>
      </w:r>
    </w:p>
    <w:p w14:paraId="57F896CF" w14:textId="77777777" w:rsidR="009A432A" w:rsidRDefault="00325F98">
      <w:pPr>
        <w:pStyle w:val="Zkladntext"/>
        <w:spacing w:before="196"/>
        <w:ind w:left="180"/>
      </w:pPr>
      <w:r>
        <w:rPr>
          <w:color w:val="585858"/>
          <w:u w:val="single" w:color="585858"/>
        </w:rPr>
        <w:t>Dílčí</w:t>
      </w:r>
      <w:r>
        <w:rPr>
          <w:color w:val="585858"/>
          <w:spacing w:val="-5"/>
          <w:u w:val="single" w:color="585858"/>
        </w:rPr>
        <w:t xml:space="preserve"> </w:t>
      </w:r>
      <w:r>
        <w:rPr>
          <w:color w:val="585858"/>
          <w:u w:val="single" w:color="585858"/>
        </w:rPr>
        <w:t>část</w:t>
      </w:r>
      <w:r>
        <w:rPr>
          <w:color w:val="585858"/>
          <w:spacing w:val="-4"/>
          <w:u w:val="single" w:color="585858"/>
        </w:rPr>
        <w:t xml:space="preserve"> </w:t>
      </w:r>
      <w:r>
        <w:rPr>
          <w:color w:val="585858"/>
          <w:u w:val="single" w:color="585858"/>
        </w:rPr>
        <w:t>Plnění</w:t>
      </w:r>
      <w:r>
        <w:rPr>
          <w:color w:val="585858"/>
          <w:spacing w:val="-4"/>
          <w:u w:val="single" w:color="585858"/>
        </w:rPr>
        <w:t xml:space="preserve"> </w:t>
      </w:r>
      <w:r>
        <w:rPr>
          <w:color w:val="585858"/>
          <w:u w:val="single" w:color="585858"/>
        </w:rPr>
        <w:t>I</w:t>
      </w:r>
      <w:r>
        <w:rPr>
          <w:color w:val="585858"/>
          <w:spacing w:val="-4"/>
          <w:u w:val="single" w:color="585858"/>
        </w:rPr>
        <w:t xml:space="preserve"> </w:t>
      </w:r>
      <w:r>
        <w:rPr>
          <w:color w:val="585858"/>
          <w:u w:val="single" w:color="585858"/>
        </w:rPr>
        <w:t>do</w:t>
      </w:r>
      <w:r>
        <w:rPr>
          <w:color w:val="585858"/>
          <w:spacing w:val="-2"/>
          <w:u w:val="single" w:color="585858"/>
        </w:rPr>
        <w:t xml:space="preserve"> </w:t>
      </w:r>
      <w:r>
        <w:rPr>
          <w:color w:val="585858"/>
          <w:u w:val="single" w:color="585858"/>
        </w:rPr>
        <w:t>15.</w:t>
      </w:r>
      <w:r>
        <w:rPr>
          <w:color w:val="585858"/>
          <w:spacing w:val="-5"/>
          <w:u w:val="single" w:color="585858"/>
        </w:rPr>
        <w:t xml:space="preserve"> </w:t>
      </w:r>
      <w:r>
        <w:rPr>
          <w:color w:val="585858"/>
          <w:u w:val="single" w:color="585858"/>
        </w:rPr>
        <w:t>4.</w:t>
      </w:r>
      <w:r>
        <w:rPr>
          <w:color w:val="585858"/>
          <w:spacing w:val="-3"/>
          <w:u w:val="single" w:color="585858"/>
        </w:rPr>
        <w:t xml:space="preserve"> </w:t>
      </w:r>
      <w:r>
        <w:rPr>
          <w:color w:val="585858"/>
          <w:spacing w:val="-4"/>
          <w:u w:val="single" w:color="585858"/>
        </w:rPr>
        <w:t>2025</w:t>
      </w:r>
      <w:r>
        <w:rPr>
          <w:color w:val="585858"/>
          <w:spacing w:val="40"/>
          <w:u w:val="single" w:color="585858"/>
        </w:rPr>
        <w:t xml:space="preserve"> </w:t>
      </w:r>
    </w:p>
    <w:p w14:paraId="76BE65A7" w14:textId="77777777" w:rsidR="009A432A" w:rsidRDefault="00325F98">
      <w:pPr>
        <w:pStyle w:val="Odstavecseseznamem"/>
        <w:numPr>
          <w:ilvl w:val="0"/>
          <w:numId w:val="1"/>
        </w:numPr>
        <w:tabs>
          <w:tab w:val="left" w:pos="605"/>
        </w:tabs>
        <w:spacing w:before="0" w:line="450" w:lineRule="atLeast"/>
        <w:ind w:left="605" w:right="3411"/>
        <w:rPr>
          <w:b/>
        </w:rPr>
      </w:pPr>
      <w:r>
        <w:rPr>
          <w:color w:val="585858"/>
          <w:u w:val="single" w:color="585858"/>
        </w:rPr>
        <w:t>příprava</w:t>
      </w:r>
      <w:r>
        <w:rPr>
          <w:color w:val="585858"/>
          <w:spacing w:val="-6"/>
          <w:u w:val="single" w:color="585858"/>
        </w:rPr>
        <w:t xml:space="preserve"> </w:t>
      </w:r>
      <w:r>
        <w:rPr>
          <w:color w:val="585858"/>
          <w:u w:val="single" w:color="585858"/>
        </w:rPr>
        <w:t>testovacího</w:t>
      </w:r>
      <w:r>
        <w:rPr>
          <w:color w:val="585858"/>
          <w:spacing w:val="-5"/>
          <w:u w:val="single" w:color="585858"/>
        </w:rPr>
        <w:t xml:space="preserve"> </w:t>
      </w:r>
      <w:r>
        <w:rPr>
          <w:color w:val="585858"/>
          <w:u w:val="single" w:color="585858"/>
        </w:rPr>
        <w:t>prostředí</w:t>
      </w:r>
      <w:r>
        <w:rPr>
          <w:color w:val="585858"/>
          <w:spacing w:val="-6"/>
          <w:u w:val="single" w:color="585858"/>
        </w:rPr>
        <w:t xml:space="preserve"> </w:t>
      </w:r>
      <w:r>
        <w:rPr>
          <w:color w:val="585858"/>
          <w:u w:val="single" w:color="585858"/>
        </w:rPr>
        <w:t>Control</w:t>
      </w:r>
      <w:r>
        <w:rPr>
          <w:color w:val="585858"/>
          <w:spacing w:val="-5"/>
          <w:u w:val="single" w:color="585858"/>
        </w:rPr>
        <w:t xml:space="preserve"> </w:t>
      </w:r>
      <w:r>
        <w:rPr>
          <w:color w:val="585858"/>
          <w:u w:val="single" w:color="585858"/>
        </w:rPr>
        <w:t>Desku,</w:t>
      </w:r>
      <w:r>
        <w:rPr>
          <w:color w:val="585858"/>
          <w:spacing w:val="-6"/>
          <w:u w:val="single" w:color="585858"/>
        </w:rPr>
        <w:t xml:space="preserve"> </w:t>
      </w:r>
      <w:r>
        <w:rPr>
          <w:color w:val="585858"/>
          <w:u w:val="single" w:color="585858"/>
        </w:rPr>
        <w:t>včetně</w:t>
      </w:r>
      <w:r>
        <w:rPr>
          <w:color w:val="585858"/>
          <w:spacing w:val="-6"/>
          <w:u w:val="single" w:color="585858"/>
        </w:rPr>
        <w:t xml:space="preserve"> </w:t>
      </w:r>
      <w:r>
        <w:rPr>
          <w:color w:val="585858"/>
          <w:u w:val="single" w:color="585858"/>
        </w:rPr>
        <w:t>API</w:t>
      </w:r>
      <w:r>
        <w:rPr>
          <w:color w:val="585858"/>
          <w:spacing w:val="-6"/>
          <w:u w:val="single" w:color="585858"/>
        </w:rPr>
        <w:t xml:space="preserve"> </w:t>
      </w:r>
      <w:r>
        <w:rPr>
          <w:color w:val="585858"/>
          <w:u w:val="single" w:color="585858"/>
        </w:rPr>
        <w:t>a</w:t>
      </w:r>
      <w:r>
        <w:rPr>
          <w:color w:val="585858"/>
          <w:spacing w:val="-5"/>
          <w:u w:val="single" w:color="585858"/>
        </w:rPr>
        <w:t xml:space="preserve"> </w:t>
      </w:r>
      <w:r>
        <w:rPr>
          <w:color w:val="585858"/>
          <w:u w:val="single" w:color="585858"/>
        </w:rPr>
        <w:t>CMDB</w:t>
      </w:r>
      <w:r>
        <w:rPr>
          <w:color w:val="585858"/>
        </w:rPr>
        <w:t xml:space="preserve"> Hotová </w:t>
      </w:r>
      <w:r>
        <w:rPr>
          <w:b/>
          <w:color w:val="585858"/>
        </w:rPr>
        <w:t>instalace Control Desk v TEST prostředí</w:t>
      </w:r>
    </w:p>
    <w:p w14:paraId="014EAB70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900"/>
        </w:tabs>
        <w:spacing w:line="304" w:lineRule="auto"/>
        <w:ind w:right="125"/>
      </w:pPr>
      <w:r>
        <w:rPr>
          <w:color w:val="585858"/>
        </w:rPr>
        <w:t>High availability, realizovaný v modelu Advanced Availability, včetně zajištění sdíleného uložiště pro konfigurační soubory (XML s formuláři, XML pro definici češtiny, přílohy mailů apod.)</w:t>
      </w:r>
    </w:p>
    <w:p w14:paraId="42138D3A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9"/>
        <w:ind w:left="899"/>
      </w:pPr>
      <w:r>
        <w:rPr>
          <w:color w:val="585858"/>
        </w:rPr>
        <w:t>Funkční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Multi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tenantnost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(tentant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CMS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nadřazený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„servisní“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Service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Provider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tenant)</w:t>
      </w:r>
    </w:p>
    <w:p w14:paraId="031DC3FD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ind w:left="899"/>
      </w:pPr>
      <w:r>
        <w:rPr>
          <w:color w:val="585858"/>
        </w:rPr>
        <w:t>Implementovány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všechny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základní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moduly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Control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Desku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viz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2"/>
        </w:rPr>
        <w:t>analýza</w:t>
      </w:r>
    </w:p>
    <w:p w14:paraId="27F47EA7" w14:textId="77777777" w:rsidR="009A432A" w:rsidRDefault="00325F98">
      <w:pPr>
        <w:pStyle w:val="Odstavecseseznamem"/>
        <w:numPr>
          <w:ilvl w:val="2"/>
          <w:numId w:val="1"/>
        </w:numPr>
        <w:tabs>
          <w:tab w:val="left" w:pos="1619"/>
        </w:tabs>
        <w:spacing w:before="75"/>
        <w:ind w:left="1619" w:hanging="359"/>
      </w:pPr>
      <w:r>
        <w:rPr>
          <w:color w:val="585858"/>
        </w:rPr>
        <w:t>Aplikační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2"/>
        </w:rPr>
        <w:t>servery</w:t>
      </w:r>
    </w:p>
    <w:p w14:paraId="69AB99EB" w14:textId="77777777" w:rsidR="009A432A" w:rsidRDefault="00325F98">
      <w:pPr>
        <w:pStyle w:val="Odstavecseseznamem"/>
        <w:numPr>
          <w:ilvl w:val="2"/>
          <w:numId w:val="1"/>
        </w:numPr>
        <w:tabs>
          <w:tab w:val="left" w:pos="1619"/>
        </w:tabs>
        <w:spacing w:before="56"/>
        <w:ind w:left="1619" w:hanging="359"/>
      </w:pPr>
      <w:r>
        <w:rPr>
          <w:color w:val="585858"/>
        </w:rPr>
        <w:t>Back-end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2"/>
        </w:rPr>
        <w:t>servery</w:t>
      </w:r>
    </w:p>
    <w:p w14:paraId="773CC7A0" w14:textId="77777777" w:rsidR="009A432A" w:rsidRDefault="00325F98">
      <w:pPr>
        <w:pStyle w:val="Odstavecseseznamem"/>
        <w:numPr>
          <w:ilvl w:val="2"/>
          <w:numId w:val="1"/>
        </w:numPr>
        <w:tabs>
          <w:tab w:val="left" w:pos="1619"/>
        </w:tabs>
        <w:spacing w:before="56"/>
        <w:ind w:left="1619" w:hanging="359"/>
      </w:pPr>
      <w:r>
        <w:rPr>
          <w:color w:val="585858"/>
        </w:rPr>
        <w:t>PAM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servery</w:t>
      </w:r>
    </w:p>
    <w:p w14:paraId="71C33D9B" w14:textId="77777777" w:rsidR="009A432A" w:rsidRDefault="00325F98">
      <w:pPr>
        <w:pStyle w:val="Odstavecseseznamem"/>
        <w:numPr>
          <w:ilvl w:val="2"/>
          <w:numId w:val="1"/>
        </w:numPr>
        <w:tabs>
          <w:tab w:val="left" w:pos="1619"/>
        </w:tabs>
        <w:spacing w:before="57"/>
        <w:ind w:left="1619" w:hanging="359"/>
      </w:pPr>
      <w:r>
        <w:rPr>
          <w:color w:val="585858"/>
        </w:rPr>
        <w:t>MDB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databáze</w:t>
      </w:r>
    </w:p>
    <w:p w14:paraId="6A1F6681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56"/>
        <w:ind w:left="899"/>
      </w:pPr>
      <w:r>
        <w:rPr>
          <w:color w:val="585858"/>
        </w:rPr>
        <w:t>Implementované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logování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využívat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CEF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(Common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Event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Format),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zahrnutím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ID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tiketu.</w:t>
      </w:r>
    </w:p>
    <w:p w14:paraId="51AC652A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75"/>
        <w:ind w:left="899"/>
      </w:pPr>
      <w:r>
        <w:rPr>
          <w:color w:val="585858"/>
        </w:rPr>
        <w:t>Integrace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Test</w:t>
      </w:r>
      <w:r>
        <w:rPr>
          <w:color w:val="585858"/>
          <w:spacing w:val="-5"/>
        </w:rPr>
        <w:t xml:space="preserve"> AD</w:t>
      </w:r>
    </w:p>
    <w:p w14:paraId="5DB1D13A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900"/>
        </w:tabs>
        <w:spacing w:before="73" w:line="307" w:lineRule="auto"/>
        <w:ind w:right="127"/>
      </w:pPr>
      <w:r>
        <w:rPr>
          <w:color w:val="585858"/>
        </w:rPr>
        <w:t>Definovaná základní struktura CMDB (základní číselníky, business služby a jejich atributy, vazby mezi službami dle předaných podkladů)</w:t>
      </w:r>
    </w:p>
    <w:p w14:paraId="09B4772A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5"/>
        <w:ind w:left="899"/>
      </w:pPr>
      <w:r>
        <w:rPr>
          <w:color w:val="585858"/>
        </w:rPr>
        <w:t>Definované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API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rozhraní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„API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preprocesing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modul“</w:t>
      </w:r>
      <w:r>
        <w:rPr>
          <w:color w:val="585858"/>
          <w:spacing w:val="-10"/>
        </w:rPr>
        <w:t xml:space="preserve"> )</w:t>
      </w:r>
    </w:p>
    <w:p w14:paraId="6B4C389B" w14:textId="77777777" w:rsidR="009A432A" w:rsidRDefault="00325F98">
      <w:pPr>
        <w:pStyle w:val="Zkladntext"/>
        <w:spacing w:before="234" w:line="312" w:lineRule="auto"/>
        <w:ind w:left="605"/>
      </w:pPr>
      <w:r>
        <w:rPr>
          <w:color w:val="585858"/>
        </w:rPr>
        <w:t>Nastavené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otestované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API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mezi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Control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Desk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Portálem,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umožňující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zakládání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základních incidentů a požadavků.</w:t>
      </w:r>
    </w:p>
    <w:p w14:paraId="662494E8" w14:textId="77777777" w:rsidR="009A432A" w:rsidRDefault="00325F98">
      <w:pPr>
        <w:pStyle w:val="Zkladntext"/>
        <w:spacing w:before="120" w:line="424" w:lineRule="auto"/>
        <w:ind w:left="605" w:right="513"/>
      </w:pPr>
      <w:r>
        <w:rPr>
          <w:color w:val="585858"/>
        </w:rPr>
        <w:t>Prototyp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integrace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externí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systémy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(RPP,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Semafor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publikátora)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začlenění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CMDB. K akceptaci této fáze musí být doloženy následující dokumentace:</w:t>
      </w:r>
    </w:p>
    <w:p w14:paraId="24717933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2"/>
        <w:ind w:left="899"/>
      </w:pPr>
      <w:r>
        <w:rPr>
          <w:color w:val="585858"/>
        </w:rPr>
        <w:t>LLD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Control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Desku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milníku</w:t>
      </w:r>
    </w:p>
    <w:p w14:paraId="3043691A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ind w:left="899"/>
      </w:pPr>
      <w:r>
        <w:rPr>
          <w:color w:val="585858"/>
        </w:rPr>
        <w:t>Popis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rozhraní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„Preprocesing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API“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interface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agreement</w:t>
      </w:r>
    </w:p>
    <w:p w14:paraId="2523E08A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ind w:left="899"/>
      </w:pPr>
      <w:r>
        <w:rPr>
          <w:color w:val="585858"/>
        </w:rPr>
        <w:t>Popis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oprávnění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CA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SDM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(všech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modulů)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Preprocesing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API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„on-boarding“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formulář</w:t>
      </w:r>
    </w:p>
    <w:p w14:paraId="6C69DCA8" w14:textId="77777777" w:rsidR="009A432A" w:rsidRDefault="009A432A">
      <w:pPr>
        <w:pStyle w:val="Zkladntext"/>
        <w:ind w:left="0"/>
      </w:pPr>
    </w:p>
    <w:p w14:paraId="344300A8" w14:textId="77777777" w:rsidR="009A432A" w:rsidRDefault="009A432A">
      <w:pPr>
        <w:pStyle w:val="Zkladntext"/>
        <w:spacing w:before="57"/>
        <w:ind w:left="0"/>
      </w:pPr>
    </w:p>
    <w:p w14:paraId="097D0EF7" w14:textId="77777777" w:rsidR="009A432A" w:rsidRDefault="00325F98">
      <w:pPr>
        <w:pStyle w:val="Odstavecseseznamem"/>
        <w:numPr>
          <w:ilvl w:val="0"/>
          <w:numId w:val="1"/>
        </w:numPr>
        <w:tabs>
          <w:tab w:val="left" w:pos="605"/>
        </w:tabs>
        <w:spacing w:before="1" w:line="312" w:lineRule="auto"/>
        <w:ind w:left="605" w:right="11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CBC3FFA" wp14:editId="3CEF30F6">
                <wp:simplePos x="0" y="0"/>
                <wp:positionH relativeFrom="page">
                  <wp:posOffset>4775961</wp:posOffset>
                </wp:positionH>
                <wp:positionV relativeFrom="paragraph">
                  <wp:posOffset>354815</wp:posOffset>
                </wp:positionV>
                <wp:extent cx="39370" cy="1016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" h="10160">
                              <a:moveTo>
                                <a:pt x="38862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38862" y="9906"/>
                              </a:lnTo>
                              <a:lnTo>
                                <a:pt x="388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8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D0F89" id="Graphic 14" o:spid="_x0000_s1026" style="position:absolute;margin-left:376.05pt;margin-top:27.95pt;width:3.1pt;height: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37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" path="m38862,l,,,9906r38862,l38862,xe" fillcolor="#58585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F3630B9" wp14:editId="1CF7FD81">
                <wp:simplePos x="0" y="0"/>
                <wp:positionH relativeFrom="page">
                  <wp:posOffset>1323086</wp:posOffset>
                </wp:positionH>
                <wp:positionV relativeFrom="paragraph">
                  <wp:posOffset>563603</wp:posOffset>
                </wp:positionV>
                <wp:extent cx="38100" cy="1016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016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38100" y="9906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8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B53BD" id="Graphic 15" o:spid="_x0000_s1026" style="position:absolute;margin-left:104.2pt;margin-top:44.4pt;width:3pt;height: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" path="m38100,l,,,9906r38100,l38100,xe" fillcolor="#585858" stroked="f">
                <v:path arrowok="t"/>
                <w10:wrap anchorx="page"/>
              </v:shape>
            </w:pict>
          </mc:Fallback>
        </mc:AlternateContent>
      </w:r>
      <w:r>
        <w:rPr>
          <w:color w:val="585858"/>
        </w:rPr>
        <w:t>funkční Control Desk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testovacím prostředí v rozsahu celé CMS</w:t>
      </w:r>
      <w:r>
        <w:rPr>
          <w:rFonts w:ascii="Times New Roman" w:hAnsi="Times New Roman"/>
          <w:color w:val="585858"/>
          <w:u w:val="single" w:color="585858"/>
        </w:rPr>
        <w:t xml:space="preserve"> </w:t>
      </w:r>
      <w:r>
        <w:rPr>
          <w:color w:val="585858"/>
        </w:rPr>
        <w:t>(Portál, Automatizace, Infrastruktura,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Síť,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poskytovány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 rámci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součinnosti)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akceptaci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tří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základních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 xml:space="preserve">business </w:t>
      </w:r>
      <w:r>
        <w:rPr>
          <w:color w:val="585858"/>
          <w:spacing w:val="-2"/>
        </w:rPr>
        <w:t>služeb</w:t>
      </w:r>
    </w:p>
    <w:p w14:paraId="1DB3DCB8" w14:textId="77777777" w:rsidR="009A432A" w:rsidRDefault="00325F98">
      <w:pPr>
        <w:pStyle w:val="Zkladntext"/>
        <w:spacing w:before="119" w:line="312" w:lineRule="auto"/>
        <w:ind w:left="605" w:right="117"/>
        <w:jc w:val="both"/>
      </w:pPr>
      <w:r>
        <w:rPr>
          <w:color w:val="585858"/>
        </w:rPr>
        <w:t>Musí fungovat kompletní předvedení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3 business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služeb (připojení do CMS, jedna varianta publikace aplikace, jedna varianta konzumace aplikace), od zadání požadavku na Portálu až po jeho automatický provisioning na infrastrukturní a síťová zařízení.</w:t>
      </w:r>
    </w:p>
    <w:p w14:paraId="18274128" w14:textId="77777777" w:rsidR="009A432A" w:rsidRDefault="00325F98">
      <w:pPr>
        <w:spacing w:before="122"/>
        <w:ind w:left="605"/>
        <w:jc w:val="both"/>
      </w:pPr>
      <w:r>
        <w:rPr>
          <w:color w:val="585858"/>
        </w:rPr>
        <w:t>Hotová</w:t>
      </w:r>
      <w:r>
        <w:rPr>
          <w:color w:val="585858"/>
          <w:spacing w:val="-7"/>
        </w:rPr>
        <w:t xml:space="preserve"> </w:t>
      </w:r>
      <w:r>
        <w:rPr>
          <w:b/>
          <w:color w:val="585858"/>
        </w:rPr>
        <w:t>implementace</w:t>
      </w:r>
      <w:r>
        <w:rPr>
          <w:b/>
          <w:color w:val="585858"/>
          <w:spacing w:val="-8"/>
        </w:rPr>
        <w:t xml:space="preserve"> </w:t>
      </w:r>
      <w:r>
        <w:rPr>
          <w:b/>
          <w:color w:val="585858"/>
        </w:rPr>
        <w:t>Control</w:t>
      </w:r>
      <w:r>
        <w:rPr>
          <w:b/>
          <w:color w:val="585858"/>
          <w:spacing w:val="-8"/>
        </w:rPr>
        <w:t xml:space="preserve"> </w:t>
      </w:r>
      <w:r>
        <w:rPr>
          <w:b/>
          <w:color w:val="585858"/>
        </w:rPr>
        <w:t>Desku</w:t>
      </w:r>
      <w:r>
        <w:rPr>
          <w:b/>
          <w:color w:val="585858"/>
          <w:spacing w:val="-8"/>
        </w:rPr>
        <w:t xml:space="preserve"> </w:t>
      </w:r>
      <w:r>
        <w:rPr>
          <w:b/>
          <w:color w:val="585858"/>
        </w:rPr>
        <w:t>v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Test</w:t>
      </w:r>
      <w:r>
        <w:rPr>
          <w:b/>
          <w:color w:val="585858"/>
          <w:spacing w:val="-8"/>
        </w:rPr>
        <w:t xml:space="preserve"> </w:t>
      </w:r>
      <w:r>
        <w:rPr>
          <w:color w:val="585858"/>
          <w:spacing w:val="-2"/>
        </w:rPr>
        <w:t>prostředí</w:t>
      </w:r>
    </w:p>
    <w:p w14:paraId="34FB6BDB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195"/>
        <w:ind w:left="899"/>
      </w:pPr>
      <w:r>
        <w:rPr>
          <w:color w:val="585858"/>
        </w:rPr>
        <w:t>High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availability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dvou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lokalitách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(geocluster)</w:t>
      </w:r>
    </w:p>
    <w:p w14:paraId="2C657F9C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ind w:left="899"/>
      </w:pPr>
      <w:r>
        <w:rPr>
          <w:color w:val="585858"/>
        </w:rPr>
        <w:t>Funkční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Multi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tenantnost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(tentant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CMS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nadřazený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„servisní“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Service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Provider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tenant)</w:t>
      </w:r>
    </w:p>
    <w:p w14:paraId="4CDD4F59" w14:textId="77777777" w:rsidR="009A432A" w:rsidRDefault="009A432A">
      <w:pPr>
        <w:sectPr w:rsidR="009A432A">
          <w:pgSz w:w="11910" w:h="16840"/>
          <w:pgMar w:top="1900" w:right="600" w:bottom="980" w:left="840" w:header="490" w:footer="787" w:gutter="0"/>
          <w:cols w:space="708"/>
        </w:sectPr>
      </w:pPr>
    </w:p>
    <w:p w14:paraId="6139F4B4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89"/>
        <w:ind w:left="899"/>
      </w:pPr>
      <w:r>
        <w:rPr>
          <w:color w:val="585858"/>
        </w:rPr>
        <w:lastRenderedPageBreak/>
        <w:t>Implementovány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všechny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základní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moduly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Control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Desku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viz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2"/>
        </w:rPr>
        <w:t>analýza</w:t>
      </w:r>
    </w:p>
    <w:p w14:paraId="076D8266" w14:textId="77777777" w:rsidR="009A432A" w:rsidRDefault="00325F98">
      <w:pPr>
        <w:pStyle w:val="Odstavecseseznamem"/>
        <w:numPr>
          <w:ilvl w:val="2"/>
          <w:numId w:val="1"/>
        </w:numPr>
        <w:tabs>
          <w:tab w:val="left" w:pos="1619"/>
        </w:tabs>
        <w:spacing w:before="75"/>
        <w:ind w:left="1619" w:hanging="359"/>
      </w:pPr>
      <w:r>
        <w:rPr>
          <w:color w:val="585858"/>
        </w:rPr>
        <w:t>Aplikační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2"/>
        </w:rPr>
        <w:t>servery</w:t>
      </w:r>
    </w:p>
    <w:p w14:paraId="0F3030D7" w14:textId="77777777" w:rsidR="009A432A" w:rsidRDefault="00325F98">
      <w:pPr>
        <w:pStyle w:val="Odstavecseseznamem"/>
        <w:numPr>
          <w:ilvl w:val="2"/>
          <w:numId w:val="1"/>
        </w:numPr>
        <w:tabs>
          <w:tab w:val="left" w:pos="1619"/>
        </w:tabs>
        <w:spacing w:before="56"/>
        <w:ind w:left="1619" w:hanging="359"/>
      </w:pPr>
      <w:r>
        <w:rPr>
          <w:color w:val="585858"/>
        </w:rPr>
        <w:t>Back-end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2"/>
        </w:rPr>
        <w:t>servery</w:t>
      </w:r>
    </w:p>
    <w:p w14:paraId="46CE5AE8" w14:textId="77777777" w:rsidR="009A432A" w:rsidRDefault="00325F98">
      <w:pPr>
        <w:pStyle w:val="Odstavecseseznamem"/>
        <w:numPr>
          <w:ilvl w:val="2"/>
          <w:numId w:val="1"/>
        </w:numPr>
        <w:tabs>
          <w:tab w:val="left" w:pos="1619"/>
        </w:tabs>
        <w:spacing w:before="57"/>
        <w:ind w:left="1619" w:hanging="359"/>
      </w:pPr>
      <w:r>
        <w:rPr>
          <w:color w:val="585858"/>
        </w:rPr>
        <w:t>PAM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servery</w:t>
      </w:r>
    </w:p>
    <w:p w14:paraId="758255F6" w14:textId="77777777" w:rsidR="009A432A" w:rsidRDefault="00325F98">
      <w:pPr>
        <w:pStyle w:val="Odstavecseseznamem"/>
        <w:numPr>
          <w:ilvl w:val="2"/>
          <w:numId w:val="1"/>
        </w:numPr>
        <w:tabs>
          <w:tab w:val="left" w:pos="1619"/>
        </w:tabs>
        <w:spacing w:before="56"/>
        <w:ind w:left="1619" w:hanging="359"/>
      </w:pPr>
      <w:r>
        <w:rPr>
          <w:color w:val="585858"/>
        </w:rPr>
        <w:t>SDM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databáze</w:t>
      </w:r>
    </w:p>
    <w:p w14:paraId="2428BCD9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900"/>
        </w:tabs>
        <w:spacing w:before="56" w:line="307" w:lineRule="auto"/>
        <w:ind w:right="118"/>
      </w:pPr>
      <w:r>
        <w:rPr>
          <w:color w:val="585858"/>
        </w:rPr>
        <w:t>Implementované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provozní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logování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využívat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CEF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(Common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Event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Format),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zahrnutím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ID tiketu a Session ID.</w:t>
      </w:r>
    </w:p>
    <w:p w14:paraId="49E19BAF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4"/>
        <w:ind w:left="899"/>
      </w:pPr>
      <w:r>
        <w:rPr>
          <w:color w:val="585858"/>
        </w:rPr>
        <w:t>Integrace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AD</w:t>
      </w:r>
      <w:r>
        <w:rPr>
          <w:color w:val="585858"/>
          <w:spacing w:val="-5"/>
        </w:rPr>
        <w:t xml:space="preserve"> CMS</w:t>
      </w:r>
    </w:p>
    <w:p w14:paraId="6F1E7405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900"/>
        </w:tabs>
        <w:spacing w:line="307" w:lineRule="auto"/>
        <w:ind w:right="125"/>
      </w:pPr>
      <w:r>
        <w:rPr>
          <w:color w:val="585858"/>
        </w:rPr>
        <w:t>Naimplementovaná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kompletní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struktura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CMDB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(základní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číselníky,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business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jejich atributy, vazby mezi službami, souhlasy dle dodaných podkladů)</w:t>
      </w:r>
    </w:p>
    <w:p w14:paraId="7E55CFC9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4"/>
        <w:ind w:left="899"/>
      </w:pPr>
      <w:r>
        <w:rPr>
          <w:color w:val="585858"/>
        </w:rPr>
        <w:t>Implementace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Katalogu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základní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2"/>
        </w:rPr>
        <w:t>služby</w:t>
      </w:r>
    </w:p>
    <w:p w14:paraId="3D11487B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ind w:left="899"/>
      </w:pPr>
      <w:r>
        <w:rPr>
          <w:color w:val="585858"/>
        </w:rPr>
        <w:t>Naimplementované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API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rozhraní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„API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preprocesing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2"/>
        </w:rPr>
        <w:t>modul“</w:t>
      </w:r>
    </w:p>
    <w:p w14:paraId="5B167744" w14:textId="77777777" w:rsidR="009A432A" w:rsidRDefault="009A432A">
      <w:pPr>
        <w:pStyle w:val="Zkladntext"/>
        <w:spacing w:before="62"/>
        <w:ind w:left="0"/>
      </w:pPr>
    </w:p>
    <w:p w14:paraId="07EA4AB7" w14:textId="77777777" w:rsidR="009A432A" w:rsidRDefault="00325F98">
      <w:pPr>
        <w:pStyle w:val="Zkladntext"/>
        <w:ind w:left="604"/>
      </w:pPr>
      <w:r>
        <w:rPr>
          <w:color w:val="585858"/>
        </w:rPr>
        <w:t>Funkční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2"/>
        </w:rPr>
        <w:t>integrace</w:t>
      </w:r>
    </w:p>
    <w:p w14:paraId="42410E3F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76"/>
        <w:ind w:left="899"/>
      </w:pPr>
      <w:r>
        <w:rPr>
          <w:color w:val="585858"/>
        </w:rPr>
        <w:t>Napojení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integrace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Portálem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Control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Desk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4"/>
        </w:rPr>
        <w:t>CMDB</w:t>
      </w:r>
    </w:p>
    <w:p w14:paraId="54CC5077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73"/>
        <w:ind w:left="899"/>
      </w:pPr>
      <w:r>
        <w:rPr>
          <w:color w:val="585858"/>
        </w:rPr>
        <w:t>Napojení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AD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5"/>
        </w:rPr>
        <w:t>CMS</w:t>
      </w:r>
    </w:p>
    <w:p w14:paraId="3D37CD4E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ind w:left="899"/>
      </w:pPr>
      <w:r>
        <w:rPr>
          <w:color w:val="585858"/>
        </w:rPr>
        <w:t>Napojení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integrace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Control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Desk,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CMDB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evidencí</w:t>
      </w:r>
    </w:p>
    <w:p w14:paraId="20CC0EA4" w14:textId="77777777" w:rsidR="009A432A" w:rsidRDefault="009A432A">
      <w:pPr>
        <w:pStyle w:val="Zkladntext"/>
        <w:spacing w:before="63"/>
        <w:ind w:left="0"/>
      </w:pPr>
    </w:p>
    <w:p w14:paraId="4F5A733B" w14:textId="77777777" w:rsidR="009A432A" w:rsidRDefault="00325F98">
      <w:pPr>
        <w:pStyle w:val="Zkladntext"/>
        <w:ind w:left="604"/>
      </w:pPr>
      <w:r>
        <w:rPr>
          <w:color w:val="585858"/>
          <w:spacing w:val="-2"/>
        </w:rPr>
        <w:t>Monitoring</w:t>
      </w:r>
    </w:p>
    <w:p w14:paraId="5C038D7A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75"/>
        <w:ind w:left="899"/>
      </w:pPr>
      <w:r>
        <w:rPr>
          <w:color w:val="585858"/>
        </w:rPr>
        <w:t>Publikace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healthcheck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stránek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měřením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dostupnosti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kapacity</w:t>
      </w:r>
    </w:p>
    <w:p w14:paraId="0F576281" w14:textId="77777777" w:rsidR="009A432A" w:rsidRDefault="009A432A">
      <w:pPr>
        <w:pStyle w:val="Zkladntext"/>
        <w:spacing w:before="62"/>
        <w:ind w:left="0"/>
      </w:pPr>
    </w:p>
    <w:p w14:paraId="266AB8E5" w14:textId="77777777" w:rsidR="009A432A" w:rsidRDefault="00325F98">
      <w:pPr>
        <w:pStyle w:val="Zkladntext"/>
        <w:spacing w:before="1"/>
        <w:ind w:left="604"/>
      </w:pPr>
      <w:r>
        <w:rPr>
          <w:color w:val="585858"/>
        </w:rPr>
        <w:t>K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akceptaci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fáze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doloženy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dokumentace:</w:t>
      </w:r>
    </w:p>
    <w:p w14:paraId="6743EE59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ind w:left="899"/>
      </w:pPr>
      <w:r>
        <w:rPr>
          <w:color w:val="585858"/>
        </w:rPr>
        <w:t>LLD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Control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4"/>
        </w:rPr>
        <w:t>Desku</w:t>
      </w:r>
    </w:p>
    <w:p w14:paraId="341BBF46" w14:textId="77777777" w:rsidR="009A432A" w:rsidRDefault="009A432A">
      <w:pPr>
        <w:pStyle w:val="Zkladntext"/>
        <w:ind w:left="0"/>
      </w:pPr>
    </w:p>
    <w:p w14:paraId="2785AC55" w14:textId="77777777" w:rsidR="009A432A" w:rsidRDefault="009A432A">
      <w:pPr>
        <w:pStyle w:val="Zkladntext"/>
        <w:spacing w:before="57"/>
        <w:ind w:left="0"/>
      </w:pPr>
    </w:p>
    <w:p w14:paraId="4E3112CB" w14:textId="77777777" w:rsidR="009A432A" w:rsidRDefault="00325F98">
      <w:pPr>
        <w:pStyle w:val="Zkladntext"/>
        <w:spacing w:before="1" w:line="312" w:lineRule="auto"/>
        <w:ind w:left="180" w:right="116"/>
        <w:jc w:val="both"/>
      </w:pPr>
      <w:r>
        <w:rPr>
          <w:color w:val="585858"/>
          <w:u w:val="single" w:color="585858"/>
        </w:rPr>
        <w:t>Dílčí část Plnění II do 31. 5. 2025 – funkční Control Desk v</w:t>
      </w:r>
      <w:r>
        <w:rPr>
          <w:color w:val="585858"/>
          <w:spacing w:val="-1"/>
          <w:u w:val="single" w:color="585858"/>
        </w:rPr>
        <w:t xml:space="preserve"> </w:t>
      </w:r>
      <w:r>
        <w:rPr>
          <w:color w:val="585858"/>
          <w:u w:val="single" w:color="585858"/>
        </w:rPr>
        <w:t>prudukčním prostředí v rozsahu celé CMS</w:t>
      </w:r>
      <w:r>
        <w:rPr>
          <w:color w:val="585858"/>
        </w:rPr>
        <w:t xml:space="preserve"> (Portál, Automatizace, Infrastruktura, Síť, které jsou poskytovány v rámci součinnosti)</w:t>
      </w:r>
      <w:r>
        <w:rPr>
          <w:color w:val="585858"/>
          <w:u w:val="single" w:color="585858"/>
        </w:rPr>
        <w:t xml:space="preserve"> pro akceptaci tří</w:t>
      </w:r>
      <w:r>
        <w:rPr>
          <w:color w:val="585858"/>
        </w:rPr>
        <w:t xml:space="preserve"> </w:t>
      </w:r>
      <w:r>
        <w:rPr>
          <w:color w:val="585858"/>
          <w:u w:val="single" w:color="585858"/>
        </w:rPr>
        <w:t>základních business služeb</w:t>
      </w:r>
      <w:r>
        <w:rPr>
          <w:color w:val="585858"/>
          <w:spacing w:val="40"/>
          <w:u w:val="single" w:color="585858"/>
        </w:rPr>
        <w:t xml:space="preserve"> </w:t>
      </w:r>
    </w:p>
    <w:p w14:paraId="4BAACE63" w14:textId="77777777" w:rsidR="009A432A" w:rsidRDefault="00325F98">
      <w:pPr>
        <w:pStyle w:val="Zkladntext"/>
        <w:spacing w:before="119" w:line="312" w:lineRule="auto"/>
        <w:ind w:left="180" w:right="123"/>
        <w:jc w:val="both"/>
      </w:pPr>
      <w:r>
        <w:rPr>
          <w:color w:val="585858"/>
        </w:rPr>
        <w:t>Musí fungovat kompletní předvedení 3 business služeb (připojení do CMS, jedna varianta publikace aplikace, jedna varianta konzumace aplikace), od zadání požadavku na Portálu až po jeho automatický provisioning na infrastrukturní a síťová zařízení.</w:t>
      </w:r>
    </w:p>
    <w:p w14:paraId="72BC813B" w14:textId="77777777" w:rsidR="009A432A" w:rsidRDefault="00325F98">
      <w:pPr>
        <w:spacing w:before="121"/>
        <w:ind w:left="180"/>
        <w:jc w:val="both"/>
      </w:pPr>
      <w:r>
        <w:rPr>
          <w:color w:val="585858"/>
        </w:rPr>
        <w:t>Hotová</w:t>
      </w:r>
      <w:r>
        <w:rPr>
          <w:color w:val="585858"/>
          <w:spacing w:val="-8"/>
        </w:rPr>
        <w:t xml:space="preserve"> </w:t>
      </w:r>
      <w:r>
        <w:rPr>
          <w:b/>
          <w:color w:val="585858"/>
        </w:rPr>
        <w:t>implementace</w:t>
      </w:r>
      <w:r>
        <w:rPr>
          <w:b/>
          <w:color w:val="585858"/>
          <w:spacing w:val="-9"/>
        </w:rPr>
        <w:t xml:space="preserve"> </w:t>
      </w:r>
      <w:r>
        <w:rPr>
          <w:b/>
          <w:color w:val="585858"/>
        </w:rPr>
        <w:t>Control</w:t>
      </w:r>
      <w:r>
        <w:rPr>
          <w:b/>
          <w:color w:val="585858"/>
          <w:spacing w:val="-8"/>
        </w:rPr>
        <w:t xml:space="preserve"> </w:t>
      </w:r>
      <w:r>
        <w:rPr>
          <w:b/>
          <w:color w:val="585858"/>
        </w:rPr>
        <w:t>Desku</w:t>
      </w:r>
      <w:r>
        <w:rPr>
          <w:b/>
          <w:color w:val="585858"/>
          <w:spacing w:val="-8"/>
        </w:rPr>
        <w:t xml:space="preserve"> </w:t>
      </w:r>
      <w:r>
        <w:rPr>
          <w:b/>
          <w:color w:val="585858"/>
        </w:rPr>
        <w:t>v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Prod</w:t>
      </w:r>
      <w:r>
        <w:rPr>
          <w:b/>
          <w:color w:val="585858"/>
          <w:spacing w:val="-8"/>
        </w:rPr>
        <w:t xml:space="preserve"> </w:t>
      </w:r>
      <w:r>
        <w:rPr>
          <w:color w:val="585858"/>
          <w:spacing w:val="-2"/>
        </w:rPr>
        <w:t>prostředí</w:t>
      </w:r>
    </w:p>
    <w:p w14:paraId="44B6A966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196"/>
        <w:ind w:left="899"/>
      </w:pPr>
      <w:r>
        <w:rPr>
          <w:color w:val="585858"/>
        </w:rPr>
        <w:t>High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availability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dvou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lokalitách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(geocluster)</w:t>
      </w:r>
    </w:p>
    <w:p w14:paraId="2E8D765D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ind w:left="899"/>
      </w:pPr>
      <w:r>
        <w:rPr>
          <w:color w:val="585858"/>
        </w:rPr>
        <w:t>Funkční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Multi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tenantnost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(tentant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CMS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nadřazený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„servisní“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Service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Provider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tenant)</w:t>
      </w:r>
    </w:p>
    <w:p w14:paraId="04028C21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73"/>
        <w:ind w:left="899"/>
      </w:pPr>
      <w:r>
        <w:rPr>
          <w:color w:val="585858"/>
        </w:rPr>
        <w:t>Implementovány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všechny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základní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moduly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Control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Desku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viz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2"/>
        </w:rPr>
        <w:t>analýza</w:t>
      </w:r>
    </w:p>
    <w:p w14:paraId="70C68642" w14:textId="77777777" w:rsidR="009A432A" w:rsidRDefault="00325F98">
      <w:pPr>
        <w:pStyle w:val="Odstavecseseznamem"/>
        <w:numPr>
          <w:ilvl w:val="2"/>
          <w:numId w:val="1"/>
        </w:numPr>
        <w:tabs>
          <w:tab w:val="left" w:pos="1619"/>
        </w:tabs>
        <w:spacing w:before="76"/>
        <w:ind w:left="1619" w:hanging="359"/>
      </w:pPr>
      <w:r>
        <w:rPr>
          <w:color w:val="585858"/>
        </w:rPr>
        <w:t>Aplikační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2"/>
        </w:rPr>
        <w:t>servery</w:t>
      </w:r>
    </w:p>
    <w:p w14:paraId="0B197BA1" w14:textId="77777777" w:rsidR="009A432A" w:rsidRDefault="00325F98">
      <w:pPr>
        <w:pStyle w:val="Odstavecseseznamem"/>
        <w:numPr>
          <w:ilvl w:val="2"/>
          <w:numId w:val="1"/>
        </w:numPr>
        <w:tabs>
          <w:tab w:val="left" w:pos="1619"/>
        </w:tabs>
        <w:spacing w:before="56"/>
        <w:ind w:left="1619" w:hanging="359"/>
      </w:pPr>
      <w:r>
        <w:rPr>
          <w:color w:val="585858"/>
        </w:rPr>
        <w:t>Back-end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2"/>
        </w:rPr>
        <w:t>servery</w:t>
      </w:r>
    </w:p>
    <w:p w14:paraId="6BA88775" w14:textId="77777777" w:rsidR="009A432A" w:rsidRDefault="00325F98">
      <w:pPr>
        <w:pStyle w:val="Odstavecseseznamem"/>
        <w:numPr>
          <w:ilvl w:val="2"/>
          <w:numId w:val="1"/>
        </w:numPr>
        <w:tabs>
          <w:tab w:val="left" w:pos="1619"/>
        </w:tabs>
        <w:spacing w:before="56"/>
        <w:ind w:left="1619" w:hanging="359"/>
      </w:pPr>
      <w:r>
        <w:rPr>
          <w:color w:val="585858"/>
        </w:rPr>
        <w:t>PAM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servery</w:t>
      </w:r>
    </w:p>
    <w:p w14:paraId="3B6187A5" w14:textId="77777777" w:rsidR="009A432A" w:rsidRDefault="00325F98">
      <w:pPr>
        <w:pStyle w:val="Odstavecseseznamem"/>
        <w:numPr>
          <w:ilvl w:val="2"/>
          <w:numId w:val="1"/>
        </w:numPr>
        <w:tabs>
          <w:tab w:val="left" w:pos="1619"/>
        </w:tabs>
        <w:spacing w:before="57"/>
        <w:ind w:left="1619" w:hanging="359"/>
      </w:pPr>
      <w:r>
        <w:rPr>
          <w:color w:val="585858"/>
        </w:rPr>
        <w:t>SDM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databáze</w:t>
      </w:r>
    </w:p>
    <w:p w14:paraId="279D8D66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900"/>
        </w:tabs>
        <w:spacing w:before="56" w:line="304" w:lineRule="auto"/>
        <w:ind w:right="123"/>
      </w:pPr>
      <w:r>
        <w:rPr>
          <w:color w:val="585858"/>
        </w:rPr>
        <w:t>Implementované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provozní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logování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využívat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CEF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(Common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Event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Format),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zahrnutím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ID tiketu a Session ID.</w:t>
      </w:r>
    </w:p>
    <w:p w14:paraId="62464E54" w14:textId="77777777" w:rsidR="009A432A" w:rsidRDefault="009A432A">
      <w:pPr>
        <w:spacing w:line="304" w:lineRule="auto"/>
        <w:sectPr w:rsidR="009A432A">
          <w:pgSz w:w="11910" w:h="16840"/>
          <w:pgMar w:top="1900" w:right="600" w:bottom="980" w:left="840" w:header="490" w:footer="787" w:gutter="0"/>
          <w:cols w:space="708"/>
        </w:sectPr>
      </w:pPr>
    </w:p>
    <w:p w14:paraId="3E37E946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89"/>
        <w:ind w:left="899"/>
      </w:pPr>
      <w:r>
        <w:rPr>
          <w:color w:val="585858"/>
        </w:rPr>
        <w:lastRenderedPageBreak/>
        <w:t>Integrace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AD</w:t>
      </w:r>
      <w:r>
        <w:rPr>
          <w:color w:val="585858"/>
          <w:spacing w:val="-5"/>
        </w:rPr>
        <w:t xml:space="preserve"> CMS</w:t>
      </w:r>
    </w:p>
    <w:p w14:paraId="01FCE678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900"/>
        </w:tabs>
        <w:spacing w:line="304" w:lineRule="auto"/>
        <w:ind w:right="125"/>
      </w:pPr>
      <w:r>
        <w:rPr>
          <w:color w:val="585858"/>
        </w:rPr>
        <w:t>Naimplementovaná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kompletní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struktura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CMDB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(základní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číselníky,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business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jejich atributy, vazby mezi službami, souhlasy dle dodaných podkladů)</w:t>
      </w:r>
    </w:p>
    <w:p w14:paraId="5E223A5F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10"/>
        <w:ind w:left="899"/>
      </w:pPr>
      <w:r>
        <w:rPr>
          <w:color w:val="585858"/>
        </w:rPr>
        <w:t>Implementace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Katalogu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základní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2"/>
        </w:rPr>
        <w:t>služby</w:t>
      </w:r>
    </w:p>
    <w:p w14:paraId="622631DE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ind w:left="899"/>
      </w:pPr>
      <w:r>
        <w:rPr>
          <w:color w:val="585858"/>
        </w:rPr>
        <w:t>Naimplementované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API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rozhraní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„API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preprocesing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2"/>
        </w:rPr>
        <w:t>modul“</w:t>
      </w:r>
    </w:p>
    <w:p w14:paraId="6E53FCF1" w14:textId="77777777" w:rsidR="009A432A" w:rsidRDefault="00325F98">
      <w:pPr>
        <w:pStyle w:val="Zkladntext"/>
        <w:spacing w:before="235"/>
        <w:ind w:left="180"/>
      </w:pPr>
      <w:r>
        <w:rPr>
          <w:color w:val="585858"/>
        </w:rPr>
        <w:t>Funkční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2"/>
        </w:rPr>
        <w:t>integrace</w:t>
      </w:r>
    </w:p>
    <w:p w14:paraId="271BADF3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75"/>
        <w:ind w:left="899"/>
      </w:pPr>
      <w:r>
        <w:rPr>
          <w:color w:val="585858"/>
        </w:rPr>
        <w:t>Napojení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integrace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Portálem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Control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Desk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4"/>
        </w:rPr>
        <w:t>CMDB</w:t>
      </w:r>
    </w:p>
    <w:p w14:paraId="6BED1B9E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ind w:left="899"/>
      </w:pPr>
      <w:r>
        <w:rPr>
          <w:color w:val="585858"/>
        </w:rPr>
        <w:t>Napojení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AD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5"/>
        </w:rPr>
        <w:t>CMS</w:t>
      </w:r>
    </w:p>
    <w:p w14:paraId="02495C29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75"/>
        <w:ind w:left="899"/>
      </w:pPr>
      <w:r>
        <w:rPr>
          <w:color w:val="585858"/>
        </w:rPr>
        <w:t>Napojení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integrace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Control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Desk,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CMDB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evidencí</w:t>
      </w:r>
    </w:p>
    <w:p w14:paraId="536149C4" w14:textId="77777777" w:rsidR="009A432A" w:rsidRDefault="00325F98">
      <w:pPr>
        <w:pStyle w:val="Zkladntext"/>
        <w:spacing w:before="233"/>
        <w:ind w:left="180"/>
      </w:pPr>
      <w:r>
        <w:rPr>
          <w:color w:val="585858"/>
          <w:spacing w:val="-2"/>
        </w:rPr>
        <w:t>Monitoring</w:t>
      </w:r>
    </w:p>
    <w:p w14:paraId="5657B8E0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76"/>
        <w:ind w:left="899"/>
      </w:pPr>
      <w:r>
        <w:rPr>
          <w:color w:val="585858"/>
        </w:rPr>
        <w:t>Publikace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healthcheck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stránek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měřením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dostupnosti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kapacity</w:t>
      </w:r>
    </w:p>
    <w:p w14:paraId="7E5C3D97" w14:textId="77777777" w:rsidR="009A432A" w:rsidRDefault="00325F98">
      <w:pPr>
        <w:pStyle w:val="Zkladntext"/>
        <w:spacing w:before="235"/>
        <w:ind w:left="180"/>
      </w:pPr>
      <w:r>
        <w:rPr>
          <w:color w:val="585858"/>
        </w:rPr>
        <w:t>K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akceptaci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fáze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doloženy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dokumentace:</w:t>
      </w:r>
    </w:p>
    <w:p w14:paraId="33B3D05A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75"/>
        <w:ind w:left="899" w:hanging="295"/>
      </w:pPr>
      <w:r>
        <w:rPr>
          <w:color w:val="585858"/>
        </w:rPr>
        <w:t>LLD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Control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4"/>
        </w:rPr>
        <w:t>Desku</w:t>
      </w:r>
    </w:p>
    <w:p w14:paraId="144CE856" w14:textId="77777777" w:rsidR="009A432A" w:rsidRDefault="009A432A">
      <w:pPr>
        <w:pStyle w:val="Zkladntext"/>
        <w:spacing w:before="62"/>
        <w:ind w:left="0"/>
      </w:pPr>
    </w:p>
    <w:p w14:paraId="6579E456" w14:textId="77777777" w:rsidR="009A432A" w:rsidRDefault="00325F98">
      <w:pPr>
        <w:pStyle w:val="Zkladntext"/>
        <w:ind w:left="180"/>
      </w:pPr>
      <w:r>
        <w:rPr>
          <w:color w:val="585858"/>
          <w:u w:val="single" w:color="585858"/>
        </w:rPr>
        <w:t>Dílčí</w:t>
      </w:r>
      <w:r>
        <w:rPr>
          <w:color w:val="585858"/>
          <w:spacing w:val="-7"/>
          <w:u w:val="single" w:color="585858"/>
        </w:rPr>
        <w:t xml:space="preserve"> </w:t>
      </w:r>
      <w:r>
        <w:rPr>
          <w:color w:val="585858"/>
          <w:u w:val="single" w:color="585858"/>
        </w:rPr>
        <w:t>část</w:t>
      </w:r>
      <w:r>
        <w:rPr>
          <w:color w:val="585858"/>
          <w:spacing w:val="-7"/>
          <w:u w:val="single" w:color="585858"/>
        </w:rPr>
        <w:t xml:space="preserve"> </w:t>
      </w:r>
      <w:r>
        <w:rPr>
          <w:color w:val="585858"/>
          <w:u w:val="single" w:color="585858"/>
        </w:rPr>
        <w:t>Plnění</w:t>
      </w:r>
      <w:r>
        <w:rPr>
          <w:color w:val="585858"/>
          <w:spacing w:val="-5"/>
          <w:u w:val="single" w:color="585858"/>
        </w:rPr>
        <w:t xml:space="preserve"> </w:t>
      </w:r>
      <w:r>
        <w:rPr>
          <w:color w:val="585858"/>
          <w:u w:val="single" w:color="585858"/>
        </w:rPr>
        <w:t>III</w:t>
      </w:r>
      <w:r>
        <w:rPr>
          <w:color w:val="585858"/>
          <w:spacing w:val="-6"/>
          <w:u w:val="single" w:color="585858"/>
        </w:rPr>
        <w:t xml:space="preserve"> </w:t>
      </w:r>
      <w:r>
        <w:rPr>
          <w:color w:val="585858"/>
          <w:u w:val="single" w:color="585858"/>
        </w:rPr>
        <w:t>do</w:t>
      </w:r>
      <w:r>
        <w:rPr>
          <w:color w:val="585858"/>
          <w:spacing w:val="-6"/>
          <w:u w:val="single" w:color="585858"/>
        </w:rPr>
        <w:t xml:space="preserve"> </w:t>
      </w:r>
      <w:r>
        <w:rPr>
          <w:color w:val="585858"/>
          <w:u w:val="single" w:color="585858"/>
        </w:rPr>
        <w:t>31.</w:t>
      </w:r>
      <w:r>
        <w:rPr>
          <w:color w:val="585858"/>
          <w:spacing w:val="-5"/>
          <w:u w:val="single" w:color="585858"/>
        </w:rPr>
        <w:t xml:space="preserve"> </w:t>
      </w:r>
      <w:r>
        <w:rPr>
          <w:color w:val="585858"/>
          <w:u w:val="single" w:color="585858"/>
        </w:rPr>
        <w:t>12.</w:t>
      </w:r>
      <w:r>
        <w:rPr>
          <w:color w:val="585858"/>
          <w:spacing w:val="-6"/>
          <w:u w:val="single" w:color="585858"/>
        </w:rPr>
        <w:t xml:space="preserve"> </w:t>
      </w:r>
      <w:r>
        <w:rPr>
          <w:color w:val="585858"/>
          <w:u w:val="single" w:color="585858"/>
        </w:rPr>
        <w:t>2025</w:t>
      </w:r>
      <w:r>
        <w:rPr>
          <w:color w:val="585858"/>
          <w:spacing w:val="-6"/>
          <w:u w:val="single" w:color="585858"/>
        </w:rPr>
        <w:t xml:space="preserve"> </w:t>
      </w:r>
      <w:r>
        <w:rPr>
          <w:color w:val="585858"/>
          <w:u w:val="single" w:color="585858"/>
        </w:rPr>
        <w:t>-</w:t>
      </w:r>
      <w:r>
        <w:rPr>
          <w:color w:val="585858"/>
          <w:spacing w:val="-6"/>
          <w:u w:val="single" w:color="585858"/>
        </w:rPr>
        <w:t xml:space="preserve"> </w:t>
      </w:r>
      <w:r>
        <w:rPr>
          <w:color w:val="585858"/>
          <w:u w:val="single" w:color="585858"/>
        </w:rPr>
        <w:t>implementace</w:t>
      </w:r>
      <w:r>
        <w:rPr>
          <w:color w:val="585858"/>
          <w:spacing w:val="-7"/>
          <w:u w:val="single" w:color="585858"/>
        </w:rPr>
        <w:t xml:space="preserve"> </w:t>
      </w:r>
      <w:r>
        <w:rPr>
          <w:color w:val="585858"/>
          <w:u w:val="single" w:color="585858"/>
        </w:rPr>
        <w:t>všech</w:t>
      </w:r>
      <w:r>
        <w:rPr>
          <w:color w:val="585858"/>
          <w:spacing w:val="-5"/>
          <w:u w:val="single" w:color="585858"/>
        </w:rPr>
        <w:t xml:space="preserve"> </w:t>
      </w:r>
      <w:r>
        <w:rPr>
          <w:color w:val="585858"/>
          <w:u w:val="single" w:color="585858"/>
        </w:rPr>
        <w:t>business</w:t>
      </w:r>
      <w:r>
        <w:rPr>
          <w:color w:val="585858"/>
          <w:spacing w:val="-7"/>
          <w:u w:val="single" w:color="585858"/>
        </w:rPr>
        <w:t xml:space="preserve"> </w:t>
      </w:r>
      <w:r>
        <w:rPr>
          <w:color w:val="585858"/>
          <w:u w:val="single" w:color="585858"/>
        </w:rPr>
        <w:t>služeb</w:t>
      </w:r>
      <w:r>
        <w:rPr>
          <w:color w:val="585858"/>
          <w:spacing w:val="-6"/>
          <w:u w:val="single" w:color="585858"/>
        </w:rPr>
        <w:t xml:space="preserve"> </w:t>
      </w:r>
      <w:r>
        <w:rPr>
          <w:color w:val="585858"/>
          <w:u w:val="single" w:color="585858"/>
        </w:rPr>
        <w:t>a</w:t>
      </w:r>
      <w:r>
        <w:rPr>
          <w:color w:val="585858"/>
          <w:spacing w:val="-7"/>
          <w:u w:val="single" w:color="585858"/>
        </w:rPr>
        <w:t xml:space="preserve"> </w:t>
      </w:r>
      <w:r>
        <w:rPr>
          <w:color w:val="585858"/>
          <w:spacing w:val="-2"/>
          <w:u w:val="single" w:color="585858"/>
        </w:rPr>
        <w:t>rollout</w:t>
      </w:r>
    </w:p>
    <w:p w14:paraId="1039A0D2" w14:textId="77777777" w:rsidR="009A432A" w:rsidRDefault="00325F98">
      <w:pPr>
        <w:pStyle w:val="Zkladntext"/>
        <w:spacing w:before="196"/>
        <w:ind w:left="180"/>
      </w:pPr>
      <w:r>
        <w:rPr>
          <w:color w:val="585858"/>
        </w:rPr>
        <w:t>Do</w:t>
      </w:r>
      <w:r>
        <w:rPr>
          <w:color w:val="585858"/>
          <w:spacing w:val="69"/>
          <w:w w:val="150"/>
        </w:rPr>
        <w:t xml:space="preserve"> </w:t>
      </w:r>
      <w:r>
        <w:rPr>
          <w:color w:val="585858"/>
        </w:rPr>
        <w:t>konce</w:t>
      </w:r>
      <w:r>
        <w:rPr>
          <w:color w:val="585858"/>
          <w:spacing w:val="70"/>
          <w:w w:val="150"/>
        </w:rPr>
        <w:t xml:space="preserve"> </w:t>
      </w:r>
      <w:r>
        <w:rPr>
          <w:color w:val="585858"/>
        </w:rPr>
        <w:t>roku</w:t>
      </w:r>
      <w:r>
        <w:rPr>
          <w:color w:val="585858"/>
          <w:spacing w:val="70"/>
          <w:w w:val="150"/>
        </w:rPr>
        <w:t xml:space="preserve"> </w:t>
      </w:r>
      <w:r>
        <w:rPr>
          <w:color w:val="585858"/>
        </w:rPr>
        <w:t>2025</w:t>
      </w:r>
      <w:r>
        <w:rPr>
          <w:color w:val="585858"/>
          <w:spacing w:val="70"/>
          <w:w w:val="150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70"/>
          <w:w w:val="150"/>
        </w:rPr>
        <w:t xml:space="preserve"> </w:t>
      </w:r>
      <w:r>
        <w:rPr>
          <w:color w:val="585858"/>
        </w:rPr>
        <w:t>probíhat</w:t>
      </w:r>
      <w:r>
        <w:rPr>
          <w:color w:val="585858"/>
          <w:spacing w:val="69"/>
          <w:w w:val="150"/>
        </w:rPr>
        <w:t xml:space="preserve"> </w:t>
      </w:r>
      <w:r>
        <w:rPr>
          <w:color w:val="585858"/>
        </w:rPr>
        <w:t>implementace</w:t>
      </w:r>
      <w:r>
        <w:rPr>
          <w:color w:val="585858"/>
          <w:spacing w:val="70"/>
          <w:w w:val="150"/>
        </w:rPr>
        <w:t xml:space="preserve"> </w:t>
      </w:r>
      <w:r>
        <w:rPr>
          <w:color w:val="585858"/>
        </w:rPr>
        <w:t>všech</w:t>
      </w:r>
      <w:r>
        <w:rPr>
          <w:color w:val="585858"/>
          <w:spacing w:val="70"/>
          <w:w w:val="150"/>
        </w:rPr>
        <w:t xml:space="preserve"> </w:t>
      </w:r>
      <w:r>
        <w:rPr>
          <w:color w:val="585858"/>
        </w:rPr>
        <w:t>zbylých</w:t>
      </w:r>
      <w:r>
        <w:rPr>
          <w:color w:val="585858"/>
          <w:spacing w:val="70"/>
          <w:w w:val="150"/>
        </w:rPr>
        <w:t xml:space="preserve"> </w:t>
      </w:r>
      <w:r>
        <w:rPr>
          <w:color w:val="585858"/>
        </w:rPr>
        <w:t>business</w:t>
      </w:r>
      <w:r>
        <w:rPr>
          <w:color w:val="585858"/>
          <w:spacing w:val="70"/>
          <w:w w:val="150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68"/>
          <w:w w:val="150"/>
        </w:rPr>
        <w:t xml:space="preserve"> </w:t>
      </w:r>
      <w:r>
        <w:rPr>
          <w:color w:val="585858"/>
        </w:rPr>
        <w:t>CMS</w:t>
      </w:r>
      <w:r>
        <w:rPr>
          <w:color w:val="585858"/>
          <w:spacing w:val="70"/>
          <w:w w:val="150"/>
        </w:rPr>
        <w:t xml:space="preserve"> </w:t>
      </w:r>
      <w:r>
        <w:rPr>
          <w:color w:val="585858"/>
          <w:spacing w:val="-4"/>
        </w:rPr>
        <w:t>2.5,</w:t>
      </w:r>
    </w:p>
    <w:p w14:paraId="0DDB4925" w14:textId="77777777" w:rsidR="009A432A" w:rsidRDefault="00325F98">
      <w:pPr>
        <w:pStyle w:val="Zkladntext"/>
        <w:spacing w:before="76" w:line="312" w:lineRule="auto"/>
        <w:ind w:left="180"/>
      </w:pPr>
      <w:r>
        <w:rPr>
          <w:color w:val="585858"/>
        </w:rPr>
        <w:t>„synchronizace“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perimetru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CMS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2.0/CMS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2.5,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rollout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(migrace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MV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DIA).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Q4/2025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spuštěn Portál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CMS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Control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Desk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pilotního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režimu,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kdy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uživatelé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již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žádat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novém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rozhraní.</w:t>
      </w:r>
    </w:p>
    <w:p w14:paraId="3091D467" w14:textId="77777777" w:rsidR="009A432A" w:rsidRDefault="00325F98">
      <w:pPr>
        <w:pStyle w:val="Zkladntext"/>
        <w:spacing w:before="120"/>
        <w:ind w:left="180"/>
      </w:pPr>
      <w:r>
        <w:rPr>
          <w:color w:val="585858"/>
          <w:spacing w:val="-2"/>
        </w:rPr>
        <w:t>Proběhne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2"/>
        </w:rPr>
        <w:t>implementace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2"/>
        </w:rPr>
        <w:t>následujících</w:t>
      </w:r>
      <w:r>
        <w:rPr>
          <w:color w:val="585858"/>
          <w:spacing w:val="2"/>
        </w:rPr>
        <w:t xml:space="preserve"> </w:t>
      </w:r>
      <w:r>
        <w:rPr>
          <w:color w:val="585858"/>
          <w:spacing w:val="-2"/>
        </w:rPr>
        <w:t>funkcionalit</w:t>
      </w:r>
    </w:p>
    <w:p w14:paraId="658E4397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900"/>
        </w:tabs>
        <w:spacing w:before="196" w:line="304" w:lineRule="auto"/>
        <w:ind w:right="117"/>
      </w:pPr>
      <w:r>
        <w:rPr>
          <w:color w:val="585858"/>
        </w:rPr>
        <w:t>Implementace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všech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modulů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Control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Desk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definovaných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 LLD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31.7.2025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(pro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období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31.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 xml:space="preserve">12. </w:t>
      </w:r>
      <w:r>
        <w:rPr>
          <w:color w:val="585858"/>
          <w:spacing w:val="-2"/>
        </w:rPr>
        <w:t>2025)</w:t>
      </w:r>
    </w:p>
    <w:p w14:paraId="1DC3DF55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900"/>
        </w:tabs>
        <w:spacing w:before="8" w:line="307" w:lineRule="auto"/>
        <w:ind w:right="118"/>
      </w:pPr>
      <w:r>
        <w:rPr>
          <w:color w:val="585858"/>
        </w:rPr>
        <w:t>Implementace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integrace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všechny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podpůrné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SW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v LLD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31.7.2025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(pro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období do 31. 12. 2025)</w:t>
      </w:r>
    </w:p>
    <w:p w14:paraId="7E5B93CC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4"/>
        <w:ind w:left="899"/>
      </w:pPr>
      <w:r>
        <w:rPr>
          <w:color w:val="585858"/>
        </w:rPr>
        <w:t>Nastavení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oprávnění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LLD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(„on-boarding“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formulář,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soulad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ZoKB/VyKB)</w:t>
      </w:r>
    </w:p>
    <w:p w14:paraId="1A41E3BC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ind w:left="899"/>
      </w:pPr>
      <w:r>
        <w:rPr>
          <w:color w:val="585858"/>
        </w:rPr>
        <w:t>Napojeni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Integrace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RPP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4"/>
        </w:rPr>
        <w:t xml:space="preserve"> CMDB</w:t>
      </w:r>
    </w:p>
    <w:p w14:paraId="6CCA690D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75"/>
        <w:ind w:left="899"/>
      </w:pPr>
      <w:r>
        <w:rPr>
          <w:color w:val="585858"/>
        </w:rPr>
        <w:t>Napojeni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integrace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NRM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4"/>
        </w:rPr>
        <w:t>CMDB</w:t>
      </w:r>
    </w:p>
    <w:p w14:paraId="2C2D1C0C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ind w:left="899"/>
      </w:pPr>
      <w:r>
        <w:rPr>
          <w:color w:val="585858"/>
        </w:rPr>
        <w:t>Nastavení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řízení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životního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cyklu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komponent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Control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Desku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pomocí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Azure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DevOps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2"/>
        </w:rPr>
        <w:t>CI/CD</w:t>
      </w:r>
    </w:p>
    <w:p w14:paraId="5999C9CE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900"/>
        </w:tabs>
        <w:spacing w:line="304" w:lineRule="auto"/>
        <w:ind w:right="125"/>
      </w:pPr>
      <w:r>
        <w:rPr>
          <w:color w:val="585858"/>
        </w:rPr>
        <w:t>Filtrace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načítání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katalogu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vstupních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parametrů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subjektu,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řešení závislostí business služeb</w:t>
      </w:r>
    </w:p>
    <w:p w14:paraId="7BDFCEAE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900"/>
        </w:tabs>
        <w:spacing w:before="9" w:line="304" w:lineRule="auto"/>
        <w:ind w:right="125"/>
      </w:pPr>
      <w:r>
        <w:rPr>
          <w:color w:val="585858"/>
        </w:rPr>
        <w:t>Nastavení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monitoringu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(Provozní,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bezpečnostní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kapacitní),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definice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period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měření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 prahových hodnot měřených událostí</w:t>
      </w:r>
    </w:p>
    <w:p w14:paraId="5408EA29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9"/>
        <w:ind w:left="899"/>
      </w:pPr>
      <w:r>
        <w:rPr>
          <w:color w:val="585858"/>
        </w:rPr>
        <w:t>Nastavení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konzistentního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zálohování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aplikace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CA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SDM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MS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5"/>
        </w:rPr>
        <w:t>SQL</w:t>
      </w:r>
    </w:p>
    <w:p w14:paraId="750C17F5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75"/>
        <w:ind w:left="899"/>
      </w:pPr>
      <w:r>
        <w:rPr>
          <w:color w:val="585858"/>
        </w:rPr>
        <w:t>Naimplementována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kompletní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struktura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konfiguračních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položek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CMS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2.5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4"/>
        </w:rPr>
        <w:t>CMDB</w:t>
      </w:r>
    </w:p>
    <w:p w14:paraId="6C0015E0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73"/>
        <w:ind w:left="899"/>
      </w:pPr>
      <w:r>
        <w:rPr>
          <w:color w:val="585858"/>
        </w:rPr>
        <w:t>Naplnění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instancí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business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CMS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2.5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parametry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CMS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5"/>
        </w:rPr>
        <w:t>2.0</w:t>
      </w:r>
    </w:p>
    <w:p w14:paraId="5A542696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75"/>
        <w:ind w:left="899"/>
      </w:pPr>
      <w:r>
        <w:rPr>
          <w:color w:val="585858"/>
        </w:rPr>
        <w:t>Zajištění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plně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funkčního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logování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bezpečnostních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událostí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(schváleno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>odd.Bezpečnosti)</w:t>
      </w:r>
    </w:p>
    <w:p w14:paraId="69593E34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ind w:left="899"/>
      </w:pPr>
      <w:r>
        <w:rPr>
          <w:color w:val="585858"/>
        </w:rPr>
        <w:t>Vytvoření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testovacích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2"/>
        </w:rPr>
        <w:t>scénářů</w:t>
      </w:r>
    </w:p>
    <w:p w14:paraId="1FB43872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75"/>
        <w:ind w:left="899"/>
      </w:pPr>
      <w:r>
        <w:rPr>
          <w:color w:val="585858"/>
        </w:rPr>
        <w:t>Napojení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ArcSight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2"/>
        </w:rPr>
        <w:t>DCeGOV</w:t>
      </w:r>
    </w:p>
    <w:p w14:paraId="5FE621F0" w14:textId="77777777" w:rsidR="009A432A" w:rsidRDefault="009A432A">
      <w:pPr>
        <w:sectPr w:rsidR="009A432A">
          <w:pgSz w:w="11910" w:h="16840"/>
          <w:pgMar w:top="1900" w:right="600" w:bottom="980" w:left="840" w:header="490" w:footer="787" w:gutter="0"/>
          <w:cols w:space="708"/>
        </w:sectPr>
      </w:pPr>
    </w:p>
    <w:p w14:paraId="1AB0DAB1" w14:textId="77777777" w:rsidR="009A432A" w:rsidRDefault="00325F98">
      <w:pPr>
        <w:pStyle w:val="Zkladntext"/>
        <w:spacing w:before="90"/>
        <w:ind w:left="180"/>
      </w:pPr>
      <w:r>
        <w:rPr>
          <w:color w:val="585858"/>
          <w:spacing w:val="-2"/>
        </w:rPr>
        <w:lastRenderedPageBreak/>
        <w:t>Rollout</w:t>
      </w:r>
    </w:p>
    <w:p w14:paraId="0DC27E5D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76"/>
        <w:ind w:left="899"/>
      </w:pPr>
      <w:r>
        <w:rPr>
          <w:color w:val="585858"/>
        </w:rPr>
        <w:t>Součinnost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synchronizaci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systému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CMS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2.0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CMS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5"/>
        </w:rPr>
        <w:t>2.5</w:t>
      </w:r>
    </w:p>
    <w:p w14:paraId="797662E4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73"/>
        <w:ind w:left="899"/>
      </w:pPr>
      <w:r>
        <w:rPr>
          <w:color w:val="585858"/>
        </w:rPr>
        <w:t>Součinnost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připojování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vybraných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Subjektů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(MV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4"/>
        </w:rPr>
        <w:t>DIA)</w:t>
      </w:r>
    </w:p>
    <w:p w14:paraId="4DBCAC01" w14:textId="77777777" w:rsidR="009A432A" w:rsidRDefault="009A432A">
      <w:pPr>
        <w:pStyle w:val="Zkladntext"/>
        <w:ind w:left="0"/>
      </w:pPr>
    </w:p>
    <w:p w14:paraId="5A1F80D9" w14:textId="77777777" w:rsidR="009A432A" w:rsidRDefault="009A432A">
      <w:pPr>
        <w:pStyle w:val="Zkladntext"/>
        <w:spacing w:before="58"/>
        <w:ind w:left="0"/>
      </w:pPr>
    </w:p>
    <w:p w14:paraId="059EE08C" w14:textId="77777777" w:rsidR="009A432A" w:rsidRDefault="00325F98">
      <w:pPr>
        <w:pStyle w:val="Zkladntext"/>
        <w:ind w:left="180"/>
      </w:pPr>
      <w:r>
        <w:rPr>
          <w:color w:val="585858"/>
        </w:rPr>
        <w:t>K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akceptaci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fáze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doloženy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dokumentace:</w:t>
      </w:r>
    </w:p>
    <w:p w14:paraId="3B191AEC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75"/>
        <w:ind w:left="899"/>
      </w:pPr>
      <w:r>
        <w:rPr>
          <w:color w:val="585858"/>
          <w:spacing w:val="-2"/>
        </w:rPr>
        <w:t>Dokumentace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2"/>
        </w:rPr>
        <w:t>skutečného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2"/>
        </w:rPr>
        <w:t>provedení</w:t>
      </w:r>
    </w:p>
    <w:p w14:paraId="4D2AB530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ind w:left="899"/>
      </w:pPr>
      <w:r>
        <w:rPr>
          <w:color w:val="585858"/>
          <w:spacing w:val="-2"/>
        </w:rPr>
        <w:t>Bezpečnostní</w:t>
      </w:r>
      <w:r>
        <w:rPr>
          <w:color w:val="585858"/>
          <w:spacing w:val="7"/>
        </w:rPr>
        <w:t xml:space="preserve"> </w:t>
      </w:r>
      <w:r>
        <w:rPr>
          <w:color w:val="585858"/>
          <w:spacing w:val="-2"/>
        </w:rPr>
        <w:t>dokumentace</w:t>
      </w:r>
    </w:p>
    <w:p w14:paraId="7A75CA07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75"/>
        <w:ind w:left="899"/>
      </w:pPr>
      <w:r>
        <w:rPr>
          <w:color w:val="585858"/>
          <w:spacing w:val="-2"/>
        </w:rPr>
        <w:t>Administrátorská</w:t>
      </w:r>
      <w:r>
        <w:rPr>
          <w:color w:val="585858"/>
          <w:spacing w:val="6"/>
        </w:rPr>
        <w:t xml:space="preserve"> </w:t>
      </w:r>
      <w:r>
        <w:rPr>
          <w:color w:val="585858"/>
          <w:spacing w:val="-2"/>
        </w:rPr>
        <w:t>dokumentace</w:t>
      </w:r>
    </w:p>
    <w:p w14:paraId="13D45559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ind w:left="899"/>
      </w:pPr>
      <w:r>
        <w:rPr>
          <w:color w:val="585858"/>
          <w:spacing w:val="-2"/>
        </w:rPr>
        <w:t>Uživatelská</w:t>
      </w:r>
      <w:r>
        <w:rPr>
          <w:color w:val="585858"/>
          <w:spacing w:val="2"/>
        </w:rPr>
        <w:t xml:space="preserve"> </w:t>
      </w:r>
      <w:r>
        <w:rPr>
          <w:color w:val="585858"/>
          <w:spacing w:val="-2"/>
        </w:rPr>
        <w:t>dokumentace</w:t>
      </w:r>
    </w:p>
    <w:p w14:paraId="53DAF2E6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ind w:left="899"/>
      </w:pPr>
      <w:r>
        <w:rPr>
          <w:color w:val="585858"/>
        </w:rPr>
        <w:t>Dokumentace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DR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recovery</w:t>
      </w:r>
    </w:p>
    <w:p w14:paraId="11A54AE8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900"/>
        </w:tabs>
        <w:spacing w:line="304" w:lineRule="auto"/>
        <w:ind w:right="120"/>
      </w:pPr>
      <w:r>
        <w:rPr>
          <w:color w:val="585858"/>
        </w:rPr>
        <w:t>Postup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přípravy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provedení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refreše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testovacího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prostředí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z produkčního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prostředí,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anonymizace a importu dat</w:t>
      </w:r>
    </w:p>
    <w:p w14:paraId="0D376899" w14:textId="77777777" w:rsidR="009A432A" w:rsidRDefault="009A432A">
      <w:pPr>
        <w:pStyle w:val="Zkladntext"/>
        <w:spacing w:before="245"/>
        <w:ind w:left="0"/>
      </w:pPr>
    </w:p>
    <w:p w14:paraId="21B45F8B" w14:textId="77777777" w:rsidR="009A432A" w:rsidRDefault="00325F98">
      <w:pPr>
        <w:pStyle w:val="Zkladntext"/>
        <w:spacing w:before="1"/>
        <w:ind w:left="180"/>
      </w:pPr>
      <w:r>
        <w:rPr>
          <w:color w:val="585858"/>
          <w:u w:val="single" w:color="585858"/>
        </w:rPr>
        <w:t>Dílčí</w:t>
      </w:r>
      <w:r>
        <w:rPr>
          <w:color w:val="585858"/>
          <w:spacing w:val="-7"/>
          <w:u w:val="single" w:color="585858"/>
        </w:rPr>
        <w:t xml:space="preserve"> </w:t>
      </w:r>
      <w:r>
        <w:rPr>
          <w:color w:val="585858"/>
          <w:u w:val="single" w:color="585858"/>
        </w:rPr>
        <w:t>část</w:t>
      </w:r>
      <w:r>
        <w:rPr>
          <w:color w:val="585858"/>
          <w:spacing w:val="-7"/>
          <w:u w:val="single" w:color="585858"/>
        </w:rPr>
        <w:t xml:space="preserve"> </w:t>
      </w:r>
      <w:r>
        <w:rPr>
          <w:color w:val="585858"/>
          <w:u w:val="single" w:color="585858"/>
        </w:rPr>
        <w:t>Plnění</w:t>
      </w:r>
      <w:r>
        <w:rPr>
          <w:color w:val="585858"/>
          <w:spacing w:val="-4"/>
          <w:u w:val="single" w:color="585858"/>
        </w:rPr>
        <w:t xml:space="preserve"> </w:t>
      </w:r>
      <w:r>
        <w:rPr>
          <w:color w:val="585858"/>
          <w:u w:val="single" w:color="585858"/>
        </w:rPr>
        <w:t>IV</w:t>
      </w:r>
      <w:r>
        <w:rPr>
          <w:color w:val="585858"/>
          <w:spacing w:val="-7"/>
          <w:u w:val="single" w:color="585858"/>
        </w:rPr>
        <w:t xml:space="preserve"> </w:t>
      </w:r>
      <w:r>
        <w:rPr>
          <w:color w:val="585858"/>
          <w:u w:val="single" w:color="585858"/>
        </w:rPr>
        <w:t>do</w:t>
      </w:r>
      <w:r>
        <w:rPr>
          <w:color w:val="585858"/>
          <w:spacing w:val="-6"/>
          <w:u w:val="single" w:color="585858"/>
        </w:rPr>
        <w:t xml:space="preserve"> </w:t>
      </w:r>
      <w:r>
        <w:rPr>
          <w:color w:val="585858"/>
          <w:u w:val="single" w:color="585858"/>
        </w:rPr>
        <w:t>31.</w:t>
      </w:r>
      <w:r>
        <w:rPr>
          <w:color w:val="585858"/>
          <w:spacing w:val="-5"/>
          <w:u w:val="single" w:color="585858"/>
        </w:rPr>
        <w:t xml:space="preserve"> </w:t>
      </w:r>
      <w:r>
        <w:rPr>
          <w:color w:val="585858"/>
          <w:u w:val="single" w:color="585858"/>
        </w:rPr>
        <w:t>12.</w:t>
      </w:r>
      <w:r>
        <w:rPr>
          <w:color w:val="585858"/>
          <w:spacing w:val="50"/>
          <w:u w:val="single" w:color="585858"/>
        </w:rPr>
        <w:t xml:space="preserve"> </w:t>
      </w:r>
      <w:r>
        <w:rPr>
          <w:color w:val="585858"/>
          <w:u w:val="single" w:color="585858"/>
        </w:rPr>
        <w:t>2025</w:t>
      </w:r>
      <w:r>
        <w:rPr>
          <w:color w:val="585858"/>
          <w:spacing w:val="-7"/>
          <w:u w:val="single" w:color="585858"/>
        </w:rPr>
        <w:t xml:space="preserve"> </w:t>
      </w:r>
      <w:r>
        <w:rPr>
          <w:color w:val="585858"/>
          <w:u w:val="single" w:color="585858"/>
        </w:rPr>
        <w:t>-</w:t>
      </w:r>
      <w:r>
        <w:rPr>
          <w:color w:val="585858"/>
          <w:spacing w:val="-6"/>
          <w:u w:val="single" w:color="585858"/>
        </w:rPr>
        <w:t xml:space="preserve"> </w:t>
      </w:r>
      <w:r>
        <w:rPr>
          <w:color w:val="585858"/>
          <w:u w:val="single" w:color="585858"/>
        </w:rPr>
        <w:t>odborné</w:t>
      </w:r>
      <w:r>
        <w:rPr>
          <w:color w:val="585858"/>
          <w:spacing w:val="-6"/>
          <w:u w:val="single" w:color="585858"/>
        </w:rPr>
        <w:t xml:space="preserve"> </w:t>
      </w:r>
      <w:r>
        <w:rPr>
          <w:color w:val="585858"/>
          <w:u w:val="single" w:color="585858"/>
        </w:rPr>
        <w:t>předání</w:t>
      </w:r>
      <w:r>
        <w:rPr>
          <w:color w:val="585858"/>
          <w:spacing w:val="-6"/>
          <w:u w:val="single" w:color="585858"/>
        </w:rPr>
        <w:t xml:space="preserve"> </w:t>
      </w:r>
      <w:r>
        <w:rPr>
          <w:color w:val="585858"/>
          <w:u w:val="single" w:color="585858"/>
        </w:rPr>
        <w:t>a</w:t>
      </w:r>
      <w:r>
        <w:rPr>
          <w:color w:val="585858"/>
          <w:spacing w:val="-7"/>
          <w:u w:val="single" w:color="585858"/>
        </w:rPr>
        <w:t xml:space="preserve"> </w:t>
      </w:r>
      <w:r>
        <w:rPr>
          <w:color w:val="585858"/>
          <w:u w:val="single" w:color="585858"/>
        </w:rPr>
        <w:t>nasazení</w:t>
      </w:r>
      <w:r>
        <w:rPr>
          <w:color w:val="585858"/>
          <w:spacing w:val="-6"/>
          <w:u w:val="single" w:color="585858"/>
        </w:rPr>
        <w:t xml:space="preserve"> </w:t>
      </w:r>
      <w:r>
        <w:rPr>
          <w:color w:val="585858"/>
          <w:u w:val="single" w:color="585858"/>
        </w:rPr>
        <w:t>systému</w:t>
      </w:r>
      <w:r>
        <w:rPr>
          <w:color w:val="585858"/>
          <w:spacing w:val="-7"/>
          <w:u w:val="single" w:color="585858"/>
        </w:rPr>
        <w:t xml:space="preserve"> </w:t>
      </w:r>
      <w:r>
        <w:rPr>
          <w:color w:val="585858"/>
          <w:u w:val="single" w:color="585858"/>
        </w:rPr>
        <w:t>Control</w:t>
      </w:r>
      <w:r>
        <w:rPr>
          <w:color w:val="585858"/>
          <w:spacing w:val="-4"/>
          <w:u w:val="single" w:color="585858"/>
        </w:rPr>
        <w:t xml:space="preserve"> </w:t>
      </w:r>
      <w:r>
        <w:rPr>
          <w:color w:val="585858"/>
          <w:u w:val="single" w:color="585858"/>
        </w:rPr>
        <w:t>Desk</w:t>
      </w:r>
      <w:r>
        <w:rPr>
          <w:color w:val="585858"/>
          <w:spacing w:val="-6"/>
          <w:u w:val="single" w:color="585858"/>
        </w:rPr>
        <w:t xml:space="preserve"> </w:t>
      </w:r>
      <w:r>
        <w:rPr>
          <w:color w:val="585858"/>
          <w:u w:val="single" w:color="585858"/>
        </w:rPr>
        <w:t>do</w:t>
      </w:r>
      <w:r>
        <w:rPr>
          <w:color w:val="585858"/>
          <w:spacing w:val="-6"/>
          <w:u w:val="single" w:color="585858"/>
        </w:rPr>
        <w:t xml:space="preserve"> </w:t>
      </w:r>
      <w:r>
        <w:rPr>
          <w:color w:val="585858"/>
          <w:spacing w:val="-2"/>
          <w:u w:val="single" w:color="585858"/>
        </w:rPr>
        <w:t>provozu</w:t>
      </w:r>
    </w:p>
    <w:p w14:paraId="1FC2268C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900"/>
        </w:tabs>
        <w:spacing w:before="75" w:line="304" w:lineRule="auto"/>
        <w:ind w:right="118"/>
      </w:pPr>
      <w:r>
        <w:rPr>
          <w:color w:val="585858"/>
        </w:rPr>
        <w:t>Úspěšně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provedené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performance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testy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předmětem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specifikace testovacích scénářů</w:t>
      </w:r>
    </w:p>
    <w:p w14:paraId="764D9489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900"/>
        </w:tabs>
        <w:spacing w:before="9" w:line="307" w:lineRule="auto"/>
        <w:ind w:right="120"/>
      </w:pPr>
      <w:r>
        <w:rPr>
          <w:color w:val="585858"/>
        </w:rPr>
        <w:t>Úspěšně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provedené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penetrační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testy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předmětem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testovacích scénářů</w:t>
      </w:r>
    </w:p>
    <w:p w14:paraId="19483725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4"/>
        <w:ind w:left="899"/>
      </w:pPr>
      <w:r>
        <w:rPr>
          <w:color w:val="585858"/>
        </w:rPr>
        <w:t>Úspěšně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provedené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akceptační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>testy</w:t>
      </w:r>
    </w:p>
    <w:p w14:paraId="02784529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ind w:left="899"/>
      </w:pPr>
      <w:r>
        <w:rPr>
          <w:color w:val="585858"/>
        </w:rPr>
        <w:t>Dodaná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finální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sada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testovacích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2"/>
        </w:rPr>
        <w:t>scénářů</w:t>
      </w:r>
    </w:p>
    <w:p w14:paraId="5B01EAA5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75"/>
        <w:ind w:left="899"/>
      </w:pPr>
      <w:r>
        <w:rPr>
          <w:color w:val="585858"/>
        </w:rPr>
        <w:t>Dodaná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finální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sada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dokumentace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2"/>
        </w:rPr>
        <w:t>projektu</w:t>
      </w:r>
    </w:p>
    <w:p w14:paraId="739390FC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73"/>
        <w:ind w:left="899"/>
      </w:pPr>
      <w:r>
        <w:rPr>
          <w:color w:val="585858"/>
        </w:rPr>
        <w:t>Předání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všech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zdrojových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kódů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customizací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SDM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v.17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provoz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resortu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5"/>
        </w:rPr>
        <w:t>MV</w:t>
      </w:r>
    </w:p>
    <w:p w14:paraId="7F2E0A9B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spacing w:before="75"/>
        <w:ind w:left="899"/>
      </w:pPr>
      <w:r>
        <w:rPr>
          <w:color w:val="585858"/>
        </w:rPr>
        <w:t>Předání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všech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zdrojových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kódů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preprocesing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API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provoz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Control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Desku</w:t>
      </w:r>
    </w:p>
    <w:p w14:paraId="2459CE47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ind w:left="899"/>
      </w:pPr>
      <w:r>
        <w:rPr>
          <w:color w:val="585858"/>
        </w:rPr>
        <w:t>Předání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zdrojových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kódů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všech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provedených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zákaznických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2"/>
        </w:rPr>
        <w:t>úprav</w:t>
      </w:r>
    </w:p>
    <w:p w14:paraId="244B37E9" w14:textId="77777777" w:rsidR="009A432A" w:rsidRDefault="00325F98">
      <w:pPr>
        <w:pStyle w:val="Odstavecseseznamem"/>
        <w:numPr>
          <w:ilvl w:val="1"/>
          <w:numId w:val="1"/>
        </w:numPr>
        <w:tabs>
          <w:tab w:val="left" w:pos="899"/>
        </w:tabs>
        <w:ind w:left="899"/>
      </w:pPr>
      <w:r>
        <w:rPr>
          <w:color w:val="585858"/>
        </w:rPr>
        <w:t>Předání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provozu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Control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4"/>
        </w:rPr>
        <w:t>Desk</w:t>
      </w:r>
    </w:p>
    <w:p w14:paraId="74ACAF5F" w14:textId="77777777" w:rsidR="009A432A" w:rsidRDefault="009A432A">
      <w:pPr>
        <w:pStyle w:val="Zkladntext"/>
        <w:ind w:left="0"/>
      </w:pPr>
    </w:p>
    <w:p w14:paraId="1FD0C587" w14:textId="77777777" w:rsidR="009A432A" w:rsidRDefault="009A432A">
      <w:pPr>
        <w:pStyle w:val="Zkladntext"/>
        <w:spacing w:before="57"/>
        <w:ind w:left="0"/>
      </w:pPr>
    </w:p>
    <w:p w14:paraId="273682D1" w14:textId="77777777" w:rsidR="009A432A" w:rsidRDefault="00325F98">
      <w:pPr>
        <w:pStyle w:val="Zkladntext"/>
        <w:spacing w:line="312" w:lineRule="auto"/>
        <w:ind w:left="180"/>
      </w:pPr>
      <w:r>
        <w:rPr>
          <w:color w:val="585858"/>
        </w:rPr>
        <w:t>Pro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vyloučení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pochybností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sjednává,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jednotlivé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položky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výše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v rámci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specifikace jednotlivých dílčích částí Plnění jsou zároveň akceptačními kritérii těchto dílčích částí Plnění.</w:t>
      </w:r>
    </w:p>
    <w:sectPr w:rsidR="009A432A">
      <w:pgSz w:w="11910" w:h="16840"/>
      <w:pgMar w:top="1900" w:right="600" w:bottom="980" w:left="840" w:header="490" w:footer="7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DD931" w14:textId="77777777" w:rsidR="00325F98" w:rsidRDefault="00325F98">
      <w:r>
        <w:separator/>
      </w:r>
    </w:p>
  </w:endnote>
  <w:endnote w:type="continuationSeparator" w:id="0">
    <w:p w14:paraId="294EA4D7" w14:textId="77777777" w:rsidR="00325F98" w:rsidRDefault="0032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98F00" w14:textId="4D9F01FE" w:rsidR="00325F98" w:rsidRDefault="00325F9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33376" behindDoc="0" locked="0" layoutInCell="1" allowOverlap="1" wp14:anchorId="681C52A6" wp14:editId="393ECA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810610428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188664" w14:textId="26E89733" w:rsidR="00325F98" w:rsidRPr="00325F98" w:rsidRDefault="00325F98" w:rsidP="00325F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25F9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1C52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9" type="#_x0000_t202" alt="Interní informace" style="position:absolute;margin-left:0;margin-top:0;width:70.75pt;height:27.2pt;z-index:4873333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B188664" w14:textId="26E89733" w:rsidR="00325F98" w:rsidRPr="00325F98" w:rsidRDefault="00325F98" w:rsidP="00325F9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25F9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0FF8F" w14:textId="34F8D90A" w:rsidR="009A432A" w:rsidRDefault="00325F98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4400" behindDoc="0" locked="0" layoutInCell="1" allowOverlap="1" wp14:anchorId="49AB2C39" wp14:editId="0FC9C749">
              <wp:simplePos x="533400" y="10182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2085607899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9D45E2" w14:textId="418EB16A" w:rsidR="00325F98" w:rsidRPr="00325F98" w:rsidRDefault="00325F98" w:rsidP="00325F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25F9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B2C3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0" type="#_x0000_t202" alt="Interní informace" style="position:absolute;margin-left:0;margin-top:0;width:70.75pt;height:27.2pt;z-index:4873344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99D45E2" w14:textId="418EB16A" w:rsidR="00325F98" w:rsidRPr="00325F98" w:rsidRDefault="00325F98" w:rsidP="00325F9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25F9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0816" behindDoc="1" locked="0" layoutInCell="1" allowOverlap="1" wp14:anchorId="32A41D3F" wp14:editId="5D02C2A4">
              <wp:simplePos x="0" y="0"/>
              <wp:positionH relativeFrom="page">
                <wp:posOffset>6857238</wp:posOffset>
              </wp:positionH>
              <wp:positionV relativeFrom="page">
                <wp:posOffset>10053890</wp:posOffset>
              </wp:positionV>
              <wp:extent cx="174625" cy="1530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62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7AA1DE" w14:textId="77777777" w:rsidR="009A432A" w:rsidRDefault="00325F98">
                          <w:pPr>
                            <w:spacing w:line="224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A41D3F" id="Textbox 5" o:spid="_x0000_s1031" type="#_x0000_t202" style="position:absolute;margin-left:539.95pt;margin-top:791.65pt;width:13.75pt;height:12.05pt;z-index:-1598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" filled="f" stroked="f">
              <v:textbox inset="0,0,0,0">
                <w:txbxContent>
                  <w:p w14:paraId="027AA1DE" w14:textId="77777777" w:rsidR="009A432A" w:rsidRDefault="00325F98">
                    <w:pPr>
                      <w:spacing w:line="224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1328" behindDoc="1" locked="0" layoutInCell="1" allowOverlap="1" wp14:anchorId="4DF1F5BA" wp14:editId="566CCCD7">
              <wp:simplePos x="0" y="0"/>
              <wp:positionH relativeFrom="page">
                <wp:posOffset>3312159</wp:posOffset>
              </wp:positionH>
              <wp:positionV relativeFrom="page">
                <wp:posOffset>10360976</wp:posOffset>
              </wp:positionV>
              <wp:extent cx="925194" cy="16002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5194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9AD6BD" w14:textId="77777777" w:rsidR="009A432A" w:rsidRDefault="00325F98">
                          <w:pPr>
                            <w:spacing w:line="235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position w:val="1"/>
                              <w:sz w:val="20"/>
                            </w:rPr>
                            <w:t xml:space="preserve">Interní </w:t>
                          </w:r>
                          <w:r>
                            <w:rPr>
                              <w:rFonts w:ascii="Calibri" w:hAnsi="Calibri"/>
                              <w:b/>
                              <w:color w:val="008000"/>
                              <w:spacing w:val="-12"/>
                              <w:position w:val="1"/>
                              <w:sz w:val="20"/>
                            </w:rPr>
                            <w:t>informac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2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2"/>
                              <w:position w:val="1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F1F5BA" id="Textbox 6" o:spid="_x0000_s1032" type="#_x0000_t202" style="position:absolute;margin-left:260.8pt;margin-top:815.8pt;width:72.85pt;height:12.6pt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" filled="f" stroked="f">
              <v:textbox inset="0,0,0,0">
                <w:txbxContent>
                  <w:p w14:paraId="659AD6BD" w14:textId="77777777" w:rsidR="009A432A" w:rsidRDefault="00325F98">
                    <w:pPr>
                      <w:spacing w:line="235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position w:val="1"/>
                        <w:sz w:val="20"/>
                      </w:rPr>
                      <w:t xml:space="preserve">Interní </w:t>
                    </w:r>
                    <w:r>
                      <w:rPr>
                        <w:rFonts w:ascii="Calibri" w:hAnsi="Calibri"/>
                        <w:b/>
                        <w:color w:val="008000"/>
                        <w:spacing w:val="-12"/>
                        <w:position w:val="1"/>
                        <w:sz w:val="20"/>
                      </w:rPr>
                      <w:t>informac</w:t>
                    </w:r>
                    <w:r>
                      <w:rPr>
                        <w:rFonts w:ascii="Calibri" w:hAnsi="Calibri"/>
                        <w:color w:val="008000"/>
                        <w:spacing w:val="-12"/>
                        <w:sz w:val="20"/>
                      </w:rPr>
                      <w:t>e</w:t>
                    </w:r>
                    <w:r>
                      <w:rPr>
                        <w:rFonts w:ascii="Calibri" w:hAnsi="Calibri"/>
                        <w:color w:val="008000"/>
                        <w:spacing w:val="-12"/>
                        <w:position w:val="1"/>
                        <w:sz w:val="2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25EB" w14:textId="3747121F" w:rsidR="00325F98" w:rsidRDefault="00325F9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32352" behindDoc="0" locked="0" layoutInCell="1" allowOverlap="1" wp14:anchorId="3C8EFC10" wp14:editId="517B35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2064676148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A435D4" w14:textId="3CB1D0B8" w:rsidR="00325F98" w:rsidRPr="00325F98" w:rsidRDefault="00325F98" w:rsidP="00325F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325F9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EFC1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3" type="#_x0000_t202" alt="Interní informace" style="position:absolute;margin-left:0;margin-top:0;width:70.75pt;height:27.2pt;z-index:4873323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EA435D4" w14:textId="3CB1D0B8" w:rsidR="00325F98" w:rsidRPr="00325F98" w:rsidRDefault="00325F98" w:rsidP="00325F9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325F9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83163" w14:textId="77777777" w:rsidR="00325F98" w:rsidRDefault="00325F98">
      <w:r>
        <w:separator/>
      </w:r>
    </w:p>
  </w:footnote>
  <w:footnote w:type="continuationSeparator" w:id="0">
    <w:p w14:paraId="2D0D3E10" w14:textId="77777777" w:rsidR="00325F98" w:rsidRDefault="00325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8E13B" w14:textId="77777777" w:rsidR="009A432A" w:rsidRDefault="00325F98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328768" behindDoc="1" locked="0" layoutInCell="1" allowOverlap="1" wp14:anchorId="78563991" wp14:editId="1EEB6038">
          <wp:simplePos x="0" y="0"/>
          <wp:positionH relativeFrom="page">
            <wp:posOffset>2454193</wp:posOffset>
          </wp:positionH>
          <wp:positionV relativeFrom="page">
            <wp:posOffset>311149</wp:posOffset>
          </wp:positionV>
          <wp:extent cx="1317071" cy="50440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7071" cy="504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29280" behindDoc="1" locked="0" layoutInCell="1" allowOverlap="1" wp14:anchorId="46D71797" wp14:editId="44B0CE20">
          <wp:simplePos x="0" y="0"/>
          <wp:positionH relativeFrom="page">
            <wp:posOffset>4008120</wp:posOffset>
          </wp:positionH>
          <wp:positionV relativeFrom="page">
            <wp:posOffset>373379</wp:posOffset>
          </wp:positionV>
          <wp:extent cx="1334770" cy="36449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4770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29792" behindDoc="1" locked="0" layoutInCell="1" allowOverlap="1" wp14:anchorId="4DE08C66" wp14:editId="3A76F8AD">
          <wp:simplePos x="0" y="0"/>
          <wp:positionH relativeFrom="page">
            <wp:posOffset>5486400</wp:posOffset>
          </wp:positionH>
          <wp:positionV relativeFrom="page">
            <wp:posOffset>411479</wp:posOffset>
          </wp:positionV>
          <wp:extent cx="1102880" cy="32639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02880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30304" behindDoc="1" locked="0" layoutInCell="1" allowOverlap="1" wp14:anchorId="012ED39A" wp14:editId="7C786ABF">
          <wp:simplePos x="0" y="0"/>
          <wp:positionH relativeFrom="page">
            <wp:posOffset>598931</wp:posOffset>
          </wp:positionH>
          <wp:positionV relativeFrom="page">
            <wp:posOffset>419433</wp:posOffset>
          </wp:positionV>
          <wp:extent cx="1394460" cy="377638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94460" cy="377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24B8"/>
    <w:multiLevelType w:val="hybridMultilevel"/>
    <w:tmpl w:val="D17AD048"/>
    <w:lvl w:ilvl="0" w:tplc="17625B72">
      <w:start w:val="1"/>
      <w:numFmt w:val="decimal"/>
      <w:lvlText w:val="%1)"/>
      <w:lvlJc w:val="left"/>
      <w:pPr>
        <w:ind w:left="464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0"/>
        <w:w w:val="99"/>
        <w:sz w:val="22"/>
        <w:szCs w:val="22"/>
        <w:lang w:val="cs-CZ" w:eastAsia="en-US" w:bidi="ar-SA"/>
      </w:rPr>
    </w:lvl>
    <w:lvl w:ilvl="1" w:tplc="8FECF668">
      <w:numFmt w:val="bullet"/>
      <w:lvlText w:val=""/>
      <w:lvlJc w:val="left"/>
      <w:pPr>
        <w:ind w:left="157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spacing w:val="0"/>
        <w:w w:val="99"/>
        <w:sz w:val="22"/>
        <w:szCs w:val="22"/>
        <w:lang w:val="cs-CZ" w:eastAsia="en-US" w:bidi="ar-SA"/>
      </w:rPr>
    </w:lvl>
    <w:lvl w:ilvl="2" w:tplc="990A9B24">
      <w:numFmt w:val="bullet"/>
      <w:lvlText w:val="-"/>
      <w:lvlJc w:val="left"/>
      <w:pPr>
        <w:ind w:left="1939" w:hanging="360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99"/>
        <w:sz w:val="22"/>
        <w:szCs w:val="22"/>
        <w:lang w:val="cs-CZ" w:eastAsia="en-US" w:bidi="ar-SA"/>
      </w:rPr>
    </w:lvl>
    <w:lvl w:ilvl="3" w:tplc="5134AF4E">
      <w:numFmt w:val="bullet"/>
      <w:lvlText w:val="•"/>
      <w:lvlJc w:val="left"/>
      <w:pPr>
        <w:ind w:left="3006" w:hanging="360"/>
      </w:pPr>
      <w:rPr>
        <w:rFonts w:hint="default"/>
        <w:lang w:val="cs-CZ" w:eastAsia="en-US" w:bidi="ar-SA"/>
      </w:rPr>
    </w:lvl>
    <w:lvl w:ilvl="4" w:tplc="F1BEC8F0">
      <w:numFmt w:val="bullet"/>
      <w:lvlText w:val="•"/>
      <w:lvlJc w:val="left"/>
      <w:pPr>
        <w:ind w:left="4072" w:hanging="360"/>
      </w:pPr>
      <w:rPr>
        <w:rFonts w:hint="default"/>
        <w:lang w:val="cs-CZ" w:eastAsia="en-US" w:bidi="ar-SA"/>
      </w:rPr>
    </w:lvl>
    <w:lvl w:ilvl="5" w:tplc="591AD4EA">
      <w:numFmt w:val="bullet"/>
      <w:lvlText w:val="•"/>
      <w:lvlJc w:val="left"/>
      <w:pPr>
        <w:ind w:left="5138" w:hanging="360"/>
      </w:pPr>
      <w:rPr>
        <w:rFonts w:hint="default"/>
        <w:lang w:val="cs-CZ" w:eastAsia="en-US" w:bidi="ar-SA"/>
      </w:rPr>
    </w:lvl>
    <w:lvl w:ilvl="6" w:tplc="8D3CD768">
      <w:numFmt w:val="bullet"/>
      <w:lvlText w:val="•"/>
      <w:lvlJc w:val="left"/>
      <w:pPr>
        <w:ind w:left="6205" w:hanging="360"/>
      </w:pPr>
      <w:rPr>
        <w:rFonts w:hint="default"/>
        <w:lang w:val="cs-CZ" w:eastAsia="en-US" w:bidi="ar-SA"/>
      </w:rPr>
    </w:lvl>
    <w:lvl w:ilvl="7" w:tplc="64E2C122">
      <w:numFmt w:val="bullet"/>
      <w:lvlText w:val="•"/>
      <w:lvlJc w:val="left"/>
      <w:pPr>
        <w:ind w:left="7271" w:hanging="360"/>
      </w:pPr>
      <w:rPr>
        <w:rFonts w:hint="default"/>
        <w:lang w:val="cs-CZ" w:eastAsia="en-US" w:bidi="ar-SA"/>
      </w:rPr>
    </w:lvl>
    <w:lvl w:ilvl="8" w:tplc="A5C4C364">
      <w:numFmt w:val="bullet"/>
      <w:lvlText w:val="•"/>
      <w:lvlJc w:val="left"/>
      <w:pPr>
        <w:ind w:left="833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EE62672"/>
    <w:multiLevelType w:val="multilevel"/>
    <w:tmpl w:val="40C2C614"/>
    <w:lvl w:ilvl="0">
      <w:start w:val="1"/>
      <w:numFmt w:val="decimal"/>
      <w:lvlText w:val="%1"/>
      <w:lvlJc w:val="left"/>
      <w:pPr>
        <w:ind w:left="4505" w:hanging="357"/>
        <w:jc w:val="right"/>
      </w:pPr>
      <w:rPr>
        <w:rFonts w:ascii="Arial" w:eastAsia="Arial" w:hAnsi="Arial" w:cs="Arial" w:hint="default"/>
        <w:b/>
        <w:bCs/>
        <w:i w:val="0"/>
        <w:iCs w:val="0"/>
        <w:color w:val="00AEEE"/>
        <w:spacing w:val="0"/>
        <w:w w:val="98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60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EEE"/>
        <w:spacing w:val="0"/>
        <w:w w:val="99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57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spacing w:val="0"/>
        <w:w w:val="99"/>
        <w:sz w:val="22"/>
        <w:szCs w:val="22"/>
        <w:lang w:val="cs-CZ" w:eastAsia="en-US" w:bidi="ar-SA"/>
      </w:rPr>
    </w:lvl>
    <w:lvl w:ilvl="3">
      <w:numFmt w:val="bullet"/>
      <w:lvlText w:val="-"/>
      <w:lvlJc w:val="left"/>
      <w:pPr>
        <w:ind w:left="1937" w:hanging="357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99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4500" w:hanging="35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95" w:hanging="35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90" w:hanging="35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85" w:hanging="35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80" w:hanging="357"/>
      </w:pPr>
      <w:rPr>
        <w:rFonts w:hint="default"/>
        <w:lang w:val="cs-CZ" w:eastAsia="en-US" w:bidi="ar-SA"/>
      </w:rPr>
    </w:lvl>
  </w:abstractNum>
  <w:abstractNum w:abstractNumId="2" w15:restartNumberingAfterBreak="0">
    <w:nsid w:val="607244E8"/>
    <w:multiLevelType w:val="hybridMultilevel"/>
    <w:tmpl w:val="65FCFD36"/>
    <w:lvl w:ilvl="0" w:tplc="884E7B3C">
      <w:numFmt w:val="bullet"/>
      <w:lvlText w:val="-"/>
      <w:lvlJc w:val="left"/>
      <w:pPr>
        <w:ind w:left="606" w:hanging="426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99"/>
        <w:sz w:val="22"/>
        <w:szCs w:val="22"/>
        <w:lang w:val="cs-CZ" w:eastAsia="en-US" w:bidi="ar-SA"/>
      </w:rPr>
    </w:lvl>
    <w:lvl w:ilvl="1" w:tplc="45948ACA">
      <w:numFmt w:val="bullet"/>
      <w:lvlText w:val=""/>
      <w:lvlJc w:val="left"/>
      <w:pPr>
        <w:ind w:left="900" w:hanging="294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22"/>
        <w:szCs w:val="22"/>
        <w:lang w:val="cs-CZ" w:eastAsia="en-US" w:bidi="ar-SA"/>
      </w:rPr>
    </w:lvl>
    <w:lvl w:ilvl="2" w:tplc="0C8EFDD8"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585858"/>
        <w:spacing w:val="0"/>
        <w:w w:val="99"/>
        <w:sz w:val="22"/>
        <w:szCs w:val="22"/>
        <w:lang w:val="cs-CZ" w:eastAsia="en-US" w:bidi="ar-SA"/>
      </w:rPr>
    </w:lvl>
    <w:lvl w:ilvl="3" w:tplc="ECBA415E">
      <w:numFmt w:val="bullet"/>
      <w:lvlText w:val="•"/>
      <w:lvlJc w:val="left"/>
      <w:pPr>
        <w:ind w:left="2726" w:hanging="360"/>
      </w:pPr>
      <w:rPr>
        <w:rFonts w:hint="default"/>
        <w:lang w:val="cs-CZ" w:eastAsia="en-US" w:bidi="ar-SA"/>
      </w:rPr>
    </w:lvl>
    <w:lvl w:ilvl="4" w:tplc="10ACD9B8">
      <w:numFmt w:val="bullet"/>
      <w:lvlText w:val="•"/>
      <w:lvlJc w:val="left"/>
      <w:pPr>
        <w:ind w:left="3832" w:hanging="360"/>
      </w:pPr>
      <w:rPr>
        <w:rFonts w:hint="default"/>
        <w:lang w:val="cs-CZ" w:eastAsia="en-US" w:bidi="ar-SA"/>
      </w:rPr>
    </w:lvl>
    <w:lvl w:ilvl="5" w:tplc="0CCC651C">
      <w:numFmt w:val="bullet"/>
      <w:lvlText w:val="•"/>
      <w:lvlJc w:val="left"/>
      <w:pPr>
        <w:ind w:left="4938" w:hanging="360"/>
      </w:pPr>
      <w:rPr>
        <w:rFonts w:hint="default"/>
        <w:lang w:val="cs-CZ" w:eastAsia="en-US" w:bidi="ar-SA"/>
      </w:rPr>
    </w:lvl>
    <w:lvl w:ilvl="6" w:tplc="79985A1C">
      <w:numFmt w:val="bullet"/>
      <w:lvlText w:val="•"/>
      <w:lvlJc w:val="left"/>
      <w:pPr>
        <w:ind w:left="6045" w:hanging="360"/>
      </w:pPr>
      <w:rPr>
        <w:rFonts w:hint="default"/>
        <w:lang w:val="cs-CZ" w:eastAsia="en-US" w:bidi="ar-SA"/>
      </w:rPr>
    </w:lvl>
    <w:lvl w:ilvl="7" w:tplc="5C00DE6E">
      <w:numFmt w:val="bullet"/>
      <w:lvlText w:val="•"/>
      <w:lvlJc w:val="left"/>
      <w:pPr>
        <w:ind w:left="7151" w:hanging="360"/>
      </w:pPr>
      <w:rPr>
        <w:rFonts w:hint="default"/>
        <w:lang w:val="cs-CZ" w:eastAsia="en-US" w:bidi="ar-SA"/>
      </w:rPr>
    </w:lvl>
    <w:lvl w:ilvl="8" w:tplc="D16EEB86">
      <w:numFmt w:val="bullet"/>
      <w:lvlText w:val="•"/>
      <w:lvlJc w:val="left"/>
      <w:pPr>
        <w:ind w:left="8257" w:hanging="360"/>
      </w:pPr>
      <w:rPr>
        <w:rFonts w:hint="default"/>
        <w:lang w:val="cs-CZ" w:eastAsia="en-US" w:bidi="ar-SA"/>
      </w:rPr>
    </w:lvl>
  </w:abstractNum>
  <w:num w:numId="1" w16cid:durableId="1179124283">
    <w:abstractNumId w:val="2"/>
  </w:num>
  <w:num w:numId="2" w16cid:durableId="501431069">
    <w:abstractNumId w:val="0"/>
  </w:num>
  <w:num w:numId="3" w16cid:durableId="425199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432A"/>
    <w:rsid w:val="00325F98"/>
    <w:rsid w:val="009A432A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BAF3"/>
  <w15:docId w15:val="{8722E8C3-CB7F-417A-A28F-24436146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40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99"/>
    </w:pPr>
  </w:style>
  <w:style w:type="paragraph" w:styleId="Odstavecseseznamem">
    <w:name w:val="List Paragraph"/>
    <w:basedOn w:val="Normln"/>
    <w:uiPriority w:val="1"/>
    <w:qFormat/>
    <w:pPr>
      <w:spacing w:before="74"/>
      <w:ind w:left="899" w:hanging="294"/>
    </w:pPr>
  </w:style>
  <w:style w:type="paragraph" w:customStyle="1" w:styleId="TableParagraph">
    <w:name w:val="Table Paragraph"/>
    <w:basedOn w:val="Normln"/>
    <w:uiPriority w:val="1"/>
    <w:qFormat/>
    <w:pPr>
      <w:spacing w:before="37"/>
    </w:pPr>
  </w:style>
  <w:style w:type="paragraph" w:styleId="Zpat">
    <w:name w:val="footer"/>
    <w:basedOn w:val="Normln"/>
    <w:link w:val="ZpatChar"/>
    <w:uiPriority w:val="99"/>
    <w:unhideWhenUsed/>
    <w:rsid w:val="00325F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5F98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mvcr.cz/npo/clanek/dokumenty-programove-dokumenty-programove-dokumenty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Vladimir.Vana@aricoma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dim.pokorny@nakit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mvcr.cz/npo/clanek/dokumenty-programove-dokumenty-programove-dokumenty.asp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3056</Words>
  <Characters>18037</Characters>
  <Application>Microsoft Office Word</Application>
  <DocSecurity>0</DocSecurity>
  <Lines>150</Lines>
  <Paragraphs>42</Paragraphs>
  <ScaleCrop>false</ScaleCrop>
  <Company/>
  <LinksUpToDate>false</LinksUpToDate>
  <CharactersWithSpaces>21051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2025-04-10T07:04:00Z</dcterms:created>
  <dcterms:modified xsi:type="dcterms:W3CDTF">2025-04-10T07:07:00Z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2025-04-10T00:00:00Z</vt:filetime>
  </property>
  <property fmtid="{D5CDD505-2E9C-101B-9397-08002B2CF9AE}" pid="5" name="MSIP_Label_82a99ebc-0f39-4fac-abab-b8d6469272ed_ActionId">
    <vt:lpwstr>c4b397b9-422a-41bd-a4d5-048331206f17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InternÄ‚â€˘ informace (Internal use)</vt:lpwstr>
  </property>
  <property fmtid="{D5CDD505-2E9C-101B-9397-08002B2CF9AE}" pid="10" name="MSIP_Label_82a99ebc-0f39-4fac-abab-b8d6469272ed_SetDate">
    <vt:lpwstr>2024-06-07T18:48:44Z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7b107534,3050eefc,7c4fd9db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