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5BF7" w14:textId="77777777" w:rsidR="00C31671" w:rsidRPr="00C31671" w:rsidRDefault="00C31671" w:rsidP="00C31671">
      <w:pPr>
        <w:spacing w:after="120"/>
        <w:ind w:left="567" w:hanging="567"/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1671">
        <w:rPr>
          <w:rFonts w:asciiTheme="minorHAnsi" w:hAnsiTheme="minorHAnsi" w:cstheme="minorHAnsi"/>
          <w:b/>
          <w:sz w:val="40"/>
          <w:szCs w:val="40"/>
        </w:rPr>
        <w:t>DODATEK č. 1</w:t>
      </w:r>
    </w:p>
    <w:p w14:paraId="4C188F8A" w14:textId="60254B8A" w:rsidR="00F93760" w:rsidRPr="00C31671" w:rsidRDefault="00C31671" w:rsidP="00F93760">
      <w:pPr>
        <w:jc w:val="center"/>
        <w:rPr>
          <w:rFonts w:asciiTheme="minorHAnsi" w:hAnsiTheme="minorHAnsi" w:cstheme="minorHAnsi"/>
          <w:b/>
          <w:bCs/>
          <w:sz w:val="32"/>
          <w:szCs w:val="40"/>
        </w:rPr>
      </w:pPr>
      <w:r w:rsidRPr="00C31671">
        <w:rPr>
          <w:rFonts w:asciiTheme="minorHAnsi" w:hAnsiTheme="minorHAnsi" w:cstheme="minorHAnsi"/>
          <w:b/>
          <w:bCs/>
          <w:sz w:val="32"/>
          <w:szCs w:val="40"/>
        </w:rPr>
        <w:t xml:space="preserve">k rámcové kupní smlouvě </w:t>
      </w:r>
      <w:r w:rsidR="00F93760" w:rsidRPr="00C31671">
        <w:rPr>
          <w:rFonts w:asciiTheme="minorHAnsi" w:hAnsiTheme="minorHAnsi" w:cstheme="minorHAnsi"/>
          <w:b/>
          <w:bCs/>
          <w:sz w:val="32"/>
          <w:szCs w:val="40"/>
        </w:rPr>
        <w:t>č. D</w:t>
      </w:r>
      <w:proofErr w:type="gramStart"/>
      <w:r w:rsidR="00F93760" w:rsidRPr="00C31671">
        <w:rPr>
          <w:rFonts w:asciiTheme="minorHAnsi" w:hAnsiTheme="minorHAnsi" w:cstheme="minorHAnsi"/>
          <w:b/>
          <w:bCs/>
          <w:sz w:val="32"/>
          <w:szCs w:val="40"/>
        </w:rPr>
        <w:t>1  38</w:t>
      </w:r>
      <w:proofErr w:type="gramEnd"/>
      <w:r w:rsidR="00F93760" w:rsidRPr="00C31671">
        <w:rPr>
          <w:rFonts w:asciiTheme="minorHAnsi" w:hAnsiTheme="minorHAnsi" w:cstheme="minorHAnsi"/>
          <w:b/>
          <w:bCs/>
          <w:sz w:val="32"/>
          <w:szCs w:val="40"/>
        </w:rPr>
        <w:t>/24</w:t>
      </w:r>
      <w:r w:rsidRPr="00C31671">
        <w:rPr>
          <w:rFonts w:asciiTheme="minorHAnsi" w:hAnsiTheme="minorHAnsi" w:cstheme="minorHAnsi"/>
          <w:b/>
          <w:bCs/>
          <w:sz w:val="32"/>
          <w:szCs w:val="40"/>
        </w:rPr>
        <w:t xml:space="preserve"> ze dne 18.12.2024</w:t>
      </w:r>
    </w:p>
    <w:p w14:paraId="654784C9" w14:textId="77777777" w:rsidR="00F93760" w:rsidRPr="008356CB" w:rsidRDefault="00F93760" w:rsidP="00F93760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</w:p>
    <w:p w14:paraId="5DBC50AA" w14:textId="77777777" w:rsidR="00C31671" w:rsidRDefault="00C31671" w:rsidP="00F93760">
      <w:pPr>
        <w:pStyle w:val="Nadpis1"/>
        <w:jc w:val="left"/>
        <w:rPr>
          <w:rFonts w:ascii="Calibri" w:hAnsi="Calibri" w:cs="Calibri"/>
          <w:b w:val="0"/>
        </w:rPr>
      </w:pPr>
    </w:p>
    <w:p w14:paraId="03BE0331" w14:textId="4AE8BD8B" w:rsidR="00F93760" w:rsidRPr="00B7771C" w:rsidRDefault="00F93760" w:rsidP="00F93760">
      <w:pPr>
        <w:pStyle w:val="Nadpis1"/>
        <w:jc w:val="left"/>
        <w:rPr>
          <w:rFonts w:ascii="Calibri" w:hAnsi="Calibri" w:cs="Calibri"/>
          <w:b w:val="0"/>
        </w:rPr>
      </w:pPr>
      <w:r w:rsidRPr="00B7771C">
        <w:rPr>
          <w:rFonts w:ascii="Calibri" w:hAnsi="Calibri" w:cs="Calibri"/>
          <w:b w:val="0"/>
        </w:rPr>
        <w:t>Smluvní strany</w:t>
      </w:r>
    </w:p>
    <w:p w14:paraId="2B8D1F0E" w14:textId="77777777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>Prodávající:</w:t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  <w:t>Rosa, s.r.o.</w:t>
      </w:r>
    </w:p>
    <w:p w14:paraId="5FED3506" w14:textId="77777777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>sídlo:</w:t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bookmarkStart w:id="0" w:name="_Hlk95993516"/>
      <w:proofErr w:type="spellStart"/>
      <w:r w:rsidRPr="005519A1">
        <w:rPr>
          <w:rFonts w:ascii="Calibri" w:hAnsi="Calibri" w:cs="Calibri"/>
          <w:b/>
        </w:rPr>
        <w:t>Čedlosy</w:t>
      </w:r>
      <w:proofErr w:type="spellEnd"/>
      <w:r w:rsidRPr="005519A1">
        <w:rPr>
          <w:rFonts w:ascii="Calibri" w:hAnsi="Calibri" w:cs="Calibri"/>
          <w:b/>
        </w:rPr>
        <w:t xml:space="preserve"> 125, 664 24 Drásov</w:t>
      </w:r>
    </w:p>
    <w:bookmarkEnd w:id="0"/>
    <w:p w14:paraId="2A181853" w14:textId="77777777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Cs/>
        </w:rPr>
      </w:pPr>
      <w:r w:rsidRPr="005519A1">
        <w:rPr>
          <w:rFonts w:ascii="Calibri" w:hAnsi="Calibri" w:cs="Calibri"/>
          <w:b/>
        </w:rPr>
        <w:t>IČ:</w:t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  <w:t>46961470</w:t>
      </w:r>
    </w:p>
    <w:p w14:paraId="7969E644" w14:textId="77777777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>DIČ:</w:t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  <w:t>CZ46961470</w:t>
      </w:r>
    </w:p>
    <w:p w14:paraId="6EB3AECB" w14:textId="77777777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>zastoupen:</w:t>
      </w:r>
      <w:r w:rsidRPr="005519A1">
        <w:rPr>
          <w:rFonts w:ascii="Calibri" w:hAnsi="Calibri" w:cs="Calibri"/>
          <w:bCs/>
        </w:rPr>
        <w:tab/>
      </w:r>
      <w:r w:rsidRPr="005519A1">
        <w:rPr>
          <w:rFonts w:ascii="Calibri" w:hAnsi="Calibri" w:cs="Calibri"/>
          <w:bCs/>
        </w:rPr>
        <w:tab/>
      </w:r>
      <w:r w:rsidRPr="005519A1">
        <w:rPr>
          <w:rFonts w:ascii="Calibri" w:hAnsi="Calibri" w:cs="Calibri"/>
          <w:bCs/>
        </w:rPr>
        <w:tab/>
      </w:r>
      <w:r w:rsidRPr="005519A1">
        <w:rPr>
          <w:rFonts w:ascii="Calibri" w:hAnsi="Calibri" w:cs="Calibri"/>
          <w:b/>
        </w:rPr>
        <w:t>Ing. Štěpán Wagner, PhD., jednatel</w:t>
      </w:r>
    </w:p>
    <w:p w14:paraId="7E4597C1" w14:textId="77777777" w:rsidR="00F93760" w:rsidRPr="005519A1" w:rsidRDefault="00F93760" w:rsidP="00F93760">
      <w:pPr>
        <w:spacing w:before="120" w:after="80"/>
        <w:ind w:left="2832" w:hanging="2832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>zapsán v OR:</w:t>
      </w:r>
      <w:r w:rsidRPr="005519A1">
        <w:rPr>
          <w:rFonts w:ascii="Calibri" w:hAnsi="Calibri" w:cs="Calibri"/>
          <w:b/>
        </w:rPr>
        <w:tab/>
        <w:t xml:space="preserve">vedeném u Krajského soudu v </w:t>
      </w:r>
      <w:proofErr w:type="gramStart"/>
      <w:r w:rsidRPr="005519A1">
        <w:rPr>
          <w:rFonts w:ascii="Calibri" w:hAnsi="Calibri" w:cs="Calibri"/>
          <w:b/>
        </w:rPr>
        <w:t>Brně,  oddíl</w:t>
      </w:r>
      <w:proofErr w:type="gramEnd"/>
      <w:r w:rsidRPr="005519A1">
        <w:rPr>
          <w:rFonts w:ascii="Calibri" w:hAnsi="Calibri" w:cs="Calibri"/>
          <w:b/>
        </w:rPr>
        <w:t xml:space="preserve"> C, vložka 6338</w:t>
      </w:r>
    </w:p>
    <w:p w14:paraId="4EDBCA9D" w14:textId="5B02C44A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 xml:space="preserve">bankovní spojení: </w:t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  <w:t xml:space="preserve">Československá obchodní banka, a.s., </w:t>
      </w:r>
      <w:proofErr w:type="spellStart"/>
      <w:r w:rsidRPr="005519A1">
        <w:rPr>
          <w:rFonts w:ascii="Calibri" w:hAnsi="Calibri" w:cs="Calibri"/>
          <w:b/>
        </w:rPr>
        <w:t>č.ú</w:t>
      </w:r>
      <w:proofErr w:type="spellEnd"/>
      <w:r w:rsidRPr="005519A1">
        <w:rPr>
          <w:rFonts w:ascii="Calibri" w:hAnsi="Calibri" w:cs="Calibri"/>
          <w:b/>
        </w:rPr>
        <w:t xml:space="preserve">. </w:t>
      </w:r>
      <w:proofErr w:type="spellStart"/>
      <w:r w:rsidR="00AB450C">
        <w:rPr>
          <w:rFonts w:ascii="Calibri" w:hAnsi="Calibri" w:cs="Calibri"/>
          <w:b/>
        </w:rPr>
        <w:t>xxxxxxxxxxxxxxx</w:t>
      </w:r>
      <w:proofErr w:type="spellEnd"/>
    </w:p>
    <w:p w14:paraId="60F8BA7B" w14:textId="4C8BBB69" w:rsidR="00F93760" w:rsidRPr="005519A1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5519A1">
        <w:rPr>
          <w:rFonts w:ascii="Calibri" w:hAnsi="Calibri" w:cs="Calibri"/>
          <w:b/>
        </w:rPr>
        <w:t>telefon:</w:t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r w:rsidRPr="005519A1">
        <w:rPr>
          <w:rFonts w:ascii="Calibri" w:hAnsi="Calibri" w:cs="Calibri"/>
          <w:b/>
        </w:rPr>
        <w:tab/>
      </w:r>
      <w:proofErr w:type="spellStart"/>
      <w:r w:rsidR="00AB450C">
        <w:rPr>
          <w:rFonts w:ascii="Calibri" w:hAnsi="Calibri" w:cs="Calibri"/>
          <w:b/>
        </w:rPr>
        <w:t>xxxxxxxxxxxxxxxxxxx</w:t>
      </w:r>
      <w:proofErr w:type="spellEnd"/>
    </w:p>
    <w:p w14:paraId="4116EB88" w14:textId="334B243F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Cs/>
        </w:rPr>
      </w:pPr>
      <w:r w:rsidRPr="005519A1">
        <w:rPr>
          <w:rFonts w:ascii="Calibri" w:hAnsi="Calibri" w:cs="Calibri"/>
          <w:b/>
        </w:rPr>
        <w:t>kontaktní e-mailová adresa:</w:t>
      </w:r>
      <w:r w:rsidRPr="005519A1">
        <w:rPr>
          <w:rFonts w:ascii="Calibri" w:hAnsi="Calibri" w:cs="Calibri"/>
          <w:b/>
        </w:rPr>
        <w:tab/>
      </w:r>
      <w:proofErr w:type="spellStart"/>
      <w:r w:rsidR="00AB450C">
        <w:rPr>
          <w:rFonts w:ascii="Calibri" w:hAnsi="Calibri" w:cs="Calibri"/>
          <w:b/>
        </w:rPr>
        <w:t>xxxxxxxxxxxxxxx</w:t>
      </w:r>
      <w:proofErr w:type="spellEnd"/>
    </w:p>
    <w:p w14:paraId="27569AFF" w14:textId="77777777" w:rsidR="00F93760" w:rsidRPr="00182C28" w:rsidRDefault="00F93760" w:rsidP="00F93760">
      <w:pPr>
        <w:ind w:firstLine="708"/>
        <w:rPr>
          <w:rFonts w:ascii="Calibri" w:hAnsi="Calibri" w:cs="Calibri"/>
          <w:b/>
        </w:rPr>
      </w:pPr>
    </w:p>
    <w:p w14:paraId="4084F344" w14:textId="77777777" w:rsidR="00F93760" w:rsidRPr="00FC33F1" w:rsidRDefault="00F93760" w:rsidP="00F93760">
      <w:pPr>
        <w:jc w:val="both"/>
        <w:rPr>
          <w:rFonts w:ascii="Calibri" w:hAnsi="Calibri" w:cs="Calibri"/>
          <w:bCs/>
          <w:i/>
          <w:iCs/>
        </w:rPr>
      </w:pPr>
      <w:r w:rsidRPr="00FC33F1">
        <w:rPr>
          <w:rFonts w:ascii="Calibri" w:hAnsi="Calibri" w:cs="Calibri"/>
          <w:bCs/>
          <w:i/>
          <w:iCs/>
        </w:rPr>
        <w:t>(dále jen jako „prodávající“)</w:t>
      </w:r>
    </w:p>
    <w:p w14:paraId="47754E3F" w14:textId="77777777" w:rsidR="00F93760" w:rsidRDefault="00F93760" w:rsidP="00F93760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sz w:val="24"/>
          <w:szCs w:val="24"/>
          <w:lang w:val="cs-CZ" w:eastAsia="cs-CZ"/>
        </w:rPr>
      </w:pPr>
    </w:p>
    <w:p w14:paraId="7A4798DB" w14:textId="77777777" w:rsidR="00F93760" w:rsidRDefault="00F93760" w:rsidP="00F93760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sz w:val="24"/>
          <w:szCs w:val="24"/>
          <w:lang w:val="cs-CZ" w:eastAsia="cs-CZ"/>
        </w:rPr>
      </w:pPr>
      <w:r w:rsidRPr="00182C28">
        <w:rPr>
          <w:rFonts w:ascii="Calibri" w:hAnsi="Calibri" w:cs="Calibri"/>
          <w:b/>
          <w:sz w:val="24"/>
          <w:szCs w:val="24"/>
          <w:lang w:val="cs-CZ" w:eastAsia="cs-CZ"/>
        </w:rPr>
        <w:t>a</w:t>
      </w:r>
    </w:p>
    <w:p w14:paraId="27BFFED3" w14:textId="77777777" w:rsidR="00F93760" w:rsidRPr="00FC33F1" w:rsidRDefault="00F93760" w:rsidP="00F93760">
      <w:pPr>
        <w:pStyle w:val="Parodstavec"/>
        <w:numPr>
          <w:ilvl w:val="0"/>
          <w:numId w:val="0"/>
        </w:numPr>
        <w:ind w:left="567" w:hanging="567"/>
        <w:jc w:val="both"/>
        <w:rPr>
          <w:rFonts w:ascii="Calibri" w:hAnsi="Calibri" w:cs="Calibri"/>
          <w:b/>
          <w:sz w:val="24"/>
          <w:szCs w:val="24"/>
          <w:lang w:val="cs-CZ" w:eastAsia="cs-CZ"/>
        </w:rPr>
      </w:pPr>
    </w:p>
    <w:p w14:paraId="0B9FA279" w14:textId="77777777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>Kupující:</w:t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  <w:t>Veřejná zeleň města Brna, příspěvková organizace</w:t>
      </w:r>
      <w:r w:rsidRPr="00182C28">
        <w:rPr>
          <w:rFonts w:ascii="Calibri" w:hAnsi="Calibri" w:cs="Calibri"/>
          <w:b/>
        </w:rPr>
        <w:tab/>
      </w:r>
    </w:p>
    <w:p w14:paraId="0628A9D1" w14:textId="77777777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>sídlo:</w:t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  <w:t>Kounicova 1013/</w:t>
      </w:r>
      <w:proofErr w:type="gramStart"/>
      <w:r w:rsidRPr="00182C28">
        <w:rPr>
          <w:rFonts w:ascii="Calibri" w:hAnsi="Calibri" w:cs="Calibri"/>
          <w:b/>
        </w:rPr>
        <w:t>16a</w:t>
      </w:r>
      <w:proofErr w:type="gramEnd"/>
      <w:r w:rsidRPr="00182C28">
        <w:rPr>
          <w:rFonts w:ascii="Calibri" w:hAnsi="Calibri" w:cs="Calibri"/>
          <w:b/>
        </w:rPr>
        <w:t>, 602 00 Brno</w:t>
      </w:r>
      <w:r>
        <w:rPr>
          <w:rFonts w:ascii="Calibri" w:hAnsi="Calibri" w:cs="Calibri"/>
          <w:b/>
        </w:rPr>
        <w:t>, Česká republika</w:t>
      </w:r>
      <w:r w:rsidRPr="00182C28">
        <w:rPr>
          <w:rFonts w:ascii="Calibri" w:hAnsi="Calibri" w:cs="Calibri"/>
          <w:b/>
        </w:rPr>
        <w:t xml:space="preserve"> </w:t>
      </w:r>
    </w:p>
    <w:p w14:paraId="610770B2" w14:textId="77777777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>zastoupen:</w:t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  <w:t>Ing. Jozef Kasala, ředitel příspěvkové organizace</w:t>
      </w:r>
    </w:p>
    <w:p w14:paraId="757B3839" w14:textId="77777777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>IČ:</w:t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  <w:t>62161521</w:t>
      </w:r>
    </w:p>
    <w:p w14:paraId="1328E190" w14:textId="77777777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 xml:space="preserve">DIČ: </w:t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  <w:t xml:space="preserve">CZ62161521 </w:t>
      </w:r>
    </w:p>
    <w:p w14:paraId="226218B9" w14:textId="77777777" w:rsidR="00F93760" w:rsidRPr="00182C28" w:rsidRDefault="00F93760" w:rsidP="00F93760">
      <w:pPr>
        <w:spacing w:before="120" w:after="80"/>
        <w:ind w:left="2835" w:hanging="2835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>zapsán:</w:t>
      </w:r>
      <w:r w:rsidRPr="00182C28">
        <w:rPr>
          <w:rFonts w:ascii="Calibri" w:hAnsi="Calibri" w:cs="Calibri"/>
          <w:b/>
        </w:rPr>
        <w:tab/>
        <w:t xml:space="preserve">v obchodním rejstříku vedeném u Krajského soudu v Brně, oddíl </w:t>
      </w:r>
      <w:proofErr w:type="spellStart"/>
      <w:r w:rsidRPr="00182C28">
        <w:rPr>
          <w:rFonts w:ascii="Calibri" w:hAnsi="Calibri" w:cs="Calibri"/>
          <w:b/>
        </w:rPr>
        <w:t>Pr</w:t>
      </w:r>
      <w:proofErr w:type="spellEnd"/>
      <w:r w:rsidRPr="00182C28">
        <w:rPr>
          <w:rFonts w:ascii="Calibri" w:hAnsi="Calibri" w:cs="Calibri"/>
          <w:b/>
        </w:rPr>
        <w:t>, vložka 9</w:t>
      </w:r>
    </w:p>
    <w:p w14:paraId="285B28A8" w14:textId="11591987" w:rsidR="00F93760" w:rsidRPr="00182C28" w:rsidRDefault="00F93760" w:rsidP="00F93760">
      <w:pPr>
        <w:spacing w:before="120" w:after="80"/>
        <w:ind w:left="567" w:hanging="567"/>
        <w:jc w:val="both"/>
        <w:rPr>
          <w:rFonts w:ascii="Calibri" w:hAnsi="Calibri" w:cs="Calibri"/>
          <w:b/>
        </w:rPr>
      </w:pPr>
      <w:r w:rsidRPr="00182C28">
        <w:rPr>
          <w:rFonts w:ascii="Calibri" w:hAnsi="Calibri" w:cs="Calibri"/>
          <w:b/>
        </w:rPr>
        <w:t xml:space="preserve">bankovní spojení: </w:t>
      </w:r>
      <w:r w:rsidRPr="00182C28">
        <w:rPr>
          <w:rFonts w:ascii="Calibri" w:hAnsi="Calibri" w:cs="Calibri"/>
          <w:b/>
        </w:rPr>
        <w:tab/>
      </w:r>
      <w:r w:rsidRPr="00182C28">
        <w:rPr>
          <w:rFonts w:ascii="Calibri" w:hAnsi="Calibri" w:cs="Calibri"/>
          <w:b/>
        </w:rPr>
        <w:tab/>
        <w:t xml:space="preserve">Komerční banka, a.s., </w:t>
      </w:r>
      <w:proofErr w:type="spellStart"/>
      <w:r w:rsidRPr="00182C28">
        <w:rPr>
          <w:rFonts w:ascii="Calibri" w:hAnsi="Calibri" w:cs="Calibri"/>
          <w:b/>
        </w:rPr>
        <w:t>č.ú</w:t>
      </w:r>
      <w:proofErr w:type="spellEnd"/>
      <w:r w:rsidRPr="00182C28">
        <w:rPr>
          <w:rFonts w:ascii="Calibri" w:hAnsi="Calibri" w:cs="Calibri"/>
          <w:b/>
        </w:rPr>
        <w:t xml:space="preserve">. </w:t>
      </w:r>
      <w:r w:rsidR="00AB450C">
        <w:rPr>
          <w:rFonts w:ascii="Calibri" w:hAnsi="Calibri" w:cs="Calibri"/>
          <w:b/>
        </w:rPr>
        <w:t>xxxxxxxxxxxxx</w:t>
      </w:r>
      <w:bookmarkStart w:id="1" w:name="_GoBack"/>
      <w:bookmarkEnd w:id="1"/>
    </w:p>
    <w:p w14:paraId="4C337864" w14:textId="77777777" w:rsidR="00F93760" w:rsidRPr="00182C28" w:rsidRDefault="00F93760" w:rsidP="00F93760">
      <w:pPr>
        <w:ind w:firstLine="567"/>
        <w:jc w:val="both"/>
        <w:rPr>
          <w:rFonts w:ascii="Arial" w:hAnsi="Arial" w:cs="Arial"/>
        </w:rPr>
      </w:pPr>
    </w:p>
    <w:p w14:paraId="6D9E797B" w14:textId="77777777" w:rsidR="00F93760" w:rsidRPr="00636AE1" w:rsidRDefault="00F93760" w:rsidP="00F93760">
      <w:pPr>
        <w:jc w:val="both"/>
        <w:rPr>
          <w:rFonts w:ascii="Calibri" w:hAnsi="Calibri" w:cs="Calibri"/>
          <w:i/>
        </w:rPr>
      </w:pPr>
      <w:r w:rsidRPr="00636AE1">
        <w:rPr>
          <w:rFonts w:ascii="Calibri" w:hAnsi="Calibri" w:cs="Calibri"/>
          <w:i/>
        </w:rPr>
        <w:t>(dále jen jako „kupující“)</w:t>
      </w:r>
    </w:p>
    <w:p w14:paraId="73A745C3" w14:textId="77777777" w:rsidR="00F93760" w:rsidRPr="00636AE1" w:rsidRDefault="00F93760" w:rsidP="00F93760">
      <w:pPr>
        <w:jc w:val="both"/>
        <w:rPr>
          <w:rFonts w:ascii="Calibri" w:hAnsi="Calibri" w:cs="Calibri"/>
        </w:rPr>
      </w:pPr>
    </w:p>
    <w:p w14:paraId="732C4133" w14:textId="77777777" w:rsidR="00F93760" w:rsidRDefault="00F93760" w:rsidP="00F9376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636AE1">
        <w:rPr>
          <w:rFonts w:ascii="Calibri" w:hAnsi="Calibri" w:cs="Calibri"/>
          <w:i/>
          <w:iCs/>
          <w:sz w:val="24"/>
          <w:szCs w:val="24"/>
        </w:rPr>
        <w:t xml:space="preserve">uzavírají dle </w:t>
      </w:r>
      <w:proofErr w:type="spellStart"/>
      <w:r w:rsidRPr="00636AE1">
        <w:rPr>
          <w:rFonts w:ascii="Calibri" w:hAnsi="Calibri" w:cs="Calibri"/>
          <w:i/>
          <w:iCs/>
          <w:sz w:val="24"/>
          <w:szCs w:val="24"/>
        </w:rPr>
        <w:t>ust</w:t>
      </w:r>
      <w:proofErr w:type="spellEnd"/>
      <w:r w:rsidRPr="00636AE1">
        <w:rPr>
          <w:rFonts w:ascii="Calibri" w:hAnsi="Calibri" w:cs="Calibri"/>
          <w:i/>
          <w:iCs/>
          <w:sz w:val="24"/>
          <w:szCs w:val="24"/>
        </w:rPr>
        <w:t>. § 2079 a násl. zákona č. 89/2012 Sb.,</w:t>
      </w:r>
      <w:r w:rsidRPr="00636AE1">
        <w:rPr>
          <w:rFonts w:ascii="Calibri" w:hAnsi="Calibri" w:cs="Calibri"/>
          <w:i/>
          <w:iCs/>
          <w:sz w:val="24"/>
          <w:szCs w:val="24"/>
          <w:lang w:val="cs-CZ"/>
        </w:rPr>
        <w:t xml:space="preserve"> </w:t>
      </w:r>
      <w:r w:rsidRPr="00636AE1">
        <w:rPr>
          <w:rFonts w:ascii="Calibri" w:hAnsi="Calibri" w:cs="Calibri"/>
          <w:i/>
          <w:iCs/>
          <w:sz w:val="24"/>
          <w:szCs w:val="24"/>
        </w:rPr>
        <w:t xml:space="preserve">občanský zákoník v platném znění tuto </w:t>
      </w:r>
      <w:r>
        <w:rPr>
          <w:rFonts w:ascii="Calibri" w:hAnsi="Calibri" w:cs="Calibri"/>
          <w:i/>
          <w:iCs/>
          <w:sz w:val="24"/>
          <w:szCs w:val="24"/>
          <w:lang w:val="cs-CZ"/>
        </w:rPr>
        <w:t xml:space="preserve">rámcovou </w:t>
      </w:r>
      <w:r w:rsidRPr="00636AE1">
        <w:rPr>
          <w:rFonts w:ascii="Calibri" w:hAnsi="Calibri" w:cs="Calibri"/>
          <w:i/>
          <w:iCs/>
          <w:sz w:val="24"/>
          <w:szCs w:val="24"/>
        </w:rPr>
        <w:t>kupní smlouvu (dále jen „smlouva“)</w:t>
      </w:r>
    </w:p>
    <w:p w14:paraId="03CE2902" w14:textId="77777777" w:rsidR="00F93760" w:rsidRDefault="00F93760" w:rsidP="00F9376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707DF5C" w14:textId="77777777" w:rsidR="00F93760" w:rsidRDefault="00F93760" w:rsidP="00F93760">
      <w:pPr>
        <w:pStyle w:val="Parodstavec"/>
        <w:numPr>
          <w:ilvl w:val="0"/>
          <w:numId w:val="0"/>
        </w:num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41097A7" w14:textId="77777777" w:rsidR="00CA5711" w:rsidRDefault="00CA5711"/>
    <w:p w14:paraId="367CBB5F" w14:textId="77777777" w:rsidR="00F93760" w:rsidRPr="00D849A1" w:rsidRDefault="00F93760" w:rsidP="00F93760">
      <w:pPr>
        <w:spacing w:after="120"/>
        <w:jc w:val="center"/>
        <w:rPr>
          <w:rFonts w:asciiTheme="minorHAnsi" w:hAnsiTheme="minorHAnsi" w:cstheme="minorHAnsi"/>
          <w:b/>
          <w:bCs/>
          <w:iCs/>
        </w:rPr>
      </w:pPr>
      <w:r w:rsidRPr="00D849A1">
        <w:rPr>
          <w:rFonts w:asciiTheme="minorHAnsi" w:hAnsiTheme="minorHAnsi" w:cstheme="minorHAnsi"/>
          <w:b/>
          <w:bCs/>
          <w:iCs/>
        </w:rPr>
        <w:lastRenderedPageBreak/>
        <w:t>Čl. I.</w:t>
      </w:r>
    </w:p>
    <w:p w14:paraId="6A2CF371" w14:textId="4C9B69C0" w:rsidR="00F93760" w:rsidRPr="00D849A1" w:rsidRDefault="00F93760" w:rsidP="00F93760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bookmarkStart w:id="2" w:name="_Hlk184630227"/>
      <w:r w:rsidRPr="00D849A1">
        <w:rPr>
          <w:rFonts w:cstheme="minorHAnsi"/>
          <w:sz w:val="24"/>
          <w:szCs w:val="24"/>
        </w:rPr>
        <w:t xml:space="preserve">Smluvní strany spolu uzavřely dne </w:t>
      </w:r>
      <w:r w:rsidR="005D63B0">
        <w:rPr>
          <w:rFonts w:cstheme="minorHAnsi"/>
          <w:sz w:val="24"/>
          <w:szCs w:val="24"/>
        </w:rPr>
        <w:t>18</w:t>
      </w:r>
      <w:r w:rsidRPr="00D849A1">
        <w:rPr>
          <w:rFonts w:cstheme="minorHAnsi"/>
          <w:sz w:val="24"/>
          <w:szCs w:val="24"/>
        </w:rPr>
        <w:t>.12.202</w:t>
      </w:r>
      <w:r w:rsidR="005D63B0">
        <w:rPr>
          <w:rFonts w:cstheme="minorHAnsi"/>
          <w:sz w:val="24"/>
          <w:szCs w:val="24"/>
        </w:rPr>
        <w:t>4</w:t>
      </w:r>
      <w:r w:rsidRPr="00D849A1">
        <w:rPr>
          <w:rFonts w:cstheme="minorHAnsi"/>
          <w:sz w:val="24"/>
          <w:szCs w:val="24"/>
        </w:rPr>
        <w:t xml:space="preserve"> rámcovou </w:t>
      </w:r>
      <w:r w:rsidR="005D63B0">
        <w:rPr>
          <w:rFonts w:cstheme="minorHAnsi"/>
          <w:sz w:val="24"/>
          <w:szCs w:val="24"/>
        </w:rPr>
        <w:t xml:space="preserve">kupní </w:t>
      </w:r>
      <w:r w:rsidRPr="00D849A1">
        <w:rPr>
          <w:rFonts w:cstheme="minorHAnsi"/>
          <w:sz w:val="24"/>
          <w:szCs w:val="24"/>
        </w:rPr>
        <w:t>smlouvu č. D1 </w:t>
      </w:r>
      <w:r w:rsidR="005D63B0">
        <w:rPr>
          <w:rFonts w:cstheme="minorHAnsi"/>
          <w:sz w:val="24"/>
          <w:szCs w:val="24"/>
        </w:rPr>
        <w:t>38</w:t>
      </w:r>
      <w:r w:rsidRPr="00D849A1">
        <w:rPr>
          <w:rFonts w:cstheme="minorHAnsi"/>
          <w:sz w:val="24"/>
          <w:szCs w:val="24"/>
        </w:rPr>
        <w:t>/2</w:t>
      </w:r>
      <w:r w:rsidR="005D63B0">
        <w:rPr>
          <w:rFonts w:cstheme="minorHAnsi"/>
          <w:sz w:val="24"/>
          <w:szCs w:val="24"/>
        </w:rPr>
        <w:t>4</w:t>
      </w:r>
      <w:r w:rsidRPr="00D849A1">
        <w:rPr>
          <w:rFonts w:cstheme="minorHAnsi"/>
          <w:sz w:val="24"/>
          <w:szCs w:val="24"/>
        </w:rPr>
        <w:t xml:space="preserve">, jejímž předmětem je zajištění </w:t>
      </w:r>
      <w:r w:rsidR="005D63B0">
        <w:rPr>
          <w:rFonts w:cstheme="minorHAnsi"/>
          <w:sz w:val="24"/>
          <w:szCs w:val="24"/>
        </w:rPr>
        <w:t>dodávek kameniva</w:t>
      </w:r>
      <w:r w:rsidRPr="00D849A1">
        <w:rPr>
          <w:rFonts w:cstheme="minorHAnsi"/>
          <w:sz w:val="24"/>
          <w:szCs w:val="24"/>
        </w:rPr>
        <w:t xml:space="preserve"> (dále jen „</w:t>
      </w:r>
      <w:r w:rsidRPr="00D849A1">
        <w:rPr>
          <w:rFonts w:cstheme="minorHAnsi"/>
          <w:i/>
          <w:iCs/>
          <w:sz w:val="24"/>
          <w:szCs w:val="24"/>
        </w:rPr>
        <w:t>rámcová</w:t>
      </w:r>
      <w:r w:rsidRPr="00D849A1">
        <w:rPr>
          <w:rFonts w:cstheme="minorHAnsi"/>
          <w:sz w:val="24"/>
          <w:szCs w:val="24"/>
        </w:rPr>
        <w:t xml:space="preserve"> </w:t>
      </w:r>
      <w:r w:rsidRPr="00D849A1">
        <w:rPr>
          <w:rFonts w:cstheme="minorHAnsi"/>
          <w:i/>
          <w:iCs/>
          <w:sz w:val="24"/>
          <w:szCs w:val="24"/>
        </w:rPr>
        <w:t>smlouva</w:t>
      </w:r>
      <w:r w:rsidRPr="00D849A1">
        <w:rPr>
          <w:rFonts w:cstheme="minorHAnsi"/>
          <w:sz w:val="24"/>
          <w:szCs w:val="24"/>
        </w:rPr>
        <w:t xml:space="preserve">“). </w:t>
      </w:r>
      <w:bookmarkEnd w:id="2"/>
      <w:r w:rsidRPr="00D849A1">
        <w:rPr>
          <w:rFonts w:cstheme="minorHAnsi"/>
          <w:sz w:val="24"/>
          <w:szCs w:val="24"/>
        </w:rPr>
        <w:t xml:space="preserve">Smluvní strany se dohodly, že v čl. </w:t>
      </w:r>
      <w:r w:rsidR="005D63B0">
        <w:rPr>
          <w:rFonts w:cstheme="minorHAnsi"/>
          <w:sz w:val="24"/>
          <w:szCs w:val="24"/>
        </w:rPr>
        <w:t>3</w:t>
      </w:r>
      <w:r w:rsidRPr="00D849A1">
        <w:rPr>
          <w:rFonts w:cstheme="minorHAnsi"/>
          <w:sz w:val="24"/>
          <w:szCs w:val="24"/>
        </w:rPr>
        <w:t xml:space="preserve"> odst. </w:t>
      </w:r>
      <w:r w:rsidR="005D63B0">
        <w:rPr>
          <w:rFonts w:cstheme="minorHAnsi"/>
          <w:sz w:val="24"/>
          <w:szCs w:val="24"/>
        </w:rPr>
        <w:t>3</w:t>
      </w:r>
      <w:r w:rsidRPr="00D849A1">
        <w:rPr>
          <w:rFonts w:cstheme="minorHAnsi"/>
          <w:sz w:val="24"/>
          <w:szCs w:val="24"/>
        </w:rPr>
        <w:t>.</w:t>
      </w:r>
      <w:r w:rsidR="005D63B0">
        <w:rPr>
          <w:rFonts w:cstheme="minorHAnsi"/>
          <w:sz w:val="24"/>
          <w:szCs w:val="24"/>
        </w:rPr>
        <w:t>2</w:t>
      </w:r>
      <w:r w:rsidRPr="00D849A1">
        <w:rPr>
          <w:rFonts w:cstheme="minorHAnsi"/>
          <w:sz w:val="24"/>
          <w:szCs w:val="24"/>
        </w:rPr>
        <w:t xml:space="preserve">. rámcové smlouvy </w:t>
      </w:r>
      <w:r w:rsidRPr="00D849A1">
        <w:rPr>
          <w:rFonts w:cstheme="minorHAnsi"/>
          <w:b/>
          <w:bCs/>
          <w:sz w:val="24"/>
          <w:szCs w:val="24"/>
        </w:rPr>
        <w:t>se částka finančního limitu navyšuje</w:t>
      </w:r>
      <w:r w:rsidRPr="00D849A1">
        <w:rPr>
          <w:rFonts w:cstheme="minorHAnsi"/>
          <w:sz w:val="24"/>
          <w:szCs w:val="24"/>
        </w:rPr>
        <w:t xml:space="preserve"> </w:t>
      </w:r>
      <w:r w:rsidRPr="00D849A1">
        <w:rPr>
          <w:rFonts w:cstheme="minorHAnsi"/>
          <w:b/>
          <w:sz w:val="24"/>
          <w:szCs w:val="24"/>
        </w:rPr>
        <w:t xml:space="preserve">o </w:t>
      </w:r>
      <w:r w:rsidR="005D63B0">
        <w:rPr>
          <w:rFonts w:cstheme="minorHAnsi"/>
          <w:b/>
          <w:sz w:val="24"/>
          <w:szCs w:val="24"/>
        </w:rPr>
        <w:t>2</w:t>
      </w:r>
      <w:r w:rsidRPr="00D849A1">
        <w:rPr>
          <w:rFonts w:cstheme="minorHAnsi"/>
          <w:b/>
          <w:sz w:val="24"/>
          <w:szCs w:val="24"/>
        </w:rPr>
        <w:t>00.000,- Kč</w:t>
      </w:r>
      <w:r w:rsidRPr="00D849A1">
        <w:rPr>
          <w:rFonts w:cstheme="minorHAnsi"/>
          <w:sz w:val="24"/>
          <w:szCs w:val="24"/>
        </w:rPr>
        <w:t xml:space="preserve">, </w:t>
      </w:r>
      <w:r w:rsidRPr="00D849A1">
        <w:rPr>
          <w:rFonts w:cstheme="minorHAnsi"/>
          <w:b/>
          <w:sz w:val="24"/>
          <w:szCs w:val="24"/>
        </w:rPr>
        <w:t>a to</w:t>
      </w:r>
      <w:r w:rsidRPr="00D849A1">
        <w:rPr>
          <w:rFonts w:cstheme="minorHAnsi"/>
          <w:sz w:val="24"/>
          <w:szCs w:val="24"/>
        </w:rPr>
        <w:t xml:space="preserve"> </w:t>
      </w:r>
      <w:r w:rsidRPr="00D849A1">
        <w:rPr>
          <w:rFonts w:cstheme="minorHAnsi"/>
          <w:b/>
          <w:bCs/>
          <w:sz w:val="24"/>
          <w:szCs w:val="24"/>
        </w:rPr>
        <w:t xml:space="preserve">na částku </w:t>
      </w:r>
      <w:r w:rsidR="005D63B0">
        <w:rPr>
          <w:rFonts w:cstheme="minorHAnsi"/>
          <w:b/>
          <w:bCs/>
          <w:sz w:val="24"/>
          <w:szCs w:val="24"/>
        </w:rPr>
        <w:t>400</w:t>
      </w:r>
      <w:r w:rsidRPr="00D849A1">
        <w:rPr>
          <w:rFonts w:cstheme="minorHAnsi"/>
          <w:b/>
          <w:bCs/>
          <w:sz w:val="24"/>
          <w:szCs w:val="24"/>
        </w:rPr>
        <w:t>.000,- Kč bez DPH</w:t>
      </w:r>
      <w:r w:rsidRPr="00D849A1">
        <w:rPr>
          <w:rFonts w:cstheme="minorHAnsi"/>
          <w:sz w:val="24"/>
          <w:szCs w:val="24"/>
        </w:rPr>
        <w:t xml:space="preserve">. </w:t>
      </w:r>
    </w:p>
    <w:p w14:paraId="59841E46" w14:textId="77777777" w:rsidR="00F93760" w:rsidRPr="00D849A1" w:rsidRDefault="00F93760" w:rsidP="00F93760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849A1">
        <w:rPr>
          <w:rFonts w:cstheme="minorHAnsi"/>
          <w:bCs/>
          <w:sz w:val="24"/>
        </w:rPr>
        <w:t>Veškerá ostatní ujednání rámcové smlouvy dodatkem č. 1 nedotčená, zůstávají v platnosti.</w:t>
      </w:r>
    </w:p>
    <w:p w14:paraId="3C8A56AC" w14:textId="77777777" w:rsidR="00F93760" w:rsidRPr="00D849A1" w:rsidRDefault="00F93760" w:rsidP="00F93760">
      <w:pPr>
        <w:spacing w:after="120"/>
        <w:jc w:val="both"/>
        <w:rPr>
          <w:rFonts w:asciiTheme="minorHAnsi" w:hAnsiTheme="minorHAnsi" w:cstheme="minorHAnsi"/>
        </w:rPr>
      </w:pPr>
    </w:p>
    <w:p w14:paraId="222BC5E6" w14:textId="77777777" w:rsidR="00F93760" w:rsidRPr="00D849A1" w:rsidRDefault="00F93760" w:rsidP="00F93760">
      <w:pPr>
        <w:spacing w:after="120"/>
        <w:jc w:val="center"/>
        <w:rPr>
          <w:rFonts w:asciiTheme="minorHAnsi" w:hAnsiTheme="minorHAnsi" w:cstheme="minorHAnsi"/>
          <w:b/>
        </w:rPr>
      </w:pPr>
      <w:r w:rsidRPr="00D849A1">
        <w:rPr>
          <w:rFonts w:asciiTheme="minorHAnsi" w:hAnsiTheme="minorHAnsi" w:cstheme="minorHAnsi"/>
          <w:b/>
        </w:rPr>
        <w:t>Čl. II.</w:t>
      </w:r>
    </w:p>
    <w:p w14:paraId="0453D1FD" w14:textId="77777777" w:rsidR="00F93760" w:rsidRPr="00D849A1" w:rsidRDefault="00F93760" w:rsidP="00F9376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vanish/>
          <w:sz w:val="28"/>
          <w:szCs w:val="28"/>
        </w:rPr>
      </w:pPr>
    </w:p>
    <w:p w14:paraId="1EAB8AB0" w14:textId="77777777" w:rsidR="00F93760" w:rsidRPr="00D849A1" w:rsidRDefault="00F93760" w:rsidP="00F9376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vanish/>
          <w:sz w:val="28"/>
          <w:szCs w:val="28"/>
        </w:rPr>
      </w:pPr>
    </w:p>
    <w:p w14:paraId="35F4491F" w14:textId="77777777" w:rsidR="00F93760" w:rsidRPr="00D849A1" w:rsidRDefault="00F93760" w:rsidP="00F93760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77A5F32A" w14:textId="77777777" w:rsidR="00F93760" w:rsidRPr="00D849A1" w:rsidRDefault="00F93760" w:rsidP="00F93760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849A1">
        <w:rPr>
          <w:rFonts w:cstheme="minorHAnsi"/>
          <w:sz w:val="24"/>
        </w:rPr>
        <w:t xml:space="preserve">Tento dodatek nabývá platnosti dnem podpisu oprávněnými zástupci obou smluvních stran a účinnosti dnem jeho uveřejnění </w:t>
      </w:r>
      <w:bookmarkStart w:id="3" w:name="_Hlk184631056"/>
      <w:r w:rsidRPr="00D849A1">
        <w:rPr>
          <w:rFonts w:cstheme="minorHAnsi"/>
          <w:sz w:val="24"/>
        </w:rPr>
        <w:t xml:space="preserve">v registru smluv dle zákona č. 340/2015 Sb., </w:t>
      </w:r>
      <w:bookmarkEnd w:id="3"/>
      <w:r w:rsidRPr="00D849A1">
        <w:rPr>
          <w:rFonts w:cstheme="minorHAnsi"/>
          <w:sz w:val="24"/>
        </w:rPr>
        <w:t>o zvláštních podmínkách účinnosti některých smluv, uveřejňování těchto smluv a o registru smluv (zákon o registru smluv), v platném znění. Smluvní strany se dohodly, že vložení dodatku do registru smluv zajistí objednatel.</w:t>
      </w:r>
    </w:p>
    <w:p w14:paraId="346E8859" w14:textId="77777777" w:rsidR="00F93760" w:rsidRPr="00D849A1" w:rsidRDefault="00F93760" w:rsidP="00F93760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849A1">
        <w:rPr>
          <w:rFonts w:cstheme="minorHAnsi"/>
          <w:sz w:val="24"/>
        </w:rPr>
        <w:t xml:space="preserve">Zhotovitel prohlašuje, že souhlasí se zveřejněním dodatku v registru smluv a nepovažuje obsah dodatku za obchodní tajemství ve smyslu </w:t>
      </w:r>
      <w:proofErr w:type="spellStart"/>
      <w:r w:rsidRPr="00D849A1">
        <w:rPr>
          <w:rFonts w:cstheme="minorHAnsi"/>
          <w:sz w:val="24"/>
        </w:rPr>
        <w:t>ust</w:t>
      </w:r>
      <w:proofErr w:type="spellEnd"/>
      <w:r w:rsidRPr="00D849A1">
        <w:rPr>
          <w:rFonts w:cstheme="minorHAnsi"/>
          <w:sz w:val="24"/>
        </w:rPr>
        <w:t>. § 504 zákona č. 89/2012 Sb., občanský zákoník, v platném znění.</w:t>
      </w:r>
    </w:p>
    <w:p w14:paraId="0F717C00" w14:textId="77777777" w:rsidR="00F93760" w:rsidRPr="00D849A1" w:rsidRDefault="00F93760" w:rsidP="00F93760">
      <w:pPr>
        <w:pStyle w:val="Odstavecseseznamem"/>
        <w:numPr>
          <w:ilvl w:val="1"/>
          <w:numId w:val="4"/>
        </w:numPr>
        <w:spacing w:after="120"/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bookmarkStart w:id="4" w:name="_Hlk184630571"/>
      <w:r w:rsidRPr="00D849A1">
        <w:rPr>
          <w:rFonts w:cstheme="minorHAnsi"/>
          <w:sz w:val="24"/>
          <w:szCs w:val="24"/>
        </w:rPr>
        <w:t>Tento dodatek byl vyhotoven ve dvou stejnopisech, z nichž po jednom obdrží každá ze smluvních stran.</w:t>
      </w:r>
    </w:p>
    <w:bookmarkEnd w:id="4"/>
    <w:p w14:paraId="0FAED249" w14:textId="77777777" w:rsidR="00F93760" w:rsidRPr="00A11718" w:rsidRDefault="00F93760" w:rsidP="00F9376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vanish/>
          <w:sz w:val="28"/>
          <w:szCs w:val="28"/>
        </w:rPr>
      </w:pPr>
    </w:p>
    <w:p w14:paraId="40C5FC88" w14:textId="77777777" w:rsidR="00F93760" w:rsidRPr="00A11718" w:rsidRDefault="00F93760" w:rsidP="00F93760">
      <w:pPr>
        <w:spacing w:after="120"/>
        <w:jc w:val="both"/>
      </w:pPr>
    </w:p>
    <w:p w14:paraId="0675C839" w14:textId="77777777" w:rsidR="00F93760" w:rsidRDefault="00F93760"/>
    <w:p w14:paraId="6F8EEBE0" w14:textId="77777777" w:rsidR="00F93760" w:rsidRDefault="00F93760"/>
    <w:p w14:paraId="58FBE0EB" w14:textId="77777777" w:rsidR="00F93760" w:rsidRPr="00EB6595" w:rsidRDefault="00F93760" w:rsidP="00F93760">
      <w:pPr>
        <w:rPr>
          <w:rFonts w:ascii="Calibri" w:hAnsi="Calibri" w:cs="Calibri"/>
        </w:rPr>
      </w:pPr>
      <w:r w:rsidRPr="00EB6595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kupujícího</w:t>
      </w:r>
      <w:r w:rsidRPr="00EB6595">
        <w:rPr>
          <w:rFonts w:ascii="Calibri" w:hAnsi="Calibri" w:cs="Calibri"/>
        </w:rPr>
        <w:t>:</w:t>
      </w:r>
      <w:r w:rsidRPr="00EB6595"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  <w:t xml:space="preserve">Za </w:t>
      </w:r>
      <w:r>
        <w:rPr>
          <w:rFonts w:ascii="Calibri" w:hAnsi="Calibri" w:cs="Calibri"/>
        </w:rPr>
        <w:t>prodávajícího</w:t>
      </w:r>
      <w:r w:rsidRPr="00EB6595">
        <w:rPr>
          <w:rFonts w:ascii="Calibri" w:hAnsi="Calibri" w:cs="Calibri"/>
        </w:rPr>
        <w:t>:</w:t>
      </w:r>
    </w:p>
    <w:p w14:paraId="51F06A9E" w14:textId="77777777" w:rsidR="00F93760" w:rsidRPr="00EB6595" w:rsidRDefault="00F93760" w:rsidP="00F93760">
      <w:pPr>
        <w:rPr>
          <w:rFonts w:ascii="Calibri" w:hAnsi="Calibri" w:cs="Calibri"/>
        </w:rPr>
      </w:pPr>
    </w:p>
    <w:p w14:paraId="0F3701AC" w14:textId="0585593D" w:rsidR="00F93760" w:rsidRPr="001F1F7F" w:rsidRDefault="00F93760" w:rsidP="00F93760">
      <w:pPr>
        <w:rPr>
          <w:rFonts w:ascii="Calibri" w:hAnsi="Calibri" w:cs="Calibri"/>
        </w:rPr>
      </w:pPr>
      <w:r w:rsidRPr="00EB6595">
        <w:rPr>
          <w:rFonts w:ascii="Calibri" w:hAnsi="Calibri" w:cs="Calibri"/>
        </w:rPr>
        <w:t>V Brně dne</w:t>
      </w:r>
      <w:r>
        <w:rPr>
          <w:rFonts w:ascii="Calibri" w:hAnsi="Calibri" w:cs="Calibri"/>
        </w:rPr>
        <w:t xml:space="preserve"> 4.4.2025</w:t>
      </w:r>
      <w:r w:rsidRPr="00EB6595">
        <w:rPr>
          <w:rFonts w:ascii="Calibri" w:hAnsi="Calibri" w:cs="Calibri"/>
        </w:rPr>
        <w:t xml:space="preserve">           </w:t>
      </w:r>
      <w:r w:rsidRPr="00EB6595"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B6595">
        <w:rPr>
          <w:rFonts w:ascii="Calibri" w:hAnsi="Calibri" w:cs="Calibri"/>
        </w:rPr>
        <w:tab/>
      </w:r>
      <w:r w:rsidRPr="001F1F7F">
        <w:rPr>
          <w:rFonts w:ascii="Calibri" w:hAnsi="Calibri" w:cs="Calibri"/>
        </w:rPr>
        <w:t>V Drásově dne</w:t>
      </w:r>
      <w:r>
        <w:rPr>
          <w:rFonts w:ascii="Calibri" w:hAnsi="Calibri" w:cs="Calibri"/>
        </w:rPr>
        <w:t xml:space="preserve"> </w:t>
      </w:r>
      <w:r w:rsidR="006C061D">
        <w:rPr>
          <w:rFonts w:ascii="Calibri" w:hAnsi="Calibri" w:cs="Calibri"/>
        </w:rPr>
        <w:t>9.4.2025</w:t>
      </w:r>
    </w:p>
    <w:p w14:paraId="4C47E7E5" w14:textId="77777777" w:rsidR="00F93760" w:rsidRPr="001F1F7F" w:rsidRDefault="00F93760" w:rsidP="00F93760">
      <w:pPr>
        <w:rPr>
          <w:rFonts w:ascii="Calibri" w:hAnsi="Calibri" w:cs="Calibri"/>
        </w:rPr>
      </w:pPr>
    </w:p>
    <w:p w14:paraId="7D980FCF" w14:textId="77777777" w:rsidR="00F93760" w:rsidRPr="001F1F7F" w:rsidRDefault="00F93760" w:rsidP="00F93760">
      <w:pPr>
        <w:rPr>
          <w:rFonts w:ascii="Calibri" w:hAnsi="Calibri" w:cs="Calibri"/>
        </w:rPr>
      </w:pPr>
    </w:p>
    <w:p w14:paraId="4DA36D50" w14:textId="77777777" w:rsidR="00F93760" w:rsidRPr="001F1F7F" w:rsidRDefault="00F93760" w:rsidP="00F93760">
      <w:pPr>
        <w:rPr>
          <w:rFonts w:ascii="Calibri" w:hAnsi="Calibri" w:cs="Calibri"/>
        </w:rPr>
      </w:pPr>
    </w:p>
    <w:p w14:paraId="11A56C4F" w14:textId="77777777" w:rsidR="00F93760" w:rsidRDefault="00F93760" w:rsidP="00F93760">
      <w:pPr>
        <w:rPr>
          <w:rFonts w:ascii="Calibri" w:hAnsi="Calibri" w:cs="Calibri"/>
        </w:rPr>
      </w:pPr>
    </w:p>
    <w:p w14:paraId="1238C8CD" w14:textId="77777777" w:rsidR="00F93760" w:rsidRDefault="00F93760" w:rsidP="00F93760">
      <w:pPr>
        <w:rPr>
          <w:rFonts w:ascii="Calibri" w:hAnsi="Calibri" w:cs="Calibri"/>
        </w:rPr>
      </w:pPr>
    </w:p>
    <w:p w14:paraId="277C197F" w14:textId="77777777" w:rsidR="00F93760" w:rsidRPr="001F1F7F" w:rsidRDefault="00F93760" w:rsidP="00F93760">
      <w:pPr>
        <w:rPr>
          <w:rFonts w:ascii="Calibri" w:hAnsi="Calibri" w:cs="Calibri"/>
        </w:rPr>
      </w:pPr>
    </w:p>
    <w:p w14:paraId="5EEAD961" w14:textId="77777777" w:rsidR="00F93760" w:rsidRPr="001F1F7F" w:rsidRDefault="00F93760" w:rsidP="00F93760">
      <w:pPr>
        <w:rPr>
          <w:rFonts w:ascii="Calibri" w:hAnsi="Calibri" w:cs="Calibri"/>
        </w:rPr>
      </w:pPr>
      <w:r w:rsidRPr="001F1F7F">
        <w:rPr>
          <w:rFonts w:ascii="Calibri" w:hAnsi="Calibri" w:cs="Calibri"/>
        </w:rPr>
        <w:t>________________________________</w:t>
      </w:r>
      <w:r w:rsidRPr="001F1F7F">
        <w:rPr>
          <w:rFonts w:ascii="Calibri" w:hAnsi="Calibri" w:cs="Calibri"/>
        </w:rPr>
        <w:tab/>
      </w:r>
      <w:r w:rsidRPr="001F1F7F">
        <w:rPr>
          <w:rFonts w:ascii="Calibri" w:hAnsi="Calibri" w:cs="Calibri"/>
        </w:rPr>
        <w:tab/>
        <w:t>__________________________________</w:t>
      </w:r>
    </w:p>
    <w:p w14:paraId="72A23993" w14:textId="77777777" w:rsidR="00F93760" w:rsidRPr="001F1F7F" w:rsidRDefault="00F93760" w:rsidP="00F93760">
      <w:pPr>
        <w:rPr>
          <w:rFonts w:ascii="Calibri" w:hAnsi="Calibri" w:cs="Calibri"/>
        </w:rPr>
      </w:pPr>
      <w:r w:rsidRPr="001F1F7F">
        <w:rPr>
          <w:rFonts w:ascii="Calibri" w:hAnsi="Calibri" w:cs="Calibri"/>
        </w:rPr>
        <w:t xml:space="preserve">Veřejná zeleň města Brna, příspěvková </w:t>
      </w:r>
      <w:r w:rsidRPr="001F1F7F">
        <w:rPr>
          <w:rFonts w:ascii="Calibri" w:hAnsi="Calibri" w:cs="Calibri"/>
        </w:rPr>
        <w:tab/>
      </w:r>
      <w:r w:rsidRPr="001F1F7F">
        <w:rPr>
          <w:rFonts w:ascii="Calibri" w:hAnsi="Calibri" w:cs="Calibri"/>
        </w:rPr>
        <w:tab/>
        <w:t>Rosa, s.r.o.</w:t>
      </w:r>
    </w:p>
    <w:p w14:paraId="5487A65A" w14:textId="77777777" w:rsidR="00F93760" w:rsidRDefault="00F93760" w:rsidP="00F93760">
      <w:pPr>
        <w:rPr>
          <w:rFonts w:ascii="Calibri" w:hAnsi="Calibri" w:cs="Calibri"/>
        </w:rPr>
      </w:pPr>
      <w:r w:rsidRPr="001F1F7F">
        <w:rPr>
          <w:rFonts w:ascii="Calibri" w:hAnsi="Calibri" w:cs="Calibri"/>
        </w:rPr>
        <w:t>organizace, Ing. Jozef Kasala, ředitel</w:t>
      </w:r>
      <w:r w:rsidRPr="001F1F7F">
        <w:rPr>
          <w:rFonts w:ascii="Calibri" w:hAnsi="Calibri" w:cs="Calibri"/>
        </w:rPr>
        <w:tab/>
      </w:r>
      <w:r w:rsidRPr="001F1F7F">
        <w:rPr>
          <w:rFonts w:ascii="Calibri" w:hAnsi="Calibri" w:cs="Calibri"/>
        </w:rPr>
        <w:tab/>
      </w:r>
      <w:r w:rsidRPr="001F1F7F">
        <w:rPr>
          <w:rFonts w:ascii="Calibri" w:hAnsi="Calibri" w:cs="Calibri"/>
        </w:rPr>
        <w:tab/>
        <w:t>Ing. Štěpán Wagner, PhD., jednatel</w:t>
      </w:r>
    </w:p>
    <w:p w14:paraId="73059E8A" w14:textId="77777777" w:rsidR="00F93760" w:rsidRDefault="00F93760" w:rsidP="00F93760">
      <w:pPr>
        <w:rPr>
          <w:rFonts w:ascii="Calibri" w:hAnsi="Calibri" w:cs="Calibri"/>
        </w:rPr>
      </w:pPr>
    </w:p>
    <w:p w14:paraId="399FF7CA" w14:textId="77777777" w:rsidR="00F93760" w:rsidRDefault="00F93760" w:rsidP="00F93760">
      <w:pPr>
        <w:rPr>
          <w:rFonts w:ascii="Calibri" w:hAnsi="Calibri" w:cs="Calibri"/>
        </w:rPr>
      </w:pPr>
    </w:p>
    <w:p w14:paraId="48F1CA56" w14:textId="77777777" w:rsidR="00F93760" w:rsidRDefault="00F93760" w:rsidP="00F93760">
      <w:pPr>
        <w:rPr>
          <w:rFonts w:ascii="Calibri" w:hAnsi="Calibri" w:cs="Calibri"/>
        </w:rPr>
      </w:pPr>
    </w:p>
    <w:p w14:paraId="7EEC29CB" w14:textId="77777777" w:rsidR="00F93760" w:rsidRDefault="00F93760" w:rsidP="00F93760">
      <w:pPr>
        <w:rPr>
          <w:rFonts w:ascii="Calibri" w:hAnsi="Calibri" w:cs="Calibri"/>
        </w:rPr>
      </w:pPr>
    </w:p>
    <w:p w14:paraId="450C47CF" w14:textId="77777777" w:rsidR="00F93760" w:rsidRDefault="00F93760"/>
    <w:p w14:paraId="032B9BCE" w14:textId="77777777" w:rsidR="00F93760" w:rsidRDefault="00F93760"/>
    <w:sectPr w:rsidR="00F9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72B"/>
    <w:multiLevelType w:val="multilevel"/>
    <w:tmpl w:val="DE3AF690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B3B6F15"/>
    <w:multiLevelType w:val="multilevel"/>
    <w:tmpl w:val="E3CCC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C10ACA"/>
    <w:multiLevelType w:val="multilevel"/>
    <w:tmpl w:val="E4A42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II.%2."/>
        <w:lvlJc w:val="left"/>
        <w:pPr>
          <w:ind w:left="792" w:hanging="432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60"/>
    <w:rsid w:val="005D63B0"/>
    <w:rsid w:val="006C061D"/>
    <w:rsid w:val="00AB450C"/>
    <w:rsid w:val="00C31671"/>
    <w:rsid w:val="00CA5711"/>
    <w:rsid w:val="00D849A1"/>
    <w:rsid w:val="00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6683"/>
  <w15:chartTrackingRefBased/>
  <w15:docId w15:val="{BE49A153-1B22-4AA9-99CC-02F95AA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3760"/>
    <w:pPr>
      <w:keepNext/>
      <w:spacing w:line="360" w:lineRule="auto"/>
      <w:jc w:val="center"/>
      <w:outlineLvl w:val="0"/>
    </w:pPr>
    <w:rPr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376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Parnadpis">
    <w:name w:val="Par_nadpis"/>
    <w:basedOn w:val="Normln"/>
    <w:rsid w:val="00F93760"/>
    <w:pPr>
      <w:numPr>
        <w:numId w:val="1"/>
      </w:numPr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F93760"/>
    <w:pPr>
      <w:numPr>
        <w:ilvl w:val="1"/>
        <w:numId w:val="1"/>
      </w:numPr>
      <w:spacing w:before="120" w:after="80"/>
    </w:pPr>
    <w:rPr>
      <w:rFonts w:ascii="Arial" w:hAnsi="Arial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F937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937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2aca5-0eb8-4e8b-af22-0755226ce7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B936A706C24F98B9510C3B57A8F6" ma:contentTypeVersion="12" ma:contentTypeDescription="Vytvoří nový dokument" ma:contentTypeScope="" ma:versionID="6f6ff2c3f3dcf730945b5b85469d4df9">
  <xsd:schema xmlns:xsd="http://www.w3.org/2001/XMLSchema" xmlns:xs="http://www.w3.org/2001/XMLSchema" xmlns:p="http://schemas.microsoft.com/office/2006/metadata/properties" xmlns:ns3="99a2aca5-0eb8-4e8b-af22-0755226ce706" targetNamespace="http://schemas.microsoft.com/office/2006/metadata/properties" ma:root="true" ma:fieldsID="88bd92ab9a9dc9c21c172584e6c69d03" ns3:_="">
    <xsd:import namespace="99a2aca5-0eb8-4e8b-af22-0755226ce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ca5-0eb8-4e8b-af22-0755226c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2FFDE-63D1-4D50-B6D3-4CAA1570C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B1CE7-0E04-43B5-B604-BA4CABF9A936}">
  <ds:schemaRefs>
    <ds:schemaRef ds:uri="http://purl.org/dc/terms/"/>
    <ds:schemaRef ds:uri="http://schemas.openxmlformats.org/package/2006/metadata/core-properties"/>
    <ds:schemaRef ds:uri="http://purl.org/dc/dcmitype/"/>
    <ds:schemaRef ds:uri="99a2aca5-0eb8-4e8b-af22-0755226ce70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CCAC1A-1738-4B75-ACA9-D4DA48840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ca5-0eb8-4e8b-af22-0755226ce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Heimlichová</dc:creator>
  <cp:keywords/>
  <dc:description/>
  <cp:lastModifiedBy>Michaela Aulehlová</cp:lastModifiedBy>
  <cp:revision>5</cp:revision>
  <dcterms:created xsi:type="dcterms:W3CDTF">2025-04-04T05:28:00Z</dcterms:created>
  <dcterms:modified xsi:type="dcterms:W3CDTF">2025-04-09T11:51:00Z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0x01010048DCB936A706C24F98B9510C3B57A8F6</vt:lpwstr>
  </property>
</Properties>
</file>