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9530" w14:textId="77777777" w:rsidR="0082395C" w:rsidRDefault="0082395C" w:rsidP="0082395C">
      <w:pPr>
        <w:pStyle w:val="Zkladntext1"/>
        <w:ind w:right="50"/>
        <w:jc w:val="center"/>
        <w:rPr>
          <w:b/>
          <w:sz w:val="36"/>
          <w:szCs w:val="36"/>
          <w:u w:val="single"/>
        </w:rPr>
      </w:pPr>
      <w:r>
        <w:rPr>
          <w:b/>
          <w:sz w:val="36"/>
          <w:szCs w:val="36"/>
          <w:u w:val="single"/>
        </w:rPr>
        <w:t>SMLOUVA O VÝPŮJČCE</w:t>
      </w:r>
    </w:p>
    <w:p w14:paraId="0E833F29" w14:textId="77777777" w:rsidR="0082395C" w:rsidRDefault="0082395C" w:rsidP="0082395C">
      <w:pPr>
        <w:pStyle w:val="Zkladntext1"/>
        <w:ind w:right="50"/>
        <w:jc w:val="both"/>
        <w:rPr>
          <w:b/>
          <w:sz w:val="20"/>
        </w:rPr>
      </w:pPr>
    </w:p>
    <w:p w14:paraId="5C1AD0E0" w14:textId="3D681A9E" w:rsidR="0082395C" w:rsidRDefault="0082395C" w:rsidP="0082395C">
      <w:pPr>
        <w:pStyle w:val="Zkladntext1"/>
        <w:ind w:left="2880" w:right="50" w:firstLine="720"/>
        <w:jc w:val="both"/>
        <w:rPr>
          <w:b/>
          <w:sz w:val="20"/>
        </w:rPr>
      </w:pPr>
      <w:r>
        <w:rPr>
          <w:b/>
          <w:sz w:val="20"/>
        </w:rPr>
        <w:t>SML/</w:t>
      </w:r>
      <w:r w:rsidR="00A30D9C">
        <w:rPr>
          <w:b/>
          <w:sz w:val="20"/>
        </w:rPr>
        <w:t>0446</w:t>
      </w:r>
      <w:r>
        <w:rPr>
          <w:b/>
          <w:sz w:val="20"/>
        </w:rPr>
        <w:t>/</w:t>
      </w:r>
      <w:r w:rsidR="004725D8">
        <w:rPr>
          <w:b/>
          <w:sz w:val="20"/>
        </w:rPr>
        <w:t>202</w:t>
      </w:r>
      <w:r w:rsidR="000804BE">
        <w:rPr>
          <w:b/>
          <w:sz w:val="20"/>
        </w:rPr>
        <w:t>5</w:t>
      </w:r>
    </w:p>
    <w:p w14:paraId="0BCBF812" w14:textId="77777777" w:rsidR="004725D8" w:rsidRDefault="004725D8" w:rsidP="0082395C">
      <w:pPr>
        <w:pStyle w:val="Zkladntext1"/>
        <w:ind w:left="2880" w:right="50" w:firstLine="720"/>
        <w:jc w:val="both"/>
        <w:rPr>
          <w:b/>
          <w:sz w:val="20"/>
        </w:rPr>
      </w:pPr>
    </w:p>
    <w:p w14:paraId="2AF88416" w14:textId="77777777" w:rsidR="0082395C" w:rsidRDefault="0082395C" w:rsidP="0082395C">
      <w:pPr>
        <w:pStyle w:val="Zkladntext1"/>
        <w:ind w:left="2880" w:right="50" w:firstLine="720"/>
        <w:jc w:val="both"/>
        <w:rPr>
          <w:b/>
          <w:sz w:val="20"/>
        </w:rPr>
      </w:pPr>
    </w:p>
    <w:p w14:paraId="1AF006A7" w14:textId="77777777" w:rsidR="0082395C" w:rsidRDefault="0082395C" w:rsidP="0082395C">
      <w:pPr>
        <w:pStyle w:val="Zkladntext0"/>
        <w:tabs>
          <w:tab w:val="left" w:pos="284"/>
          <w:tab w:val="left" w:pos="4395"/>
        </w:tabs>
        <w:rPr>
          <w:b/>
          <w:bCs/>
        </w:rPr>
      </w:pPr>
      <w:r w:rsidRPr="00104A41">
        <w:rPr>
          <w:b/>
        </w:rPr>
        <w:t>1.</w:t>
      </w:r>
      <w:r>
        <w:tab/>
      </w:r>
      <w:r>
        <w:rPr>
          <w:b/>
          <w:bCs/>
        </w:rPr>
        <w:t>statutární město Karviná</w:t>
      </w:r>
    </w:p>
    <w:p w14:paraId="053BF329" w14:textId="7CA804DB" w:rsidR="0082395C" w:rsidRDefault="0082395C" w:rsidP="0082395C">
      <w:pPr>
        <w:pStyle w:val="Zkladntext0"/>
        <w:tabs>
          <w:tab w:val="left" w:pos="284"/>
          <w:tab w:val="left" w:pos="4395"/>
        </w:tabs>
      </w:pPr>
      <w:r>
        <w:rPr>
          <w:b/>
          <w:bCs/>
        </w:rPr>
        <w:tab/>
        <w:t>adresa:</w:t>
      </w:r>
      <w:r>
        <w:rPr>
          <w:b/>
          <w:bCs/>
        </w:rPr>
        <w:tab/>
      </w:r>
      <w:r>
        <w:t>Fryštátská 72/1, Karviná-Fryštát, PSČ 733 24</w:t>
      </w:r>
    </w:p>
    <w:p w14:paraId="67EC321A" w14:textId="77777777" w:rsidR="0082395C" w:rsidRDefault="0082395C" w:rsidP="0082395C">
      <w:pPr>
        <w:pStyle w:val="Zkladntext0"/>
        <w:tabs>
          <w:tab w:val="left" w:pos="284"/>
          <w:tab w:val="left" w:pos="4395"/>
        </w:tabs>
      </w:pPr>
      <w:r>
        <w:rPr>
          <w:b/>
          <w:bCs/>
        </w:rPr>
        <w:tab/>
        <w:t>zastoupeno:</w:t>
      </w:r>
      <w:r>
        <w:rPr>
          <w:b/>
          <w:bCs/>
        </w:rPr>
        <w:tab/>
      </w:r>
      <w:r w:rsidR="004725D8">
        <w:rPr>
          <w:b/>
          <w:bCs/>
        </w:rPr>
        <w:t>Ing. Janem Wolfem</w:t>
      </w:r>
      <w:r>
        <w:rPr>
          <w:bCs/>
        </w:rPr>
        <w:t>,</w:t>
      </w:r>
      <w:r>
        <w:t xml:space="preserve"> primátorem města</w:t>
      </w:r>
    </w:p>
    <w:p w14:paraId="6B4AF0DA" w14:textId="77777777" w:rsidR="0082395C" w:rsidRDefault="0082395C" w:rsidP="0082395C">
      <w:pPr>
        <w:pStyle w:val="Zkladntext0"/>
        <w:tabs>
          <w:tab w:val="left" w:pos="284"/>
          <w:tab w:val="left" w:pos="4395"/>
        </w:tabs>
        <w:rPr>
          <w:b/>
          <w:bCs/>
        </w:rPr>
      </w:pPr>
      <w:r>
        <w:rPr>
          <w:b/>
          <w:bCs/>
        </w:rPr>
        <w:tab/>
        <w:t xml:space="preserve">k podpisu smlouvy oprávněna </w:t>
      </w:r>
    </w:p>
    <w:p w14:paraId="3506BA21" w14:textId="77777777" w:rsidR="0082395C" w:rsidRDefault="0082395C" w:rsidP="0082395C">
      <w:pPr>
        <w:pStyle w:val="Zkladntext0"/>
        <w:tabs>
          <w:tab w:val="left" w:pos="284"/>
          <w:tab w:val="left" w:pos="4395"/>
        </w:tabs>
        <w:ind w:left="4380" w:hanging="4380"/>
        <w:rPr>
          <w:b/>
          <w:bCs/>
        </w:rPr>
      </w:pPr>
      <w:r>
        <w:rPr>
          <w:b/>
          <w:bCs/>
        </w:rPr>
        <w:tab/>
        <w:t xml:space="preserve">na základě </w:t>
      </w:r>
      <w:r w:rsidR="00D30E60">
        <w:rPr>
          <w:b/>
          <w:bCs/>
        </w:rPr>
        <w:t xml:space="preserve">pověření </w:t>
      </w:r>
      <w:r>
        <w:rPr>
          <w:b/>
          <w:bCs/>
        </w:rPr>
        <w:t xml:space="preserve">ze dne </w:t>
      </w:r>
      <w:r w:rsidR="002B574C">
        <w:rPr>
          <w:b/>
          <w:bCs/>
        </w:rPr>
        <w:t>2.1.2023</w:t>
      </w:r>
      <w:r>
        <w:rPr>
          <w:b/>
          <w:bCs/>
        </w:rPr>
        <w:t>:</w:t>
      </w:r>
      <w:r>
        <w:rPr>
          <w:b/>
          <w:bCs/>
        </w:rPr>
        <w:tab/>
      </w:r>
      <w:r w:rsidR="004725D8">
        <w:rPr>
          <w:b/>
          <w:bCs/>
        </w:rPr>
        <w:t>Ing. Helena Bogoczová, MPA, vedoucí Odboru majetkového Magistrátu města Karviné</w:t>
      </w:r>
    </w:p>
    <w:p w14:paraId="5E1F6338" w14:textId="77777777" w:rsidR="0082395C" w:rsidRDefault="0082395C" w:rsidP="0082395C">
      <w:pPr>
        <w:pStyle w:val="Zkladntext0"/>
        <w:tabs>
          <w:tab w:val="left" w:pos="284"/>
          <w:tab w:val="left" w:pos="4395"/>
        </w:tabs>
      </w:pPr>
      <w:r>
        <w:rPr>
          <w:b/>
          <w:bCs/>
        </w:rPr>
        <w:tab/>
        <w:t>IČ:</w:t>
      </w:r>
      <w:r>
        <w:rPr>
          <w:b/>
          <w:bCs/>
        </w:rPr>
        <w:tab/>
      </w:r>
      <w:r>
        <w:t>00297534</w:t>
      </w:r>
    </w:p>
    <w:p w14:paraId="752E5660" w14:textId="77777777" w:rsidR="0082395C" w:rsidRDefault="0082395C" w:rsidP="0082395C">
      <w:pPr>
        <w:pStyle w:val="Zkladntext0"/>
        <w:tabs>
          <w:tab w:val="left" w:pos="284"/>
          <w:tab w:val="left" w:pos="4395"/>
        </w:tabs>
      </w:pPr>
      <w:r>
        <w:tab/>
      </w:r>
      <w:r>
        <w:rPr>
          <w:b/>
        </w:rPr>
        <w:t>DIČ:</w:t>
      </w:r>
      <w:r>
        <w:rPr>
          <w:b/>
        </w:rPr>
        <w:tab/>
      </w:r>
      <w:r>
        <w:t>CZ00297534</w:t>
      </w:r>
    </w:p>
    <w:p w14:paraId="0DB48475" w14:textId="77777777" w:rsidR="0082395C" w:rsidRDefault="0082395C" w:rsidP="0082395C">
      <w:pPr>
        <w:pStyle w:val="Zkladntext0"/>
        <w:tabs>
          <w:tab w:val="left" w:pos="284"/>
          <w:tab w:val="left" w:pos="4395"/>
        </w:tabs>
      </w:pPr>
      <w:r>
        <w:rPr>
          <w:b/>
          <w:bCs/>
        </w:rPr>
        <w:tab/>
        <w:t>bankovní spojení:</w:t>
      </w:r>
      <w:r>
        <w:rPr>
          <w:b/>
          <w:bCs/>
        </w:rPr>
        <w:tab/>
      </w:r>
      <w:r>
        <w:t>Česká spořitelna, a.s., pobočka Karviná</w:t>
      </w:r>
      <w:r>
        <w:rPr>
          <w:b/>
          <w:bCs/>
        </w:rPr>
        <w:tab/>
      </w:r>
    </w:p>
    <w:p w14:paraId="614A3F6A" w14:textId="479AC1D1" w:rsidR="0082395C" w:rsidRDefault="0082395C" w:rsidP="0082395C">
      <w:pPr>
        <w:pStyle w:val="Zkladntext0"/>
        <w:tabs>
          <w:tab w:val="left" w:pos="284"/>
          <w:tab w:val="left" w:pos="4395"/>
        </w:tabs>
      </w:pPr>
      <w:r>
        <w:rPr>
          <w:b/>
          <w:bCs/>
        </w:rPr>
        <w:tab/>
        <w:t>číslo účtu:</w:t>
      </w:r>
      <w:r>
        <w:rPr>
          <w:b/>
          <w:bCs/>
        </w:rPr>
        <w:tab/>
      </w:r>
      <w:proofErr w:type="spellStart"/>
      <w:r w:rsidR="00C333A3">
        <w:t>xxxxxx</w:t>
      </w:r>
      <w:proofErr w:type="spellEnd"/>
    </w:p>
    <w:p w14:paraId="786FA736" w14:textId="77777777" w:rsidR="0082395C" w:rsidRDefault="0082395C" w:rsidP="0082395C">
      <w:pPr>
        <w:pStyle w:val="Zkladntext0"/>
        <w:tabs>
          <w:tab w:val="left" w:pos="284"/>
          <w:tab w:val="left" w:pos="4395"/>
        </w:tabs>
        <w:rPr>
          <w:b/>
          <w:bCs/>
        </w:rPr>
      </w:pPr>
      <w:r>
        <w:rPr>
          <w:b/>
          <w:bCs/>
        </w:rPr>
        <w:tab/>
        <w:t>(dále jen „půjčitel“)</w:t>
      </w:r>
      <w:r>
        <w:rPr>
          <w:b/>
          <w:bCs/>
        </w:rPr>
        <w:tab/>
      </w:r>
    </w:p>
    <w:p w14:paraId="6E6EBD6C" w14:textId="77777777" w:rsidR="0082395C" w:rsidRDefault="0082395C" w:rsidP="0082395C">
      <w:pPr>
        <w:pStyle w:val="Zkladntext0"/>
        <w:tabs>
          <w:tab w:val="left" w:pos="284"/>
          <w:tab w:val="left" w:pos="4395"/>
        </w:tabs>
      </w:pPr>
      <w:r>
        <w:t> </w:t>
      </w:r>
    </w:p>
    <w:p w14:paraId="2965CD59" w14:textId="77777777" w:rsidR="0082395C" w:rsidRDefault="0082395C" w:rsidP="0082395C">
      <w:pPr>
        <w:pStyle w:val="Zkladntext0"/>
        <w:tabs>
          <w:tab w:val="left" w:pos="284"/>
          <w:tab w:val="left" w:pos="4395"/>
        </w:tabs>
      </w:pPr>
      <w:r>
        <w:t>a</w:t>
      </w:r>
    </w:p>
    <w:p w14:paraId="4183A593" w14:textId="77777777" w:rsidR="0082395C" w:rsidRDefault="0082395C" w:rsidP="0082395C">
      <w:pPr>
        <w:pStyle w:val="Zkladntext0"/>
        <w:tabs>
          <w:tab w:val="left" w:pos="284"/>
          <w:tab w:val="left" w:pos="4395"/>
        </w:tabs>
      </w:pPr>
      <w:r>
        <w:t> </w:t>
      </w:r>
    </w:p>
    <w:p w14:paraId="7273D4DC" w14:textId="719782A6" w:rsidR="0082395C" w:rsidRDefault="0082395C" w:rsidP="000804BE">
      <w:pPr>
        <w:pStyle w:val="Zkladntext0"/>
        <w:tabs>
          <w:tab w:val="left" w:pos="284"/>
          <w:tab w:val="left" w:pos="4395"/>
        </w:tabs>
        <w:ind w:left="284" w:hanging="284"/>
        <w:rPr>
          <w:b/>
          <w:i/>
        </w:rPr>
      </w:pPr>
      <w:r>
        <w:rPr>
          <w:b/>
        </w:rPr>
        <w:t>2.</w:t>
      </w:r>
      <w:r>
        <w:rPr>
          <w:b/>
        </w:rPr>
        <w:tab/>
        <w:t xml:space="preserve">Název: </w:t>
      </w:r>
      <w:r w:rsidR="000804BE" w:rsidRPr="000804BE">
        <w:rPr>
          <w:b/>
          <w:i/>
        </w:rPr>
        <w:t>Základní škola a Mateřská škola Borovského, Karviná,</w:t>
      </w:r>
      <w:r w:rsidR="000804BE">
        <w:rPr>
          <w:b/>
          <w:i/>
        </w:rPr>
        <w:t xml:space="preserve"> </w:t>
      </w:r>
      <w:r w:rsidR="000804BE" w:rsidRPr="000804BE">
        <w:rPr>
          <w:b/>
          <w:i/>
        </w:rPr>
        <w:t>příspěvková organizace,</w:t>
      </w:r>
    </w:p>
    <w:p w14:paraId="60BA01AB" w14:textId="77777777" w:rsidR="0082395C" w:rsidRDefault="0082395C" w:rsidP="0082395C">
      <w:pPr>
        <w:pStyle w:val="Normln2"/>
        <w:tabs>
          <w:tab w:val="left" w:pos="3119"/>
        </w:tabs>
        <w:spacing w:line="240" w:lineRule="auto"/>
        <w:ind w:left="284"/>
        <w:jc w:val="both"/>
        <w:rPr>
          <w:i/>
          <w:szCs w:val="24"/>
        </w:rPr>
      </w:pPr>
      <w:r>
        <w:rPr>
          <w:szCs w:val="24"/>
        </w:rPr>
        <w:t>zapsána v</w:t>
      </w:r>
      <w:r w:rsidR="00FC7DB5">
        <w:rPr>
          <w:szCs w:val="24"/>
        </w:rPr>
        <w:t> živnostenském rejstříku</w:t>
      </w:r>
      <w:r>
        <w:rPr>
          <w:i/>
          <w:szCs w:val="24"/>
        </w:rPr>
        <w:t xml:space="preserve"> </w:t>
      </w:r>
    </w:p>
    <w:p w14:paraId="51B3F387" w14:textId="06B15123" w:rsidR="000804BE" w:rsidRDefault="0082395C" w:rsidP="0082395C">
      <w:pPr>
        <w:pStyle w:val="Normln2"/>
        <w:tabs>
          <w:tab w:val="left" w:pos="3119"/>
        </w:tabs>
        <w:spacing w:line="240" w:lineRule="auto"/>
        <w:ind w:left="284" w:hanging="567"/>
        <w:jc w:val="both"/>
        <w:rPr>
          <w:szCs w:val="24"/>
        </w:rPr>
      </w:pPr>
      <w:r>
        <w:rPr>
          <w:szCs w:val="24"/>
        </w:rPr>
        <w:tab/>
        <w:t xml:space="preserve">zastoupena: </w:t>
      </w:r>
      <w:bookmarkStart w:id="0" w:name="_Hlk191289197"/>
      <w:r w:rsidR="004725D8" w:rsidRPr="004725D8">
        <w:rPr>
          <w:szCs w:val="24"/>
        </w:rPr>
        <w:t xml:space="preserve">Mgr. </w:t>
      </w:r>
      <w:r w:rsidR="000804BE">
        <w:rPr>
          <w:szCs w:val="24"/>
        </w:rPr>
        <w:t>Liborem Stáňou</w:t>
      </w:r>
      <w:r w:rsidR="004725D8" w:rsidRPr="004725D8">
        <w:rPr>
          <w:szCs w:val="24"/>
        </w:rPr>
        <w:t>, ředitel</w:t>
      </w:r>
      <w:r w:rsidR="000804BE">
        <w:rPr>
          <w:szCs w:val="24"/>
        </w:rPr>
        <w:t>em</w:t>
      </w:r>
      <w:r w:rsidR="004725D8" w:rsidRPr="004725D8">
        <w:rPr>
          <w:szCs w:val="24"/>
        </w:rPr>
        <w:t xml:space="preserve"> </w:t>
      </w:r>
      <w:r w:rsidR="000804BE" w:rsidRPr="000804BE">
        <w:rPr>
          <w:szCs w:val="24"/>
        </w:rPr>
        <w:t>Základní škol</w:t>
      </w:r>
      <w:r w:rsidR="000804BE">
        <w:rPr>
          <w:szCs w:val="24"/>
        </w:rPr>
        <w:t>y</w:t>
      </w:r>
      <w:r w:rsidR="000804BE" w:rsidRPr="000804BE">
        <w:rPr>
          <w:szCs w:val="24"/>
        </w:rPr>
        <w:t xml:space="preserve"> a Mateřsk</w:t>
      </w:r>
      <w:r w:rsidR="000804BE">
        <w:rPr>
          <w:szCs w:val="24"/>
        </w:rPr>
        <w:t>é</w:t>
      </w:r>
      <w:r w:rsidR="000804BE" w:rsidRPr="000804BE">
        <w:rPr>
          <w:szCs w:val="24"/>
        </w:rPr>
        <w:t xml:space="preserve"> škol</w:t>
      </w:r>
      <w:r w:rsidR="000804BE">
        <w:rPr>
          <w:szCs w:val="24"/>
        </w:rPr>
        <w:t>y</w:t>
      </w:r>
      <w:r w:rsidR="000804BE" w:rsidRPr="000804BE">
        <w:rPr>
          <w:szCs w:val="24"/>
        </w:rPr>
        <w:t xml:space="preserve"> Borovského, Karviná, příspěvková organizace</w:t>
      </w:r>
    </w:p>
    <w:bookmarkEnd w:id="0"/>
    <w:p w14:paraId="333C9DC8" w14:textId="4BE073C7" w:rsidR="0082395C" w:rsidRDefault="0082395C" w:rsidP="0082395C">
      <w:pPr>
        <w:pStyle w:val="Normln2"/>
        <w:tabs>
          <w:tab w:val="left" w:pos="3119"/>
        </w:tabs>
        <w:spacing w:line="240" w:lineRule="auto"/>
        <w:ind w:left="284" w:hanging="567"/>
        <w:jc w:val="both"/>
        <w:rPr>
          <w:b/>
          <w:szCs w:val="24"/>
        </w:rPr>
      </w:pPr>
      <w:r>
        <w:rPr>
          <w:szCs w:val="24"/>
        </w:rPr>
        <w:tab/>
      </w:r>
      <w:r>
        <w:rPr>
          <w:b/>
          <w:szCs w:val="24"/>
        </w:rPr>
        <w:t>sídlo:</w:t>
      </w:r>
      <w:r w:rsidR="004725D8">
        <w:rPr>
          <w:b/>
          <w:szCs w:val="24"/>
        </w:rPr>
        <w:t xml:space="preserve"> </w:t>
      </w:r>
      <w:r w:rsidR="000804BE" w:rsidRPr="000804BE">
        <w:rPr>
          <w:b/>
          <w:szCs w:val="24"/>
        </w:rPr>
        <w:t>Ve Svahu 775/</w:t>
      </w:r>
      <w:proofErr w:type="gramStart"/>
      <w:r w:rsidR="000804BE" w:rsidRPr="000804BE">
        <w:rPr>
          <w:b/>
          <w:szCs w:val="24"/>
        </w:rPr>
        <w:t>1a</w:t>
      </w:r>
      <w:proofErr w:type="gramEnd"/>
      <w:r w:rsidR="000804BE" w:rsidRPr="000804BE">
        <w:rPr>
          <w:b/>
          <w:szCs w:val="24"/>
        </w:rPr>
        <w:t xml:space="preserve">, </w:t>
      </w:r>
      <w:r w:rsidR="000804BE">
        <w:rPr>
          <w:b/>
          <w:szCs w:val="24"/>
        </w:rPr>
        <w:t>Karviná-Ráj</w:t>
      </w:r>
      <w:r w:rsidR="00D77FC0">
        <w:rPr>
          <w:b/>
          <w:szCs w:val="24"/>
        </w:rPr>
        <w:t xml:space="preserve">, </w:t>
      </w:r>
      <w:r w:rsidR="000804BE">
        <w:rPr>
          <w:b/>
          <w:szCs w:val="24"/>
        </w:rPr>
        <w:t xml:space="preserve">PSČ </w:t>
      </w:r>
      <w:r w:rsidR="000804BE" w:rsidRPr="000804BE">
        <w:rPr>
          <w:b/>
          <w:szCs w:val="24"/>
        </w:rPr>
        <w:t>734 01</w:t>
      </w:r>
    </w:p>
    <w:p w14:paraId="377DC11F" w14:textId="5A2ED98C" w:rsidR="0082395C" w:rsidRDefault="0082395C" w:rsidP="0082395C">
      <w:pPr>
        <w:pStyle w:val="Zkladntext0"/>
        <w:tabs>
          <w:tab w:val="left" w:pos="284"/>
          <w:tab w:val="left" w:pos="4395"/>
        </w:tabs>
      </w:pPr>
      <w:r>
        <w:rPr>
          <w:b/>
        </w:rPr>
        <w:tab/>
        <w:t>IČ:</w:t>
      </w:r>
      <w:r w:rsidR="004725D8">
        <w:rPr>
          <w:b/>
        </w:rPr>
        <w:t xml:space="preserve"> </w:t>
      </w:r>
      <w:r w:rsidR="000804BE">
        <w:rPr>
          <w:b/>
        </w:rPr>
        <w:t>6</w:t>
      </w:r>
      <w:r w:rsidR="000804BE" w:rsidRPr="000804BE">
        <w:rPr>
          <w:b/>
        </w:rPr>
        <w:t>2331353</w:t>
      </w:r>
      <w:r>
        <w:tab/>
      </w:r>
    </w:p>
    <w:p w14:paraId="6E669654" w14:textId="0EE0BE74" w:rsidR="0082395C" w:rsidRDefault="0082395C" w:rsidP="0082395C">
      <w:pPr>
        <w:pStyle w:val="Zkladntext0"/>
        <w:tabs>
          <w:tab w:val="left" w:pos="284"/>
          <w:tab w:val="left" w:pos="4395"/>
        </w:tabs>
      </w:pPr>
      <w:r>
        <w:rPr>
          <w:b/>
        </w:rPr>
        <w:t xml:space="preserve">    DIČ:</w:t>
      </w:r>
      <w:r w:rsidR="004725D8">
        <w:rPr>
          <w:b/>
        </w:rPr>
        <w:t xml:space="preserve"> </w:t>
      </w:r>
      <w:r w:rsidR="000804BE" w:rsidRPr="000804BE">
        <w:rPr>
          <w:b/>
        </w:rPr>
        <w:t>CZ62331353</w:t>
      </w:r>
    </w:p>
    <w:p w14:paraId="70A20D13" w14:textId="2296014E" w:rsidR="0082395C" w:rsidRDefault="0082395C" w:rsidP="0082395C">
      <w:pPr>
        <w:pStyle w:val="Zkladntext0"/>
        <w:tabs>
          <w:tab w:val="left" w:pos="284"/>
          <w:tab w:val="left" w:pos="4395"/>
        </w:tabs>
      </w:pPr>
      <w:r>
        <w:rPr>
          <w:b/>
          <w:bCs/>
        </w:rPr>
        <w:tab/>
        <w:t>bankovní spojení:</w:t>
      </w:r>
      <w:r w:rsidR="004725D8">
        <w:rPr>
          <w:b/>
          <w:bCs/>
        </w:rPr>
        <w:t xml:space="preserve"> </w:t>
      </w:r>
      <w:r w:rsidR="000804BE" w:rsidRPr="000804BE">
        <w:rPr>
          <w:b/>
          <w:bCs/>
        </w:rPr>
        <w:t>Česká spořitelna, a.s.  pobočka Karviná</w:t>
      </w:r>
      <w:r>
        <w:rPr>
          <w:b/>
          <w:bCs/>
        </w:rPr>
        <w:tab/>
      </w:r>
    </w:p>
    <w:p w14:paraId="13DC75C9" w14:textId="66017EED" w:rsidR="0082395C" w:rsidRDefault="0082395C" w:rsidP="0082395C">
      <w:pPr>
        <w:pStyle w:val="Zkladntext0"/>
        <w:tabs>
          <w:tab w:val="left" w:pos="284"/>
          <w:tab w:val="left" w:pos="4395"/>
        </w:tabs>
        <w:rPr>
          <w:b/>
          <w:bCs/>
        </w:rPr>
      </w:pPr>
      <w:r>
        <w:rPr>
          <w:b/>
          <w:bCs/>
        </w:rPr>
        <w:tab/>
        <w:t>číslo účtu:</w:t>
      </w:r>
      <w:r w:rsidR="004725D8">
        <w:rPr>
          <w:b/>
          <w:bCs/>
        </w:rPr>
        <w:t xml:space="preserve"> </w:t>
      </w:r>
      <w:proofErr w:type="spellStart"/>
      <w:r w:rsidR="00C333A3">
        <w:rPr>
          <w:b/>
          <w:bCs/>
        </w:rPr>
        <w:t>xxxxxxx</w:t>
      </w:r>
      <w:proofErr w:type="spellEnd"/>
    </w:p>
    <w:p w14:paraId="0B9F5872" w14:textId="77777777" w:rsidR="0082395C" w:rsidRDefault="0082395C" w:rsidP="0082395C">
      <w:pPr>
        <w:pStyle w:val="Zkladntext0"/>
        <w:rPr>
          <w:bCs/>
        </w:rPr>
      </w:pPr>
      <w:r>
        <w:rPr>
          <w:b/>
          <w:bCs/>
        </w:rPr>
        <w:t xml:space="preserve">    (dále jen „vypůjčitel“)</w:t>
      </w:r>
    </w:p>
    <w:p w14:paraId="7B10B845" w14:textId="77777777" w:rsidR="0082395C" w:rsidRDefault="0082395C" w:rsidP="0082395C">
      <w:pPr>
        <w:pStyle w:val="Zkladntext0"/>
        <w:tabs>
          <w:tab w:val="left" w:pos="284"/>
          <w:tab w:val="left" w:pos="4395"/>
        </w:tabs>
      </w:pPr>
    </w:p>
    <w:p w14:paraId="4B7A2B5F" w14:textId="77777777" w:rsidR="0082395C" w:rsidRDefault="0082395C" w:rsidP="0082395C">
      <w:pPr>
        <w:pStyle w:val="NormlnIMP"/>
        <w:tabs>
          <w:tab w:val="left" w:pos="567"/>
        </w:tabs>
        <w:spacing w:line="240" w:lineRule="auto"/>
        <w:ind w:left="284"/>
        <w:jc w:val="both"/>
        <w:rPr>
          <w:szCs w:val="24"/>
        </w:rPr>
      </w:pPr>
      <w:r>
        <w:rPr>
          <w:szCs w:val="24"/>
        </w:rPr>
        <w:t>prohlašují, že jsou způsobilí k právním jednáním a v souladu s § 2193 a následujícími zákona</w:t>
      </w:r>
      <w:r w:rsidR="004E4E54">
        <w:rPr>
          <w:szCs w:val="24"/>
        </w:rPr>
        <w:t xml:space="preserve"> </w:t>
      </w:r>
      <w:r>
        <w:rPr>
          <w:szCs w:val="24"/>
        </w:rPr>
        <w:t>č. 89/2012 Sb., občanského zákoníku, ve znění pozdějších předpisů (dále jen „občanský zákoník“), uzavírají tuto Smlouvu o výpůjčce (dále jen „smlouva“):</w:t>
      </w:r>
    </w:p>
    <w:p w14:paraId="28DEC28A" w14:textId="77777777" w:rsidR="0082395C" w:rsidRDefault="0082395C" w:rsidP="0082395C">
      <w:pPr>
        <w:pStyle w:val="NormlnIMP"/>
        <w:tabs>
          <w:tab w:val="left" w:pos="480"/>
          <w:tab w:val="center" w:pos="4515"/>
        </w:tabs>
        <w:spacing w:line="240" w:lineRule="auto"/>
        <w:ind w:left="567" w:hanging="284"/>
        <w:jc w:val="center"/>
        <w:rPr>
          <w:b/>
          <w:szCs w:val="24"/>
        </w:rPr>
      </w:pPr>
    </w:p>
    <w:p w14:paraId="04D9F89C" w14:textId="77777777" w:rsidR="0082395C" w:rsidRDefault="0082395C" w:rsidP="0082395C">
      <w:pPr>
        <w:pStyle w:val="NormlnIMP"/>
        <w:tabs>
          <w:tab w:val="left" w:pos="480"/>
          <w:tab w:val="center" w:pos="4515"/>
        </w:tabs>
        <w:spacing w:line="240" w:lineRule="auto"/>
        <w:ind w:left="567" w:hanging="284"/>
        <w:jc w:val="center"/>
        <w:rPr>
          <w:b/>
          <w:szCs w:val="24"/>
        </w:rPr>
      </w:pPr>
    </w:p>
    <w:p w14:paraId="39232F4C" w14:textId="77777777" w:rsidR="0082395C" w:rsidRDefault="0082395C" w:rsidP="0082395C">
      <w:pPr>
        <w:pStyle w:val="NormlnIMP"/>
        <w:tabs>
          <w:tab w:val="left" w:pos="480"/>
          <w:tab w:val="center" w:pos="4515"/>
        </w:tabs>
        <w:spacing w:line="240" w:lineRule="auto"/>
        <w:ind w:left="567" w:hanging="284"/>
        <w:jc w:val="center"/>
        <w:rPr>
          <w:b/>
          <w:szCs w:val="24"/>
        </w:rPr>
      </w:pPr>
      <w:r>
        <w:rPr>
          <w:b/>
          <w:szCs w:val="24"/>
        </w:rPr>
        <w:t>I.</w:t>
      </w:r>
    </w:p>
    <w:p w14:paraId="15DA3A0C" w14:textId="77777777" w:rsidR="0082395C" w:rsidRDefault="0082395C" w:rsidP="0082395C">
      <w:pPr>
        <w:pStyle w:val="NormlnIMP"/>
        <w:tabs>
          <w:tab w:val="left" w:pos="480"/>
          <w:tab w:val="center" w:pos="4515"/>
        </w:tabs>
        <w:spacing w:line="240" w:lineRule="auto"/>
        <w:ind w:left="567" w:hanging="284"/>
        <w:rPr>
          <w:b/>
          <w:szCs w:val="24"/>
        </w:rPr>
      </w:pPr>
    </w:p>
    <w:p w14:paraId="1A4ED544" w14:textId="4554C0CA" w:rsidR="00CA4F88" w:rsidRPr="00CA4F88" w:rsidRDefault="0082395C" w:rsidP="0041411C">
      <w:pPr>
        <w:pStyle w:val="Odstavecseseznamem"/>
        <w:numPr>
          <w:ilvl w:val="0"/>
          <w:numId w:val="27"/>
        </w:numPr>
        <w:tabs>
          <w:tab w:val="left" w:pos="567"/>
        </w:tabs>
        <w:overflowPunct w:val="0"/>
        <w:autoSpaceDE w:val="0"/>
        <w:autoSpaceDN w:val="0"/>
        <w:adjustRightInd w:val="0"/>
        <w:ind w:left="567"/>
        <w:jc w:val="both"/>
        <w:textAlignment w:val="baseline"/>
      </w:pPr>
      <w:bookmarkStart w:id="1" w:name="_Hlk191289439"/>
      <w:r w:rsidRPr="00B24A0F">
        <w:t>Půjčitel realizoval projekt „</w:t>
      </w:r>
      <w:r w:rsidR="000804BE" w:rsidRPr="000804BE">
        <w:t>Učebny virtuální reality na ZŠ v Karviné</w:t>
      </w:r>
      <w:r w:rsidRPr="00B24A0F">
        <w:t>“, registrační číslo</w:t>
      </w:r>
      <w:r w:rsidRPr="00B24A0F">
        <w:rPr>
          <w:b/>
        </w:rPr>
        <w:t xml:space="preserve"> </w:t>
      </w:r>
      <w:r w:rsidR="000804BE" w:rsidRPr="000804BE">
        <w:rPr>
          <w:b/>
        </w:rPr>
        <w:t>CZ.06.04.01/00/22_037/0004238</w:t>
      </w:r>
      <w:r w:rsidR="002720B8" w:rsidRPr="00CA4F88">
        <w:rPr>
          <w:b/>
        </w:rPr>
        <w:t>,</w:t>
      </w:r>
      <w:r w:rsidRPr="00CA4F88">
        <w:t xml:space="preserve"> jenž byl realizován za finanční spoluúčasti </w:t>
      </w:r>
      <w:r w:rsidR="0041411C">
        <w:br/>
      </w:r>
      <w:proofErr w:type="gramStart"/>
      <w:r w:rsidR="002720B8" w:rsidRPr="00CA4F88">
        <w:t>EU</w:t>
      </w:r>
      <w:r w:rsidR="00FD6D7E">
        <w:t xml:space="preserve"> </w:t>
      </w:r>
      <w:r w:rsidR="002720B8" w:rsidRPr="00CA4F88">
        <w:t>- Integrovaného</w:t>
      </w:r>
      <w:proofErr w:type="gramEnd"/>
      <w:r w:rsidR="002720B8" w:rsidRPr="00CA4F88">
        <w:t xml:space="preserve"> regionálního operačního programu</w:t>
      </w:r>
      <w:r w:rsidR="00CA4F88" w:rsidRPr="00CA4F88">
        <w:t xml:space="preserve"> operačního programu </w:t>
      </w:r>
      <w:r w:rsidR="0041411C">
        <w:br/>
      </w:r>
      <w:r w:rsidR="00CA4F88" w:rsidRPr="00CA4F88">
        <w:t>2021– 2027, výzva č. 37</w:t>
      </w:r>
      <w:r w:rsidRPr="00CA4F88">
        <w:t xml:space="preserve"> (dále jen „projekt“)</w:t>
      </w:r>
      <w:r w:rsidR="00674E3D" w:rsidRPr="00CA4F88">
        <w:t>.</w:t>
      </w:r>
      <w:bookmarkEnd w:id="1"/>
    </w:p>
    <w:p w14:paraId="1E546808" w14:textId="77777777" w:rsidR="00CA4F88" w:rsidRPr="00CA4F88" w:rsidRDefault="00CA4F88" w:rsidP="00CA4F88">
      <w:pPr>
        <w:pStyle w:val="Odstavecseseznamem"/>
        <w:tabs>
          <w:tab w:val="left" w:pos="567"/>
        </w:tabs>
        <w:overflowPunct w:val="0"/>
        <w:autoSpaceDE w:val="0"/>
        <w:autoSpaceDN w:val="0"/>
        <w:adjustRightInd w:val="0"/>
        <w:jc w:val="both"/>
        <w:textAlignment w:val="baseline"/>
      </w:pPr>
    </w:p>
    <w:p w14:paraId="2431F0DC" w14:textId="04668F10" w:rsidR="00B24A0F" w:rsidRPr="00CA4F88" w:rsidRDefault="0082395C" w:rsidP="0041411C">
      <w:pPr>
        <w:pStyle w:val="Odstavecseseznamem"/>
        <w:numPr>
          <w:ilvl w:val="0"/>
          <w:numId w:val="27"/>
        </w:numPr>
        <w:tabs>
          <w:tab w:val="left" w:pos="567"/>
        </w:tabs>
        <w:overflowPunct w:val="0"/>
        <w:autoSpaceDE w:val="0"/>
        <w:autoSpaceDN w:val="0"/>
        <w:adjustRightInd w:val="0"/>
        <w:ind w:left="567"/>
        <w:jc w:val="both"/>
        <w:textAlignment w:val="baseline"/>
      </w:pPr>
      <w:r w:rsidRPr="00CA4F88">
        <w:t>V rámci tohoto projektu byl pořízen</w:t>
      </w:r>
      <w:r w:rsidRPr="00CA4F88">
        <w:rPr>
          <w:color w:val="FF0000"/>
        </w:rPr>
        <w:t xml:space="preserve"> </w:t>
      </w:r>
      <w:r w:rsidRPr="00CA4F88">
        <w:t xml:space="preserve">majetek, který je podrobně popsán v příloze č. 1 této smlouvy, a který je předmětem výpůjčky dle této smlouvy (dále jen „předmět výpůjčky“). Jedná se o </w:t>
      </w:r>
      <w:r w:rsidR="00674E3D" w:rsidRPr="00CA4F88">
        <w:t xml:space="preserve">kompletní </w:t>
      </w:r>
      <w:r w:rsidR="002720B8" w:rsidRPr="00CA4F88">
        <w:t xml:space="preserve">vybavení </w:t>
      </w:r>
      <w:r w:rsidR="00674E3D" w:rsidRPr="00CA4F88">
        <w:t xml:space="preserve">učebny virtuální reality Základní školy a Mateřské školy Borovského, Karviná, příspěvková organizace </w:t>
      </w:r>
      <w:r w:rsidR="00276A1A" w:rsidRPr="00CA4F88">
        <w:t xml:space="preserve">na adrese: </w:t>
      </w:r>
      <w:r w:rsidR="00674E3D" w:rsidRPr="00CA4F88">
        <w:t>Ve Svahu 775/</w:t>
      </w:r>
      <w:proofErr w:type="gramStart"/>
      <w:r w:rsidR="00674E3D" w:rsidRPr="00CA4F88">
        <w:t>1a</w:t>
      </w:r>
      <w:proofErr w:type="gramEnd"/>
      <w:r w:rsidR="00674E3D" w:rsidRPr="00CA4F88">
        <w:t xml:space="preserve">, </w:t>
      </w:r>
      <w:r w:rsidR="0041411C">
        <w:br/>
      </w:r>
      <w:r w:rsidR="00674E3D" w:rsidRPr="00CA4F88">
        <w:t>734 01</w:t>
      </w:r>
      <w:r w:rsidR="00795DA6">
        <w:t xml:space="preserve"> </w:t>
      </w:r>
      <w:r w:rsidR="00674E3D" w:rsidRPr="00CA4F88">
        <w:t>Karviná-Ráj</w:t>
      </w:r>
      <w:r w:rsidR="00D30E60" w:rsidRPr="00CA4F88">
        <w:t>.</w:t>
      </w:r>
    </w:p>
    <w:p w14:paraId="2AF1F95F" w14:textId="77777777" w:rsidR="0082395C" w:rsidRPr="00B24A0F" w:rsidRDefault="00B24A0F" w:rsidP="00B24A0F">
      <w:pPr>
        <w:pStyle w:val="Odstavecseseznamem"/>
        <w:numPr>
          <w:ilvl w:val="0"/>
          <w:numId w:val="27"/>
        </w:numPr>
        <w:tabs>
          <w:tab w:val="left" w:pos="567"/>
        </w:tabs>
        <w:overflowPunct w:val="0"/>
        <w:autoSpaceDE w:val="0"/>
        <w:autoSpaceDN w:val="0"/>
        <w:adjustRightInd w:val="0"/>
        <w:jc w:val="both"/>
        <w:textAlignment w:val="baseline"/>
      </w:pPr>
      <w:r>
        <w:t xml:space="preserve">   </w:t>
      </w:r>
      <w:r w:rsidR="0082395C" w:rsidRPr="00B24A0F">
        <w:t>Půjčitel touto smlouvou přenechává vypůjčiteli předmět výpůjčky k bezplatnému dočasnému užívání a vypůjčitel předmět výpůjčky do užívání přijímá.</w:t>
      </w:r>
    </w:p>
    <w:p w14:paraId="1FF87600" w14:textId="77777777" w:rsidR="0082395C" w:rsidRDefault="0082395C" w:rsidP="0082395C">
      <w:pPr>
        <w:tabs>
          <w:tab w:val="left" w:pos="567"/>
        </w:tabs>
        <w:spacing w:after="0" w:line="240" w:lineRule="auto"/>
        <w:ind w:left="720"/>
        <w:jc w:val="both"/>
        <w:rPr>
          <w:rFonts w:ascii="Times New Roman" w:hAnsi="Times New Roman" w:cs="Times New Roman"/>
          <w:sz w:val="24"/>
          <w:szCs w:val="24"/>
        </w:rPr>
      </w:pPr>
    </w:p>
    <w:p w14:paraId="19D3923A" w14:textId="77777777" w:rsidR="0082395C" w:rsidRPr="00B24A0F" w:rsidRDefault="0082395C" w:rsidP="00B24A0F">
      <w:pPr>
        <w:pStyle w:val="Odstavecseseznamem"/>
        <w:numPr>
          <w:ilvl w:val="0"/>
          <w:numId w:val="27"/>
        </w:numPr>
        <w:overflowPunct w:val="0"/>
        <w:autoSpaceDE w:val="0"/>
        <w:autoSpaceDN w:val="0"/>
        <w:adjustRightInd w:val="0"/>
        <w:jc w:val="both"/>
        <w:textAlignment w:val="baseline"/>
      </w:pPr>
      <w:r w:rsidRPr="00B24A0F">
        <w:lastRenderedPageBreak/>
        <w:t xml:space="preserve">Vypůjčitel je oprávněn užívat předmět výpůjčky výhradně k naplňování cílů a k úspěšné realizaci a udržitelnosti projektu. </w:t>
      </w:r>
    </w:p>
    <w:p w14:paraId="649D85B2" w14:textId="77777777" w:rsidR="0082395C" w:rsidRDefault="0082395C" w:rsidP="0082395C">
      <w:pPr>
        <w:tabs>
          <w:tab w:val="left" w:pos="567"/>
        </w:tabs>
        <w:spacing w:after="0" w:line="240" w:lineRule="auto"/>
        <w:ind w:left="567"/>
        <w:jc w:val="both"/>
        <w:rPr>
          <w:rFonts w:ascii="Times New Roman" w:hAnsi="Times New Roman" w:cs="Times New Roman"/>
          <w:sz w:val="24"/>
          <w:szCs w:val="24"/>
        </w:rPr>
      </w:pPr>
    </w:p>
    <w:p w14:paraId="0A1EFA93" w14:textId="77777777" w:rsidR="0082395C" w:rsidRDefault="0082395C" w:rsidP="0082395C">
      <w:pPr>
        <w:spacing w:after="0" w:line="240" w:lineRule="auto"/>
        <w:jc w:val="center"/>
        <w:rPr>
          <w:rFonts w:ascii="Times New Roman" w:hAnsi="Times New Roman" w:cs="Times New Roman"/>
          <w:b/>
          <w:sz w:val="24"/>
          <w:szCs w:val="24"/>
        </w:rPr>
      </w:pPr>
    </w:p>
    <w:p w14:paraId="617F8502" w14:textId="77777777"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p w14:paraId="741E92FD" w14:textId="77777777" w:rsidR="0082395C" w:rsidRDefault="0082395C" w:rsidP="0082395C">
      <w:pPr>
        <w:spacing w:after="0" w:line="240" w:lineRule="auto"/>
        <w:rPr>
          <w:rFonts w:ascii="Times New Roman" w:hAnsi="Times New Roman" w:cs="Times New Roman"/>
          <w:sz w:val="24"/>
          <w:szCs w:val="24"/>
        </w:rPr>
      </w:pPr>
    </w:p>
    <w:p w14:paraId="53F9D803"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není oprávněn bez souhlasu půjčitele předmět výpůjčky přenechat jiné osobě.</w:t>
      </w:r>
    </w:p>
    <w:p w14:paraId="32E0DEB5" w14:textId="77777777" w:rsidR="0082395C" w:rsidRDefault="0082395C" w:rsidP="0082395C">
      <w:pPr>
        <w:spacing w:after="0" w:line="240" w:lineRule="auto"/>
        <w:ind w:left="720"/>
        <w:jc w:val="both"/>
        <w:rPr>
          <w:rFonts w:ascii="Times New Roman" w:hAnsi="Times New Roman" w:cs="Times New Roman"/>
          <w:sz w:val="24"/>
          <w:szCs w:val="24"/>
        </w:rPr>
      </w:pPr>
    </w:p>
    <w:p w14:paraId="77CC83A4"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musí zajistit, aby předmět výpůjčky byl zachován a sloužil k danému účelu po celou dobu účinnosti této smlouvy. Vypůjčitel je povinen chránit předmět výpůjčky před poškozením, zničením nebo ztrátou. Vypůjčitel je povinen předmět výpůjčky inventarizovat a označit stejným inventárním číslem, jak je uvedeno v příloze č. 1 této smlouvy. Vypůjčitel z vypůjčeného majetku neprovádí odpisy.</w:t>
      </w:r>
    </w:p>
    <w:p w14:paraId="7BE32C20" w14:textId="77777777" w:rsidR="0082395C" w:rsidRDefault="0082395C" w:rsidP="0082395C">
      <w:pPr>
        <w:spacing w:after="0" w:line="240" w:lineRule="auto"/>
        <w:jc w:val="both"/>
        <w:rPr>
          <w:rFonts w:ascii="Times New Roman" w:hAnsi="Times New Roman" w:cs="Times New Roman"/>
          <w:sz w:val="24"/>
          <w:szCs w:val="24"/>
        </w:rPr>
      </w:pPr>
    </w:p>
    <w:p w14:paraId="5520CA13"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Půjčitel má právo kdykoliv se přesvědčit, zda je předmět výpůjčky užíván v souladu s ujednáním této smlouvy.</w:t>
      </w:r>
    </w:p>
    <w:p w14:paraId="65F51DE1" w14:textId="77777777" w:rsidR="0082395C" w:rsidRDefault="0082395C" w:rsidP="0082395C">
      <w:pPr>
        <w:spacing w:after="0" w:line="240" w:lineRule="auto"/>
        <w:jc w:val="both"/>
        <w:rPr>
          <w:rFonts w:ascii="Times New Roman" w:hAnsi="Times New Roman" w:cs="Times New Roman"/>
          <w:sz w:val="24"/>
          <w:szCs w:val="24"/>
        </w:rPr>
      </w:pPr>
    </w:p>
    <w:p w14:paraId="10E292B8" w14:textId="5E060E9B" w:rsidR="00C272AA" w:rsidRDefault="0082395C" w:rsidP="0041411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bookmarkStart w:id="2" w:name="_Hlk191289480"/>
      <w:r w:rsidRPr="00C272AA">
        <w:rPr>
          <w:rFonts w:ascii="Times New Roman" w:hAnsi="Times New Roman" w:cs="Times New Roman"/>
          <w:sz w:val="24"/>
          <w:szCs w:val="24"/>
        </w:rPr>
        <w:t xml:space="preserve">Vypůjčitel je povinen </w:t>
      </w:r>
      <w:r w:rsidRPr="0041411C">
        <w:rPr>
          <w:rFonts w:ascii="Times New Roman" w:hAnsi="Times New Roman" w:cs="Times New Roman"/>
          <w:color w:val="000000" w:themeColor="text1"/>
          <w:sz w:val="24"/>
          <w:szCs w:val="24"/>
        </w:rPr>
        <w:t xml:space="preserve">minimálně </w:t>
      </w:r>
      <w:r w:rsidR="0041411C" w:rsidRPr="0041411C">
        <w:rPr>
          <w:rFonts w:ascii="Times New Roman" w:hAnsi="Times New Roman" w:cs="Times New Roman"/>
          <w:color w:val="000000" w:themeColor="text1"/>
          <w:sz w:val="24"/>
          <w:szCs w:val="24"/>
        </w:rPr>
        <w:t xml:space="preserve">do konce roku 2035 </w:t>
      </w:r>
      <w:r w:rsidR="00D30E60" w:rsidRPr="0041411C">
        <w:rPr>
          <w:rFonts w:ascii="Times New Roman" w:hAnsi="Times New Roman" w:cs="Times New Roman"/>
          <w:color w:val="000000" w:themeColor="text1"/>
          <w:sz w:val="24"/>
          <w:szCs w:val="24"/>
        </w:rPr>
        <w:t xml:space="preserve">od </w:t>
      </w:r>
      <w:r w:rsidR="00D30E60" w:rsidRPr="00C272AA">
        <w:rPr>
          <w:rFonts w:ascii="Times New Roman" w:hAnsi="Times New Roman" w:cs="Times New Roman"/>
          <w:sz w:val="24"/>
          <w:szCs w:val="24"/>
        </w:rPr>
        <w:t xml:space="preserve">finančního ukončení projektu </w:t>
      </w:r>
      <w:r w:rsidRPr="00C272AA">
        <w:rPr>
          <w:rFonts w:ascii="Times New Roman" w:hAnsi="Times New Roman" w:cs="Times New Roman"/>
          <w:sz w:val="24"/>
          <w:szCs w:val="24"/>
        </w:rPr>
        <w:t xml:space="preserve">poskytovat požadované informace a dokumentaci související s předmětem výpůjčky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předmětu výpůjčky a poskytnout jim při provádění kontroly součinnost. </w:t>
      </w:r>
      <w:bookmarkEnd w:id="2"/>
      <w:r w:rsidR="0041411C" w:rsidRPr="0041411C">
        <w:rPr>
          <w:rFonts w:ascii="Times New Roman" w:hAnsi="Times New Roman" w:cs="Times New Roman"/>
          <w:sz w:val="24"/>
          <w:szCs w:val="24"/>
        </w:rPr>
        <w:t>Vypůjčitel je povinen uchovávat veškerou dokumentaci související s předmětem výpůjčky minimálně do konce roku 2035.</w:t>
      </w:r>
    </w:p>
    <w:p w14:paraId="6007E4AC" w14:textId="77777777" w:rsidR="0041411C" w:rsidRDefault="0041411C" w:rsidP="0041411C">
      <w:pPr>
        <w:pStyle w:val="Odstavecseseznamem"/>
      </w:pPr>
    </w:p>
    <w:p w14:paraId="5F234C0C"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Pokud vypůjčitel nebude předmět výpůjčky řádně užívat k účelu, ke kterému mu byl vypůjčen, má půjčitel právo požadovat vrácení předmětu výpůjčky i před skončením stanovené doby výpůjčky. Půjčitel si vyhrazuje pro tento případ právo jednostranného odstoupení od této smlouvy, které nastane dnem doručení písemného vyhotovení tohoto jednostranného právního</w:t>
      </w:r>
      <w:r w:rsidR="004E4E54">
        <w:rPr>
          <w:rFonts w:ascii="Times New Roman" w:hAnsi="Times New Roman" w:cs="Times New Roman"/>
          <w:sz w:val="24"/>
          <w:szCs w:val="24"/>
        </w:rPr>
        <w:t xml:space="preserve"> </w:t>
      </w:r>
      <w:r>
        <w:rPr>
          <w:rFonts w:ascii="Times New Roman" w:hAnsi="Times New Roman" w:cs="Times New Roman"/>
          <w:sz w:val="24"/>
          <w:szCs w:val="24"/>
        </w:rPr>
        <w:t>jednání</w:t>
      </w:r>
      <w:r>
        <w:rPr>
          <w:rFonts w:ascii="Times New Roman" w:hAnsi="Times New Roman" w:cs="Times New Roman"/>
          <w:color w:val="00B050"/>
          <w:sz w:val="24"/>
          <w:szCs w:val="24"/>
        </w:rPr>
        <w:t xml:space="preserve"> </w:t>
      </w:r>
      <w:r>
        <w:rPr>
          <w:rFonts w:ascii="Times New Roman" w:hAnsi="Times New Roman" w:cs="Times New Roman"/>
          <w:sz w:val="24"/>
          <w:szCs w:val="24"/>
        </w:rPr>
        <w:t>půjčitele vypůjčiteli.</w:t>
      </w:r>
    </w:p>
    <w:p w14:paraId="682952D5" w14:textId="77777777" w:rsidR="0082395C" w:rsidRDefault="0082395C" w:rsidP="0082395C">
      <w:pPr>
        <w:spacing w:after="0" w:line="240" w:lineRule="auto"/>
        <w:jc w:val="both"/>
        <w:rPr>
          <w:rFonts w:ascii="Times New Roman" w:hAnsi="Times New Roman" w:cs="Times New Roman"/>
          <w:sz w:val="24"/>
          <w:szCs w:val="24"/>
        </w:rPr>
      </w:pPr>
    </w:p>
    <w:p w14:paraId="145B937E" w14:textId="617173EA" w:rsidR="0082395C" w:rsidRDefault="0082395C" w:rsidP="004F2FA0">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je povinen oznámit půjčiteli (konkrétně Odboru</w:t>
      </w:r>
      <w:r w:rsidR="004F2FA0">
        <w:rPr>
          <w:rFonts w:ascii="Times New Roman" w:hAnsi="Times New Roman" w:cs="Times New Roman"/>
          <w:sz w:val="24"/>
          <w:szCs w:val="24"/>
        </w:rPr>
        <w:t xml:space="preserve"> majetkovému </w:t>
      </w:r>
      <w:r w:rsidR="004F2FA0" w:rsidRPr="004F2FA0">
        <w:rPr>
          <w:rFonts w:ascii="Times New Roman" w:hAnsi="Times New Roman" w:cs="Times New Roman"/>
          <w:sz w:val="24"/>
          <w:szCs w:val="24"/>
        </w:rPr>
        <w:t>Magistrátu města Karviné a Odboru školství a rozvoje</w:t>
      </w:r>
      <w:r w:rsidR="004F2FA0">
        <w:rPr>
          <w:rFonts w:ascii="Times New Roman" w:hAnsi="Times New Roman" w:cs="Times New Roman"/>
          <w:sz w:val="24"/>
          <w:szCs w:val="24"/>
        </w:rPr>
        <w:t xml:space="preserve"> </w:t>
      </w:r>
      <w:r w:rsidR="004F2FA0" w:rsidRPr="004F2FA0">
        <w:rPr>
          <w:rFonts w:ascii="Times New Roman" w:hAnsi="Times New Roman" w:cs="Times New Roman"/>
          <w:sz w:val="24"/>
          <w:szCs w:val="24"/>
        </w:rPr>
        <w:t>Magistrátu města Karviné jakožto projektovému manažerovi</w:t>
      </w:r>
      <w:r w:rsidR="004F2FA0">
        <w:rPr>
          <w:rFonts w:ascii="Times New Roman" w:hAnsi="Times New Roman" w:cs="Times New Roman"/>
          <w:sz w:val="24"/>
          <w:szCs w:val="24"/>
        </w:rPr>
        <w:t xml:space="preserve">) </w:t>
      </w:r>
      <w:r>
        <w:rPr>
          <w:rFonts w:ascii="Times New Roman" w:hAnsi="Times New Roman" w:cs="Times New Roman"/>
          <w:sz w:val="24"/>
          <w:szCs w:val="24"/>
        </w:rPr>
        <w:t>veškeré závady nebo změny stavu předmětu</w:t>
      </w:r>
      <w:r w:rsidR="004E4E54">
        <w:rPr>
          <w:rFonts w:ascii="Times New Roman" w:hAnsi="Times New Roman" w:cs="Times New Roman"/>
          <w:sz w:val="24"/>
          <w:szCs w:val="24"/>
        </w:rPr>
        <w:t xml:space="preserve"> </w:t>
      </w:r>
      <w:r>
        <w:rPr>
          <w:rFonts w:ascii="Times New Roman" w:hAnsi="Times New Roman" w:cs="Times New Roman"/>
          <w:sz w:val="24"/>
          <w:szCs w:val="24"/>
        </w:rPr>
        <w:t xml:space="preserve">výpůjčky </w:t>
      </w:r>
      <w:r w:rsidR="00FC4167">
        <w:rPr>
          <w:rFonts w:ascii="Times New Roman" w:hAnsi="Times New Roman" w:cs="Times New Roman"/>
          <w:sz w:val="24"/>
          <w:szCs w:val="24"/>
        </w:rPr>
        <w:br/>
      </w:r>
      <w:r>
        <w:rPr>
          <w:rFonts w:ascii="Times New Roman" w:hAnsi="Times New Roman" w:cs="Times New Roman"/>
          <w:sz w:val="24"/>
          <w:szCs w:val="24"/>
        </w:rPr>
        <w:t>do</w:t>
      </w:r>
      <w:r w:rsidR="00FC4167">
        <w:rPr>
          <w:rFonts w:ascii="Times New Roman" w:hAnsi="Times New Roman" w:cs="Times New Roman"/>
          <w:sz w:val="24"/>
          <w:szCs w:val="24"/>
        </w:rPr>
        <w:t xml:space="preserve"> </w:t>
      </w:r>
      <w:r>
        <w:rPr>
          <w:rFonts w:ascii="Times New Roman" w:hAnsi="Times New Roman" w:cs="Times New Roman"/>
          <w:sz w:val="24"/>
          <w:szCs w:val="24"/>
        </w:rPr>
        <w:t xml:space="preserve">5 dnů od jejich zjištění. </w:t>
      </w:r>
    </w:p>
    <w:p w14:paraId="183601A6" w14:textId="77777777" w:rsidR="0082395C" w:rsidRDefault="0082395C" w:rsidP="0082395C">
      <w:pPr>
        <w:spacing w:after="0" w:line="240" w:lineRule="auto"/>
        <w:ind w:left="720"/>
        <w:jc w:val="both"/>
        <w:rPr>
          <w:rFonts w:ascii="Times New Roman" w:hAnsi="Times New Roman" w:cs="Times New Roman"/>
          <w:sz w:val="24"/>
          <w:szCs w:val="24"/>
        </w:rPr>
      </w:pPr>
    </w:p>
    <w:p w14:paraId="6AE9EB9C" w14:textId="77777777" w:rsidR="0082395C" w:rsidRDefault="0082395C" w:rsidP="008239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Pokud se na zjištěnou závadu vztahuje záruka, </w:t>
      </w:r>
      <w:r w:rsidRPr="004F2FA0">
        <w:rPr>
          <w:rFonts w:ascii="Times New Roman" w:hAnsi="Times New Roman" w:cs="Times New Roman"/>
          <w:sz w:val="24"/>
          <w:szCs w:val="24"/>
        </w:rPr>
        <w:t xml:space="preserve">uplatní vypůjčitel jménem půjčitele </w:t>
      </w:r>
      <w:r w:rsidR="009A346C">
        <w:rPr>
          <w:rFonts w:ascii="Times New Roman" w:hAnsi="Times New Roman" w:cs="Times New Roman"/>
          <w:sz w:val="24"/>
          <w:szCs w:val="24"/>
        </w:rPr>
        <w:br/>
      </w:r>
      <w:r w:rsidRPr="004F2FA0">
        <w:rPr>
          <w:rFonts w:ascii="Times New Roman" w:hAnsi="Times New Roman" w:cs="Times New Roman"/>
          <w:sz w:val="24"/>
          <w:szCs w:val="24"/>
        </w:rPr>
        <w:t>u příslušného subjektu práva ze záruky.</w:t>
      </w:r>
      <w:r>
        <w:rPr>
          <w:rFonts w:ascii="Times New Roman" w:hAnsi="Times New Roman" w:cs="Times New Roman"/>
          <w:sz w:val="24"/>
          <w:szCs w:val="24"/>
        </w:rPr>
        <w:t xml:space="preserve"> </w:t>
      </w:r>
    </w:p>
    <w:p w14:paraId="2B00A341" w14:textId="77777777" w:rsidR="0082395C" w:rsidRDefault="0082395C" w:rsidP="0082395C">
      <w:pPr>
        <w:spacing w:after="0" w:line="240" w:lineRule="auto"/>
        <w:ind w:left="720"/>
        <w:rPr>
          <w:rFonts w:ascii="Times New Roman" w:hAnsi="Times New Roman" w:cs="Times New Roman"/>
          <w:sz w:val="24"/>
          <w:szCs w:val="24"/>
        </w:rPr>
      </w:pPr>
    </w:p>
    <w:p w14:paraId="5283B786" w14:textId="77777777" w:rsidR="0082395C" w:rsidRDefault="0082395C" w:rsidP="0082395C">
      <w:pPr>
        <w:pStyle w:val="Odstavecseseznamem"/>
        <w:jc w:val="both"/>
      </w:pPr>
      <w:r>
        <w:t>Nevztahuje-li se na vadu předmětu výpůjčky záruka a nedohodnou-li se smluvní strany jinak, zajistí odstranění vady půjčitel. Vypůjčitel se zavazuje náklady spojené s odstraněním vady předmětu výpůjčky uhradit půjčiteli na základě faktury vystavené půjčitelem do 14 dnů od vystavení faktury.</w:t>
      </w:r>
    </w:p>
    <w:p w14:paraId="22247163" w14:textId="77777777" w:rsidR="0082395C" w:rsidRDefault="0082395C" w:rsidP="0082395C">
      <w:pPr>
        <w:pStyle w:val="Odstavecseseznamem"/>
        <w:jc w:val="both"/>
      </w:pPr>
    </w:p>
    <w:p w14:paraId="6B1EB768" w14:textId="77777777" w:rsidR="0082395C" w:rsidRDefault="0082395C" w:rsidP="0082395C">
      <w:pPr>
        <w:pStyle w:val="Odstavecseseznamem"/>
        <w:jc w:val="both"/>
      </w:pPr>
      <w:r>
        <w:t xml:space="preserve">Poskytuje-li se během záruky na předmět výpůjčky bezplatný servis, zavazuje se vypůjčitel, že bude tento servis zajišťovat. </w:t>
      </w:r>
    </w:p>
    <w:p w14:paraId="146F05D2" w14:textId="77777777" w:rsidR="0082395C" w:rsidRDefault="0082395C" w:rsidP="0082395C">
      <w:pPr>
        <w:pStyle w:val="Odstavecseseznamem"/>
        <w:jc w:val="both"/>
      </w:pPr>
    </w:p>
    <w:p w14:paraId="023F18A4" w14:textId="17ACA032" w:rsidR="0082395C" w:rsidRDefault="0082395C" w:rsidP="004F2FA0">
      <w:pPr>
        <w:pStyle w:val="Odstavecseseznamem"/>
        <w:numPr>
          <w:ilvl w:val="0"/>
          <w:numId w:val="19"/>
        </w:numPr>
        <w:overflowPunct w:val="0"/>
        <w:autoSpaceDE w:val="0"/>
        <w:autoSpaceDN w:val="0"/>
        <w:adjustRightInd w:val="0"/>
        <w:jc w:val="both"/>
      </w:pPr>
      <w:r>
        <w:t xml:space="preserve">V případě zničení, odcizení či ztráty majetku, který je předmětem výpůjčky, je vypůjčitel povinen nejpozději do 5 dnů od zjištění této skutečnosti písemně uvědomit půjčitele (konkrétně </w:t>
      </w:r>
      <w:r w:rsidR="004F2FA0" w:rsidRPr="004F2FA0">
        <w:t>Odbor majetkov</w:t>
      </w:r>
      <w:r w:rsidR="004F2FA0">
        <w:t>ý</w:t>
      </w:r>
      <w:r w:rsidR="004F2FA0" w:rsidRPr="004F2FA0">
        <w:t xml:space="preserve"> Magistrátu města Karviné a Odbor školství </w:t>
      </w:r>
      <w:r w:rsidR="00631DB2">
        <w:br/>
      </w:r>
      <w:r w:rsidR="004F2FA0" w:rsidRPr="004F2FA0">
        <w:t>a rozvoje Magistrátu města Karviné jakožto projektov</w:t>
      </w:r>
      <w:r w:rsidR="004F2FA0">
        <w:t>ý</w:t>
      </w:r>
      <w:r w:rsidR="004F2FA0" w:rsidRPr="004F2FA0">
        <w:t xml:space="preserve"> manažer)</w:t>
      </w:r>
      <w:r>
        <w:t xml:space="preserve"> a uvést, v</w:t>
      </w:r>
      <w:r w:rsidR="00DB6CB5">
        <w:t xml:space="preserve"> </w:t>
      </w:r>
      <w:proofErr w:type="gramStart"/>
      <w:r>
        <w:t>rámci</w:t>
      </w:r>
      <w:proofErr w:type="gramEnd"/>
      <w:r>
        <w:t xml:space="preserve"> jakého projektu byl dotčený majetek pořízen. Na základě sdělení vypůjčitele zajistí půjčitel nahrazení původního majetku novým majetkem stejných či vyšších parametrů. </w:t>
      </w:r>
      <w:r w:rsidR="008C7321">
        <w:br/>
      </w:r>
      <w:r>
        <w:t xml:space="preserve">O předání nového majetku smluvní strany sepíší předávací protokol. V případě náhrady novým majetkem se stává předmětem výpůjčky dle této smlouvy nový majetek namísto původního majetku, o čemž se strany zavazují uzavřít dodatek k této smlouvě. </w:t>
      </w:r>
    </w:p>
    <w:p w14:paraId="49A10CC4" w14:textId="77777777" w:rsidR="0082395C" w:rsidRDefault="0082395C" w:rsidP="0082395C">
      <w:pPr>
        <w:pStyle w:val="Odstavecseseznamem"/>
        <w:jc w:val="both"/>
      </w:pPr>
    </w:p>
    <w:p w14:paraId="42739618" w14:textId="77777777" w:rsidR="0082395C" w:rsidRDefault="0082395C" w:rsidP="0082395C">
      <w:pPr>
        <w:pStyle w:val="Odstavecseseznamem"/>
        <w:numPr>
          <w:ilvl w:val="0"/>
          <w:numId w:val="19"/>
        </w:numPr>
        <w:overflowPunct w:val="0"/>
        <w:autoSpaceDE w:val="0"/>
        <w:autoSpaceDN w:val="0"/>
        <w:adjustRightInd w:val="0"/>
        <w:jc w:val="both"/>
      </w:pPr>
      <w:r>
        <w:t xml:space="preserve">Půjčitel má pojištěn předmět výpůjčky pojistnou smlouvou. Vypůjčitel zajistí případné řešení škodní události u pojišťovny. </w:t>
      </w:r>
    </w:p>
    <w:p w14:paraId="6751EDDC" w14:textId="77777777" w:rsidR="0082395C" w:rsidRDefault="0082395C" w:rsidP="0082395C">
      <w:pPr>
        <w:pStyle w:val="Odstavecseseznamem"/>
        <w:jc w:val="both"/>
      </w:pPr>
    </w:p>
    <w:p w14:paraId="4D1EF447" w14:textId="77777777" w:rsidR="0082395C" w:rsidRDefault="0082395C" w:rsidP="0082395C">
      <w:pPr>
        <w:pStyle w:val="Odstavecseseznamem"/>
        <w:numPr>
          <w:ilvl w:val="0"/>
          <w:numId w:val="19"/>
        </w:numPr>
        <w:overflowPunct w:val="0"/>
        <w:autoSpaceDE w:val="0"/>
        <w:autoSpaceDN w:val="0"/>
        <w:adjustRightInd w:val="0"/>
        <w:jc w:val="both"/>
      </w:pPr>
      <w:r>
        <w:t xml:space="preserve">Vypůjčitel se zavazuje na základě faktury vystavené půjčitelem uhradit půjčiteli do </w:t>
      </w:r>
      <w:r w:rsidR="00631DB2">
        <w:br/>
      </w:r>
      <w:r>
        <w:t>14 dnů od data vystavení faktury náklady spojené s pořízením náhradního majetku dle čl. II. odst. 7. této smlouvy,</w:t>
      </w:r>
      <w:r w:rsidR="007A4159">
        <w:t xml:space="preserve"> </w:t>
      </w:r>
      <w:r>
        <w:t>a to:</w:t>
      </w:r>
    </w:p>
    <w:p w14:paraId="378E1C17" w14:textId="77777777" w:rsidR="0082395C" w:rsidRDefault="0082395C" w:rsidP="0082395C">
      <w:pPr>
        <w:pStyle w:val="Odstavecseseznamem"/>
        <w:numPr>
          <w:ilvl w:val="0"/>
          <w:numId w:val="20"/>
        </w:numPr>
        <w:jc w:val="both"/>
      </w:pPr>
      <w:r>
        <w:t xml:space="preserve">V plné výši v případech, kdy nebude půjčiteli poskytnuto pojistné plnění. </w:t>
      </w:r>
    </w:p>
    <w:p w14:paraId="61D85F17" w14:textId="77777777" w:rsidR="0082395C" w:rsidRDefault="0082395C" w:rsidP="0082395C">
      <w:pPr>
        <w:pStyle w:val="Odstavecseseznamem"/>
        <w:numPr>
          <w:ilvl w:val="0"/>
          <w:numId w:val="20"/>
        </w:numPr>
        <w:jc w:val="both"/>
      </w:pPr>
      <w:r>
        <w:t>Ve výši spoluúčasti v případech, kdy bude půjčiteli poskytnuto pojistné plnění.</w:t>
      </w:r>
    </w:p>
    <w:p w14:paraId="44C4F329" w14:textId="77777777" w:rsidR="0082395C" w:rsidRDefault="0082395C" w:rsidP="0082395C">
      <w:pPr>
        <w:pStyle w:val="Odstavecseseznamem"/>
        <w:ind w:left="1080"/>
        <w:jc w:val="both"/>
      </w:pPr>
    </w:p>
    <w:p w14:paraId="52B144C2"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 případě ukončení této smlouvy na základě písemné dohody je vypůjčitel povinen vrátit půjčiteli předmět výpůjčky ke dni stanovenému v takové dohodě. V případě ukončení této smlouvy jiným způsobem je vypůjčitel povinen vrátit půjčiteli předmět výpůjčky do 10 dnů ode dne ukončení této smlouvy.</w:t>
      </w:r>
    </w:p>
    <w:p w14:paraId="75A7B0A6" w14:textId="77777777" w:rsidR="0082395C" w:rsidRDefault="0082395C" w:rsidP="0082395C">
      <w:pPr>
        <w:spacing w:after="0" w:line="240" w:lineRule="auto"/>
        <w:ind w:left="720"/>
        <w:jc w:val="both"/>
        <w:rPr>
          <w:rFonts w:ascii="Times New Roman" w:hAnsi="Times New Roman" w:cs="Times New Roman"/>
          <w:sz w:val="24"/>
          <w:szCs w:val="24"/>
        </w:rPr>
      </w:pPr>
    </w:p>
    <w:p w14:paraId="3D30B8E8"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Vypůjčitel je povinen provádět propagaci projektu po celou dobu účinnosti této smlouvy, a to </w:t>
      </w:r>
      <w:r w:rsidR="0070750C">
        <w:rPr>
          <w:rFonts w:ascii="Times New Roman" w:hAnsi="Times New Roman" w:cs="Times New Roman"/>
          <w:sz w:val="24"/>
          <w:szCs w:val="24"/>
        </w:rPr>
        <w:t>umístěním informací o projektu na webových stránkách Regionální knihovny Karviná.</w:t>
      </w:r>
      <w:r>
        <w:rPr>
          <w:rFonts w:ascii="Times New Roman" w:hAnsi="Times New Roman" w:cs="Times New Roman"/>
          <w:sz w:val="24"/>
          <w:szCs w:val="24"/>
        </w:rPr>
        <w:t xml:space="preserve">  </w:t>
      </w:r>
    </w:p>
    <w:p w14:paraId="113265A4" w14:textId="77777777" w:rsidR="0082395C" w:rsidRDefault="0082395C" w:rsidP="0082395C">
      <w:pPr>
        <w:spacing w:after="0" w:line="240" w:lineRule="auto"/>
        <w:jc w:val="center"/>
        <w:rPr>
          <w:rFonts w:ascii="Times New Roman" w:hAnsi="Times New Roman" w:cs="Times New Roman"/>
          <w:b/>
          <w:sz w:val="24"/>
          <w:szCs w:val="24"/>
        </w:rPr>
      </w:pPr>
    </w:p>
    <w:p w14:paraId="5571F162" w14:textId="77777777" w:rsidR="0082395C" w:rsidRDefault="0082395C" w:rsidP="0082395C">
      <w:pPr>
        <w:spacing w:after="0" w:line="240" w:lineRule="auto"/>
        <w:jc w:val="center"/>
        <w:rPr>
          <w:rFonts w:ascii="Times New Roman" w:hAnsi="Times New Roman" w:cs="Times New Roman"/>
          <w:b/>
          <w:sz w:val="24"/>
          <w:szCs w:val="24"/>
        </w:rPr>
      </w:pPr>
    </w:p>
    <w:p w14:paraId="0F462E45" w14:textId="77777777"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p>
    <w:p w14:paraId="1269D59A" w14:textId="77777777" w:rsidR="0082395C" w:rsidRDefault="0082395C" w:rsidP="0082395C">
      <w:pPr>
        <w:spacing w:after="0" w:line="240" w:lineRule="auto"/>
        <w:rPr>
          <w:rFonts w:ascii="Times New Roman" w:hAnsi="Times New Roman" w:cs="Times New Roman"/>
          <w:b/>
          <w:sz w:val="24"/>
          <w:szCs w:val="24"/>
        </w:rPr>
      </w:pPr>
    </w:p>
    <w:p w14:paraId="013421D5" w14:textId="77777777" w:rsidR="0082395C" w:rsidRDefault="0082395C" w:rsidP="0082395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Strany smlouvy se dohodly na tom, že tato smlouva je uzavřena okamžikem podpisu obou smluvních stran, přičemž rozhodující je datum pozdějšího podpisu.</w:t>
      </w:r>
    </w:p>
    <w:p w14:paraId="48029449" w14:textId="5878C387" w:rsidR="0082395C" w:rsidRPr="000C6F99" w:rsidRDefault="0082395C" w:rsidP="00EB317C">
      <w:pPr>
        <w:numPr>
          <w:ilvl w:val="0"/>
          <w:numId w:val="21"/>
        </w:numPr>
        <w:spacing w:after="0" w:line="240" w:lineRule="auto"/>
        <w:jc w:val="both"/>
        <w:rPr>
          <w:rFonts w:ascii="Times New Roman" w:hAnsi="Times New Roman" w:cs="Times New Roman"/>
          <w:sz w:val="24"/>
          <w:szCs w:val="24"/>
        </w:rPr>
      </w:pPr>
      <w:r w:rsidRPr="000C6F99">
        <w:rPr>
          <w:rFonts w:ascii="Times New Roman" w:hAnsi="Times New Roman" w:cs="Times New Roman"/>
          <w:sz w:val="24"/>
          <w:szCs w:val="24"/>
        </w:rPr>
        <w:t xml:space="preserve">Půjčitel je povinným subjektem dle zákona č. 340/2015 Sb., o zvláštních podmínkách účinnosti některých smluv, uveřejňování těchto smluv a o registru smluv o registru smluv (zákon o registru smluv), v platném znění (dále jen „zákon o registru smluv“). Smluvní strany se dohodly, že povinnosti dle tohoto zákona v souvislosti s uveřejněním této smlouvy zajistí půjčitel. Smluvní strany souhlasí s uveřejněním této smlouvy v registru smluv dle zákona o registru smluv. Smluvní strany souhlasí s tím, </w:t>
      </w:r>
      <w:r w:rsidR="00FC4167">
        <w:rPr>
          <w:rFonts w:ascii="Times New Roman" w:hAnsi="Times New Roman" w:cs="Times New Roman"/>
          <w:sz w:val="24"/>
          <w:szCs w:val="24"/>
        </w:rPr>
        <w:br/>
      </w:r>
      <w:r w:rsidRPr="000C6F99">
        <w:rPr>
          <w:rFonts w:ascii="Times New Roman" w:hAnsi="Times New Roman" w:cs="Times New Roman"/>
          <w:sz w:val="24"/>
          <w:szCs w:val="24"/>
        </w:rPr>
        <w:t xml:space="preserve">že v registru smluv bude zveřejněn celý rozsah této smlouvy, a to na dobu neurčitou. </w:t>
      </w:r>
    </w:p>
    <w:p w14:paraId="25FF9F4C" w14:textId="77777777" w:rsidR="0082395C" w:rsidRDefault="000C6F99" w:rsidP="000C6F99">
      <w:pPr>
        <w:pStyle w:val="Nadpis2"/>
        <w:keepNext w:val="0"/>
        <w:keepLines w:val="0"/>
        <w:widowControl w:val="0"/>
        <w:tabs>
          <w:tab w:val="left" w:pos="708"/>
        </w:tabs>
        <w:suppressAutoHyphens/>
        <w:spacing w:before="0" w:line="240" w:lineRule="auto"/>
        <w:ind w:left="360"/>
        <w:jc w:val="both"/>
        <w:rPr>
          <w:rFonts w:ascii="Times New Roman" w:hAnsi="Times New Roman" w:cs="Times New Roman"/>
          <w:i/>
          <w:color w:val="auto"/>
          <w:sz w:val="24"/>
          <w:szCs w:val="24"/>
          <w:highlight w:val="yellow"/>
        </w:rPr>
      </w:pPr>
      <w:r>
        <w:rPr>
          <w:rFonts w:ascii="Times New Roman" w:hAnsi="Times New Roman" w:cs="Times New Roman"/>
          <w:color w:val="auto"/>
          <w:sz w:val="24"/>
          <w:szCs w:val="24"/>
        </w:rPr>
        <w:tab/>
      </w:r>
      <w:r w:rsidR="0082395C">
        <w:rPr>
          <w:rFonts w:ascii="Times New Roman" w:hAnsi="Times New Roman" w:cs="Times New Roman"/>
          <w:color w:val="auto"/>
          <w:sz w:val="24"/>
          <w:szCs w:val="24"/>
        </w:rPr>
        <w:t>Tato smlouva nabývá účinnosti dnem zveřejnění v registru smluv</w:t>
      </w:r>
    </w:p>
    <w:p w14:paraId="5A8EDF54" w14:textId="77777777" w:rsidR="0082395C" w:rsidRDefault="0082395C" w:rsidP="0082395C">
      <w:pPr>
        <w:spacing w:after="0" w:line="240" w:lineRule="auto"/>
        <w:rPr>
          <w:rFonts w:ascii="Times New Roman" w:hAnsi="Times New Roman" w:cs="Times New Roman"/>
          <w:sz w:val="24"/>
          <w:szCs w:val="24"/>
          <w:highlight w:val="yellow"/>
        </w:rPr>
      </w:pPr>
    </w:p>
    <w:p w14:paraId="361A869D" w14:textId="77777777" w:rsidR="0082395C" w:rsidRDefault="0082395C" w:rsidP="0082395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w:t>
      </w:r>
      <w:r w:rsidRPr="00DB6CB5">
        <w:rPr>
          <w:rFonts w:ascii="Times New Roman" w:hAnsi="Times New Roman" w:cs="Times New Roman"/>
          <w:color w:val="000000" w:themeColor="text1"/>
          <w:sz w:val="24"/>
          <w:szCs w:val="24"/>
        </w:rPr>
        <w:t>se sjednává</w:t>
      </w:r>
      <w:r w:rsidR="00631DB2" w:rsidRPr="00DB6CB5">
        <w:rPr>
          <w:rFonts w:ascii="Times New Roman" w:hAnsi="Times New Roman" w:cs="Times New Roman"/>
          <w:color w:val="000000" w:themeColor="text1"/>
          <w:sz w:val="24"/>
          <w:szCs w:val="24"/>
        </w:rPr>
        <w:t xml:space="preserve"> </w:t>
      </w:r>
      <w:r w:rsidRPr="00DB6CB5">
        <w:rPr>
          <w:rFonts w:ascii="Times New Roman" w:hAnsi="Times New Roman" w:cs="Times New Roman"/>
          <w:color w:val="000000" w:themeColor="text1"/>
          <w:sz w:val="24"/>
          <w:szCs w:val="24"/>
        </w:rPr>
        <w:t xml:space="preserve">do doby uplynutí </w:t>
      </w:r>
      <w:r w:rsidR="00EF0D18" w:rsidRPr="00DB6CB5">
        <w:rPr>
          <w:rFonts w:ascii="Times New Roman" w:hAnsi="Times New Roman" w:cs="Times New Roman"/>
          <w:color w:val="000000" w:themeColor="text1"/>
          <w:sz w:val="24"/>
          <w:szCs w:val="24"/>
        </w:rPr>
        <w:t>5</w:t>
      </w:r>
      <w:r w:rsidRPr="00DB6CB5">
        <w:rPr>
          <w:rFonts w:ascii="Times New Roman" w:hAnsi="Times New Roman" w:cs="Times New Roman"/>
          <w:color w:val="000000" w:themeColor="text1"/>
          <w:sz w:val="24"/>
          <w:szCs w:val="24"/>
        </w:rPr>
        <w:t xml:space="preserve"> let od finančního ukončení </w:t>
      </w:r>
      <w:r>
        <w:rPr>
          <w:rFonts w:ascii="Times New Roman" w:hAnsi="Times New Roman" w:cs="Times New Roman"/>
          <w:sz w:val="24"/>
          <w:szCs w:val="24"/>
        </w:rPr>
        <w:t>projektu. Finančním ukončením projektu se rozumí datum provedení poslední platby dotace ze strany poskytovatele dotace půjčiteli a s tím související úkony. O termínu finančního ukončení</w:t>
      </w:r>
      <w:r w:rsidR="000F13B8">
        <w:rPr>
          <w:rFonts w:ascii="Times New Roman" w:hAnsi="Times New Roman" w:cs="Times New Roman"/>
          <w:sz w:val="24"/>
          <w:szCs w:val="24"/>
        </w:rPr>
        <w:t xml:space="preserve"> </w:t>
      </w:r>
      <w:r>
        <w:rPr>
          <w:rFonts w:ascii="Times New Roman" w:hAnsi="Times New Roman" w:cs="Times New Roman"/>
          <w:sz w:val="24"/>
          <w:szCs w:val="24"/>
        </w:rPr>
        <w:t xml:space="preserve">projektu půjčitel písemně informuje vypůjčitele neprodleně po finančním ukončení projektu.  </w:t>
      </w:r>
    </w:p>
    <w:p w14:paraId="32AAFA7F" w14:textId="77777777" w:rsidR="0082395C" w:rsidRDefault="0082395C" w:rsidP="0082395C">
      <w:pPr>
        <w:spacing w:after="0" w:line="240" w:lineRule="auto"/>
        <w:jc w:val="both"/>
        <w:rPr>
          <w:rFonts w:ascii="Times New Roman" w:hAnsi="Times New Roman" w:cs="Times New Roman"/>
          <w:b/>
          <w:sz w:val="24"/>
          <w:szCs w:val="24"/>
        </w:rPr>
      </w:pPr>
    </w:p>
    <w:p w14:paraId="64589C39" w14:textId="13B4334C" w:rsidR="0082395C" w:rsidRDefault="00F7396D"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br/>
      </w:r>
      <w:r w:rsidR="0082395C">
        <w:rPr>
          <w:rFonts w:ascii="Times New Roman" w:hAnsi="Times New Roman" w:cs="Times New Roman"/>
          <w:b/>
          <w:sz w:val="24"/>
          <w:szCs w:val="24"/>
        </w:rPr>
        <w:t>IV.</w:t>
      </w:r>
    </w:p>
    <w:p w14:paraId="366E187D" w14:textId="77777777" w:rsidR="0082395C" w:rsidRDefault="0082395C" w:rsidP="0082395C">
      <w:pPr>
        <w:spacing w:after="0" w:line="240" w:lineRule="auto"/>
        <w:rPr>
          <w:rFonts w:ascii="Times New Roman" w:hAnsi="Times New Roman" w:cs="Times New Roman"/>
          <w:b/>
          <w:sz w:val="24"/>
          <w:szCs w:val="24"/>
        </w:rPr>
      </w:pPr>
    </w:p>
    <w:p w14:paraId="38AE4ED3"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Právní vztahy výslovně touto smlouvou neupravené se řídí obecně závaznými právními předpisy, zejména občanským zákoníkem.</w:t>
      </w:r>
    </w:p>
    <w:p w14:paraId="1212BF36" w14:textId="77777777" w:rsidR="0082395C" w:rsidRDefault="0082395C" w:rsidP="0082395C">
      <w:pPr>
        <w:spacing w:after="0" w:line="240" w:lineRule="auto"/>
        <w:ind w:left="720"/>
        <w:jc w:val="both"/>
        <w:rPr>
          <w:rFonts w:ascii="Times New Roman" w:hAnsi="Times New Roman" w:cs="Times New Roman"/>
          <w:sz w:val="24"/>
          <w:szCs w:val="24"/>
        </w:rPr>
      </w:pPr>
    </w:p>
    <w:p w14:paraId="743E23D3"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prohlašuje, že měl možnost seznámit se před podpisem této smlouvy se stavem předmětu výpůjčky a tento bez výhrad přijímá.</w:t>
      </w:r>
    </w:p>
    <w:p w14:paraId="0EF1521D" w14:textId="77777777" w:rsidR="0082395C" w:rsidRDefault="0082395C" w:rsidP="0082395C">
      <w:pPr>
        <w:spacing w:after="0" w:line="240" w:lineRule="auto"/>
        <w:jc w:val="both"/>
        <w:rPr>
          <w:rFonts w:ascii="Times New Roman" w:hAnsi="Times New Roman" w:cs="Times New Roman"/>
          <w:sz w:val="24"/>
          <w:szCs w:val="24"/>
        </w:rPr>
      </w:pPr>
    </w:p>
    <w:p w14:paraId="5AE7CAC5"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Jakékoliv změny nebo doplnění této smlouvy je možné učinit pouze formou písemných dodatků. Dodatky k této smlouvě budou za dodatek výslovně označeny, vzestupně číslovány a podepsány oběma smluvními stranami.</w:t>
      </w:r>
    </w:p>
    <w:p w14:paraId="095AD62A" w14:textId="77777777" w:rsidR="0082395C" w:rsidRDefault="0082395C" w:rsidP="0082395C">
      <w:pPr>
        <w:spacing w:after="0" w:line="240" w:lineRule="auto"/>
        <w:jc w:val="both"/>
        <w:rPr>
          <w:rFonts w:ascii="Times New Roman" w:hAnsi="Times New Roman" w:cs="Times New Roman"/>
          <w:sz w:val="24"/>
          <w:szCs w:val="24"/>
        </w:rPr>
      </w:pPr>
    </w:p>
    <w:p w14:paraId="7CD6C0A0" w14:textId="77777777" w:rsidR="000C6F99" w:rsidRDefault="0082395C" w:rsidP="000C6F99">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Tato smlouva je vyhotovena ve </w:t>
      </w:r>
      <w:r w:rsidR="000C6F99">
        <w:rPr>
          <w:rFonts w:ascii="Times New Roman" w:hAnsi="Times New Roman" w:cs="Times New Roman"/>
          <w:sz w:val="24"/>
          <w:szCs w:val="24"/>
        </w:rPr>
        <w:t>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stejnopisech s platností originálu podepsaných oprávněnými smluvními stranami, přičemž každá strana obdrží </w:t>
      </w:r>
      <w:r w:rsidR="000C6F99">
        <w:rPr>
          <w:rFonts w:ascii="Times New Roman" w:hAnsi="Times New Roman" w:cs="Times New Roman"/>
          <w:sz w:val="24"/>
          <w:szCs w:val="24"/>
        </w:rPr>
        <w:t xml:space="preserve">1 </w:t>
      </w:r>
      <w:r>
        <w:rPr>
          <w:rFonts w:ascii="Times New Roman" w:hAnsi="Times New Roman" w:cs="Times New Roman"/>
          <w:sz w:val="24"/>
          <w:szCs w:val="24"/>
        </w:rPr>
        <w:t>vyhotovení.</w:t>
      </w:r>
    </w:p>
    <w:p w14:paraId="55A8C33E" w14:textId="77777777" w:rsidR="000C6F99" w:rsidRDefault="000C6F99" w:rsidP="000C6F99">
      <w:pPr>
        <w:pStyle w:val="Odstavecseseznamem"/>
      </w:pPr>
    </w:p>
    <w:p w14:paraId="46570AF3" w14:textId="74A2CCE2" w:rsidR="0082395C" w:rsidRPr="000C6F99" w:rsidRDefault="0082395C" w:rsidP="003D2C9B">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6F99">
        <w:rPr>
          <w:rFonts w:ascii="Times New Roman" w:hAnsi="Times New Roman" w:cs="Times New Roman"/>
          <w:sz w:val="24"/>
          <w:szCs w:val="24"/>
        </w:rPr>
        <w:t xml:space="preserve">O uzavření této smlouvy rozhodla Rada města Karviné usnesením číslo </w:t>
      </w:r>
      <w:r w:rsidR="006A7F70">
        <w:rPr>
          <w:rFonts w:ascii="Times New Roman" w:hAnsi="Times New Roman" w:cs="Times New Roman"/>
          <w:sz w:val="24"/>
          <w:szCs w:val="24"/>
        </w:rPr>
        <w:t>2062</w:t>
      </w:r>
      <w:r w:rsidR="003D2C9B">
        <w:rPr>
          <w:rFonts w:ascii="Times New Roman" w:hAnsi="Times New Roman" w:cs="Times New Roman"/>
          <w:sz w:val="24"/>
          <w:szCs w:val="24"/>
        </w:rPr>
        <w:t xml:space="preserve"> </w:t>
      </w:r>
      <w:r w:rsidRPr="000C6F99">
        <w:rPr>
          <w:rFonts w:ascii="Times New Roman" w:hAnsi="Times New Roman" w:cs="Times New Roman"/>
          <w:sz w:val="24"/>
          <w:szCs w:val="24"/>
        </w:rPr>
        <w:t>ze dne</w:t>
      </w:r>
      <w:r w:rsidR="006A7F70">
        <w:rPr>
          <w:rFonts w:ascii="Times New Roman" w:hAnsi="Times New Roman" w:cs="Times New Roman"/>
          <w:sz w:val="24"/>
          <w:szCs w:val="24"/>
        </w:rPr>
        <w:t xml:space="preserve"> </w:t>
      </w:r>
      <w:r w:rsidR="006A7F70">
        <w:rPr>
          <w:rFonts w:ascii="Times New Roman" w:hAnsi="Times New Roman" w:cs="Times New Roman"/>
          <w:sz w:val="24"/>
          <w:szCs w:val="24"/>
        </w:rPr>
        <w:br/>
        <w:t>19. 03. 2025</w:t>
      </w:r>
      <w:r w:rsidR="003D2C9B">
        <w:rPr>
          <w:rFonts w:ascii="Times New Roman" w:hAnsi="Times New Roman" w:cs="Times New Roman"/>
          <w:sz w:val="24"/>
          <w:szCs w:val="24"/>
        </w:rPr>
        <w:t>.</w:t>
      </w:r>
    </w:p>
    <w:p w14:paraId="144BD58F" w14:textId="77777777" w:rsidR="0082395C" w:rsidRDefault="0082395C" w:rsidP="0082395C">
      <w:pPr>
        <w:pStyle w:val="Odstavecseseznamem"/>
      </w:pPr>
    </w:p>
    <w:p w14:paraId="3C4C9B27" w14:textId="2BF204FC" w:rsidR="000C6F99" w:rsidRDefault="0082395C" w:rsidP="000C6F99">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Smluvní strany po přečtení této smlouvy prohlašují, že souhlasí s jejím obsahem, že tato smlouva byla sepsána na základě pravdivých údajů, jejich pravé a svobodné vůle. </w:t>
      </w:r>
      <w:r w:rsidR="00FC4167">
        <w:rPr>
          <w:rFonts w:ascii="Times New Roman" w:hAnsi="Times New Roman" w:cs="Times New Roman"/>
          <w:sz w:val="24"/>
          <w:szCs w:val="24"/>
        </w:rPr>
        <w:br/>
      </w:r>
      <w:r>
        <w:rPr>
          <w:rFonts w:ascii="Times New Roman" w:hAnsi="Times New Roman" w:cs="Times New Roman"/>
          <w:sz w:val="24"/>
          <w:szCs w:val="24"/>
        </w:rPr>
        <w:t>Na důkaz čehož připojily obě smluvní strany níže uvedeného dne své podpisy.</w:t>
      </w:r>
    </w:p>
    <w:p w14:paraId="61E8F697" w14:textId="77777777" w:rsidR="000C6F99" w:rsidRDefault="000C6F99" w:rsidP="000C6F99">
      <w:pPr>
        <w:pStyle w:val="Odstavecseseznamem"/>
      </w:pPr>
    </w:p>
    <w:p w14:paraId="4148ED60" w14:textId="77777777" w:rsidR="0082395C" w:rsidRPr="000C6F99" w:rsidRDefault="0082395C" w:rsidP="00EB317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6F99">
        <w:rPr>
          <w:rFonts w:ascii="Times New Roman" w:hAnsi="Times New Roman" w:cs="Times New Roman"/>
          <w:sz w:val="24"/>
          <w:szCs w:val="24"/>
        </w:rPr>
        <w:t>Přílohou č.</w:t>
      </w:r>
      <w:r w:rsidR="000F0E38">
        <w:rPr>
          <w:rFonts w:ascii="Times New Roman" w:hAnsi="Times New Roman" w:cs="Times New Roman"/>
          <w:sz w:val="24"/>
          <w:szCs w:val="24"/>
        </w:rPr>
        <w:t xml:space="preserve"> </w:t>
      </w:r>
      <w:r w:rsidRPr="000C6F99">
        <w:rPr>
          <w:rFonts w:ascii="Times New Roman" w:hAnsi="Times New Roman" w:cs="Times New Roman"/>
          <w:sz w:val="24"/>
          <w:szCs w:val="24"/>
        </w:rPr>
        <w:t>1</w:t>
      </w:r>
      <w:r w:rsidR="000F0E38">
        <w:rPr>
          <w:rFonts w:ascii="Times New Roman" w:hAnsi="Times New Roman" w:cs="Times New Roman"/>
          <w:sz w:val="24"/>
          <w:szCs w:val="24"/>
        </w:rPr>
        <w:t xml:space="preserve"> </w:t>
      </w:r>
      <w:r w:rsidRPr="000C6F99">
        <w:rPr>
          <w:rFonts w:ascii="Times New Roman" w:hAnsi="Times New Roman" w:cs="Times New Roman"/>
          <w:sz w:val="24"/>
          <w:szCs w:val="24"/>
        </w:rPr>
        <w:t xml:space="preserve">této smlouvy a její nedílnou součástí je seznam majetku ve výpůjčce. </w:t>
      </w:r>
    </w:p>
    <w:p w14:paraId="25C752A5" w14:textId="77777777" w:rsidR="000C6F99" w:rsidRDefault="000C6F99" w:rsidP="000C6F99">
      <w:pPr>
        <w:pStyle w:val="Odstavecseseznamem"/>
      </w:pPr>
    </w:p>
    <w:p w14:paraId="6ABA4474" w14:textId="77777777" w:rsidR="000C6F99" w:rsidRDefault="000C6F99" w:rsidP="000C6F99">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14:paraId="06E0FF0B" w14:textId="77777777" w:rsidR="000C6F99" w:rsidRPr="000C6F99" w:rsidRDefault="000C6F99" w:rsidP="000C6F99">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14:paraId="00A507DD" w14:textId="77777777" w:rsidR="0082395C" w:rsidRDefault="0082395C" w:rsidP="0082395C">
      <w:pPr>
        <w:spacing w:after="0" w:line="240" w:lineRule="auto"/>
        <w:jc w:val="both"/>
        <w:rPr>
          <w:rFonts w:ascii="Times New Roman" w:hAnsi="Times New Roman" w:cs="Times New Roman"/>
          <w:sz w:val="24"/>
          <w:szCs w:val="24"/>
        </w:rPr>
      </w:pPr>
    </w:p>
    <w:p w14:paraId="562B6BF8" w14:textId="7014441A"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Karviné dne</w:t>
      </w:r>
      <w:r w:rsidR="00F7396D">
        <w:rPr>
          <w:rFonts w:ascii="Times New Roman" w:hAnsi="Times New Roman" w:cs="Times New Roman"/>
          <w:sz w:val="24"/>
          <w:szCs w:val="24"/>
        </w:rPr>
        <w:tab/>
        <w:t>:</w:t>
      </w:r>
      <w:r w:rsidR="00C333A3">
        <w:rPr>
          <w:rFonts w:ascii="Times New Roman" w:hAnsi="Times New Roman" w:cs="Times New Roman"/>
          <w:sz w:val="24"/>
          <w:szCs w:val="24"/>
        </w:rPr>
        <w:t xml:space="preserve"> 9.4.2025</w:t>
      </w:r>
      <w:r w:rsidRPr="000C6F99">
        <w:rPr>
          <w:rFonts w:ascii="Times New Roman" w:hAnsi="Times New Roman" w:cs="Times New Roman"/>
          <w:sz w:val="24"/>
          <w:szCs w:val="24"/>
        </w:rPr>
        <w:tab/>
      </w:r>
      <w:r w:rsidR="000C6F99">
        <w:rPr>
          <w:rFonts w:ascii="Times New Roman" w:hAnsi="Times New Roman" w:cs="Times New Roman"/>
          <w:sz w:val="24"/>
          <w:szCs w:val="24"/>
        </w:rPr>
        <w:tab/>
      </w:r>
      <w:r w:rsidR="007A42C6">
        <w:rPr>
          <w:rFonts w:ascii="Times New Roman" w:hAnsi="Times New Roman" w:cs="Times New Roman"/>
          <w:sz w:val="24"/>
          <w:szCs w:val="24"/>
        </w:rPr>
        <w:tab/>
      </w:r>
      <w:r w:rsidR="00D77FC0">
        <w:rPr>
          <w:rFonts w:ascii="Times New Roman" w:hAnsi="Times New Roman" w:cs="Times New Roman"/>
          <w:sz w:val="24"/>
          <w:szCs w:val="24"/>
        </w:rPr>
        <w:tab/>
      </w:r>
      <w:r w:rsidRPr="000C6F99">
        <w:rPr>
          <w:rFonts w:ascii="Times New Roman" w:hAnsi="Times New Roman" w:cs="Times New Roman"/>
          <w:sz w:val="24"/>
          <w:szCs w:val="24"/>
        </w:rPr>
        <w:t>V</w:t>
      </w:r>
      <w:r w:rsidR="000C6F99">
        <w:rPr>
          <w:rFonts w:ascii="Times New Roman" w:hAnsi="Times New Roman" w:cs="Times New Roman"/>
          <w:sz w:val="24"/>
          <w:szCs w:val="24"/>
        </w:rPr>
        <w:t xml:space="preserve"> Karviné </w:t>
      </w:r>
      <w:r w:rsidRPr="000C6F99">
        <w:rPr>
          <w:rFonts w:ascii="Times New Roman" w:hAnsi="Times New Roman" w:cs="Times New Roman"/>
          <w:sz w:val="24"/>
          <w:szCs w:val="24"/>
        </w:rPr>
        <w:t xml:space="preserve">dne: </w:t>
      </w:r>
      <w:r w:rsidR="00C333A3">
        <w:rPr>
          <w:rFonts w:ascii="Times New Roman" w:hAnsi="Times New Roman" w:cs="Times New Roman"/>
          <w:sz w:val="24"/>
          <w:szCs w:val="24"/>
        </w:rPr>
        <w:t>3.4.2025</w:t>
      </w:r>
    </w:p>
    <w:p w14:paraId="5AD9FC42" w14:textId="77777777" w:rsidR="0082395C" w:rsidRDefault="0082395C" w:rsidP="0082395C">
      <w:pPr>
        <w:spacing w:after="0" w:line="240" w:lineRule="auto"/>
        <w:jc w:val="both"/>
        <w:rPr>
          <w:rFonts w:ascii="Times New Roman" w:hAnsi="Times New Roman" w:cs="Times New Roman"/>
          <w:sz w:val="24"/>
          <w:szCs w:val="24"/>
        </w:rPr>
      </w:pPr>
    </w:p>
    <w:p w14:paraId="77AF5C3F" w14:textId="77777777" w:rsidR="000C6F99" w:rsidRDefault="000C6F99" w:rsidP="0082395C">
      <w:pPr>
        <w:spacing w:after="0" w:line="240" w:lineRule="auto"/>
        <w:jc w:val="both"/>
        <w:rPr>
          <w:rFonts w:ascii="Times New Roman" w:hAnsi="Times New Roman" w:cs="Times New Roman"/>
          <w:sz w:val="24"/>
          <w:szCs w:val="24"/>
        </w:rPr>
      </w:pPr>
    </w:p>
    <w:p w14:paraId="1D72C8C9" w14:textId="77777777" w:rsidR="000C6F99" w:rsidRDefault="000C6F99" w:rsidP="0082395C">
      <w:pPr>
        <w:spacing w:after="0" w:line="240" w:lineRule="auto"/>
        <w:jc w:val="both"/>
        <w:rPr>
          <w:rFonts w:ascii="Times New Roman" w:hAnsi="Times New Roman" w:cs="Times New Roman"/>
          <w:sz w:val="24"/>
          <w:szCs w:val="24"/>
        </w:rPr>
      </w:pPr>
    </w:p>
    <w:p w14:paraId="578D9013" w14:textId="77777777"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půjčitele: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6F99">
        <w:rPr>
          <w:rFonts w:ascii="Times New Roman" w:hAnsi="Times New Roman" w:cs="Times New Roman"/>
          <w:sz w:val="24"/>
          <w:szCs w:val="24"/>
        </w:rPr>
        <w:tab/>
      </w:r>
      <w:r>
        <w:rPr>
          <w:rFonts w:ascii="Times New Roman" w:hAnsi="Times New Roman" w:cs="Times New Roman"/>
          <w:sz w:val="24"/>
          <w:szCs w:val="24"/>
        </w:rPr>
        <w:t>Za vypůjčitele:</w:t>
      </w:r>
    </w:p>
    <w:p w14:paraId="6CDD068F" w14:textId="77777777" w:rsidR="0082395C" w:rsidRDefault="0082395C" w:rsidP="0082395C">
      <w:pPr>
        <w:spacing w:after="0" w:line="240" w:lineRule="auto"/>
        <w:jc w:val="both"/>
        <w:rPr>
          <w:rFonts w:ascii="Times New Roman" w:hAnsi="Times New Roman" w:cs="Times New Roman"/>
          <w:sz w:val="24"/>
          <w:szCs w:val="24"/>
        </w:rPr>
      </w:pPr>
    </w:p>
    <w:p w14:paraId="76519E19" w14:textId="77777777" w:rsidR="000C6F99" w:rsidRDefault="000C6F99" w:rsidP="0082395C">
      <w:pPr>
        <w:spacing w:after="0" w:line="240" w:lineRule="auto"/>
        <w:jc w:val="both"/>
        <w:rPr>
          <w:rFonts w:ascii="Times New Roman" w:hAnsi="Times New Roman" w:cs="Times New Roman"/>
          <w:sz w:val="24"/>
          <w:szCs w:val="24"/>
        </w:rPr>
      </w:pPr>
    </w:p>
    <w:p w14:paraId="342B128E" w14:textId="77777777"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3739398" w14:textId="4538B763" w:rsidR="0054640C" w:rsidRPr="0054640C" w:rsidRDefault="0054640C" w:rsidP="0082395C">
      <w:pPr>
        <w:tabs>
          <w:tab w:val="center" w:pos="1418"/>
          <w:tab w:val="center" w:pos="680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0C6F99" w:rsidRPr="0054640C">
        <w:rPr>
          <w:rFonts w:ascii="Times New Roman" w:hAnsi="Times New Roman" w:cs="Times New Roman"/>
          <w:i/>
          <w:sz w:val="24"/>
          <w:szCs w:val="24"/>
        </w:rPr>
        <w:t xml:space="preserve">Ing. Helena Bogoczová, MPA </w:t>
      </w:r>
      <w:r w:rsidR="000C6F99" w:rsidRPr="0054640C">
        <w:rPr>
          <w:rFonts w:ascii="Times New Roman" w:hAnsi="Times New Roman" w:cs="Times New Roman"/>
          <w:i/>
          <w:sz w:val="24"/>
          <w:szCs w:val="24"/>
        </w:rPr>
        <w:tab/>
      </w:r>
      <w:bookmarkStart w:id="3" w:name="_Hlk191289262"/>
      <w:r w:rsidR="0096352F" w:rsidRPr="0096352F">
        <w:rPr>
          <w:rFonts w:ascii="Times New Roman" w:hAnsi="Times New Roman" w:cs="Times New Roman"/>
          <w:i/>
          <w:sz w:val="24"/>
          <w:szCs w:val="24"/>
        </w:rPr>
        <w:t>Mgr. Libor Stáň</w:t>
      </w:r>
      <w:r w:rsidR="0096352F">
        <w:rPr>
          <w:rFonts w:ascii="Times New Roman" w:hAnsi="Times New Roman" w:cs="Times New Roman"/>
          <w:i/>
          <w:sz w:val="24"/>
          <w:szCs w:val="24"/>
        </w:rPr>
        <w:t>a</w:t>
      </w:r>
      <w:bookmarkEnd w:id="3"/>
    </w:p>
    <w:p w14:paraId="33F22F65" w14:textId="38AA3409" w:rsidR="0082395C" w:rsidRPr="0054640C" w:rsidRDefault="000C6F99" w:rsidP="0082395C">
      <w:pPr>
        <w:tabs>
          <w:tab w:val="center" w:pos="1418"/>
          <w:tab w:val="center" w:pos="6804"/>
        </w:tabs>
        <w:spacing w:after="0" w:line="240" w:lineRule="auto"/>
        <w:jc w:val="both"/>
        <w:rPr>
          <w:rFonts w:ascii="Times New Roman" w:hAnsi="Times New Roman" w:cs="Times New Roman"/>
          <w:i/>
          <w:sz w:val="24"/>
          <w:szCs w:val="24"/>
        </w:rPr>
      </w:pPr>
      <w:r w:rsidRPr="0054640C">
        <w:rPr>
          <w:rFonts w:ascii="Times New Roman" w:hAnsi="Times New Roman" w:cs="Times New Roman"/>
          <w:i/>
          <w:sz w:val="24"/>
          <w:szCs w:val="24"/>
        </w:rPr>
        <w:t xml:space="preserve">vedoucí Odboru majetkového MMK </w:t>
      </w:r>
      <w:r w:rsidRPr="0054640C">
        <w:rPr>
          <w:rFonts w:ascii="Times New Roman" w:hAnsi="Times New Roman" w:cs="Times New Roman"/>
          <w:i/>
          <w:sz w:val="24"/>
          <w:szCs w:val="24"/>
        </w:rPr>
        <w:tab/>
      </w:r>
      <w:r w:rsidR="0054640C" w:rsidRPr="0054640C">
        <w:rPr>
          <w:rFonts w:ascii="Times New Roman" w:hAnsi="Times New Roman" w:cs="Times New Roman"/>
          <w:i/>
          <w:sz w:val="24"/>
          <w:szCs w:val="24"/>
        </w:rPr>
        <w:t xml:space="preserve">ředitel </w:t>
      </w:r>
      <w:r w:rsidR="0096352F">
        <w:rPr>
          <w:rFonts w:ascii="Times New Roman" w:hAnsi="Times New Roman" w:cs="Times New Roman"/>
          <w:i/>
          <w:sz w:val="24"/>
          <w:szCs w:val="24"/>
        </w:rPr>
        <w:t>Základní školy a Mateřské školy</w:t>
      </w:r>
      <w:r w:rsidR="0054640C" w:rsidRPr="0054640C">
        <w:rPr>
          <w:rFonts w:ascii="Times New Roman" w:hAnsi="Times New Roman" w:cs="Times New Roman"/>
          <w:i/>
          <w:sz w:val="24"/>
          <w:szCs w:val="24"/>
        </w:rPr>
        <w:t>,</w:t>
      </w:r>
    </w:p>
    <w:p w14:paraId="6D111539" w14:textId="710060B8" w:rsidR="0082395C" w:rsidRPr="00631DB2" w:rsidRDefault="000C6F99" w:rsidP="0082395C">
      <w:pPr>
        <w:tabs>
          <w:tab w:val="center" w:pos="1418"/>
          <w:tab w:val="center" w:pos="6804"/>
        </w:tabs>
        <w:spacing w:after="0" w:line="240" w:lineRule="auto"/>
        <w:jc w:val="both"/>
        <w:rPr>
          <w:rFonts w:ascii="Times New Roman" w:hAnsi="Times New Roman" w:cs="Times New Roman"/>
          <w:i/>
          <w:sz w:val="24"/>
          <w:szCs w:val="24"/>
        </w:rPr>
      </w:pPr>
      <w:r w:rsidRPr="0054640C">
        <w:rPr>
          <w:rFonts w:ascii="Times New Roman" w:hAnsi="Times New Roman" w:cs="Times New Roman"/>
          <w:i/>
          <w:sz w:val="24"/>
          <w:szCs w:val="24"/>
        </w:rPr>
        <w:t xml:space="preserve">na základě pověření ze dne </w:t>
      </w:r>
      <w:r w:rsidR="007A4159">
        <w:rPr>
          <w:rFonts w:ascii="Times New Roman" w:hAnsi="Times New Roman" w:cs="Times New Roman"/>
          <w:i/>
          <w:sz w:val="24"/>
          <w:szCs w:val="24"/>
        </w:rPr>
        <w:t>2</w:t>
      </w:r>
      <w:r w:rsidRPr="0054640C">
        <w:rPr>
          <w:rFonts w:ascii="Times New Roman" w:hAnsi="Times New Roman" w:cs="Times New Roman"/>
          <w:i/>
          <w:sz w:val="24"/>
          <w:szCs w:val="24"/>
        </w:rPr>
        <w:t>.1.202</w:t>
      </w:r>
      <w:r w:rsidR="007A4159">
        <w:rPr>
          <w:rFonts w:ascii="Times New Roman" w:hAnsi="Times New Roman" w:cs="Times New Roman"/>
          <w:i/>
          <w:sz w:val="24"/>
          <w:szCs w:val="24"/>
        </w:rPr>
        <w:t>3</w:t>
      </w:r>
      <w:r w:rsidRPr="00631DB2">
        <w:rPr>
          <w:rFonts w:ascii="Times New Roman" w:hAnsi="Times New Roman" w:cs="Times New Roman"/>
          <w:sz w:val="24"/>
          <w:szCs w:val="24"/>
        </w:rPr>
        <w:tab/>
      </w:r>
      <w:r w:rsidR="0096352F">
        <w:rPr>
          <w:rFonts w:ascii="Times New Roman" w:hAnsi="Times New Roman" w:cs="Times New Roman"/>
          <w:i/>
          <w:sz w:val="24"/>
          <w:szCs w:val="24"/>
        </w:rPr>
        <w:t>Borovského Karviná, p</w:t>
      </w:r>
      <w:r w:rsidR="0054640C">
        <w:rPr>
          <w:rFonts w:ascii="Times New Roman" w:hAnsi="Times New Roman" w:cs="Times New Roman"/>
          <w:i/>
          <w:sz w:val="24"/>
          <w:szCs w:val="24"/>
        </w:rPr>
        <w:t>říspěvková organizace</w:t>
      </w:r>
    </w:p>
    <w:p w14:paraId="43681C40" w14:textId="77777777" w:rsidR="0082395C" w:rsidRDefault="0082395C" w:rsidP="0082395C"/>
    <w:p w14:paraId="0C109680" w14:textId="77777777" w:rsidR="0082395C" w:rsidRDefault="0082395C" w:rsidP="0082395C"/>
    <w:p w14:paraId="736A5868" w14:textId="77777777" w:rsidR="0082395C" w:rsidRDefault="0082395C" w:rsidP="0082395C"/>
    <w:p w14:paraId="51CE788E" w14:textId="77777777" w:rsidR="000C6F99" w:rsidRDefault="000C6F99" w:rsidP="0082395C">
      <w:pPr>
        <w:pStyle w:val="Odstavecseseznamem"/>
        <w:overflowPunct w:val="0"/>
        <w:autoSpaceDE w:val="0"/>
        <w:autoSpaceDN w:val="0"/>
        <w:adjustRightInd w:val="0"/>
        <w:jc w:val="center"/>
        <w:textAlignment w:val="baseline"/>
        <w:rPr>
          <w:b/>
        </w:rPr>
      </w:pPr>
    </w:p>
    <w:p w14:paraId="78F3B347" w14:textId="77777777" w:rsidR="000C6F99" w:rsidRDefault="000C6F99" w:rsidP="0082395C">
      <w:pPr>
        <w:pStyle w:val="Odstavecseseznamem"/>
        <w:overflowPunct w:val="0"/>
        <w:autoSpaceDE w:val="0"/>
        <w:autoSpaceDN w:val="0"/>
        <w:adjustRightInd w:val="0"/>
        <w:jc w:val="center"/>
        <w:textAlignment w:val="baseline"/>
        <w:rPr>
          <w:b/>
        </w:rPr>
      </w:pPr>
    </w:p>
    <w:p w14:paraId="3831A6E0" w14:textId="77777777" w:rsidR="000C6F99" w:rsidRDefault="000C6F99" w:rsidP="0082395C">
      <w:pPr>
        <w:pStyle w:val="Odstavecseseznamem"/>
        <w:overflowPunct w:val="0"/>
        <w:autoSpaceDE w:val="0"/>
        <w:autoSpaceDN w:val="0"/>
        <w:adjustRightInd w:val="0"/>
        <w:jc w:val="center"/>
        <w:textAlignment w:val="baseline"/>
        <w:rPr>
          <w:b/>
        </w:rPr>
      </w:pPr>
    </w:p>
    <w:p w14:paraId="63DBB16B" w14:textId="77777777" w:rsidR="000C6F99" w:rsidRDefault="000C6F99">
      <w:pPr>
        <w:spacing w:after="160" w:line="259" w:lineRule="auto"/>
        <w:rPr>
          <w:rFonts w:ascii="Times New Roman" w:eastAsia="Times New Roman" w:hAnsi="Times New Roman" w:cs="Times New Roman"/>
          <w:b/>
          <w:sz w:val="24"/>
          <w:szCs w:val="24"/>
          <w:lang w:eastAsia="cs-CZ"/>
        </w:rPr>
      </w:pPr>
      <w:r>
        <w:rPr>
          <w:b/>
        </w:rPr>
        <w:br w:type="page"/>
      </w:r>
    </w:p>
    <w:p w14:paraId="01935F9A" w14:textId="1D71C97F" w:rsidR="00B758FA" w:rsidRDefault="0082395C" w:rsidP="004D5D36">
      <w:pPr>
        <w:pStyle w:val="Odstavecseseznamem"/>
        <w:overflowPunct w:val="0"/>
        <w:autoSpaceDE w:val="0"/>
        <w:autoSpaceDN w:val="0"/>
        <w:adjustRightInd w:val="0"/>
        <w:jc w:val="center"/>
        <w:textAlignment w:val="baseline"/>
        <w:rPr>
          <w:b/>
        </w:rPr>
      </w:pPr>
      <w:r w:rsidRPr="000D0DFC">
        <w:rPr>
          <w:b/>
        </w:rPr>
        <w:lastRenderedPageBreak/>
        <w:t>Příloha č. 1</w:t>
      </w:r>
    </w:p>
    <w:tbl>
      <w:tblPr>
        <w:tblW w:w="9560" w:type="dxa"/>
        <w:tblCellMar>
          <w:left w:w="70" w:type="dxa"/>
          <w:right w:w="70" w:type="dxa"/>
        </w:tblCellMar>
        <w:tblLook w:val="04A0" w:firstRow="1" w:lastRow="0" w:firstColumn="1" w:lastColumn="0" w:noHBand="0" w:noVBand="1"/>
      </w:tblPr>
      <w:tblGrid>
        <w:gridCol w:w="1220"/>
        <w:gridCol w:w="5780"/>
        <w:gridCol w:w="1200"/>
        <w:gridCol w:w="1360"/>
      </w:tblGrid>
      <w:tr w:rsidR="004D5D36" w:rsidRPr="004D5D36" w14:paraId="2D7918BC" w14:textId="77777777" w:rsidTr="004D5D36">
        <w:trPr>
          <w:trHeight w:val="510"/>
        </w:trPr>
        <w:tc>
          <w:tcPr>
            <w:tcW w:w="1220" w:type="dxa"/>
            <w:tcBorders>
              <w:top w:val="single" w:sz="8" w:space="0" w:color="auto"/>
              <w:left w:val="single" w:sz="8" w:space="0" w:color="auto"/>
              <w:bottom w:val="single" w:sz="4" w:space="0" w:color="auto"/>
              <w:right w:val="single" w:sz="4" w:space="0" w:color="auto"/>
            </w:tcBorders>
            <w:shd w:val="clear" w:color="000000" w:fill="0000FF"/>
            <w:vAlign w:val="center"/>
            <w:hideMark/>
          </w:tcPr>
          <w:p w14:paraId="4092E2C3" w14:textId="77777777" w:rsidR="004D5D36" w:rsidRPr="004D5D36" w:rsidRDefault="004D5D36" w:rsidP="004D5D36">
            <w:pPr>
              <w:spacing w:after="0" w:line="240" w:lineRule="auto"/>
              <w:jc w:val="center"/>
              <w:rPr>
                <w:rFonts w:ascii="Arial" w:eastAsia="Times New Roman" w:hAnsi="Arial" w:cs="Arial"/>
                <w:b/>
                <w:bCs/>
                <w:color w:val="FFFFFF"/>
                <w:sz w:val="20"/>
                <w:szCs w:val="20"/>
                <w:lang w:eastAsia="cs-CZ"/>
              </w:rPr>
            </w:pPr>
            <w:r w:rsidRPr="004D5D36">
              <w:rPr>
                <w:rFonts w:ascii="Arial" w:eastAsia="Times New Roman" w:hAnsi="Arial" w:cs="Arial"/>
                <w:b/>
                <w:bCs/>
                <w:color w:val="FFFFFF"/>
                <w:sz w:val="20"/>
                <w:szCs w:val="20"/>
                <w:lang w:eastAsia="cs-CZ"/>
              </w:rPr>
              <w:t>Inventární číslo</w:t>
            </w:r>
          </w:p>
        </w:tc>
        <w:tc>
          <w:tcPr>
            <w:tcW w:w="5780" w:type="dxa"/>
            <w:tcBorders>
              <w:top w:val="single" w:sz="8" w:space="0" w:color="auto"/>
              <w:left w:val="nil"/>
              <w:bottom w:val="single" w:sz="4" w:space="0" w:color="auto"/>
              <w:right w:val="single" w:sz="4" w:space="0" w:color="auto"/>
            </w:tcBorders>
            <w:shd w:val="clear" w:color="000000" w:fill="0000FF"/>
            <w:vAlign w:val="center"/>
            <w:hideMark/>
          </w:tcPr>
          <w:p w14:paraId="5E122004" w14:textId="77777777" w:rsidR="004D5D36" w:rsidRPr="004D5D36" w:rsidRDefault="004D5D36" w:rsidP="004D5D36">
            <w:pPr>
              <w:spacing w:after="0" w:line="240" w:lineRule="auto"/>
              <w:jc w:val="center"/>
              <w:rPr>
                <w:rFonts w:ascii="Arial" w:eastAsia="Times New Roman" w:hAnsi="Arial" w:cs="Arial"/>
                <w:b/>
                <w:bCs/>
                <w:color w:val="FFFFFF"/>
                <w:sz w:val="20"/>
                <w:szCs w:val="20"/>
                <w:lang w:eastAsia="cs-CZ"/>
              </w:rPr>
            </w:pPr>
            <w:r w:rsidRPr="004D5D36">
              <w:rPr>
                <w:rFonts w:ascii="Arial" w:eastAsia="Times New Roman" w:hAnsi="Arial" w:cs="Arial"/>
                <w:b/>
                <w:bCs/>
                <w:color w:val="FFFFFF"/>
                <w:sz w:val="20"/>
                <w:szCs w:val="20"/>
                <w:lang w:eastAsia="cs-CZ"/>
              </w:rPr>
              <w:t>Název</w:t>
            </w:r>
          </w:p>
        </w:tc>
        <w:tc>
          <w:tcPr>
            <w:tcW w:w="1200" w:type="dxa"/>
            <w:tcBorders>
              <w:top w:val="single" w:sz="8" w:space="0" w:color="auto"/>
              <w:left w:val="nil"/>
              <w:bottom w:val="single" w:sz="4" w:space="0" w:color="auto"/>
              <w:right w:val="single" w:sz="4" w:space="0" w:color="auto"/>
            </w:tcBorders>
            <w:shd w:val="clear" w:color="000000" w:fill="0000FF"/>
            <w:vAlign w:val="center"/>
            <w:hideMark/>
          </w:tcPr>
          <w:p w14:paraId="786316BC" w14:textId="77777777" w:rsidR="004D5D36" w:rsidRPr="004D5D36" w:rsidRDefault="004D5D36" w:rsidP="004D5D36">
            <w:pPr>
              <w:spacing w:after="0" w:line="240" w:lineRule="auto"/>
              <w:jc w:val="center"/>
              <w:rPr>
                <w:rFonts w:ascii="Arial" w:eastAsia="Times New Roman" w:hAnsi="Arial" w:cs="Arial"/>
                <w:b/>
                <w:bCs/>
                <w:color w:val="FFFFFF"/>
                <w:sz w:val="20"/>
                <w:szCs w:val="20"/>
                <w:lang w:eastAsia="cs-CZ"/>
              </w:rPr>
            </w:pPr>
            <w:r w:rsidRPr="004D5D36">
              <w:rPr>
                <w:rFonts w:ascii="Arial" w:eastAsia="Times New Roman" w:hAnsi="Arial" w:cs="Arial"/>
                <w:b/>
                <w:bCs/>
                <w:color w:val="FFFFFF"/>
                <w:sz w:val="20"/>
                <w:szCs w:val="20"/>
                <w:lang w:eastAsia="cs-CZ"/>
              </w:rPr>
              <w:t>Účet majetku</w:t>
            </w:r>
          </w:p>
        </w:tc>
        <w:tc>
          <w:tcPr>
            <w:tcW w:w="1360" w:type="dxa"/>
            <w:tcBorders>
              <w:top w:val="single" w:sz="8" w:space="0" w:color="auto"/>
              <w:left w:val="nil"/>
              <w:bottom w:val="single" w:sz="4" w:space="0" w:color="auto"/>
              <w:right w:val="single" w:sz="8" w:space="0" w:color="auto"/>
            </w:tcBorders>
            <w:shd w:val="clear" w:color="000000" w:fill="0000FF"/>
            <w:vAlign w:val="center"/>
            <w:hideMark/>
          </w:tcPr>
          <w:p w14:paraId="0C6C2FF9" w14:textId="77777777" w:rsidR="004D5D36" w:rsidRPr="004D5D36" w:rsidRDefault="004D5D36" w:rsidP="004D5D36">
            <w:pPr>
              <w:spacing w:after="0" w:line="240" w:lineRule="auto"/>
              <w:jc w:val="center"/>
              <w:rPr>
                <w:rFonts w:ascii="Arial" w:eastAsia="Times New Roman" w:hAnsi="Arial" w:cs="Arial"/>
                <w:b/>
                <w:bCs/>
                <w:color w:val="FFFFFF"/>
                <w:sz w:val="20"/>
                <w:szCs w:val="20"/>
                <w:lang w:eastAsia="cs-CZ"/>
              </w:rPr>
            </w:pPr>
            <w:r w:rsidRPr="004D5D36">
              <w:rPr>
                <w:rFonts w:ascii="Arial" w:eastAsia="Times New Roman" w:hAnsi="Arial" w:cs="Arial"/>
                <w:b/>
                <w:bCs/>
                <w:color w:val="FFFFFF"/>
                <w:sz w:val="20"/>
                <w:szCs w:val="20"/>
                <w:lang w:eastAsia="cs-CZ"/>
              </w:rPr>
              <w:t>Pořizovací hodnota</w:t>
            </w:r>
          </w:p>
        </w:tc>
      </w:tr>
      <w:tr w:rsidR="004D5D36" w:rsidRPr="004D5D36" w14:paraId="7255FA05"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9B69D6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205735</w:t>
            </w:r>
          </w:p>
        </w:tc>
        <w:tc>
          <w:tcPr>
            <w:tcW w:w="5780" w:type="dxa"/>
            <w:tcBorders>
              <w:top w:val="nil"/>
              <w:left w:val="nil"/>
              <w:bottom w:val="single" w:sz="4" w:space="0" w:color="auto"/>
              <w:right w:val="single" w:sz="4" w:space="0" w:color="auto"/>
            </w:tcBorders>
            <w:shd w:val="clear" w:color="auto" w:fill="auto"/>
            <w:vAlign w:val="bottom"/>
            <w:hideMark/>
          </w:tcPr>
          <w:p w14:paraId="0DC0EEE8"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BEZDRÁTOVÁ MĚŘÍCÍ SADA VČ. SENZORŮ SCIENCE 4.1</w:t>
            </w:r>
          </w:p>
        </w:tc>
        <w:tc>
          <w:tcPr>
            <w:tcW w:w="1200" w:type="dxa"/>
            <w:tcBorders>
              <w:top w:val="nil"/>
              <w:left w:val="nil"/>
              <w:bottom w:val="single" w:sz="4" w:space="0" w:color="auto"/>
              <w:right w:val="single" w:sz="4" w:space="0" w:color="auto"/>
            </w:tcBorders>
            <w:shd w:val="clear" w:color="auto" w:fill="auto"/>
            <w:noWrap/>
            <w:vAlign w:val="bottom"/>
            <w:hideMark/>
          </w:tcPr>
          <w:p w14:paraId="3D99EB23"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54DE61AD"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54 450,00 Kč</w:t>
            </w:r>
          </w:p>
        </w:tc>
      </w:tr>
      <w:tr w:rsidR="004D5D36" w:rsidRPr="004D5D36" w14:paraId="1B173837"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765794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205736</w:t>
            </w:r>
          </w:p>
        </w:tc>
        <w:tc>
          <w:tcPr>
            <w:tcW w:w="5780" w:type="dxa"/>
            <w:tcBorders>
              <w:top w:val="nil"/>
              <w:left w:val="nil"/>
              <w:bottom w:val="single" w:sz="4" w:space="0" w:color="auto"/>
              <w:right w:val="single" w:sz="4" w:space="0" w:color="auto"/>
            </w:tcBorders>
            <w:shd w:val="clear" w:color="auto" w:fill="auto"/>
            <w:vAlign w:val="bottom"/>
            <w:hideMark/>
          </w:tcPr>
          <w:p w14:paraId="3AEB063E"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BEZDRÁTOVÁ MĚŘÍCÍ SADA VČ. SENZORŮ SCIENCE 4.1</w:t>
            </w:r>
          </w:p>
        </w:tc>
        <w:tc>
          <w:tcPr>
            <w:tcW w:w="1200" w:type="dxa"/>
            <w:tcBorders>
              <w:top w:val="nil"/>
              <w:left w:val="nil"/>
              <w:bottom w:val="single" w:sz="4" w:space="0" w:color="auto"/>
              <w:right w:val="single" w:sz="4" w:space="0" w:color="auto"/>
            </w:tcBorders>
            <w:shd w:val="clear" w:color="auto" w:fill="auto"/>
            <w:noWrap/>
            <w:vAlign w:val="bottom"/>
            <w:hideMark/>
          </w:tcPr>
          <w:p w14:paraId="655B43C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794304AC"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54 450,00 Kč</w:t>
            </w:r>
          </w:p>
        </w:tc>
      </w:tr>
      <w:tr w:rsidR="004D5D36" w:rsidRPr="004D5D36" w14:paraId="4CA998C4"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4D4680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205737</w:t>
            </w:r>
          </w:p>
        </w:tc>
        <w:tc>
          <w:tcPr>
            <w:tcW w:w="5780" w:type="dxa"/>
            <w:tcBorders>
              <w:top w:val="nil"/>
              <w:left w:val="nil"/>
              <w:bottom w:val="single" w:sz="4" w:space="0" w:color="auto"/>
              <w:right w:val="single" w:sz="4" w:space="0" w:color="auto"/>
            </w:tcBorders>
            <w:shd w:val="clear" w:color="auto" w:fill="auto"/>
            <w:vAlign w:val="bottom"/>
            <w:hideMark/>
          </w:tcPr>
          <w:p w14:paraId="43A7AA69"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BEZDRÁTOVÁ MĚŘÍCÍ SADA VČ. SENZORŮ FYZIKA 4.1</w:t>
            </w:r>
          </w:p>
        </w:tc>
        <w:tc>
          <w:tcPr>
            <w:tcW w:w="1200" w:type="dxa"/>
            <w:tcBorders>
              <w:top w:val="nil"/>
              <w:left w:val="nil"/>
              <w:bottom w:val="single" w:sz="4" w:space="0" w:color="auto"/>
              <w:right w:val="single" w:sz="4" w:space="0" w:color="auto"/>
            </w:tcBorders>
            <w:shd w:val="clear" w:color="auto" w:fill="auto"/>
            <w:noWrap/>
            <w:vAlign w:val="bottom"/>
            <w:hideMark/>
          </w:tcPr>
          <w:p w14:paraId="12415E21"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70C4E59D"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54 450,00 Kč</w:t>
            </w:r>
          </w:p>
        </w:tc>
      </w:tr>
      <w:tr w:rsidR="004D5D36" w:rsidRPr="004D5D36" w14:paraId="6F196423"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156843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205738</w:t>
            </w:r>
          </w:p>
        </w:tc>
        <w:tc>
          <w:tcPr>
            <w:tcW w:w="5780" w:type="dxa"/>
            <w:tcBorders>
              <w:top w:val="nil"/>
              <w:left w:val="nil"/>
              <w:bottom w:val="single" w:sz="4" w:space="0" w:color="auto"/>
              <w:right w:val="single" w:sz="4" w:space="0" w:color="auto"/>
            </w:tcBorders>
            <w:shd w:val="clear" w:color="auto" w:fill="auto"/>
            <w:vAlign w:val="bottom"/>
            <w:hideMark/>
          </w:tcPr>
          <w:p w14:paraId="0F1B6390"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BEZDRÁTOVÁ MĚŘÍCÍ SADA VČ. SENZORŮ FYZIKA 4.1</w:t>
            </w:r>
          </w:p>
        </w:tc>
        <w:tc>
          <w:tcPr>
            <w:tcW w:w="1200" w:type="dxa"/>
            <w:tcBorders>
              <w:top w:val="nil"/>
              <w:left w:val="nil"/>
              <w:bottom w:val="single" w:sz="4" w:space="0" w:color="auto"/>
              <w:right w:val="single" w:sz="4" w:space="0" w:color="auto"/>
            </w:tcBorders>
            <w:shd w:val="clear" w:color="auto" w:fill="auto"/>
            <w:noWrap/>
            <w:vAlign w:val="bottom"/>
            <w:hideMark/>
          </w:tcPr>
          <w:p w14:paraId="28C7518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018F3CBA"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54 450,00 Kč</w:t>
            </w:r>
          </w:p>
        </w:tc>
      </w:tr>
      <w:tr w:rsidR="004D5D36" w:rsidRPr="004D5D36" w14:paraId="36DFC7FB"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C23983D"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205739</w:t>
            </w:r>
          </w:p>
        </w:tc>
        <w:tc>
          <w:tcPr>
            <w:tcW w:w="5780" w:type="dxa"/>
            <w:tcBorders>
              <w:top w:val="nil"/>
              <w:left w:val="nil"/>
              <w:bottom w:val="single" w:sz="4" w:space="0" w:color="auto"/>
              <w:right w:val="single" w:sz="4" w:space="0" w:color="auto"/>
            </w:tcBorders>
            <w:shd w:val="clear" w:color="auto" w:fill="auto"/>
            <w:vAlign w:val="bottom"/>
            <w:hideMark/>
          </w:tcPr>
          <w:p w14:paraId="3C943566"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BEZDRÁTOVÁ MĚŘÍCÍ SADA VČ. SENZORŮ CHEMIE 4.1</w:t>
            </w:r>
          </w:p>
        </w:tc>
        <w:tc>
          <w:tcPr>
            <w:tcW w:w="1200" w:type="dxa"/>
            <w:tcBorders>
              <w:top w:val="nil"/>
              <w:left w:val="nil"/>
              <w:bottom w:val="single" w:sz="4" w:space="0" w:color="auto"/>
              <w:right w:val="single" w:sz="4" w:space="0" w:color="auto"/>
            </w:tcBorders>
            <w:shd w:val="clear" w:color="auto" w:fill="auto"/>
            <w:noWrap/>
            <w:vAlign w:val="bottom"/>
            <w:hideMark/>
          </w:tcPr>
          <w:p w14:paraId="1CD170B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29DDA3C0"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52 030,00 Kč</w:t>
            </w:r>
          </w:p>
        </w:tc>
      </w:tr>
      <w:tr w:rsidR="004D5D36" w:rsidRPr="004D5D36" w14:paraId="17E98C0B"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207A9B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205740</w:t>
            </w:r>
          </w:p>
        </w:tc>
        <w:tc>
          <w:tcPr>
            <w:tcW w:w="5780" w:type="dxa"/>
            <w:tcBorders>
              <w:top w:val="nil"/>
              <w:left w:val="nil"/>
              <w:bottom w:val="single" w:sz="4" w:space="0" w:color="auto"/>
              <w:right w:val="single" w:sz="4" w:space="0" w:color="auto"/>
            </w:tcBorders>
            <w:shd w:val="clear" w:color="auto" w:fill="auto"/>
            <w:vAlign w:val="bottom"/>
            <w:hideMark/>
          </w:tcPr>
          <w:p w14:paraId="3B07DBC1"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BEZDRÁTOVÁ MĚŘÍCÍ SADA VČ. SENZORŮ CHEMIE 4.1</w:t>
            </w:r>
          </w:p>
        </w:tc>
        <w:tc>
          <w:tcPr>
            <w:tcW w:w="1200" w:type="dxa"/>
            <w:tcBorders>
              <w:top w:val="nil"/>
              <w:left w:val="nil"/>
              <w:bottom w:val="single" w:sz="4" w:space="0" w:color="auto"/>
              <w:right w:val="single" w:sz="4" w:space="0" w:color="auto"/>
            </w:tcBorders>
            <w:shd w:val="clear" w:color="auto" w:fill="auto"/>
            <w:noWrap/>
            <w:vAlign w:val="bottom"/>
            <w:hideMark/>
          </w:tcPr>
          <w:p w14:paraId="37864D03"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36453406"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52 030,00 Kč</w:t>
            </w:r>
          </w:p>
        </w:tc>
      </w:tr>
      <w:tr w:rsidR="004D5D36" w:rsidRPr="004D5D36" w14:paraId="43F54177"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5AE4ED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205603</w:t>
            </w:r>
          </w:p>
        </w:tc>
        <w:tc>
          <w:tcPr>
            <w:tcW w:w="5780" w:type="dxa"/>
            <w:tcBorders>
              <w:top w:val="nil"/>
              <w:left w:val="nil"/>
              <w:bottom w:val="single" w:sz="4" w:space="0" w:color="auto"/>
              <w:right w:val="single" w:sz="4" w:space="0" w:color="auto"/>
            </w:tcBorders>
            <w:shd w:val="clear" w:color="auto" w:fill="auto"/>
            <w:vAlign w:val="bottom"/>
            <w:hideMark/>
          </w:tcPr>
          <w:p w14:paraId="3B14A8CA"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STAVEBNICE PRO STEAM/STEM (BEZ CENTRÁLNÍ JEDNOTKY) - BOROVSKÉHO</w:t>
            </w:r>
          </w:p>
        </w:tc>
        <w:tc>
          <w:tcPr>
            <w:tcW w:w="1200" w:type="dxa"/>
            <w:tcBorders>
              <w:top w:val="nil"/>
              <w:left w:val="nil"/>
              <w:bottom w:val="single" w:sz="4" w:space="0" w:color="auto"/>
              <w:right w:val="single" w:sz="4" w:space="0" w:color="auto"/>
            </w:tcBorders>
            <w:shd w:val="clear" w:color="auto" w:fill="auto"/>
            <w:noWrap/>
            <w:vAlign w:val="bottom"/>
            <w:hideMark/>
          </w:tcPr>
          <w:p w14:paraId="229C16E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022 0070</w:t>
            </w:r>
          </w:p>
        </w:tc>
        <w:tc>
          <w:tcPr>
            <w:tcW w:w="1360" w:type="dxa"/>
            <w:tcBorders>
              <w:top w:val="nil"/>
              <w:left w:val="nil"/>
              <w:bottom w:val="single" w:sz="4" w:space="0" w:color="auto"/>
              <w:right w:val="single" w:sz="8" w:space="0" w:color="auto"/>
            </w:tcBorders>
            <w:shd w:val="clear" w:color="auto" w:fill="auto"/>
            <w:noWrap/>
            <w:vAlign w:val="bottom"/>
            <w:hideMark/>
          </w:tcPr>
          <w:p w14:paraId="5926E392"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48 573,03 Kč</w:t>
            </w:r>
          </w:p>
        </w:tc>
      </w:tr>
      <w:tr w:rsidR="004D5D36" w:rsidRPr="004D5D36" w14:paraId="3300BAD9"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2DD3B83"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204880</w:t>
            </w:r>
          </w:p>
        </w:tc>
        <w:tc>
          <w:tcPr>
            <w:tcW w:w="5780" w:type="dxa"/>
            <w:tcBorders>
              <w:top w:val="nil"/>
              <w:left w:val="nil"/>
              <w:bottom w:val="single" w:sz="4" w:space="0" w:color="auto"/>
              <w:right w:val="single" w:sz="4" w:space="0" w:color="auto"/>
            </w:tcBorders>
            <w:shd w:val="clear" w:color="auto" w:fill="auto"/>
            <w:vAlign w:val="bottom"/>
            <w:hideMark/>
          </w:tcPr>
          <w:p w14:paraId="6C40DCCA"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PAMĚTNÍ </w:t>
            </w:r>
            <w:proofErr w:type="gramStart"/>
            <w:r w:rsidRPr="004D5D36">
              <w:rPr>
                <w:rFonts w:ascii="Calibri" w:eastAsia="Times New Roman" w:hAnsi="Calibri" w:cs="Calibri"/>
                <w:color w:val="000000"/>
                <w:lang w:eastAsia="cs-CZ"/>
              </w:rPr>
              <w:t>DESKA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F63272C"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9E28B23"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1 149,50 Kč</w:t>
            </w:r>
          </w:p>
        </w:tc>
      </w:tr>
      <w:tr w:rsidR="004D5D36" w:rsidRPr="004D5D36" w14:paraId="48DDA48C"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E0CD75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204955</w:t>
            </w:r>
          </w:p>
        </w:tc>
        <w:tc>
          <w:tcPr>
            <w:tcW w:w="5780" w:type="dxa"/>
            <w:tcBorders>
              <w:top w:val="nil"/>
              <w:left w:val="nil"/>
              <w:bottom w:val="single" w:sz="4" w:space="0" w:color="auto"/>
              <w:right w:val="single" w:sz="4" w:space="0" w:color="auto"/>
            </w:tcBorders>
            <w:shd w:val="clear" w:color="auto" w:fill="auto"/>
            <w:vAlign w:val="bottom"/>
            <w:hideMark/>
          </w:tcPr>
          <w:p w14:paraId="0DAE33DF"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KATEDRA </w:t>
            </w:r>
            <w:proofErr w:type="gramStart"/>
            <w:r w:rsidRPr="004D5D36">
              <w:rPr>
                <w:rFonts w:ascii="Calibri" w:eastAsia="Times New Roman" w:hAnsi="Calibri" w:cs="Calibri"/>
                <w:color w:val="000000"/>
                <w:lang w:eastAsia="cs-CZ"/>
              </w:rPr>
              <w:t>1500X1900X750 -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F08B0E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B766A6D"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15 488,00 Kč</w:t>
            </w:r>
          </w:p>
        </w:tc>
      </w:tr>
      <w:tr w:rsidR="004D5D36" w:rsidRPr="004D5D36" w14:paraId="7498EFAC"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9FE7D9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204956</w:t>
            </w:r>
          </w:p>
        </w:tc>
        <w:tc>
          <w:tcPr>
            <w:tcW w:w="5780" w:type="dxa"/>
            <w:tcBorders>
              <w:top w:val="nil"/>
              <w:left w:val="nil"/>
              <w:bottom w:val="single" w:sz="4" w:space="0" w:color="auto"/>
              <w:right w:val="single" w:sz="4" w:space="0" w:color="auto"/>
            </w:tcBorders>
            <w:shd w:val="clear" w:color="auto" w:fill="auto"/>
            <w:vAlign w:val="bottom"/>
            <w:hideMark/>
          </w:tcPr>
          <w:p w14:paraId="3325689E"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D2B4FFD"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1A8678A"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14ACA1DE"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A2F91D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204957</w:t>
            </w:r>
          </w:p>
        </w:tc>
        <w:tc>
          <w:tcPr>
            <w:tcW w:w="5780" w:type="dxa"/>
            <w:tcBorders>
              <w:top w:val="nil"/>
              <w:left w:val="nil"/>
              <w:bottom w:val="single" w:sz="4" w:space="0" w:color="auto"/>
              <w:right w:val="single" w:sz="4" w:space="0" w:color="auto"/>
            </w:tcBorders>
            <w:shd w:val="clear" w:color="auto" w:fill="auto"/>
            <w:vAlign w:val="bottom"/>
            <w:hideMark/>
          </w:tcPr>
          <w:p w14:paraId="7DF9F456"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91F7948"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77CAAAE"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534F9081"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DCA6E28"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204958</w:t>
            </w:r>
          </w:p>
        </w:tc>
        <w:tc>
          <w:tcPr>
            <w:tcW w:w="5780" w:type="dxa"/>
            <w:tcBorders>
              <w:top w:val="nil"/>
              <w:left w:val="nil"/>
              <w:bottom w:val="single" w:sz="4" w:space="0" w:color="auto"/>
              <w:right w:val="single" w:sz="4" w:space="0" w:color="auto"/>
            </w:tcBorders>
            <w:shd w:val="clear" w:color="auto" w:fill="auto"/>
            <w:vAlign w:val="bottom"/>
            <w:hideMark/>
          </w:tcPr>
          <w:p w14:paraId="19F0CA54"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58EAB2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D49625F"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090B3D17"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E67955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204959</w:t>
            </w:r>
          </w:p>
        </w:tc>
        <w:tc>
          <w:tcPr>
            <w:tcW w:w="5780" w:type="dxa"/>
            <w:tcBorders>
              <w:top w:val="nil"/>
              <w:left w:val="nil"/>
              <w:bottom w:val="single" w:sz="4" w:space="0" w:color="auto"/>
              <w:right w:val="single" w:sz="4" w:space="0" w:color="auto"/>
            </w:tcBorders>
            <w:shd w:val="clear" w:color="auto" w:fill="auto"/>
            <w:vAlign w:val="bottom"/>
            <w:hideMark/>
          </w:tcPr>
          <w:p w14:paraId="56D8AA01"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0FED72E"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B91F25A"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23E94A24"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F335F6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204960</w:t>
            </w:r>
          </w:p>
        </w:tc>
        <w:tc>
          <w:tcPr>
            <w:tcW w:w="5780" w:type="dxa"/>
            <w:tcBorders>
              <w:top w:val="nil"/>
              <w:left w:val="nil"/>
              <w:bottom w:val="single" w:sz="4" w:space="0" w:color="auto"/>
              <w:right w:val="single" w:sz="4" w:space="0" w:color="auto"/>
            </w:tcBorders>
            <w:shd w:val="clear" w:color="auto" w:fill="auto"/>
            <w:vAlign w:val="bottom"/>
            <w:hideMark/>
          </w:tcPr>
          <w:p w14:paraId="40DF5678"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3051CF3"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6346A93"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75A0CFBE"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7CE1E8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204961</w:t>
            </w:r>
          </w:p>
        </w:tc>
        <w:tc>
          <w:tcPr>
            <w:tcW w:w="5780" w:type="dxa"/>
            <w:tcBorders>
              <w:top w:val="nil"/>
              <w:left w:val="nil"/>
              <w:bottom w:val="single" w:sz="4" w:space="0" w:color="auto"/>
              <w:right w:val="single" w:sz="4" w:space="0" w:color="auto"/>
            </w:tcBorders>
            <w:shd w:val="clear" w:color="auto" w:fill="auto"/>
            <w:vAlign w:val="bottom"/>
            <w:hideMark/>
          </w:tcPr>
          <w:p w14:paraId="4975AD2E"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281A7E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31271B5"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0AFFDEAA"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54EA58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204962</w:t>
            </w:r>
          </w:p>
        </w:tc>
        <w:tc>
          <w:tcPr>
            <w:tcW w:w="5780" w:type="dxa"/>
            <w:tcBorders>
              <w:top w:val="nil"/>
              <w:left w:val="nil"/>
              <w:bottom w:val="single" w:sz="4" w:space="0" w:color="auto"/>
              <w:right w:val="single" w:sz="4" w:space="0" w:color="auto"/>
            </w:tcBorders>
            <w:shd w:val="clear" w:color="auto" w:fill="auto"/>
            <w:vAlign w:val="bottom"/>
            <w:hideMark/>
          </w:tcPr>
          <w:p w14:paraId="25324155"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4012051"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A416D04"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4023406B"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50DD9AE"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204963</w:t>
            </w:r>
          </w:p>
        </w:tc>
        <w:tc>
          <w:tcPr>
            <w:tcW w:w="5780" w:type="dxa"/>
            <w:tcBorders>
              <w:top w:val="nil"/>
              <w:left w:val="nil"/>
              <w:bottom w:val="single" w:sz="4" w:space="0" w:color="auto"/>
              <w:right w:val="single" w:sz="4" w:space="0" w:color="auto"/>
            </w:tcBorders>
            <w:shd w:val="clear" w:color="auto" w:fill="auto"/>
            <w:vAlign w:val="bottom"/>
            <w:hideMark/>
          </w:tcPr>
          <w:p w14:paraId="4F64AB59"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40E459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2902D37"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13B4C9DC"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36B0D8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204964</w:t>
            </w:r>
          </w:p>
        </w:tc>
        <w:tc>
          <w:tcPr>
            <w:tcW w:w="5780" w:type="dxa"/>
            <w:tcBorders>
              <w:top w:val="nil"/>
              <w:left w:val="nil"/>
              <w:bottom w:val="single" w:sz="4" w:space="0" w:color="auto"/>
              <w:right w:val="single" w:sz="4" w:space="0" w:color="auto"/>
            </w:tcBorders>
            <w:shd w:val="clear" w:color="auto" w:fill="auto"/>
            <w:vAlign w:val="bottom"/>
            <w:hideMark/>
          </w:tcPr>
          <w:p w14:paraId="5CF1F663"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9861CB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9086FC6"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7E614D00"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9B0C8F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204965</w:t>
            </w:r>
          </w:p>
        </w:tc>
        <w:tc>
          <w:tcPr>
            <w:tcW w:w="5780" w:type="dxa"/>
            <w:tcBorders>
              <w:top w:val="nil"/>
              <w:left w:val="nil"/>
              <w:bottom w:val="single" w:sz="4" w:space="0" w:color="auto"/>
              <w:right w:val="single" w:sz="4" w:space="0" w:color="auto"/>
            </w:tcBorders>
            <w:shd w:val="clear" w:color="auto" w:fill="auto"/>
            <w:vAlign w:val="bottom"/>
            <w:hideMark/>
          </w:tcPr>
          <w:p w14:paraId="2E1AE04F"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81C071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649201A"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1F800CB7"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5D3E4BE"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204966</w:t>
            </w:r>
          </w:p>
        </w:tc>
        <w:tc>
          <w:tcPr>
            <w:tcW w:w="5780" w:type="dxa"/>
            <w:tcBorders>
              <w:top w:val="nil"/>
              <w:left w:val="nil"/>
              <w:bottom w:val="single" w:sz="4" w:space="0" w:color="auto"/>
              <w:right w:val="single" w:sz="4" w:space="0" w:color="auto"/>
            </w:tcBorders>
            <w:shd w:val="clear" w:color="auto" w:fill="auto"/>
            <w:vAlign w:val="bottom"/>
            <w:hideMark/>
          </w:tcPr>
          <w:p w14:paraId="5CFB5504"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0F96E5E"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C0BE5E9"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07D72552"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E747FB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204967</w:t>
            </w:r>
          </w:p>
        </w:tc>
        <w:tc>
          <w:tcPr>
            <w:tcW w:w="5780" w:type="dxa"/>
            <w:tcBorders>
              <w:top w:val="nil"/>
              <w:left w:val="nil"/>
              <w:bottom w:val="single" w:sz="4" w:space="0" w:color="auto"/>
              <w:right w:val="single" w:sz="4" w:space="0" w:color="auto"/>
            </w:tcBorders>
            <w:shd w:val="clear" w:color="auto" w:fill="auto"/>
            <w:vAlign w:val="bottom"/>
            <w:hideMark/>
          </w:tcPr>
          <w:p w14:paraId="2653F136"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ŽÁKOVSKÉ STOLY KOV A DŘEVO </w:t>
            </w:r>
            <w:proofErr w:type="gramStart"/>
            <w:r w:rsidRPr="004D5D36">
              <w:rPr>
                <w:rFonts w:ascii="Calibri" w:eastAsia="Times New Roman" w:hAnsi="Calibri" w:cs="Calibri"/>
                <w:color w:val="000000"/>
                <w:lang w:eastAsia="cs-CZ"/>
              </w:rPr>
              <w:t>800X800X750 -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D596FC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B21B985"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3 993,00 Kč</w:t>
            </w:r>
          </w:p>
        </w:tc>
      </w:tr>
      <w:tr w:rsidR="004D5D36" w:rsidRPr="004D5D36" w14:paraId="573AA042"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3BF73F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204968</w:t>
            </w:r>
          </w:p>
        </w:tc>
        <w:tc>
          <w:tcPr>
            <w:tcW w:w="5780" w:type="dxa"/>
            <w:tcBorders>
              <w:top w:val="nil"/>
              <w:left w:val="nil"/>
              <w:bottom w:val="single" w:sz="4" w:space="0" w:color="auto"/>
              <w:right w:val="single" w:sz="4" w:space="0" w:color="auto"/>
            </w:tcBorders>
            <w:shd w:val="clear" w:color="auto" w:fill="auto"/>
            <w:vAlign w:val="bottom"/>
            <w:hideMark/>
          </w:tcPr>
          <w:p w14:paraId="42D06E8C"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UČITELE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12DC3F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3C35256"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9 680,00 Kč</w:t>
            </w:r>
          </w:p>
        </w:tc>
      </w:tr>
      <w:tr w:rsidR="004D5D36" w:rsidRPr="004D5D36" w14:paraId="338589C6"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F22D6D8"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204969</w:t>
            </w:r>
          </w:p>
        </w:tc>
        <w:tc>
          <w:tcPr>
            <w:tcW w:w="5780" w:type="dxa"/>
            <w:tcBorders>
              <w:top w:val="nil"/>
              <w:left w:val="nil"/>
              <w:bottom w:val="single" w:sz="4" w:space="0" w:color="auto"/>
              <w:right w:val="single" w:sz="4" w:space="0" w:color="auto"/>
            </w:tcBorders>
            <w:shd w:val="clear" w:color="auto" w:fill="auto"/>
            <w:vAlign w:val="bottom"/>
            <w:hideMark/>
          </w:tcPr>
          <w:p w14:paraId="7699189F"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A528B3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BB395C4"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22DEE098"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503374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204970</w:t>
            </w:r>
          </w:p>
        </w:tc>
        <w:tc>
          <w:tcPr>
            <w:tcW w:w="5780" w:type="dxa"/>
            <w:tcBorders>
              <w:top w:val="nil"/>
              <w:left w:val="nil"/>
              <w:bottom w:val="single" w:sz="4" w:space="0" w:color="auto"/>
              <w:right w:val="single" w:sz="4" w:space="0" w:color="auto"/>
            </w:tcBorders>
            <w:shd w:val="clear" w:color="auto" w:fill="auto"/>
            <w:vAlign w:val="bottom"/>
            <w:hideMark/>
          </w:tcPr>
          <w:p w14:paraId="076CDADE"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61526F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48524BB"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711A2342"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B5AE5B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204971</w:t>
            </w:r>
          </w:p>
        </w:tc>
        <w:tc>
          <w:tcPr>
            <w:tcW w:w="5780" w:type="dxa"/>
            <w:tcBorders>
              <w:top w:val="nil"/>
              <w:left w:val="nil"/>
              <w:bottom w:val="single" w:sz="4" w:space="0" w:color="auto"/>
              <w:right w:val="single" w:sz="4" w:space="0" w:color="auto"/>
            </w:tcBorders>
            <w:shd w:val="clear" w:color="auto" w:fill="auto"/>
            <w:vAlign w:val="bottom"/>
            <w:hideMark/>
          </w:tcPr>
          <w:p w14:paraId="492B3D53"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ADC7A9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7569EE3"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62FD87AD"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2C78F0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204972</w:t>
            </w:r>
          </w:p>
        </w:tc>
        <w:tc>
          <w:tcPr>
            <w:tcW w:w="5780" w:type="dxa"/>
            <w:tcBorders>
              <w:top w:val="nil"/>
              <w:left w:val="nil"/>
              <w:bottom w:val="single" w:sz="4" w:space="0" w:color="auto"/>
              <w:right w:val="single" w:sz="4" w:space="0" w:color="auto"/>
            </w:tcBorders>
            <w:shd w:val="clear" w:color="auto" w:fill="auto"/>
            <w:vAlign w:val="bottom"/>
            <w:hideMark/>
          </w:tcPr>
          <w:p w14:paraId="0CC75A69"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6E43793"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C34DC8B"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1077EB12"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34AE71E"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204973</w:t>
            </w:r>
          </w:p>
        </w:tc>
        <w:tc>
          <w:tcPr>
            <w:tcW w:w="5780" w:type="dxa"/>
            <w:tcBorders>
              <w:top w:val="nil"/>
              <w:left w:val="nil"/>
              <w:bottom w:val="single" w:sz="4" w:space="0" w:color="auto"/>
              <w:right w:val="single" w:sz="4" w:space="0" w:color="auto"/>
            </w:tcBorders>
            <w:shd w:val="clear" w:color="auto" w:fill="auto"/>
            <w:vAlign w:val="bottom"/>
            <w:hideMark/>
          </w:tcPr>
          <w:p w14:paraId="5B91399F"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D5C6CC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DC66E08"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3D122D65"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381D3EC"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204974</w:t>
            </w:r>
          </w:p>
        </w:tc>
        <w:tc>
          <w:tcPr>
            <w:tcW w:w="5780" w:type="dxa"/>
            <w:tcBorders>
              <w:top w:val="nil"/>
              <w:left w:val="nil"/>
              <w:bottom w:val="single" w:sz="4" w:space="0" w:color="auto"/>
              <w:right w:val="single" w:sz="4" w:space="0" w:color="auto"/>
            </w:tcBorders>
            <w:shd w:val="clear" w:color="auto" w:fill="auto"/>
            <w:vAlign w:val="bottom"/>
            <w:hideMark/>
          </w:tcPr>
          <w:p w14:paraId="06AC0265"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FE4814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C3F8D07"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4F7DDA3C"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D644C1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204975</w:t>
            </w:r>
          </w:p>
        </w:tc>
        <w:tc>
          <w:tcPr>
            <w:tcW w:w="5780" w:type="dxa"/>
            <w:tcBorders>
              <w:top w:val="nil"/>
              <w:left w:val="nil"/>
              <w:bottom w:val="single" w:sz="4" w:space="0" w:color="auto"/>
              <w:right w:val="single" w:sz="4" w:space="0" w:color="auto"/>
            </w:tcBorders>
            <w:shd w:val="clear" w:color="auto" w:fill="auto"/>
            <w:vAlign w:val="bottom"/>
            <w:hideMark/>
          </w:tcPr>
          <w:p w14:paraId="0BC7E460"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E90FE6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B7DADB5"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762F0B8C"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A2A15C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204976</w:t>
            </w:r>
          </w:p>
        </w:tc>
        <w:tc>
          <w:tcPr>
            <w:tcW w:w="5780" w:type="dxa"/>
            <w:tcBorders>
              <w:top w:val="nil"/>
              <w:left w:val="nil"/>
              <w:bottom w:val="single" w:sz="4" w:space="0" w:color="auto"/>
              <w:right w:val="single" w:sz="4" w:space="0" w:color="auto"/>
            </w:tcBorders>
            <w:shd w:val="clear" w:color="auto" w:fill="auto"/>
            <w:vAlign w:val="bottom"/>
            <w:hideMark/>
          </w:tcPr>
          <w:p w14:paraId="2B922EF0"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21F772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C2A84A2"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5AB63648"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5DAEBC1"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lastRenderedPageBreak/>
              <w:t>204977</w:t>
            </w:r>
          </w:p>
        </w:tc>
        <w:tc>
          <w:tcPr>
            <w:tcW w:w="5780" w:type="dxa"/>
            <w:tcBorders>
              <w:top w:val="nil"/>
              <w:left w:val="nil"/>
              <w:bottom w:val="single" w:sz="4" w:space="0" w:color="auto"/>
              <w:right w:val="single" w:sz="4" w:space="0" w:color="auto"/>
            </w:tcBorders>
            <w:shd w:val="clear" w:color="auto" w:fill="auto"/>
            <w:vAlign w:val="bottom"/>
            <w:hideMark/>
          </w:tcPr>
          <w:p w14:paraId="3A930230"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4C7B25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C10C72F"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28393FA2"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B4D4AB1"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204978</w:t>
            </w:r>
          </w:p>
        </w:tc>
        <w:tc>
          <w:tcPr>
            <w:tcW w:w="5780" w:type="dxa"/>
            <w:tcBorders>
              <w:top w:val="nil"/>
              <w:left w:val="nil"/>
              <w:bottom w:val="single" w:sz="4" w:space="0" w:color="auto"/>
              <w:right w:val="single" w:sz="4" w:space="0" w:color="auto"/>
            </w:tcBorders>
            <w:shd w:val="clear" w:color="auto" w:fill="auto"/>
            <w:vAlign w:val="bottom"/>
            <w:hideMark/>
          </w:tcPr>
          <w:p w14:paraId="7F37164E"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F5F9C6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200152E"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014FA066"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74AECFD"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204979</w:t>
            </w:r>
          </w:p>
        </w:tc>
        <w:tc>
          <w:tcPr>
            <w:tcW w:w="5780" w:type="dxa"/>
            <w:tcBorders>
              <w:top w:val="nil"/>
              <w:left w:val="nil"/>
              <w:bottom w:val="single" w:sz="4" w:space="0" w:color="auto"/>
              <w:right w:val="single" w:sz="4" w:space="0" w:color="auto"/>
            </w:tcBorders>
            <w:shd w:val="clear" w:color="auto" w:fill="auto"/>
            <w:vAlign w:val="bottom"/>
            <w:hideMark/>
          </w:tcPr>
          <w:p w14:paraId="50727628"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22BCAF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516A89E"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05397F54"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6C92B3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204980</w:t>
            </w:r>
          </w:p>
        </w:tc>
        <w:tc>
          <w:tcPr>
            <w:tcW w:w="5780" w:type="dxa"/>
            <w:tcBorders>
              <w:top w:val="nil"/>
              <w:left w:val="nil"/>
              <w:bottom w:val="single" w:sz="4" w:space="0" w:color="auto"/>
              <w:right w:val="single" w:sz="4" w:space="0" w:color="auto"/>
            </w:tcBorders>
            <w:shd w:val="clear" w:color="auto" w:fill="auto"/>
            <w:vAlign w:val="bottom"/>
            <w:hideMark/>
          </w:tcPr>
          <w:p w14:paraId="4E8BC5BB"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32D79B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2A23E36"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7FC0F4FF"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9D6679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204981</w:t>
            </w:r>
          </w:p>
        </w:tc>
        <w:tc>
          <w:tcPr>
            <w:tcW w:w="5780" w:type="dxa"/>
            <w:tcBorders>
              <w:top w:val="nil"/>
              <w:left w:val="nil"/>
              <w:bottom w:val="single" w:sz="4" w:space="0" w:color="auto"/>
              <w:right w:val="single" w:sz="4" w:space="0" w:color="auto"/>
            </w:tcBorders>
            <w:shd w:val="clear" w:color="auto" w:fill="auto"/>
            <w:vAlign w:val="bottom"/>
            <w:hideMark/>
          </w:tcPr>
          <w:p w14:paraId="01512743"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15BDE2E"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C673DF6"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255B04B3"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883CF1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204982</w:t>
            </w:r>
          </w:p>
        </w:tc>
        <w:tc>
          <w:tcPr>
            <w:tcW w:w="5780" w:type="dxa"/>
            <w:tcBorders>
              <w:top w:val="nil"/>
              <w:left w:val="nil"/>
              <w:bottom w:val="single" w:sz="4" w:space="0" w:color="auto"/>
              <w:right w:val="single" w:sz="4" w:space="0" w:color="auto"/>
            </w:tcBorders>
            <w:shd w:val="clear" w:color="auto" w:fill="auto"/>
            <w:vAlign w:val="bottom"/>
            <w:hideMark/>
          </w:tcPr>
          <w:p w14:paraId="63ABF03B"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62BE99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DAD1DBE"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5ADA3C9C"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FD0187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204983</w:t>
            </w:r>
          </w:p>
        </w:tc>
        <w:tc>
          <w:tcPr>
            <w:tcW w:w="5780" w:type="dxa"/>
            <w:tcBorders>
              <w:top w:val="nil"/>
              <w:left w:val="nil"/>
              <w:bottom w:val="single" w:sz="4" w:space="0" w:color="auto"/>
              <w:right w:val="single" w:sz="4" w:space="0" w:color="auto"/>
            </w:tcBorders>
            <w:shd w:val="clear" w:color="auto" w:fill="auto"/>
            <w:vAlign w:val="bottom"/>
            <w:hideMark/>
          </w:tcPr>
          <w:p w14:paraId="5D47C4CE"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555ED6D"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C823939"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707CCF58"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154251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204984</w:t>
            </w:r>
          </w:p>
        </w:tc>
        <w:tc>
          <w:tcPr>
            <w:tcW w:w="5780" w:type="dxa"/>
            <w:tcBorders>
              <w:top w:val="nil"/>
              <w:left w:val="nil"/>
              <w:bottom w:val="single" w:sz="4" w:space="0" w:color="auto"/>
              <w:right w:val="single" w:sz="4" w:space="0" w:color="auto"/>
            </w:tcBorders>
            <w:shd w:val="clear" w:color="auto" w:fill="auto"/>
            <w:vAlign w:val="bottom"/>
            <w:hideMark/>
          </w:tcPr>
          <w:p w14:paraId="141F6C80"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492242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5809264"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71BA3A0A"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F2B505C"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204985</w:t>
            </w:r>
          </w:p>
        </w:tc>
        <w:tc>
          <w:tcPr>
            <w:tcW w:w="5780" w:type="dxa"/>
            <w:tcBorders>
              <w:top w:val="nil"/>
              <w:left w:val="nil"/>
              <w:bottom w:val="single" w:sz="4" w:space="0" w:color="auto"/>
              <w:right w:val="single" w:sz="4" w:space="0" w:color="auto"/>
            </w:tcBorders>
            <w:shd w:val="clear" w:color="auto" w:fill="auto"/>
            <w:vAlign w:val="bottom"/>
            <w:hideMark/>
          </w:tcPr>
          <w:p w14:paraId="3BB6E11E"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1E713F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8F4C870"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330738FA"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0518B2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204986</w:t>
            </w:r>
          </w:p>
        </w:tc>
        <w:tc>
          <w:tcPr>
            <w:tcW w:w="5780" w:type="dxa"/>
            <w:tcBorders>
              <w:top w:val="nil"/>
              <w:left w:val="nil"/>
              <w:bottom w:val="single" w:sz="4" w:space="0" w:color="auto"/>
              <w:right w:val="single" w:sz="4" w:space="0" w:color="auto"/>
            </w:tcBorders>
            <w:shd w:val="clear" w:color="auto" w:fill="auto"/>
            <w:vAlign w:val="bottom"/>
            <w:hideMark/>
          </w:tcPr>
          <w:p w14:paraId="2354BC13"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4BFFB6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41B3684"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188B4F74"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7218C3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204987</w:t>
            </w:r>
          </w:p>
        </w:tc>
        <w:tc>
          <w:tcPr>
            <w:tcW w:w="5780" w:type="dxa"/>
            <w:tcBorders>
              <w:top w:val="nil"/>
              <w:left w:val="nil"/>
              <w:bottom w:val="single" w:sz="4" w:space="0" w:color="auto"/>
              <w:right w:val="single" w:sz="4" w:space="0" w:color="auto"/>
            </w:tcBorders>
            <w:shd w:val="clear" w:color="auto" w:fill="auto"/>
            <w:vAlign w:val="bottom"/>
            <w:hideMark/>
          </w:tcPr>
          <w:p w14:paraId="1D0BDE36"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B58901C"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F9D81DA"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3A7190ED"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373E50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204988</w:t>
            </w:r>
          </w:p>
        </w:tc>
        <w:tc>
          <w:tcPr>
            <w:tcW w:w="5780" w:type="dxa"/>
            <w:tcBorders>
              <w:top w:val="nil"/>
              <w:left w:val="nil"/>
              <w:bottom w:val="single" w:sz="4" w:space="0" w:color="auto"/>
              <w:right w:val="single" w:sz="4" w:space="0" w:color="auto"/>
            </w:tcBorders>
            <w:shd w:val="clear" w:color="auto" w:fill="auto"/>
            <w:vAlign w:val="bottom"/>
            <w:hideMark/>
          </w:tcPr>
          <w:p w14:paraId="0025960F"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CFA7B7E"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0605389"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406AAEC8"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1D1AC2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204989</w:t>
            </w:r>
          </w:p>
        </w:tc>
        <w:tc>
          <w:tcPr>
            <w:tcW w:w="5780" w:type="dxa"/>
            <w:tcBorders>
              <w:top w:val="nil"/>
              <w:left w:val="nil"/>
              <w:bottom w:val="single" w:sz="4" w:space="0" w:color="auto"/>
              <w:right w:val="single" w:sz="4" w:space="0" w:color="auto"/>
            </w:tcBorders>
            <w:shd w:val="clear" w:color="auto" w:fill="auto"/>
            <w:vAlign w:val="bottom"/>
            <w:hideMark/>
          </w:tcPr>
          <w:p w14:paraId="53C5A4F6"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05660E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CD19C6B"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081F4EC6"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7BFF683"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204990</w:t>
            </w:r>
          </w:p>
        </w:tc>
        <w:tc>
          <w:tcPr>
            <w:tcW w:w="5780" w:type="dxa"/>
            <w:tcBorders>
              <w:top w:val="nil"/>
              <w:left w:val="nil"/>
              <w:bottom w:val="single" w:sz="4" w:space="0" w:color="auto"/>
              <w:right w:val="single" w:sz="4" w:space="0" w:color="auto"/>
            </w:tcBorders>
            <w:shd w:val="clear" w:color="auto" w:fill="auto"/>
            <w:vAlign w:val="bottom"/>
            <w:hideMark/>
          </w:tcPr>
          <w:p w14:paraId="7A60E0D8"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19EB5D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0B26D7D"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3BB1EAF7"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41DA6D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204991</w:t>
            </w:r>
          </w:p>
        </w:tc>
        <w:tc>
          <w:tcPr>
            <w:tcW w:w="5780" w:type="dxa"/>
            <w:tcBorders>
              <w:top w:val="nil"/>
              <w:left w:val="nil"/>
              <w:bottom w:val="single" w:sz="4" w:space="0" w:color="auto"/>
              <w:right w:val="single" w:sz="4" w:space="0" w:color="auto"/>
            </w:tcBorders>
            <w:shd w:val="clear" w:color="auto" w:fill="auto"/>
            <w:vAlign w:val="bottom"/>
            <w:hideMark/>
          </w:tcPr>
          <w:p w14:paraId="7097818A"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F5184BD"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55E3F5E"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63588EA8"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38FDC4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204992</w:t>
            </w:r>
          </w:p>
        </w:tc>
        <w:tc>
          <w:tcPr>
            <w:tcW w:w="5780" w:type="dxa"/>
            <w:tcBorders>
              <w:top w:val="nil"/>
              <w:left w:val="nil"/>
              <w:bottom w:val="single" w:sz="4" w:space="0" w:color="auto"/>
              <w:right w:val="single" w:sz="4" w:space="0" w:color="auto"/>
            </w:tcBorders>
            <w:shd w:val="clear" w:color="auto" w:fill="auto"/>
            <w:vAlign w:val="bottom"/>
            <w:hideMark/>
          </w:tcPr>
          <w:p w14:paraId="31023B67"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ŽIDLE PRO </w:t>
            </w:r>
            <w:proofErr w:type="gramStart"/>
            <w:r w:rsidRPr="004D5D36">
              <w:rPr>
                <w:rFonts w:ascii="Calibri" w:eastAsia="Times New Roman" w:hAnsi="Calibri" w:cs="Calibri"/>
                <w:color w:val="000000"/>
                <w:lang w:eastAsia="cs-CZ"/>
              </w:rPr>
              <w:t>ŽÁKY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DADAD51"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ADEE088"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3 995,42 Kč</w:t>
            </w:r>
          </w:p>
        </w:tc>
      </w:tr>
      <w:tr w:rsidR="004D5D36" w:rsidRPr="004D5D36" w14:paraId="691C0A0B"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765A74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204993</w:t>
            </w:r>
          </w:p>
        </w:tc>
        <w:tc>
          <w:tcPr>
            <w:tcW w:w="5780" w:type="dxa"/>
            <w:tcBorders>
              <w:top w:val="nil"/>
              <w:left w:val="nil"/>
              <w:bottom w:val="single" w:sz="4" w:space="0" w:color="auto"/>
              <w:right w:val="single" w:sz="4" w:space="0" w:color="auto"/>
            </w:tcBorders>
            <w:shd w:val="clear" w:color="auto" w:fill="auto"/>
            <w:vAlign w:val="bottom"/>
            <w:hideMark/>
          </w:tcPr>
          <w:p w14:paraId="71CF76B4"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w:t>
            </w:r>
            <w:proofErr w:type="gramStart"/>
            <w:r w:rsidRPr="004D5D36">
              <w:rPr>
                <w:rFonts w:ascii="Calibri" w:eastAsia="Times New Roman" w:hAnsi="Calibri" w:cs="Calibri"/>
                <w:color w:val="000000"/>
                <w:lang w:eastAsia="cs-CZ"/>
              </w:rPr>
              <w:t>800X1900X500 -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F09D9C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7F41023"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8 349,00 Kč</w:t>
            </w:r>
          </w:p>
        </w:tc>
      </w:tr>
      <w:tr w:rsidR="004D5D36" w:rsidRPr="004D5D36" w14:paraId="1DDBDE2B"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3BA479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204994</w:t>
            </w:r>
          </w:p>
        </w:tc>
        <w:tc>
          <w:tcPr>
            <w:tcW w:w="5780" w:type="dxa"/>
            <w:tcBorders>
              <w:top w:val="nil"/>
              <w:left w:val="nil"/>
              <w:bottom w:val="single" w:sz="4" w:space="0" w:color="auto"/>
              <w:right w:val="single" w:sz="4" w:space="0" w:color="auto"/>
            </w:tcBorders>
            <w:shd w:val="clear" w:color="auto" w:fill="auto"/>
            <w:vAlign w:val="bottom"/>
            <w:hideMark/>
          </w:tcPr>
          <w:p w14:paraId="4C599F3C"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w:t>
            </w:r>
            <w:proofErr w:type="gramStart"/>
            <w:r w:rsidRPr="004D5D36">
              <w:rPr>
                <w:rFonts w:ascii="Calibri" w:eastAsia="Times New Roman" w:hAnsi="Calibri" w:cs="Calibri"/>
                <w:color w:val="000000"/>
                <w:lang w:eastAsia="cs-CZ"/>
              </w:rPr>
              <w:t>800X1900X500 -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53E94F1"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CE4BAB7"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8 349,00 Kč</w:t>
            </w:r>
          </w:p>
        </w:tc>
      </w:tr>
      <w:tr w:rsidR="004D5D36" w:rsidRPr="004D5D36" w14:paraId="6444AAFD"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6E6C97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204995</w:t>
            </w:r>
          </w:p>
        </w:tc>
        <w:tc>
          <w:tcPr>
            <w:tcW w:w="5780" w:type="dxa"/>
            <w:tcBorders>
              <w:top w:val="nil"/>
              <w:left w:val="nil"/>
              <w:bottom w:val="single" w:sz="4" w:space="0" w:color="auto"/>
              <w:right w:val="single" w:sz="4" w:space="0" w:color="auto"/>
            </w:tcBorders>
            <w:shd w:val="clear" w:color="auto" w:fill="auto"/>
            <w:vAlign w:val="bottom"/>
            <w:hideMark/>
          </w:tcPr>
          <w:p w14:paraId="2ECB129A"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S ÚLOŽNÝMI </w:t>
            </w:r>
            <w:proofErr w:type="gramStart"/>
            <w:r w:rsidRPr="004D5D36">
              <w:rPr>
                <w:rFonts w:ascii="Calibri" w:eastAsia="Times New Roman" w:hAnsi="Calibri" w:cs="Calibri"/>
                <w:color w:val="000000"/>
                <w:lang w:eastAsia="cs-CZ"/>
              </w:rPr>
              <w:t>BOXY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F955EE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066D6A0"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10 164,00 Kč</w:t>
            </w:r>
          </w:p>
        </w:tc>
      </w:tr>
      <w:tr w:rsidR="004D5D36" w:rsidRPr="004D5D36" w14:paraId="6E55C56C"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960973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204996</w:t>
            </w:r>
          </w:p>
        </w:tc>
        <w:tc>
          <w:tcPr>
            <w:tcW w:w="5780" w:type="dxa"/>
            <w:tcBorders>
              <w:top w:val="nil"/>
              <w:left w:val="nil"/>
              <w:bottom w:val="single" w:sz="4" w:space="0" w:color="auto"/>
              <w:right w:val="single" w:sz="4" w:space="0" w:color="auto"/>
            </w:tcBorders>
            <w:shd w:val="clear" w:color="auto" w:fill="auto"/>
            <w:vAlign w:val="bottom"/>
            <w:hideMark/>
          </w:tcPr>
          <w:p w14:paraId="4995AA4A"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S ÚLOŽNÝMI </w:t>
            </w:r>
            <w:proofErr w:type="gramStart"/>
            <w:r w:rsidRPr="004D5D36">
              <w:rPr>
                <w:rFonts w:ascii="Calibri" w:eastAsia="Times New Roman" w:hAnsi="Calibri" w:cs="Calibri"/>
                <w:color w:val="000000"/>
                <w:lang w:eastAsia="cs-CZ"/>
              </w:rPr>
              <w:t>BOXY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DB2B12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B42D799"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10 164,00 Kč</w:t>
            </w:r>
          </w:p>
        </w:tc>
      </w:tr>
      <w:tr w:rsidR="004D5D36" w:rsidRPr="004D5D36" w14:paraId="6589784A"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B83ACF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204997</w:t>
            </w:r>
          </w:p>
        </w:tc>
        <w:tc>
          <w:tcPr>
            <w:tcW w:w="5780" w:type="dxa"/>
            <w:tcBorders>
              <w:top w:val="nil"/>
              <w:left w:val="nil"/>
              <w:bottom w:val="single" w:sz="4" w:space="0" w:color="auto"/>
              <w:right w:val="single" w:sz="4" w:space="0" w:color="auto"/>
            </w:tcBorders>
            <w:shd w:val="clear" w:color="auto" w:fill="auto"/>
            <w:vAlign w:val="bottom"/>
            <w:hideMark/>
          </w:tcPr>
          <w:p w14:paraId="358EFC0F"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S ÚLOŽNÝMI </w:t>
            </w:r>
            <w:proofErr w:type="gramStart"/>
            <w:r w:rsidRPr="004D5D36">
              <w:rPr>
                <w:rFonts w:ascii="Calibri" w:eastAsia="Times New Roman" w:hAnsi="Calibri" w:cs="Calibri"/>
                <w:color w:val="000000"/>
                <w:lang w:eastAsia="cs-CZ"/>
              </w:rPr>
              <w:t>BOXY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968A92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F2F52D4"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10 164,00 Kč</w:t>
            </w:r>
          </w:p>
        </w:tc>
      </w:tr>
      <w:tr w:rsidR="004D5D36" w:rsidRPr="004D5D36" w14:paraId="68B6B27A"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5D8909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204998</w:t>
            </w:r>
          </w:p>
        </w:tc>
        <w:tc>
          <w:tcPr>
            <w:tcW w:w="5780" w:type="dxa"/>
            <w:tcBorders>
              <w:top w:val="nil"/>
              <w:left w:val="nil"/>
              <w:bottom w:val="single" w:sz="4" w:space="0" w:color="auto"/>
              <w:right w:val="single" w:sz="4" w:space="0" w:color="auto"/>
            </w:tcBorders>
            <w:shd w:val="clear" w:color="auto" w:fill="auto"/>
            <w:vAlign w:val="bottom"/>
            <w:hideMark/>
          </w:tcPr>
          <w:p w14:paraId="402FC54D"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S ÚLOŽNÝMI </w:t>
            </w:r>
            <w:proofErr w:type="gramStart"/>
            <w:r w:rsidRPr="004D5D36">
              <w:rPr>
                <w:rFonts w:ascii="Calibri" w:eastAsia="Times New Roman" w:hAnsi="Calibri" w:cs="Calibri"/>
                <w:color w:val="000000"/>
                <w:lang w:eastAsia="cs-CZ"/>
              </w:rPr>
              <w:t>BOXY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3B0E9A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5005481"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10 164,00 Kč</w:t>
            </w:r>
          </w:p>
        </w:tc>
      </w:tr>
      <w:tr w:rsidR="004D5D36" w:rsidRPr="004D5D36" w14:paraId="4AE3ACCC"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3E9D573"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204999</w:t>
            </w:r>
          </w:p>
        </w:tc>
        <w:tc>
          <w:tcPr>
            <w:tcW w:w="5780" w:type="dxa"/>
            <w:tcBorders>
              <w:top w:val="nil"/>
              <w:left w:val="nil"/>
              <w:bottom w:val="single" w:sz="4" w:space="0" w:color="auto"/>
              <w:right w:val="single" w:sz="4" w:space="0" w:color="auto"/>
            </w:tcBorders>
            <w:shd w:val="clear" w:color="auto" w:fill="auto"/>
            <w:vAlign w:val="bottom"/>
            <w:hideMark/>
          </w:tcPr>
          <w:p w14:paraId="7CAE8287"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S ÚLOŽNÝMI </w:t>
            </w:r>
            <w:proofErr w:type="gramStart"/>
            <w:r w:rsidRPr="004D5D36">
              <w:rPr>
                <w:rFonts w:ascii="Calibri" w:eastAsia="Times New Roman" w:hAnsi="Calibri" w:cs="Calibri"/>
                <w:color w:val="000000"/>
                <w:lang w:eastAsia="cs-CZ"/>
              </w:rPr>
              <w:t>BOXY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DD2688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C00199F"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10 164,00 Kč</w:t>
            </w:r>
          </w:p>
        </w:tc>
      </w:tr>
      <w:tr w:rsidR="004D5D36" w:rsidRPr="004D5D36" w14:paraId="078E27CE"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B68E541"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205000</w:t>
            </w:r>
          </w:p>
        </w:tc>
        <w:tc>
          <w:tcPr>
            <w:tcW w:w="5780" w:type="dxa"/>
            <w:tcBorders>
              <w:top w:val="nil"/>
              <w:left w:val="nil"/>
              <w:bottom w:val="single" w:sz="4" w:space="0" w:color="auto"/>
              <w:right w:val="single" w:sz="4" w:space="0" w:color="auto"/>
            </w:tcBorders>
            <w:shd w:val="clear" w:color="auto" w:fill="auto"/>
            <w:vAlign w:val="bottom"/>
            <w:hideMark/>
          </w:tcPr>
          <w:p w14:paraId="222FAB9B"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S ÚLOŽNÝMI </w:t>
            </w:r>
            <w:proofErr w:type="gramStart"/>
            <w:r w:rsidRPr="004D5D36">
              <w:rPr>
                <w:rFonts w:ascii="Calibri" w:eastAsia="Times New Roman" w:hAnsi="Calibri" w:cs="Calibri"/>
                <w:color w:val="000000"/>
                <w:lang w:eastAsia="cs-CZ"/>
              </w:rPr>
              <w:t>BOXY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9D72D9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EFD540B"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10 164,00 Kč</w:t>
            </w:r>
          </w:p>
        </w:tc>
      </w:tr>
      <w:tr w:rsidR="004D5D36" w:rsidRPr="004D5D36" w14:paraId="3B08A83C"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399BC6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205001</w:t>
            </w:r>
          </w:p>
        </w:tc>
        <w:tc>
          <w:tcPr>
            <w:tcW w:w="5780" w:type="dxa"/>
            <w:tcBorders>
              <w:top w:val="nil"/>
              <w:left w:val="nil"/>
              <w:bottom w:val="single" w:sz="4" w:space="0" w:color="auto"/>
              <w:right w:val="single" w:sz="4" w:space="0" w:color="auto"/>
            </w:tcBorders>
            <w:shd w:val="clear" w:color="auto" w:fill="auto"/>
            <w:vAlign w:val="bottom"/>
            <w:hideMark/>
          </w:tcPr>
          <w:p w14:paraId="6BDDF949"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S ÚLOŽNÝMI </w:t>
            </w:r>
            <w:proofErr w:type="gramStart"/>
            <w:r w:rsidRPr="004D5D36">
              <w:rPr>
                <w:rFonts w:ascii="Calibri" w:eastAsia="Times New Roman" w:hAnsi="Calibri" w:cs="Calibri"/>
                <w:color w:val="000000"/>
                <w:lang w:eastAsia="cs-CZ"/>
              </w:rPr>
              <w:t>BOXY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DB14A2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5766B8B"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10 164,00 Kč</w:t>
            </w:r>
          </w:p>
        </w:tc>
      </w:tr>
      <w:tr w:rsidR="004D5D36" w:rsidRPr="004D5D36" w14:paraId="39EDC909"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62ADF7C"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205002</w:t>
            </w:r>
          </w:p>
        </w:tc>
        <w:tc>
          <w:tcPr>
            <w:tcW w:w="5780" w:type="dxa"/>
            <w:tcBorders>
              <w:top w:val="nil"/>
              <w:left w:val="nil"/>
              <w:bottom w:val="single" w:sz="4" w:space="0" w:color="auto"/>
              <w:right w:val="single" w:sz="4" w:space="0" w:color="auto"/>
            </w:tcBorders>
            <w:shd w:val="clear" w:color="auto" w:fill="auto"/>
            <w:vAlign w:val="bottom"/>
            <w:hideMark/>
          </w:tcPr>
          <w:p w14:paraId="45CC8225"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S ÚLOŽNÝMI </w:t>
            </w:r>
            <w:proofErr w:type="gramStart"/>
            <w:r w:rsidRPr="004D5D36">
              <w:rPr>
                <w:rFonts w:ascii="Calibri" w:eastAsia="Times New Roman" w:hAnsi="Calibri" w:cs="Calibri"/>
                <w:color w:val="000000"/>
                <w:lang w:eastAsia="cs-CZ"/>
              </w:rPr>
              <w:t>BOXY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1A9A71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47B5160"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10 164,00 Kč</w:t>
            </w:r>
          </w:p>
        </w:tc>
      </w:tr>
      <w:tr w:rsidR="004D5D36" w:rsidRPr="004D5D36" w14:paraId="16008DD6"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2462D2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205003</w:t>
            </w:r>
          </w:p>
        </w:tc>
        <w:tc>
          <w:tcPr>
            <w:tcW w:w="5780" w:type="dxa"/>
            <w:tcBorders>
              <w:top w:val="nil"/>
              <w:left w:val="nil"/>
              <w:bottom w:val="single" w:sz="4" w:space="0" w:color="auto"/>
              <w:right w:val="single" w:sz="4" w:space="0" w:color="auto"/>
            </w:tcBorders>
            <w:shd w:val="clear" w:color="auto" w:fill="auto"/>
            <w:vAlign w:val="bottom"/>
            <w:hideMark/>
          </w:tcPr>
          <w:p w14:paraId="093FAEBB"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S ÚLOŽNÝMI </w:t>
            </w:r>
            <w:proofErr w:type="gramStart"/>
            <w:r w:rsidRPr="004D5D36">
              <w:rPr>
                <w:rFonts w:ascii="Calibri" w:eastAsia="Times New Roman" w:hAnsi="Calibri" w:cs="Calibri"/>
                <w:color w:val="000000"/>
                <w:lang w:eastAsia="cs-CZ"/>
              </w:rPr>
              <w:t>BOXY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B1EE2D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AF0768C"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10 164,00 Kč</w:t>
            </w:r>
          </w:p>
        </w:tc>
      </w:tr>
      <w:tr w:rsidR="004D5D36" w:rsidRPr="004D5D36" w14:paraId="035E42C1"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E4E0E5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205004</w:t>
            </w:r>
          </w:p>
        </w:tc>
        <w:tc>
          <w:tcPr>
            <w:tcW w:w="5780" w:type="dxa"/>
            <w:tcBorders>
              <w:top w:val="nil"/>
              <w:left w:val="nil"/>
              <w:bottom w:val="single" w:sz="4" w:space="0" w:color="auto"/>
              <w:right w:val="single" w:sz="4" w:space="0" w:color="auto"/>
            </w:tcBorders>
            <w:shd w:val="clear" w:color="auto" w:fill="auto"/>
            <w:vAlign w:val="bottom"/>
            <w:hideMark/>
          </w:tcPr>
          <w:p w14:paraId="03888037"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w:t>
            </w:r>
            <w:proofErr w:type="gramStart"/>
            <w:r w:rsidRPr="004D5D36">
              <w:rPr>
                <w:rFonts w:ascii="Calibri" w:eastAsia="Times New Roman" w:hAnsi="Calibri" w:cs="Calibri"/>
                <w:color w:val="000000"/>
                <w:lang w:eastAsia="cs-CZ"/>
              </w:rPr>
              <w:t>550X1900X500 -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6AB6D5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98E4E4B"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8 349,00 Kč</w:t>
            </w:r>
          </w:p>
        </w:tc>
      </w:tr>
      <w:tr w:rsidR="004D5D36" w:rsidRPr="004D5D36" w14:paraId="4525703C"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2339FB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205005</w:t>
            </w:r>
          </w:p>
        </w:tc>
        <w:tc>
          <w:tcPr>
            <w:tcW w:w="5780" w:type="dxa"/>
            <w:tcBorders>
              <w:top w:val="nil"/>
              <w:left w:val="nil"/>
              <w:bottom w:val="single" w:sz="4" w:space="0" w:color="auto"/>
              <w:right w:val="single" w:sz="4" w:space="0" w:color="auto"/>
            </w:tcBorders>
            <w:shd w:val="clear" w:color="auto" w:fill="auto"/>
            <w:vAlign w:val="bottom"/>
            <w:hideMark/>
          </w:tcPr>
          <w:p w14:paraId="2183BCED"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w:t>
            </w:r>
            <w:proofErr w:type="gramStart"/>
            <w:r w:rsidRPr="004D5D36">
              <w:rPr>
                <w:rFonts w:ascii="Calibri" w:eastAsia="Times New Roman" w:hAnsi="Calibri" w:cs="Calibri"/>
                <w:color w:val="000000"/>
                <w:lang w:eastAsia="cs-CZ"/>
              </w:rPr>
              <w:t>550X1900X500 -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5F38A7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B13E42C"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8 349,00 Kč</w:t>
            </w:r>
          </w:p>
        </w:tc>
      </w:tr>
      <w:tr w:rsidR="004D5D36" w:rsidRPr="004D5D36" w14:paraId="614751E8"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84F7833"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205006</w:t>
            </w:r>
          </w:p>
        </w:tc>
        <w:tc>
          <w:tcPr>
            <w:tcW w:w="5780" w:type="dxa"/>
            <w:tcBorders>
              <w:top w:val="nil"/>
              <w:left w:val="nil"/>
              <w:bottom w:val="single" w:sz="4" w:space="0" w:color="auto"/>
              <w:right w:val="single" w:sz="4" w:space="0" w:color="auto"/>
            </w:tcBorders>
            <w:shd w:val="clear" w:color="auto" w:fill="auto"/>
            <w:vAlign w:val="bottom"/>
            <w:hideMark/>
          </w:tcPr>
          <w:p w14:paraId="2BC32488"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w:t>
            </w:r>
            <w:proofErr w:type="gramStart"/>
            <w:r w:rsidRPr="004D5D36">
              <w:rPr>
                <w:rFonts w:ascii="Calibri" w:eastAsia="Times New Roman" w:hAnsi="Calibri" w:cs="Calibri"/>
                <w:color w:val="000000"/>
                <w:lang w:eastAsia="cs-CZ"/>
              </w:rPr>
              <w:t>550X1900X500 -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85D2D6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9A2B004"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8 349,00 Kč</w:t>
            </w:r>
          </w:p>
        </w:tc>
      </w:tr>
      <w:tr w:rsidR="004D5D36" w:rsidRPr="004D5D36" w14:paraId="44AB5325"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81E23ED"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205007</w:t>
            </w:r>
          </w:p>
        </w:tc>
        <w:tc>
          <w:tcPr>
            <w:tcW w:w="5780" w:type="dxa"/>
            <w:tcBorders>
              <w:top w:val="nil"/>
              <w:left w:val="nil"/>
              <w:bottom w:val="single" w:sz="4" w:space="0" w:color="auto"/>
              <w:right w:val="single" w:sz="4" w:space="0" w:color="auto"/>
            </w:tcBorders>
            <w:shd w:val="clear" w:color="auto" w:fill="auto"/>
            <w:vAlign w:val="bottom"/>
            <w:hideMark/>
          </w:tcPr>
          <w:p w14:paraId="0754EB21"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w:t>
            </w:r>
            <w:proofErr w:type="gramStart"/>
            <w:r w:rsidRPr="004D5D36">
              <w:rPr>
                <w:rFonts w:ascii="Calibri" w:eastAsia="Times New Roman" w:hAnsi="Calibri" w:cs="Calibri"/>
                <w:color w:val="000000"/>
                <w:lang w:eastAsia="cs-CZ"/>
              </w:rPr>
              <w:t>550X1900X500 -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FCD150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9AC5E52"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8 349,00 Kč</w:t>
            </w:r>
          </w:p>
        </w:tc>
      </w:tr>
      <w:tr w:rsidR="004D5D36" w:rsidRPr="004D5D36" w14:paraId="112D6C0C"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BA186B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205008</w:t>
            </w:r>
          </w:p>
        </w:tc>
        <w:tc>
          <w:tcPr>
            <w:tcW w:w="5780" w:type="dxa"/>
            <w:tcBorders>
              <w:top w:val="nil"/>
              <w:left w:val="nil"/>
              <w:bottom w:val="single" w:sz="4" w:space="0" w:color="auto"/>
              <w:right w:val="single" w:sz="4" w:space="0" w:color="auto"/>
            </w:tcBorders>
            <w:shd w:val="clear" w:color="auto" w:fill="auto"/>
            <w:vAlign w:val="bottom"/>
            <w:hideMark/>
          </w:tcPr>
          <w:p w14:paraId="7EBAC165"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w:t>
            </w:r>
            <w:proofErr w:type="gramStart"/>
            <w:r w:rsidRPr="004D5D36">
              <w:rPr>
                <w:rFonts w:ascii="Calibri" w:eastAsia="Times New Roman" w:hAnsi="Calibri" w:cs="Calibri"/>
                <w:color w:val="000000"/>
                <w:lang w:eastAsia="cs-CZ"/>
              </w:rPr>
              <w:t>550X1900X500 -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D9A3D7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1360A15"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8 349,00 Kč</w:t>
            </w:r>
          </w:p>
        </w:tc>
      </w:tr>
      <w:tr w:rsidR="004D5D36" w:rsidRPr="004D5D36" w14:paraId="14304FE5"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696C67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205009</w:t>
            </w:r>
          </w:p>
        </w:tc>
        <w:tc>
          <w:tcPr>
            <w:tcW w:w="5780" w:type="dxa"/>
            <w:tcBorders>
              <w:top w:val="nil"/>
              <w:left w:val="nil"/>
              <w:bottom w:val="single" w:sz="4" w:space="0" w:color="auto"/>
              <w:right w:val="single" w:sz="4" w:space="0" w:color="auto"/>
            </w:tcBorders>
            <w:shd w:val="clear" w:color="auto" w:fill="auto"/>
            <w:vAlign w:val="bottom"/>
            <w:hideMark/>
          </w:tcPr>
          <w:p w14:paraId="31490B8D"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PROSKLENÁ </w:t>
            </w:r>
            <w:proofErr w:type="gramStart"/>
            <w:r w:rsidRPr="004D5D36">
              <w:rPr>
                <w:rFonts w:ascii="Calibri" w:eastAsia="Times New Roman" w:hAnsi="Calibri" w:cs="Calibri"/>
                <w:color w:val="000000"/>
                <w:lang w:eastAsia="cs-CZ"/>
              </w:rPr>
              <w:t>550X1900X500 -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A4CFE8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6CD11CA"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8 349,00 Kč</w:t>
            </w:r>
          </w:p>
        </w:tc>
      </w:tr>
      <w:tr w:rsidR="004D5D36" w:rsidRPr="004D5D36" w14:paraId="29601010"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C75D20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205010</w:t>
            </w:r>
          </w:p>
        </w:tc>
        <w:tc>
          <w:tcPr>
            <w:tcW w:w="5780" w:type="dxa"/>
            <w:tcBorders>
              <w:top w:val="nil"/>
              <w:left w:val="nil"/>
              <w:bottom w:val="single" w:sz="4" w:space="0" w:color="auto"/>
              <w:right w:val="single" w:sz="4" w:space="0" w:color="auto"/>
            </w:tcBorders>
            <w:shd w:val="clear" w:color="auto" w:fill="auto"/>
            <w:vAlign w:val="bottom"/>
            <w:hideMark/>
          </w:tcPr>
          <w:p w14:paraId="6F07BF45"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POLICOVÁ KNIHOVNA </w:t>
            </w:r>
            <w:proofErr w:type="gramStart"/>
            <w:r w:rsidRPr="004D5D36">
              <w:rPr>
                <w:rFonts w:ascii="Calibri" w:eastAsia="Times New Roman" w:hAnsi="Calibri" w:cs="Calibri"/>
                <w:color w:val="000000"/>
                <w:lang w:eastAsia="cs-CZ"/>
              </w:rPr>
              <w:t>450X1900X250 -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7419AA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AD6B163"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4 235,00 Kč</w:t>
            </w:r>
          </w:p>
        </w:tc>
      </w:tr>
      <w:tr w:rsidR="004D5D36" w:rsidRPr="004D5D36" w14:paraId="798D72AB"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554FB4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lastRenderedPageBreak/>
              <w:t>205011</w:t>
            </w:r>
          </w:p>
        </w:tc>
        <w:tc>
          <w:tcPr>
            <w:tcW w:w="5780" w:type="dxa"/>
            <w:tcBorders>
              <w:top w:val="nil"/>
              <w:left w:val="nil"/>
              <w:bottom w:val="single" w:sz="4" w:space="0" w:color="auto"/>
              <w:right w:val="single" w:sz="4" w:space="0" w:color="auto"/>
            </w:tcBorders>
            <w:shd w:val="clear" w:color="auto" w:fill="auto"/>
            <w:vAlign w:val="bottom"/>
            <w:hideMark/>
          </w:tcPr>
          <w:p w14:paraId="08386E85"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POLICOVÁ KNIHOVNA </w:t>
            </w:r>
            <w:proofErr w:type="gramStart"/>
            <w:r w:rsidRPr="004D5D36">
              <w:rPr>
                <w:rFonts w:ascii="Calibri" w:eastAsia="Times New Roman" w:hAnsi="Calibri" w:cs="Calibri"/>
                <w:color w:val="000000"/>
                <w:lang w:eastAsia="cs-CZ"/>
              </w:rPr>
              <w:t>450X1900X250 -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7F49FB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EA0CAB5"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4 235,00 Kč</w:t>
            </w:r>
          </w:p>
        </w:tc>
      </w:tr>
      <w:tr w:rsidR="004D5D36" w:rsidRPr="004D5D36" w14:paraId="32C3077B"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275002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205012</w:t>
            </w:r>
          </w:p>
        </w:tc>
        <w:tc>
          <w:tcPr>
            <w:tcW w:w="5780" w:type="dxa"/>
            <w:tcBorders>
              <w:top w:val="nil"/>
              <w:left w:val="nil"/>
              <w:bottom w:val="single" w:sz="4" w:space="0" w:color="auto"/>
              <w:right w:val="single" w:sz="4" w:space="0" w:color="auto"/>
            </w:tcBorders>
            <w:shd w:val="clear" w:color="auto" w:fill="auto"/>
            <w:vAlign w:val="bottom"/>
            <w:hideMark/>
          </w:tcPr>
          <w:p w14:paraId="1D92F57D"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 xml:space="preserve">SKŘÍŇKA POLICOVÁ KNIHOVNA </w:t>
            </w:r>
            <w:proofErr w:type="gramStart"/>
            <w:r w:rsidRPr="004D5D36">
              <w:rPr>
                <w:rFonts w:ascii="Calibri" w:eastAsia="Times New Roman" w:hAnsi="Calibri" w:cs="Calibri"/>
                <w:color w:val="000000"/>
                <w:lang w:eastAsia="cs-CZ"/>
              </w:rPr>
              <w:t>450X1900X250 - VIRTUÁLNÍ</w:t>
            </w:r>
            <w:proofErr w:type="gramEnd"/>
            <w:r w:rsidRPr="004D5D36">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9E08DC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6AC158A"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4 235,00 Kč</w:t>
            </w:r>
          </w:p>
        </w:tc>
      </w:tr>
      <w:tr w:rsidR="004D5D36" w:rsidRPr="004D5D36" w14:paraId="325BC047"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F02C3E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205604</w:t>
            </w:r>
          </w:p>
        </w:tc>
        <w:tc>
          <w:tcPr>
            <w:tcW w:w="5780" w:type="dxa"/>
            <w:tcBorders>
              <w:top w:val="nil"/>
              <w:left w:val="nil"/>
              <w:bottom w:val="single" w:sz="4" w:space="0" w:color="auto"/>
              <w:right w:val="single" w:sz="4" w:space="0" w:color="auto"/>
            </w:tcBorders>
            <w:shd w:val="clear" w:color="auto" w:fill="auto"/>
            <w:vAlign w:val="bottom"/>
            <w:hideMark/>
          </w:tcPr>
          <w:p w14:paraId="2823A841"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STAVEBNICE PRO SESTAVENÍ A SIMULACI ALTERNAT. ZDROJŮ EL. - BOROVS</w:t>
            </w:r>
          </w:p>
        </w:tc>
        <w:tc>
          <w:tcPr>
            <w:tcW w:w="1200" w:type="dxa"/>
            <w:tcBorders>
              <w:top w:val="nil"/>
              <w:left w:val="nil"/>
              <w:bottom w:val="single" w:sz="4" w:space="0" w:color="auto"/>
              <w:right w:val="single" w:sz="4" w:space="0" w:color="auto"/>
            </w:tcBorders>
            <w:shd w:val="clear" w:color="auto" w:fill="auto"/>
            <w:noWrap/>
            <w:vAlign w:val="bottom"/>
            <w:hideMark/>
          </w:tcPr>
          <w:p w14:paraId="7AFA85F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7F2A2C8"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38 720,00 Kč</w:t>
            </w:r>
          </w:p>
        </w:tc>
      </w:tr>
      <w:tr w:rsidR="004D5D36" w:rsidRPr="004D5D36" w14:paraId="7C52A11E"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4EC33B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205741</w:t>
            </w:r>
          </w:p>
        </w:tc>
        <w:tc>
          <w:tcPr>
            <w:tcW w:w="5780" w:type="dxa"/>
            <w:tcBorders>
              <w:top w:val="nil"/>
              <w:left w:val="nil"/>
              <w:bottom w:val="single" w:sz="4" w:space="0" w:color="auto"/>
              <w:right w:val="single" w:sz="4" w:space="0" w:color="auto"/>
            </w:tcBorders>
            <w:shd w:val="clear" w:color="auto" w:fill="auto"/>
            <w:vAlign w:val="bottom"/>
            <w:hideMark/>
          </w:tcPr>
          <w:p w14:paraId="7489D297"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6660F18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01DA513"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9 680,00 Kč</w:t>
            </w:r>
          </w:p>
        </w:tc>
      </w:tr>
      <w:tr w:rsidR="004D5D36" w:rsidRPr="004D5D36" w14:paraId="4C923E61"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8FBE63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205742</w:t>
            </w:r>
          </w:p>
        </w:tc>
        <w:tc>
          <w:tcPr>
            <w:tcW w:w="5780" w:type="dxa"/>
            <w:tcBorders>
              <w:top w:val="nil"/>
              <w:left w:val="nil"/>
              <w:bottom w:val="single" w:sz="4" w:space="0" w:color="auto"/>
              <w:right w:val="single" w:sz="4" w:space="0" w:color="auto"/>
            </w:tcBorders>
            <w:shd w:val="clear" w:color="auto" w:fill="auto"/>
            <w:vAlign w:val="bottom"/>
            <w:hideMark/>
          </w:tcPr>
          <w:p w14:paraId="42BBE8F5"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3DE4C71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CB666CB"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9 680,00 Kč</w:t>
            </w:r>
          </w:p>
        </w:tc>
      </w:tr>
      <w:tr w:rsidR="004D5D36" w:rsidRPr="004D5D36" w14:paraId="131D885A"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16FF7C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205743</w:t>
            </w:r>
          </w:p>
        </w:tc>
        <w:tc>
          <w:tcPr>
            <w:tcW w:w="5780" w:type="dxa"/>
            <w:tcBorders>
              <w:top w:val="nil"/>
              <w:left w:val="nil"/>
              <w:bottom w:val="single" w:sz="4" w:space="0" w:color="auto"/>
              <w:right w:val="single" w:sz="4" w:space="0" w:color="auto"/>
            </w:tcBorders>
            <w:shd w:val="clear" w:color="auto" w:fill="auto"/>
            <w:vAlign w:val="bottom"/>
            <w:hideMark/>
          </w:tcPr>
          <w:p w14:paraId="5F80DC97"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6D9B642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D5DD0BB"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9 680,00 Kč</w:t>
            </w:r>
          </w:p>
        </w:tc>
      </w:tr>
      <w:tr w:rsidR="004D5D36" w:rsidRPr="004D5D36" w14:paraId="12793BC6"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F04A641"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205744</w:t>
            </w:r>
          </w:p>
        </w:tc>
        <w:tc>
          <w:tcPr>
            <w:tcW w:w="5780" w:type="dxa"/>
            <w:tcBorders>
              <w:top w:val="nil"/>
              <w:left w:val="nil"/>
              <w:bottom w:val="single" w:sz="4" w:space="0" w:color="auto"/>
              <w:right w:val="single" w:sz="4" w:space="0" w:color="auto"/>
            </w:tcBorders>
            <w:shd w:val="clear" w:color="auto" w:fill="auto"/>
            <w:vAlign w:val="bottom"/>
            <w:hideMark/>
          </w:tcPr>
          <w:p w14:paraId="206B0958"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4552470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07B3A53"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9 680,00 Kč</w:t>
            </w:r>
          </w:p>
        </w:tc>
      </w:tr>
      <w:tr w:rsidR="004D5D36" w:rsidRPr="004D5D36" w14:paraId="71899173"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FF6E88E"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205745</w:t>
            </w:r>
          </w:p>
        </w:tc>
        <w:tc>
          <w:tcPr>
            <w:tcW w:w="5780" w:type="dxa"/>
            <w:tcBorders>
              <w:top w:val="nil"/>
              <w:left w:val="nil"/>
              <w:bottom w:val="single" w:sz="4" w:space="0" w:color="auto"/>
              <w:right w:val="single" w:sz="4" w:space="0" w:color="auto"/>
            </w:tcBorders>
            <w:shd w:val="clear" w:color="auto" w:fill="auto"/>
            <w:vAlign w:val="bottom"/>
            <w:hideMark/>
          </w:tcPr>
          <w:p w14:paraId="4E447BD2"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344EFC8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53BC88C"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9 680,00 Kč</w:t>
            </w:r>
          </w:p>
        </w:tc>
      </w:tr>
      <w:tr w:rsidR="004D5D36" w:rsidRPr="004D5D36" w14:paraId="7FD49001"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59DECE0"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205746</w:t>
            </w:r>
          </w:p>
        </w:tc>
        <w:tc>
          <w:tcPr>
            <w:tcW w:w="5780" w:type="dxa"/>
            <w:tcBorders>
              <w:top w:val="nil"/>
              <w:left w:val="nil"/>
              <w:bottom w:val="single" w:sz="4" w:space="0" w:color="auto"/>
              <w:right w:val="single" w:sz="4" w:space="0" w:color="auto"/>
            </w:tcBorders>
            <w:shd w:val="clear" w:color="auto" w:fill="auto"/>
            <w:vAlign w:val="bottom"/>
            <w:hideMark/>
          </w:tcPr>
          <w:p w14:paraId="56953034"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34672B2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4EE94EF"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9 680,00 Kč</w:t>
            </w:r>
          </w:p>
        </w:tc>
      </w:tr>
      <w:tr w:rsidR="004D5D36" w:rsidRPr="004D5D36" w14:paraId="74E5DDF4"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8A567E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205747</w:t>
            </w:r>
          </w:p>
        </w:tc>
        <w:tc>
          <w:tcPr>
            <w:tcW w:w="5780" w:type="dxa"/>
            <w:tcBorders>
              <w:top w:val="nil"/>
              <w:left w:val="nil"/>
              <w:bottom w:val="single" w:sz="4" w:space="0" w:color="auto"/>
              <w:right w:val="single" w:sz="4" w:space="0" w:color="auto"/>
            </w:tcBorders>
            <w:shd w:val="clear" w:color="auto" w:fill="auto"/>
            <w:vAlign w:val="bottom"/>
            <w:hideMark/>
          </w:tcPr>
          <w:p w14:paraId="1C8F03C6"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LASEROVÝ CNC GRAVÍROVACÍ STROJ</w:t>
            </w:r>
          </w:p>
        </w:tc>
        <w:tc>
          <w:tcPr>
            <w:tcW w:w="1200" w:type="dxa"/>
            <w:tcBorders>
              <w:top w:val="nil"/>
              <w:left w:val="nil"/>
              <w:bottom w:val="single" w:sz="4" w:space="0" w:color="auto"/>
              <w:right w:val="single" w:sz="4" w:space="0" w:color="auto"/>
            </w:tcBorders>
            <w:shd w:val="clear" w:color="auto" w:fill="auto"/>
            <w:noWrap/>
            <w:vAlign w:val="bottom"/>
            <w:hideMark/>
          </w:tcPr>
          <w:p w14:paraId="35907F06"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365D696"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10 285,00 Kč</w:t>
            </w:r>
          </w:p>
        </w:tc>
      </w:tr>
      <w:tr w:rsidR="004D5D36" w:rsidRPr="004D5D36" w14:paraId="6AAAFA5F"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180D2F3"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205748</w:t>
            </w:r>
          </w:p>
        </w:tc>
        <w:tc>
          <w:tcPr>
            <w:tcW w:w="5780" w:type="dxa"/>
            <w:tcBorders>
              <w:top w:val="nil"/>
              <w:left w:val="nil"/>
              <w:bottom w:val="single" w:sz="4" w:space="0" w:color="auto"/>
              <w:right w:val="single" w:sz="4" w:space="0" w:color="auto"/>
            </w:tcBorders>
            <w:shd w:val="clear" w:color="auto" w:fill="auto"/>
            <w:vAlign w:val="bottom"/>
            <w:hideMark/>
          </w:tcPr>
          <w:p w14:paraId="3629911D"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SOUPRAVA PRO MODELOVÉ SITUACE S AI</w:t>
            </w:r>
          </w:p>
        </w:tc>
        <w:tc>
          <w:tcPr>
            <w:tcW w:w="1200" w:type="dxa"/>
            <w:tcBorders>
              <w:top w:val="nil"/>
              <w:left w:val="nil"/>
              <w:bottom w:val="single" w:sz="4" w:space="0" w:color="auto"/>
              <w:right w:val="single" w:sz="4" w:space="0" w:color="auto"/>
            </w:tcBorders>
            <w:shd w:val="clear" w:color="auto" w:fill="auto"/>
            <w:noWrap/>
            <w:vAlign w:val="bottom"/>
            <w:hideMark/>
          </w:tcPr>
          <w:p w14:paraId="73B0E165"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3C3D40E"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37 510,00 Kč</w:t>
            </w:r>
          </w:p>
        </w:tc>
      </w:tr>
      <w:tr w:rsidR="004D5D36" w:rsidRPr="004D5D36" w14:paraId="2F745FDB"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C53EDD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205749</w:t>
            </w:r>
          </w:p>
        </w:tc>
        <w:tc>
          <w:tcPr>
            <w:tcW w:w="5780" w:type="dxa"/>
            <w:tcBorders>
              <w:top w:val="nil"/>
              <w:left w:val="nil"/>
              <w:bottom w:val="single" w:sz="4" w:space="0" w:color="auto"/>
              <w:right w:val="single" w:sz="4" w:space="0" w:color="auto"/>
            </w:tcBorders>
            <w:shd w:val="clear" w:color="auto" w:fill="auto"/>
            <w:vAlign w:val="bottom"/>
            <w:hideMark/>
          </w:tcPr>
          <w:p w14:paraId="7AD76CEC"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357A9F8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C47F44F"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10 285,00 Kč</w:t>
            </w:r>
          </w:p>
        </w:tc>
      </w:tr>
      <w:tr w:rsidR="004D5D36" w:rsidRPr="004D5D36" w14:paraId="6E4107A2"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E8E104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205750</w:t>
            </w:r>
          </w:p>
        </w:tc>
        <w:tc>
          <w:tcPr>
            <w:tcW w:w="5780" w:type="dxa"/>
            <w:tcBorders>
              <w:top w:val="nil"/>
              <w:left w:val="nil"/>
              <w:bottom w:val="single" w:sz="4" w:space="0" w:color="auto"/>
              <w:right w:val="single" w:sz="4" w:space="0" w:color="auto"/>
            </w:tcBorders>
            <w:shd w:val="clear" w:color="auto" w:fill="auto"/>
            <w:vAlign w:val="bottom"/>
            <w:hideMark/>
          </w:tcPr>
          <w:p w14:paraId="4B1344B7"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3D4000EA"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B6FE214"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10 285,00 Kč</w:t>
            </w:r>
          </w:p>
        </w:tc>
      </w:tr>
      <w:tr w:rsidR="004D5D36" w:rsidRPr="004D5D36" w14:paraId="36D2755E"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FCEC10B"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205751</w:t>
            </w:r>
          </w:p>
        </w:tc>
        <w:tc>
          <w:tcPr>
            <w:tcW w:w="5780" w:type="dxa"/>
            <w:tcBorders>
              <w:top w:val="nil"/>
              <w:left w:val="nil"/>
              <w:bottom w:val="single" w:sz="4" w:space="0" w:color="auto"/>
              <w:right w:val="single" w:sz="4" w:space="0" w:color="auto"/>
            </w:tcBorders>
            <w:shd w:val="clear" w:color="auto" w:fill="auto"/>
            <w:vAlign w:val="bottom"/>
            <w:hideMark/>
          </w:tcPr>
          <w:p w14:paraId="49D0B21D"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664DEAA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63127D8"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10 285,00 Kč</w:t>
            </w:r>
          </w:p>
        </w:tc>
      </w:tr>
      <w:tr w:rsidR="004D5D36" w:rsidRPr="004D5D36" w14:paraId="5606E598"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2ED603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205752</w:t>
            </w:r>
          </w:p>
        </w:tc>
        <w:tc>
          <w:tcPr>
            <w:tcW w:w="5780" w:type="dxa"/>
            <w:tcBorders>
              <w:top w:val="nil"/>
              <w:left w:val="nil"/>
              <w:bottom w:val="single" w:sz="4" w:space="0" w:color="auto"/>
              <w:right w:val="single" w:sz="4" w:space="0" w:color="auto"/>
            </w:tcBorders>
            <w:shd w:val="clear" w:color="auto" w:fill="auto"/>
            <w:vAlign w:val="bottom"/>
            <w:hideMark/>
          </w:tcPr>
          <w:p w14:paraId="2790888E"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6ED3650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ED6EB1F"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10 285,00 Kč</w:t>
            </w:r>
          </w:p>
        </w:tc>
      </w:tr>
      <w:tr w:rsidR="004D5D36" w:rsidRPr="004D5D36" w14:paraId="6470CDCB"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1A2D02F"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205753</w:t>
            </w:r>
          </w:p>
        </w:tc>
        <w:tc>
          <w:tcPr>
            <w:tcW w:w="5780" w:type="dxa"/>
            <w:tcBorders>
              <w:top w:val="nil"/>
              <w:left w:val="nil"/>
              <w:bottom w:val="single" w:sz="4" w:space="0" w:color="auto"/>
              <w:right w:val="single" w:sz="4" w:space="0" w:color="auto"/>
            </w:tcBorders>
            <w:shd w:val="clear" w:color="auto" w:fill="auto"/>
            <w:vAlign w:val="bottom"/>
            <w:hideMark/>
          </w:tcPr>
          <w:p w14:paraId="3E197E5B"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73113662"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66038D2"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10 285,00 Kč</w:t>
            </w:r>
          </w:p>
        </w:tc>
      </w:tr>
      <w:tr w:rsidR="004D5D36" w:rsidRPr="004D5D36" w14:paraId="3ECFD043" w14:textId="77777777" w:rsidTr="004D5D36">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693C82D"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205754</w:t>
            </w:r>
          </w:p>
        </w:tc>
        <w:tc>
          <w:tcPr>
            <w:tcW w:w="5780" w:type="dxa"/>
            <w:tcBorders>
              <w:top w:val="nil"/>
              <w:left w:val="nil"/>
              <w:bottom w:val="single" w:sz="4" w:space="0" w:color="auto"/>
              <w:right w:val="single" w:sz="4" w:space="0" w:color="auto"/>
            </w:tcBorders>
            <w:shd w:val="clear" w:color="auto" w:fill="auto"/>
            <w:vAlign w:val="bottom"/>
            <w:hideMark/>
          </w:tcPr>
          <w:p w14:paraId="7E73419B"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26A8E0A7"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7BF3E8F"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10 285,00 Kč</w:t>
            </w:r>
          </w:p>
        </w:tc>
      </w:tr>
      <w:tr w:rsidR="004D5D36" w:rsidRPr="004D5D36" w14:paraId="1D5870ED" w14:textId="77777777" w:rsidTr="004D5D36">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5756BC9"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205755</w:t>
            </w:r>
          </w:p>
        </w:tc>
        <w:tc>
          <w:tcPr>
            <w:tcW w:w="5780" w:type="dxa"/>
            <w:tcBorders>
              <w:top w:val="nil"/>
              <w:left w:val="nil"/>
              <w:bottom w:val="single" w:sz="4" w:space="0" w:color="auto"/>
              <w:right w:val="single" w:sz="4" w:space="0" w:color="auto"/>
            </w:tcBorders>
            <w:shd w:val="clear" w:color="auto" w:fill="auto"/>
            <w:vAlign w:val="bottom"/>
            <w:hideMark/>
          </w:tcPr>
          <w:p w14:paraId="44B4E8DE"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MECHANICKÁ PROGRAMOVATELNÁ ROBOT RUKA</w:t>
            </w:r>
          </w:p>
        </w:tc>
        <w:tc>
          <w:tcPr>
            <w:tcW w:w="1200" w:type="dxa"/>
            <w:tcBorders>
              <w:top w:val="nil"/>
              <w:left w:val="nil"/>
              <w:bottom w:val="single" w:sz="4" w:space="0" w:color="auto"/>
              <w:right w:val="single" w:sz="4" w:space="0" w:color="auto"/>
            </w:tcBorders>
            <w:shd w:val="clear" w:color="auto" w:fill="auto"/>
            <w:noWrap/>
            <w:vAlign w:val="bottom"/>
            <w:hideMark/>
          </w:tcPr>
          <w:p w14:paraId="6B56673C"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CC359C9"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36 300,00 Kč</w:t>
            </w:r>
          </w:p>
        </w:tc>
      </w:tr>
      <w:tr w:rsidR="004D5D36" w:rsidRPr="004D5D36" w14:paraId="0A64C143" w14:textId="77777777" w:rsidTr="004D5D36">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4F10624"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205756</w:t>
            </w:r>
          </w:p>
        </w:tc>
        <w:tc>
          <w:tcPr>
            <w:tcW w:w="5780" w:type="dxa"/>
            <w:tcBorders>
              <w:top w:val="nil"/>
              <w:left w:val="nil"/>
              <w:bottom w:val="single" w:sz="4" w:space="0" w:color="auto"/>
              <w:right w:val="single" w:sz="4" w:space="0" w:color="auto"/>
            </w:tcBorders>
            <w:shd w:val="clear" w:color="auto" w:fill="auto"/>
            <w:vAlign w:val="bottom"/>
            <w:hideMark/>
          </w:tcPr>
          <w:p w14:paraId="0D858F50" w14:textId="77777777" w:rsidR="004D5D36" w:rsidRPr="004D5D36" w:rsidRDefault="004D5D36" w:rsidP="004D5D36">
            <w:pPr>
              <w:spacing w:after="0" w:line="240" w:lineRule="auto"/>
              <w:rPr>
                <w:rFonts w:ascii="Calibri" w:eastAsia="Times New Roman" w:hAnsi="Calibri" w:cs="Calibri"/>
                <w:color w:val="000000"/>
                <w:lang w:eastAsia="cs-CZ"/>
              </w:rPr>
            </w:pPr>
            <w:r w:rsidRPr="004D5D36">
              <w:rPr>
                <w:rFonts w:ascii="Calibri" w:eastAsia="Times New Roman" w:hAnsi="Calibri" w:cs="Calibri"/>
                <w:color w:val="000000"/>
                <w:lang w:eastAsia="cs-CZ"/>
              </w:rPr>
              <w:t>PÁSOVÝ DOPRAVNÍK PRO SIMULACI VÝROBNÍ LINKY</w:t>
            </w:r>
          </w:p>
        </w:tc>
        <w:tc>
          <w:tcPr>
            <w:tcW w:w="1200" w:type="dxa"/>
            <w:tcBorders>
              <w:top w:val="nil"/>
              <w:left w:val="nil"/>
              <w:bottom w:val="single" w:sz="4" w:space="0" w:color="auto"/>
              <w:right w:val="single" w:sz="4" w:space="0" w:color="auto"/>
            </w:tcBorders>
            <w:shd w:val="clear" w:color="auto" w:fill="auto"/>
            <w:noWrap/>
            <w:vAlign w:val="bottom"/>
            <w:hideMark/>
          </w:tcPr>
          <w:p w14:paraId="57D7A9AE" w14:textId="77777777" w:rsidR="004D5D36" w:rsidRPr="004D5D36" w:rsidRDefault="004D5D36" w:rsidP="004D5D36">
            <w:pPr>
              <w:spacing w:after="0" w:line="240" w:lineRule="auto"/>
              <w:jc w:val="center"/>
              <w:rPr>
                <w:rFonts w:ascii="Calibri" w:eastAsia="Times New Roman" w:hAnsi="Calibri" w:cs="Calibri"/>
                <w:color w:val="000000"/>
                <w:lang w:eastAsia="cs-CZ"/>
              </w:rPr>
            </w:pPr>
            <w:r w:rsidRPr="004D5D36">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7956C34" w14:textId="77777777" w:rsidR="004D5D36" w:rsidRPr="004D5D36" w:rsidRDefault="004D5D36" w:rsidP="004D5D36">
            <w:pPr>
              <w:spacing w:after="0" w:line="240" w:lineRule="auto"/>
              <w:jc w:val="right"/>
              <w:rPr>
                <w:rFonts w:ascii="Calibri" w:eastAsia="Times New Roman" w:hAnsi="Calibri" w:cs="Calibri"/>
                <w:lang w:eastAsia="cs-CZ"/>
              </w:rPr>
            </w:pPr>
            <w:r w:rsidRPr="004D5D36">
              <w:rPr>
                <w:rFonts w:ascii="Calibri" w:eastAsia="Times New Roman" w:hAnsi="Calibri" w:cs="Calibri"/>
                <w:lang w:eastAsia="cs-CZ"/>
              </w:rPr>
              <w:t>15 730,00 Kč</w:t>
            </w:r>
          </w:p>
        </w:tc>
      </w:tr>
      <w:tr w:rsidR="004D5D36" w:rsidRPr="004D5D36" w14:paraId="041D9180" w14:textId="77777777" w:rsidTr="004D5D36">
        <w:trPr>
          <w:trHeight w:val="315"/>
        </w:trPr>
        <w:tc>
          <w:tcPr>
            <w:tcW w:w="1220" w:type="dxa"/>
            <w:tcBorders>
              <w:top w:val="single" w:sz="8" w:space="0" w:color="auto"/>
              <w:left w:val="single" w:sz="8" w:space="0" w:color="auto"/>
              <w:bottom w:val="single" w:sz="8" w:space="0" w:color="auto"/>
              <w:right w:val="single" w:sz="4" w:space="0" w:color="auto"/>
            </w:tcBorders>
            <w:shd w:val="clear" w:color="000000" w:fill="CCFFFF"/>
            <w:hideMark/>
          </w:tcPr>
          <w:p w14:paraId="5656EDEC" w14:textId="77777777" w:rsidR="004D5D36" w:rsidRPr="004D5D36" w:rsidRDefault="004D5D36" w:rsidP="004D5D36">
            <w:pPr>
              <w:spacing w:after="0" w:line="240" w:lineRule="auto"/>
              <w:jc w:val="right"/>
              <w:rPr>
                <w:rFonts w:ascii="Arial" w:eastAsia="Times New Roman" w:hAnsi="Arial" w:cs="Arial"/>
                <w:color w:val="000000"/>
                <w:sz w:val="16"/>
                <w:szCs w:val="16"/>
                <w:lang w:eastAsia="cs-CZ"/>
              </w:rPr>
            </w:pPr>
            <w:r w:rsidRPr="004D5D36">
              <w:rPr>
                <w:rFonts w:ascii="Arial" w:eastAsia="Times New Roman" w:hAnsi="Arial" w:cs="Arial"/>
                <w:color w:val="000000"/>
                <w:sz w:val="16"/>
                <w:szCs w:val="16"/>
                <w:lang w:eastAsia="cs-CZ"/>
              </w:rPr>
              <w:t> </w:t>
            </w:r>
          </w:p>
        </w:tc>
        <w:tc>
          <w:tcPr>
            <w:tcW w:w="5780" w:type="dxa"/>
            <w:tcBorders>
              <w:top w:val="single" w:sz="8" w:space="0" w:color="auto"/>
              <w:left w:val="nil"/>
              <w:bottom w:val="single" w:sz="8" w:space="0" w:color="auto"/>
              <w:right w:val="single" w:sz="4" w:space="0" w:color="auto"/>
            </w:tcBorders>
            <w:shd w:val="clear" w:color="000000" w:fill="CCFFFF"/>
            <w:hideMark/>
          </w:tcPr>
          <w:p w14:paraId="5FF2549E" w14:textId="77777777" w:rsidR="004D5D36" w:rsidRPr="004D5D36" w:rsidRDefault="004D5D36" w:rsidP="004D5D36">
            <w:pPr>
              <w:spacing w:after="0" w:line="240" w:lineRule="auto"/>
              <w:jc w:val="right"/>
              <w:rPr>
                <w:rFonts w:ascii="Arial" w:eastAsia="Times New Roman" w:hAnsi="Arial" w:cs="Arial"/>
                <w:color w:val="000000"/>
                <w:sz w:val="16"/>
                <w:szCs w:val="16"/>
                <w:lang w:eastAsia="cs-CZ"/>
              </w:rPr>
            </w:pPr>
            <w:r w:rsidRPr="004D5D36">
              <w:rPr>
                <w:rFonts w:ascii="Arial" w:eastAsia="Times New Roman" w:hAnsi="Arial" w:cs="Arial"/>
                <w:color w:val="000000"/>
                <w:sz w:val="16"/>
                <w:szCs w:val="16"/>
                <w:lang w:eastAsia="cs-CZ"/>
              </w:rPr>
              <w:t> </w:t>
            </w:r>
          </w:p>
        </w:tc>
        <w:tc>
          <w:tcPr>
            <w:tcW w:w="1200" w:type="dxa"/>
            <w:tcBorders>
              <w:top w:val="single" w:sz="8" w:space="0" w:color="auto"/>
              <w:left w:val="nil"/>
              <w:bottom w:val="single" w:sz="8" w:space="0" w:color="auto"/>
              <w:right w:val="single" w:sz="4" w:space="0" w:color="auto"/>
            </w:tcBorders>
            <w:shd w:val="clear" w:color="000000" w:fill="CCFFFF"/>
            <w:vAlign w:val="center"/>
            <w:hideMark/>
          </w:tcPr>
          <w:p w14:paraId="6EA52217" w14:textId="77777777" w:rsidR="004D5D36" w:rsidRPr="004D5D36" w:rsidRDefault="004D5D36" w:rsidP="004D5D36">
            <w:pPr>
              <w:spacing w:after="0" w:line="240" w:lineRule="auto"/>
              <w:jc w:val="center"/>
              <w:rPr>
                <w:rFonts w:ascii="Arial" w:eastAsia="Times New Roman" w:hAnsi="Arial" w:cs="Arial"/>
                <w:color w:val="000000"/>
                <w:sz w:val="16"/>
                <w:szCs w:val="16"/>
                <w:lang w:eastAsia="cs-CZ"/>
              </w:rPr>
            </w:pPr>
            <w:r w:rsidRPr="004D5D36">
              <w:rPr>
                <w:rFonts w:ascii="Arial" w:eastAsia="Times New Roman" w:hAnsi="Arial" w:cs="Arial"/>
                <w:color w:val="000000"/>
                <w:sz w:val="16"/>
                <w:szCs w:val="16"/>
                <w:lang w:eastAsia="cs-CZ"/>
              </w:rPr>
              <w:t>Suma:</w:t>
            </w:r>
          </w:p>
        </w:tc>
        <w:tc>
          <w:tcPr>
            <w:tcW w:w="1360" w:type="dxa"/>
            <w:tcBorders>
              <w:top w:val="single" w:sz="8" w:space="0" w:color="auto"/>
              <w:left w:val="nil"/>
              <w:bottom w:val="single" w:sz="8" w:space="0" w:color="auto"/>
              <w:right w:val="single" w:sz="8" w:space="0" w:color="auto"/>
            </w:tcBorders>
            <w:shd w:val="clear" w:color="000000" w:fill="CCFFFF"/>
            <w:vAlign w:val="center"/>
            <w:hideMark/>
          </w:tcPr>
          <w:p w14:paraId="5019AD63" w14:textId="77777777" w:rsidR="004D5D36" w:rsidRPr="004D5D36" w:rsidRDefault="004D5D36" w:rsidP="004D5D36">
            <w:pPr>
              <w:spacing w:after="0" w:line="240" w:lineRule="auto"/>
              <w:jc w:val="right"/>
              <w:rPr>
                <w:rFonts w:ascii="Arial" w:eastAsia="Times New Roman" w:hAnsi="Arial" w:cs="Arial"/>
                <w:color w:val="000000"/>
                <w:sz w:val="16"/>
                <w:szCs w:val="16"/>
                <w:lang w:eastAsia="cs-CZ"/>
              </w:rPr>
            </w:pPr>
            <w:r w:rsidRPr="004D5D36">
              <w:rPr>
                <w:rFonts w:ascii="Arial" w:eastAsia="Times New Roman" w:hAnsi="Arial" w:cs="Arial"/>
                <w:color w:val="000000"/>
                <w:sz w:val="16"/>
                <w:szCs w:val="16"/>
                <w:lang w:eastAsia="cs-CZ"/>
              </w:rPr>
              <w:t>969 864,61 Kč</w:t>
            </w:r>
          </w:p>
        </w:tc>
      </w:tr>
    </w:tbl>
    <w:p w14:paraId="429933AA" w14:textId="77777777" w:rsidR="004D5D36" w:rsidRPr="00C44285" w:rsidRDefault="004D5D36" w:rsidP="004D5D36">
      <w:pPr>
        <w:pStyle w:val="Odstavecseseznamem"/>
        <w:overflowPunct w:val="0"/>
        <w:autoSpaceDE w:val="0"/>
        <w:autoSpaceDN w:val="0"/>
        <w:adjustRightInd w:val="0"/>
        <w:jc w:val="center"/>
        <w:textAlignment w:val="baseline"/>
        <w:rPr>
          <w:rFonts w:cs="Arial"/>
          <w:i/>
          <w:sz w:val="16"/>
          <w:szCs w:val="16"/>
        </w:rPr>
      </w:pPr>
    </w:p>
    <w:sectPr w:rsidR="004D5D36" w:rsidRPr="00C442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2840" w14:textId="77777777" w:rsidR="00EB317C" w:rsidRDefault="00EB317C" w:rsidP="00B758FA">
      <w:pPr>
        <w:spacing w:after="0" w:line="240" w:lineRule="auto"/>
      </w:pPr>
      <w:r>
        <w:separator/>
      </w:r>
    </w:p>
  </w:endnote>
  <w:endnote w:type="continuationSeparator" w:id="0">
    <w:p w14:paraId="0249C87E" w14:textId="77777777" w:rsidR="00EB317C" w:rsidRDefault="00EB317C" w:rsidP="00B7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682" w14:textId="77777777" w:rsidR="00EB317C" w:rsidRPr="00923C7D" w:rsidRDefault="00EB317C" w:rsidP="00EB317C">
    <w:pPr>
      <w:pStyle w:val="Zpat"/>
      <w:jc w:val="right"/>
      <w:rPr>
        <w:rFonts w:ascii="Times New Roman" w:hAnsi="Times New Roman" w:cs="Times New Roman"/>
      </w:rPr>
    </w:pPr>
    <w:r w:rsidRPr="00923C7D">
      <w:rPr>
        <w:rFonts w:ascii="Times New Roman" w:hAnsi="Times New Roman" w:cs="Times New Roman"/>
        <w:noProof/>
        <w:lang w:eastAsia="cs-CZ"/>
      </w:rPr>
      <mc:AlternateContent>
        <mc:Choice Requires="wps">
          <w:drawing>
            <wp:anchor distT="0" distB="0" distL="114300" distR="114300" simplePos="0" relativeHeight="251659264" behindDoc="1" locked="0" layoutInCell="1" allowOverlap="1" wp14:anchorId="599C3FAB" wp14:editId="5A436A85">
              <wp:simplePos x="0" y="0"/>
              <wp:positionH relativeFrom="column">
                <wp:posOffset>-585470</wp:posOffset>
              </wp:positionH>
              <wp:positionV relativeFrom="page">
                <wp:posOffset>8820150</wp:posOffset>
              </wp:positionV>
              <wp:extent cx="285750"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5A63A1" w14:textId="77777777" w:rsidR="00EB317C" w:rsidRDefault="00EB317C" w:rsidP="00EB317C">
                          <w:pPr>
                            <w:rPr>
                              <w:rFonts w:ascii="Arial" w:hAnsi="Arial" w:cs="Arial"/>
                              <w:sz w:val="1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C3FAB" id="_x0000_t202" coordsize="21600,21600" o:spt="202" path="m,l,21600r21600,l21600,xe">
              <v:stroke joinstyle="miter"/>
              <v:path gradientshapeok="t" o:connecttype="rect"/>
            </v:shapetype>
            <v:shape id="Text Box 2" o:spid="_x0000_s1026" type="#_x0000_t202" style="position:absolute;left:0;text-align:left;margin-left:-46.1pt;margin-top:694.5pt;width:2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" stroked="f" strokeweight="0">
              <v:textbox style="layout-flow:vertical;mso-layout-flow-alt:bottom-to-top" inset="0,0,0,0">
                <w:txbxContent>
                  <w:p w14:paraId="675A63A1" w14:textId="77777777" w:rsidR="00EB317C" w:rsidRDefault="00EB317C" w:rsidP="00EB317C">
                    <w:pPr>
                      <w:rPr>
                        <w:rFonts w:ascii="Arial" w:hAnsi="Arial" w:cs="Arial"/>
                        <w:sz w:val="12"/>
                        <w:szCs w:val="12"/>
                      </w:rPr>
                    </w:pPr>
                  </w:p>
                </w:txbxContent>
              </v:textbox>
              <w10:wrap anchory="page"/>
            </v:shape>
          </w:pict>
        </mc:Fallback>
      </mc:AlternateContent>
    </w:r>
    <w:r w:rsidRPr="00923C7D">
      <w:rPr>
        <w:rFonts w:ascii="Times New Roman" w:hAnsi="Times New Roman" w:cs="Times New Roman"/>
      </w:rPr>
      <w:t xml:space="preserve">Strana </w:t>
    </w:r>
    <w:r w:rsidRPr="00923C7D">
      <w:rPr>
        <w:rFonts w:ascii="Times New Roman" w:hAnsi="Times New Roman" w:cs="Times New Roman"/>
      </w:rPr>
      <w:fldChar w:fldCharType="begin"/>
    </w:r>
    <w:r w:rsidRPr="00923C7D">
      <w:rPr>
        <w:rFonts w:ascii="Times New Roman" w:hAnsi="Times New Roman" w:cs="Times New Roman"/>
      </w:rPr>
      <w:instrText xml:space="preserve"> PAGE </w:instrText>
    </w:r>
    <w:r w:rsidRPr="00923C7D">
      <w:rPr>
        <w:rFonts w:ascii="Times New Roman" w:hAnsi="Times New Roman" w:cs="Times New Roman"/>
      </w:rPr>
      <w:fldChar w:fldCharType="separate"/>
    </w:r>
    <w:r w:rsidR="000F13B8">
      <w:rPr>
        <w:rFonts w:ascii="Times New Roman" w:hAnsi="Times New Roman" w:cs="Times New Roman"/>
        <w:noProof/>
      </w:rPr>
      <w:t>7</w:t>
    </w:r>
    <w:r w:rsidRPr="00923C7D">
      <w:rPr>
        <w:rFonts w:ascii="Times New Roman" w:hAnsi="Times New Roman" w:cs="Times New Roman"/>
      </w:rPr>
      <w:fldChar w:fldCharType="end"/>
    </w:r>
    <w:r w:rsidRPr="00923C7D">
      <w:rPr>
        <w:rFonts w:ascii="Times New Roman" w:hAnsi="Times New Roman" w:cs="Times New Roman"/>
      </w:rPr>
      <w:t xml:space="preserve"> (celkem </w:t>
    </w:r>
    <w:r w:rsidRPr="00923C7D">
      <w:rPr>
        <w:rFonts w:ascii="Times New Roman" w:hAnsi="Times New Roman" w:cs="Times New Roman"/>
        <w:noProof/>
      </w:rPr>
      <w:fldChar w:fldCharType="begin"/>
    </w:r>
    <w:r w:rsidRPr="00923C7D">
      <w:rPr>
        <w:rFonts w:ascii="Times New Roman" w:hAnsi="Times New Roman" w:cs="Times New Roman"/>
        <w:noProof/>
      </w:rPr>
      <w:instrText xml:space="preserve"> NUMPAGES </w:instrText>
    </w:r>
    <w:r w:rsidRPr="00923C7D">
      <w:rPr>
        <w:rFonts w:ascii="Times New Roman" w:hAnsi="Times New Roman" w:cs="Times New Roman"/>
        <w:noProof/>
      </w:rPr>
      <w:fldChar w:fldCharType="separate"/>
    </w:r>
    <w:r w:rsidR="000F13B8">
      <w:rPr>
        <w:rFonts w:ascii="Times New Roman" w:hAnsi="Times New Roman" w:cs="Times New Roman"/>
        <w:noProof/>
      </w:rPr>
      <w:t>7</w:t>
    </w:r>
    <w:r w:rsidRPr="00923C7D">
      <w:rPr>
        <w:rFonts w:ascii="Times New Roman" w:hAnsi="Times New Roman" w:cs="Times New Roman"/>
        <w:noProof/>
      </w:rPr>
      <w:fldChar w:fldCharType="end"/>
    </w:r>
    <w:r w:rsidRPr="00923C7D">
      <w:rPr>
        <w:rFonts w:ascii="Times New Roman" w:hAnsi="Times New Roman" w:cs="Times New Roman"/>
      </w:rPr>
      <w:t>)</w:t>
    </w:r>
  </w:p>
  <w:p w14:paraId="6791ABF2" w14:textId="77777777" w:rsidR="00EB317C" w:rsidRDefault="00EB31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D24C" w14:textId="77777777" w:rsidR="00EB317C" w:rsidRDefault="00EB317C" w:rsidP="00B758FA">
      <w:pPr>
        <w:spacing w:after="0" w:line="240" w:lineRule="auto"/>
      </w:pPr>
      <w:r>
        <w:separator/>
      </w:r>
    </w:p>
  </w:footnote>
  <w:footnote w:type="continuationSeparator" w:id="0">
    <w:p w14:paraId="2D7A03BB" w14:textId="77777777" w:rsidR="00EB317C" w:rsidRDefault="00EB317C" w:rsidP="00B75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35"/>
    <w:multiLevelType w:val="hybridMultilevel"/>
    <w:tmpl w:val="EFB82E96"/>
    <w:lvl w:ilvl="0" w:tplc="7CB0E9B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9162F"/>
    <w:multiLevelType w:val="hybridMultilevel"/>
    <w:tmpl w:val="90847B3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B240AF1"/>
    <w:multiLevelType w:val="hybridMultilevel"/>
    <w:tmpl w:val="D512BD20"/>
    <w:lvl w:ilvl="0" w:tplc="B8E021CA">
      <w:start w:val="1"/>
      <w:numFmt w:val="decimal"/>
      <w:lvlText w:val="%1."/>
      <w:lvlJc w:val="left"/>
      <w:pPr>
        <w:tabs>
          <w:tab w:val="num" w:pos="360"/>
        </w:tabs>
        <w:ind w:left="360" w:hanging="360"/>
      </w:pPr>
      <w:rPr>
        <w:rFonts w:hint="default"/>
      </w:rPr>
    </w:lvl>
    <w:lvl w:ilvl="1" w:tplc="ED101192">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EB7401"/>
    <w:multiLevelType w:val="hybridMultilevel"/>
    <w:tmpl w:val="D2408CC2"/>
    <w:lvl w:ilvl="0" w:tplc="50F66532">
      <w:start w:val="1"/>
      <w:numFmt w:val="decimal"/>
      <w:lvlText w:val="%1."/>
      <w:lvlJc w:val="left"/>
      <w:pPr>
        <w:tabs>
          <w:tab w:val="num" w:pos="360"/>
        </w:tabs>
        <w:ind w:left="360" w:hanging="360"/>
      </w:pPr>
      <w:rPr>
        <w:rFonts w:hint="default"/>
      </w:rPr>
    </w:lvl>
    <w:lvl w:ilvl="1" w:tplc="A8C2C72C">
      <w:numFmt w:val="none"/>
      <w:lvlText w:val=""/>
      <w:lvlJc w:val="left"/>
      <w:pPr>
        <w:tabs>
          <w:tab w:val="num" w:pos="360"/>
        </w:tabs>
      </w:pPr>
    </w:lvl>
    <w:lvl w:ilvl="2" w:tplc="61B03C30">
      <w:numFmt w:val="none"/>
      <w:lvlText w:val=""/>
      <w:lvlJc w:val="left"/>
      <w:pPr>
        <w:tabs>
          <w:tab w:val="num" w:pos="360"/>
        </w:tabs>
      </w:pPr>
    </w:lvl>
    <w:lvl w:ilvl="3" w:tplc="8F70480E">
      <w:numFmt w:val="none"/>
      <w:lvlText w:val=""/>
      <w:lvlJc w:val="left"/>
      <w:pPr>
        <w:tabs>
          <w:tab w:val="num" w:pos="360"/>
        </w:tabs>
      </w:pPr>
    </w:lvl>
    <w:lvl w:ilvl="4" w:tplc="D0807434">
      <w:numFmt w:val="none"/>
      <w:lvlText w:val=""/>
      <w:lvlJc w:val="left"/>
      <w:pPr>
        <w:tabs>
          <w:tab w:val="num" w:pos="360"/>
        </w:tabs>
      </w:pPr>
    </w:lvl>
    <w:lvl w:ilvl="5" w:tplc="87DECF2A">
      <w:numFmt w:val="none"/>
      <w:lvlText w:val=""/>
      <w:lvlJc w:val="left"/>
      <w:pPr>
        <w:tabs>
          <w:tab w:val="num" w:pos="360"/>
        </w:tabs>
      </w:pPr>
    </w:lvl>
    <w:lvl w:ilvl="6" w:tplc="3224F39C">
      <w:numFmt w:val="none"/>
      <w:lvlText w:val=""/>
      <w:lvlJc w:val="left"/>
      <w:pPr>
        <w:tabs>
          <w:tab w:val="num" w:pos="360"/>
        </w:tabs>
      </w:pPr>
    </w:lvl>
    <w:lvl w:ilvl="7" w:tplc="5DCA88FA">
      <w:numFmt w:val="none"/>
      <w:lvlText w:val=""/>
      <w:lvlJc w:val="left"/>
      <w:pPr>
        <w:tabs>
          <w:tab w:val="num" w:pos="360"/>
        </w:tabs>
      </w:pPr>
    </w:lvl>
    <w:lvl w:ilvl="8" w:tplc="77B60ACE">
      <w:numFmt w:val="none"/>
      <w:lvlText w:val=""/>
      <w:lvlJc w:val="left"/>
      <w:pPr>
        <w:tabs>
          <w:tab w:val="num" w:pos="360"/>
        </w:tabs>
      </w:pPr>
    </w:lvl>
  </w:abstractNum>
  <w:abstractNum w:abstractNumId="4" w15:restartNumberingAfterBreak="0">
    <w:nsid w:val="12741B75"/>
    <w:multiLevelType w:val="hybridMultilevel"/>
    <w:tmpl w:val="D460E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A22D3"/>
    <w:multiLevelType w:val="hybridMultilevel"/>
    <w:tmpl w:val="25463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91F25"/>
    <w:multiLevelType w:val="hybridMultilevel"/>
    <w:tmpl w:val="568803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604A22"/>
    <w:multiLevelType w:val="hybridMultilevel"/>
    <w:tmpl w:val="6F962D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A40B11"/>
    <w:multiLevelType w:val="hybridMultilevel"/>
    <w:tmpl w:val="57B07132"/>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133A7D"/>
    <w:multiLevelType w:val="multilevel"/>
    <w:tmpl w:val="B2CCC44E"/>
    <w:lvl w:ilvl="0">
      <w:start w:val="1"/>
      <w:numFmt w:val="decimal"/>
      <w:lvlText w:val="%1."/>
      <w:lvlJc w:val="left"/>
      <w:pPr>
        <w:ind w:left="720" w:hanging="360"/>
      </w:pPr>
      <w:rPr>
        <w:rFonts w:hint="default"/>
        <w:sz w:val="24"/>
        <w:szCs w:val="24"/>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527250F"/>
    <w:multiLevelType w:val="hybridMultilevel"/>
    <w:tmpl w:val="C920737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D0735F"/>
    <w:multiLevelType w:val="hybridMultilevel"/>
    <w:tmpl w:val="8CCA86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8E5612"/>
    <w:multiLevelType w:val="hybridMultilevel"/>
    <w:tmpl w:val="98428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CA399B"/>
    <w:multiLevelType w:val="hybridMultilevel"/>
    <w:tmpl w:val="7A46743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A1D2DA6"/>
    <w:multiLevelType w:val="hybridMultilevel"/>
    <w:tmpl w:val="FC3AEFC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2521296"/>
    <w:multiLevelType w:val="hybridMultilevel"/>
    <w:tmpl w:val="EF0EB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B3708A"/>
    <w:multiLevelType w:val="hybridMultilevel"/>
    <w:tmpl w:val="0E481A9A"/>
    <w:lvl w:ilvl="0" w:tplc="E25097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C9526B"/>
    <w:multiLevelType w:val="hybridMultilevel"/>
    <w:tmpl w:val="AB08E56A"/>
    <w:lvl w:ilvl="0" w:tplc="C4DCB11A">
      <w:start w:val="1"/>
      <w:numFmt w:val="lowerLetter"/>
      <w:lvlText w:val="%1)"/>
      <w:lvlJc w:val="left"/>
      <w:pPr>
        <w:ind w:left="786" w:hanging="360"/>
      </w:pPr>
      <w:rPr>
        <w:rFonts w:ascii="Calibri" w:hAnsi="Calibri" w:cs="Calibri"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E956578"/>
    <w:multiLevelType w:val="hybridMultilevel"/>
    <w:tmpl w:val="F47A6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1E05C3"/>
    <w:multiLevelType w:val="hybridMultilevel"/>
    <w:tmpl w:val="83A6045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99048325">
    <w:abstractNumId w:val="2"/>
  </w:num>
  <w:num w:numId="2" w16cid:durableId="512499268">
    <w:abstractNumId w:val="3"/>
  </w:num>
  <w:num w:numId="3" w16cid:durableId="1805076491">
    <w:abstractNumId w:val="11"/>
  </w:num>
  <w:num w:numId="4" w16cid:durableId="475993384">
    <w:abstractNumId w:val="14"/>
  </w:num>
  <w:num w:numId="5" w16cid:durableId="168910484">
    <w:abstractNumId w:val="8"/>
  </w:num>
  <w:num w:numId="6" w16cid:durableId="705984642">
    <w:abstractNumId w:val="21"/>
  </w:num>
  <w:num w:numId="7" w16cid:durableId="1047026959">
    <w:abstractNumId w:val="10"/>
  </w:num>
  <w:num w:numId="8" w16cid:durableId="1176728418">
    <w:abstractNumId w:val="19"/>
  </w:num>
  <w:num w:numId="9" w16cid:durableId="1946500284">
    <w:abstractNumId w:val="18"/>
  </w:num>
  <w:num w:numId="10" w16cid:durableId="708992532">
    <w:abstractNumId w:val="20"/>
  </w:num>
  <w:num w:numId="11" w16cid:durableId="47265230">
    <w:abstractNumId w:val="15"/>
  </w:num>
  <w:num w:numId="12" w16cid:durableId="1878160035">
    <w:abstractNumId w:val="13"/>
  </w:num>
  <w:num w:numId="13" w16cid:durableId="1780906517">
    <w:abstractNumId w:val="12"/>
  </w:num>
  <w:num w:numId="14" w16cid:durableId="69426533">
    <w:abstractNumId w:val="9"/>
  </w:num>
  <w:num w:numId="15" w16cid:durableId="1927616982">
    <w:abstractNumId w:val="0"/>
  </w:num>
  <w:num w:numId="16" w16cid:durableId="1169826643">
    <w:abstractNumId w:val="17"/>
  </w:num>
  <w:num w:numId="17" w16cid:durableId="939484608">
    <w:abstractNumId w:val="4"/>
  </w:num>
  <w:num w:numId="18" w16cid:durableId="243927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20757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0553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6285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275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5589217">
    <w:abstractNumId w:val="7"/>
  </w:num>
  <w:num w:numId="24" w16cid:durableId="355934290">
    <w:abstractNumId w:val="1"/>
  </w:num>
  <w:num w:numId="25" w16cid:durableId="1046639837">
    <w:abstractNumId w:val="5"/>
  </w:num>
  <w:num w:numId="26" w16cid:durableId="1849565729">
    <w:abstractNumId w:val="16"/>
  </w:num>
  <w:num w:numId="27" w16cid:durableId="1235048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FA"/>
    <w:rsid w:val="000804BE"/>
    <w:rsid w:val="000C6F99"/>
    <w:rsid w:val="000D28A1"/>
    <w:rsid w:val="000E03BD"/>
    <w:rsid w:val="000F0E38"/>
    <w:rsid w:val="000F13B8"/>
    <w:rsid w:val="000F43C0"/>
    <w:rsid w:val="00104A41"/>
    <w:rsid w:val="00107A9C"/>
    <w:rsid w:val="00117E2A"/>
    <w:rsid w:val="001449E4"/>
    <w:rsid w:val="00163DA3"/>
    <w:rsid w:val="001E5BFC"/>
    <w:rsid w:val="0022599E"/>
    <w:rsid w:val="002720B8"/>
    <w:rsid w:val="00276A1A"/>
    <w:rsid w:val="002B574C"/>
    <w:rsid w:val="002F7551"/>
    <w:rsid w:val="00361648"/>
    <w:rsid w:val="0038064E"/>
    <w:rsid w:val="00382DD0"/>
    <w:rsid w:val="003A398C"/>
    <w:rsid w:val="003D2C9B"/>
    <w:rsid w:val="0041411C"/>
    <w:rsid w:val="00456DED"/>
    <w:rsid w:val="004725D8"/>
    <w:rsid w:val="0049281F"/>
    <w:rsid w:val="004D5D36"/>
    <w:rsid w:val="004E4E54"/>
    <w:rsid w:val="004F2FA0"/>
    <w:rsid w:val="0054640C"/>
    <w:rsid w:val="005F600B"/>
    <w:rsid w:val="00631DB2"/>
    <w:rsid w:val="00653E74"/>
    <w:rsid w:val="00674E3D"/>
    <w:rsid w:val="006860E8"/>
    <w:rsid w:val="006A7F70"/>
    <w:rsid w:val="006C0452"/>
    <w:rsid w:val="0070750C"/>
    <w:rsid w:val="00716BE7"/>
    <w:rsid w:val="00795DA6"/>
    <w:rsid w:val="007A4159"/>
    <w:rsid w:val="007A42C6"/>
    <w:rsid w:val="0082395C"/>
    <w:rsid w:val="008C7321"/>
    <w:rsid w:val="009012BC"/>
    <w:rsid w:val="00923C7D"/>
    <w:rsid w:val="009414C2"/>
    <w:rsid w:val="009453A1"/>
    <w:rsid w:val="0096352F"/>
    <w:rsid w:val="009A346C"/>
    <w:rsid w:val="009D19A8"/>
    <w:rsid w:val="00A01DC2"/>
    <w:rsid w:val="00A30D9C"/>
    <w:rsid w:val="00A96587"/>
    <w:rsid w:val="00AD03AF"/>
    <w:rsid w:val="00B24A0F"/>
    <w:rsid w:val="00B339CC"/>
    <w:rsid w:val="00B758FA"/>
    <w:rsid w:val="00C272AA"/>
    <w:rsid w:val="00C333A3"/>
    <w:rsid w:val="00C54CD7"/>
    <w:rsid w:val="00C67F38"/>
    <w:rsid w:val="00CA4F88"/>
    <w:rsid w:val="00CF68B9"/>
    <w:rsid w:val="00D30E60"/>
    <w:rsid w:val="00D77FC0"/>
    <w:rsid w:val="00D80692"/>
    <w:rsid w:val="00D933D0"/>
    <w:rsid w:val="00DB6CB5"/>
    <w:rsid w:val="00DD2BA4"/>
    <w:rsid w:val="00DF7850"/>
    <w:rsid w:val="00E4023E"/>
    <w:rsid w:val="00EB317C"/>
    <w:rsid w:val="00EF0D18"/>
    <w:rsid w:val="00EF312B"/>
    <w:rsid w:val="00F015F3"/>
    <w:rsid w:val="00F17E26"/>
    <w:rsid w:val="00F20FA4"/>
    <w:rsid w:val="00F7396D"/>
    <w:rsid w:val="00F75B01"/>
    <w:rsid w:val="00FC4167"/>
    <w:rsid w:val="00FC7DB5"/>
    <w:rsid w:val="00FD6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7EFAD0"/>
  <w15:chartTrackingRefBased/>
  <w15:docId w15:val="{C81552FF-B350-49F1-9678-8354833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58FA"/>
    <w:pPr>
      <w:spacing w:after="200" w:line="276" w:lineRule="auto"/>
    </w:pPr>
  </w:style>
  <w:style w:type="paragraph" w:styleId="Nadpis1">
    <w:name w:val="heading 1"/>
    <w:basedOn w:val="Normln"/>
    <w:next w:val="Normln"/>
    <w:link w:val="Nadpis1Char"/>
    <w:qFormat/>
    <w:rsid w:val="00B758FA"/>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B758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58FA"/>
    <w:rPr>
      <w:rFonts w:ascii="Arial" w:eastAsia="Times New Roman" w:hAnsi="Arial" w:cs="Arial"/>
      <w:b/>
      <w:bCs/>
      <w:sz w:val="20"/>
      <w:szCs w:val="20"/>
      <w:lang w:eastAsia="cs-CZ"/>
    </w:rPr>
  </w:style>
  <w:style w:type="paragraph" w:customStyle="1" w:styleId="Zkladntext">
    <w:name w:val="Základní text~~~~~~~"/>
    <w:basedOn w:val="Normln"/>
    <w:rsid w:val="00B758FA"/>
    <w:pPr>
      <w:widowControl w:val="0"/>
      <w:spacing w:after="0" w:line="288" w:lineRule="auto"/>
    </w:pPr>
    <w:rPr>
      <w:rFonts w:ascii="Times New Roman" w:eastAsia="Times New Roman" w:hAnsi="Times New Roman" w:cs="Times New Roman"/>
      <w:noProof/>
      <w:color w:val="000000"/>
      <w:sz w:val="24"/>
      <w:szCs w:val="20"/>
      <w:lang w:eastAsia="cs-CZ"/>
    </w:rPr>
  </w:style>
  <w:style w:type="paragraph" w:customStyle="1" w:styleId="Normln0">
    <w:name w:val="Normální~"/>
    <w:basedOn w:val="Normln"/>
    <w:rsid w:val="00B758FA"/>
    <w:pPr>
      <w:suppressAutoHyphens/>
      <w:overflowPunct w:val="0"/>
      <w:autoSpaceDE w:val="0"/>
      <w:autoSpaceDN w:val="0"/>
      <w:adjustRightInd w:val="0"/>
      <w:spacing w:after="0"/>
      <w:jc w:val="center"/>
      <w:textAlignment w:val="baseline"/>
    </w:pPr>
    <w:rPr>
      <w:rFonts w:ascii="Times New Roman" w:eastAsia="Times New Roman" w:hAnsi="Times New Roman" w:cs="Times New Roman"/>
      <w:sz w:val="24"/>
      <w:szCs w:val="20"/>
      <w:lang w:eastAsia="cs-CZ"/>
    </w:rPr>
  </w:style>
  <w:style w:type="paragraph" w:customStyle="1" w:styleId="NormlnIMP">
    <w:name w:val="Normální_IMP"/>
    <w:basedOn w:val="Normln"/>
    <w:rsid w:val="00B758FA"/>
    <w:pPr>
      <w:suppressAutoHyphens/>
      <w:overflowPunct w:val="0"/>
      <w:autoSpaceDE w:val="0"/>
      <w:autoSpaceDN w:val="0"/>
      <w:adjustRightInd w:val="0"/>
      <w:spacing w:after="0" w:line="265" w:lineRule="auto"/>
      <w:textAlignment w:val="baseline"/>
    </w:pPr>
    <w:rPr>
      <w:rFonts w:ascii="Times New Roman" w:eastAsia="Times New Roman" w:hAnsi="Times New Roman" w:cs="Times New Roman"/>
      <w:sz w:val="24"/>
      <w:szCs w:val="20"/>
      <w:lang w:eastAsia="cs-CZ"/>
    </w:rPr>
  </w:style>
  <w:style w:type="paragraph" w:styleId="Zkladntext0">
    <w:name w:val="Body Text"/>
    <w:basedOn w:val="Normln"/>
    <w:link w:val="ZkladntextChar"/>
    <w:uiPriority w:val="99"/>
    <w:rsid w:val="00B758F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0"/>
    <w:uiPriority w:val="99"/>
    <w:rsid w:val="00B758FA"/>
    <w:rPr>
      <w:rFonts w:ascii="Times New Roman" w:eastAsia="Times New Roman" w:hAnsi="Times New Roman" w:cs="Times New Roman"/>
      <w:sz w:val="24"/>
      <w:szCs w:val="24"/>
      <w:lang w:eastAsia="cs-CZ"/>
    </w:rPr>
  </w:style>
  <w:style w:type="paragraph" w:customStyle="1" w:styleId="Normln1">
    <w:name w:val="Normální~~~~"/>
    <w:basedOn w:val="Normln"/>
    <w:rsid w:val="00B758FA"/>
    <w:pPr>
      <w:widowControl w:val="0"/>
      <w:spacing w:after="0"/>
    </w:pPr>
    <w:rPr>
      <w:rFonts w:ascii="Times New Roman" w:eastAsia="Times New Roman" w:hAnsi="Times New Roman" w:cs="Times New Roman"/>
      <w:sz w:val="24"/>
      <w:szCs w:val="20"/>
      <w:lang w:eastAsia="cs-CZ"/>
    </w:rPr>
  </w:style>
  <w:style w:type="paragraph" w:customStyle="1" w:styleId="Normln2">
    <w:name w:val="Normální~~~~~~"/>
    <w:basedOn w:val="Normln"/>
    <w:rsid w:val="00B758FA"/>
    <w:pPr>
      <w:widowControl w:val="0"/>
      <w:spacing w:after="0" w:line="288" w:lineRule="auto"/>
      <w:jc w:val="center"/>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758FA"/>
    <w:pPr>
      <w:spacing w:after="0" w:line="240" w:lineRule="auto"/>
      <w:ind w:left="720"/>
      <w:contextualSpacing/>
    </w:pPr>
    <w:rPr>
      <w:rFonts w:ascii="Times New Roman" w:eastAsia="Times New Roman" w:hAnsi="Times New Roman" w:cs="Times New Roman"/>
      <w:sz w:val="24"/>
      <w:szCs w:val="24"/>
      <w:lang w:eastAsia="cs-CZ"/>
    </w:rPr>
  </w:style>
  <w:style w:type="paragraph" w:styleId="Zpat">
    <w:name w:val="footer"/>
    <w:basedOn w:val="Normln"/>
    <w:link w:val="ZpatChar"/>
    <w:unhideWhenUsed/>
    <w:rsid w:val="00B758FA"/>
    <w:pPr>
      <w:tabs>
        <w:tab w:val="center" w:pos="4536"/>
        <w:tab w:val="right" w:pos="9072"/>
      </w:tabs>
      <w:spacing w:after="0" w:line="240" w:lineRule="auto"/>
    </w:pPr>
  </w:style>
  <w:style w:type="character" w:customStyle="1" w:styleId="ZpatChar">
    <w:name w:val="Zápatí Char"/>
    <w:basedOn w:val="Standardnpsmoodstavce"/>
    <w:link w:val="Zpat"/>
    <w:rsid w:val="00B758FA"/>
  </w:style>
  <w:style w:type="character" w:customStyle="1" w:styleId="Nadpis2Char">
    <w:name w:val="Nadpis 2 Char"/>
    <w:basedOn w:val="Standardnpsmoodstavce"/>
    <w:link w:val="Nadpis2"/>
    <w:uiPriority w:val="9"/>
    <w:semiHidden/>
    <w:rsid w:val="00B758FA"/>
    <w:rPr>
      <w:rFonts w:asciiTheme="majorHAnsi" w:eastAsiaTheme="majorEastAsia" w:hAnsiTheme="majorHAnsi" w:cstheme="majorBidi"/>
      <w:color w:val="2E74B5" w:themeColor="accent1" w:themeShade="BF"/>
      <w:sz w:val="26"/>
      <w:szCs w:val="26"/>
    </w:rPr>
  </w:style>
  <w:style w:type="paragraph" w:customStyle="1" w:styleId="Zkladntext1">
    <w:name w:val="Základní text~"/>
    <w:basedOn w:val="Normln"/>
    <w:rsid w:val="00B758FA"/>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B758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58FA"/>
  </w:style>
  <w:style w:type="paragraph" w:styleId="Textbubliny">
    <w:name w:val="Balloon Text"/>
    <w:basedOn w:val="Normln"/>
    <w:link w:val="TextbublinyChar"/>
    <w:uiPriority w:val="99"/>
    <w:semiHidden/>
    <w:unhideWhenUsed/>
    <w:rsid w:val="00923C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3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24299">
      <w:bodyDiv w:val="1"/>
      <w:marLeft w:val="0"/>
      <w:marRight w:val="0"/>
      <w:marTop w:val="0"/>
      <w:marBottom w:val="0"/>
      <w:divBdr>
        <w:top w:val="none" w:sz="0" w:space="0" w:color="auto"/>
        <w:left w:val="none" w:sz="0" w:space="0" w:color="auto"/>
        <w:bottom w:val="none" w:sz="0" w:space="0" w:color="auto"/>
        <w:right w:val="none" w:sz="0" w:space="0" w:color="auto"/>
      </w:divBdr>
    </w:div>
    <w:div w:id="18941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2223</Words>
  <Characters>13117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Kuchelová Zuzana</cp:lastModifiedBy>
  <cp:revision>2</cp:revision>
  <cp:lastPrinted>2025-03-24T13:10:00Z</cp:lastPrinted>
  <dcterms:created xsi:type="dcterms:W3CDTF">2025-04-09T12:12:00Z</dcterms:created>
  <dcterms:modified xsi:type="dcterms:W3CDTF">2025-04-09T12:12:00Z</dcterms:modified>
</cp:coreProperties>
</file>