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C1275" w14:textId="77777777" w:rsidR="00DE18DF" w:rsidRPr="006F4855" w:rsidRDefault="00B20E6F">
      <w:pPr>
        <w:jc w:val="center"/>
        <w:rPr>
          <w:rFonts w:asciiTheme="majorHAnsi" w:hAnsiTheme="majorHAnsi"/>
          <w:b/>
          <w:sz w:val="32"/>
          <w:szCs w:val="32"/>
        </w:rPr>
      </w:pPr>
      <w:r w:rsidRPr="006F4855">
        <w:rPr>
          <w:rFonts w:asciiTheme="majorHAnsi" w:hAnsiTheme="majorHAnsi"/>
          <w:b/>
          <w:sz w:val="32"/>
          <w:szCs w:val="32"/>
        </w:rPr>
        <w:t>S</w:t>
      </w:r>
      <w:r w:rsidR="00CA7C57" w:rsidRPr="006F4855">
        <w:rPr>
          <w:rFonts w:asciiTheme="majorHAnsi" w:hAnsiTheme="majorHAnsi"/>
          <w:b/>
          <w:sz w:val="32"/>
          <w:szCs w:val="32"/>
        </w:rPr>
        <w:t>mlouva o společném zajištění Přípravných jazykových kurzů českého jazyka pro cizince</w:t>
      </w:r>
    </w:p>
    <w:p w14:paraId="3CCCD2DE" w14:textId="77777777" w:rsidR="00DE18DF" w:rsidRPr="006F4855" w:rsidRDefault="00CA7C57">
      <w:pPr>
        <w:jc w:val="center"/>
        <w:rPr>
          <w:rFonts w:ascii="Cambria" w:hAnsi="Cambria"/>
          <w:sz w:val="24"/>
          <w:szCs w:val="24"/>
        </w:rPr>
      </w:pPr>
      <w:r w:rsidRPr="006F4855">
        <w:rPr>
          <w:rFonts w:ascii="Cambria" w:hAnsi="Cambria"/>
          <w:sz w:val="24"/>
          <w:szCs w:val="24"/>
        </w:rPr>
        <w:t>uzavřená dle § 1746 odst. 2 zák. č. 89/2012 Sb., občanského zákoníku, v platném znění</w:t>
      </w:r>
    </w:p>
    <w:p w14:paraId="18C2699D" w14:textId="77777777" w:rsidR="00DE18DF" w:rsidRPr="006F4855" w:rsidRDefault="00DE18DF">
      <w:pPr>
        <w:rPr>
          <w:rFonts w:ascii="Cambria" w:hAnsi="Cambria"/>
          <w:sz w:val="24"/>
          <w:szCs w:val="24"/>
        </w:rPr>
      </w:pPr>
    </w:p>
    <w:p w14:paraId="755A7324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Smluvní strany:</w:t>
      </w:r>
    </w:p>
    <w:p w14:paraId="2A001461" w14:textId="77777777" w:rsidR="00DE18DF" w:rsidRPr="006F4855" w:rsidRDefault="00CA7C57">
      <w:pPr>
        <w:rPr>
          <w:rFonts w:ascii="Cambria" w:hAnsi="Cambria" w:cstheme="minorHAnsi"/>
          <w:b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1. </w:t>
      </w:r>
      <w:r w:rsidRPr="006F4855">
        <w:rPr>
          <w:rFonts w:ascii="Cambria" w:hAnsi="Cambria" w:cstheme="minorHAnsi"/>
          <w:b/>
          <w:sz w:val="24"/>
          <w:szCs w:val="24"/>
        </w:rPr>
        <w:t>DOCEO – Jazyková škola s právem státní jazykové zkoušky, s.r.o.</w:t>
      </w:r>
    </w:p>
    <w:p w14:paraId="601AA115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 se sídlem: E. Rošického 364/9, 370 05, České Budějovice</w:t>
      </w:r>
    </w:p>
    <w:p w14:paraId="78A28648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 provozovna: Sladkovského nám. 525/1, 130 00, Praha 3</w:t>
      </w:r>
    </w:p>
    <w:p w14:paraId="0E066854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 zastoupena: Mgr. Radimem Knoblochem, prokuristou</w:t>
      </w:r>
    </w:p>
    <w:p w14:paraId="26DD0ED9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 IČ: 26051982</w:t>
      </w:r>
    </w:p>
    <w:p w14:paraId="098F5461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 DIČ: CZ26051982</w:t>
      </w:r>
    </w:p>
    <w:p w14:paraId="5AA4D3E5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dále jen </w:t>
      </w:r>
      <w:r w:rsidRPr="006F4855">
        <w:rPr>
          <w:rFonts w:ascii="Cambria" w:hAnsi="Cambria" w:cstheme="minorHAnsi"/>
          <w:b/>
          <w:sz w:val="24"/>
          <w:szCs w:val="24"/>
        </w:rPr>
        <w:t>„DOCEO“</w:t>
      </w:r>
    </w:p>
    <w:p w14:paraId="0061DD0D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a</w:t>
      </w:r>
    </w:p>
    <w:p w14:paraId="4569DB91" w14:textId="77777777" w:rsidR="00DE18DF" w:rsidRPr="006F4855" w:rsidRDefault="00CA7C57">
      <w:pPr>
        <w:rPr>
          <w:rFonts w:ascii="Cambria" w:hAnsi="Cambria" w:cstheme="minorHAnsi"/>
          <w:b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2. </w:t>
      </w:r>
      <w:r w:rsidR="00B20E6F" w:rsidRPr="006F4855">
        <w:rPr>
          <w:rFonts w:ascii="Cambria" w:hAnsi="Cambria" w:cstheme="minorHAnsi"/>
          <w:b/>
          <w:sz w:val="24"/>
          <w:szCs w:val="24"/>
        </w:rPr>
        <w:t xml:space="preserve">České vysoké učení technické v Praze, </w:t>
      </w:r>
      <w:r w:rsidRPr="006F4855">
        <w:rPr>
          <w:rFonts w:ascii="Cambria" w:hAnsi="Cambria" w:cstheme="minorHAnsi"/>
          <w:b/>
          <w:sz w:val="24"/>
          <w:szCs w:val="24"/>
        </w:rPr>
        <w:t xml:space="preserve">Fakulta jaderná a fyzikálně inženýrská </w:t>
      </w:r>
    </w:p>
    <w:p w14:paraId="09192B16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veřejná vysoká škola zřízená zákonem č. 111/1998 Sb., ve znění pozdějších předpisů</w:t>
      </w:r>
    </w:p>
    <w:p w14:paraId="2596B1F4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se sídlem: Jugoslávských partyzánů 1580/3, Dejvice, 16000 Praha 6</w:t>
      </w:r>
    </w:p>
    <w:p w14:paraId="213591A5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zastoupena: doc. Ing. Václavem Čubou, děkanem fakulty</w:t>
      </w:r>
    </w:p>
    <w:p w14:paraId="1F211CAB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IČ: 68407700</w:t>
      </w:r>
    </w:p>
    <w:p w14:paraId="545588AA" w14:textId="77777777" w:rsidR="00DE18DF" w:rsidRPr="006F4855" w:rsidRDefault="00CA7C57">
      <w:pPr>
        <w:spacing w:after="0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DIČ: </w:t>
      </w:r>
      <w:r w:rsidRPr="006F4855">
        <w:rPr>
          <w:rFonts w:ascii="Cambria" w:hAnsi="Cambria" w:cstheme="minorHAnsi"/>
          <w:sz w:val="24"/>
          <w:szCs w:val="24"/>
        </w:rPr>
        <w:tab/>
        <w:t>CZ68407700</w:t>
      </w:r>
    </w:p>
    <w:p w14:paraId="7068B29A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dále jen </w:t>
      </w:r>
      <w:r w:rsidRPr="006F4855">
        <w:rPr>
          <w:rFonts w:ascii="Cambria" w:hAnsi="Cambria" w:cstheme="minorHAnsi"/>
          <w:b/>
          <w:sz w:val="24"/>
          <w:szCs w:val="24"/>
        </w:rPr>
        <w:t>„FJFI ČVUT“</w:t>
      </w:r>
    </w:p>
    <w:p w14:paraId="2DB52A46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ab/>
      </w:r>
    </w:p>
    <w:p w14:paraId="1A239513" w14:textId="77777777" w:rsidR="00DE18DF" w:rsidRPr="006F4855" w:rsidRDefault="00CA7C57">
      <w:pPr>
        <w:jc w:val="center"/>
        <w:rPr>
          <w:rFonts w:ascii="Cambria" w:hAnsi="Cambria" w:cstheme="minorHAnsi"/>
          <w:b/>
          <w:sz w:val="24"/>
          <w:szCs w:val="24"/>
        </w:rPr>
      </w:pPr>
      <w:r w:rsidRPr="006F4855">
        <w:rPr>
          <w:rFonts w:ascii="Cambria" w:hAnsi="Cambria" w:cstheme="minorHAnsi"/>
          <w:b/>
          <w:sz w:val="24"/>
          <w:szCs w:val="24"/>
        </w:rPr>
        <w:t>I. PŘEDMĚT SMLOUVY</w:t>
      </w:r>
    </w:p>
    <w:p w14:paraId="621AC4FB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1. </w:t>
      </w:r>
      <w:r w:rsidRPr="006F4855">
        <w:rPr>
          <w:rFonts w:ascii="Cambria" w:hAnsi="Cambria" w:cstheme="minorHAnsi"/>
          <w:b/>
          <w:sz w:val="24"/>
          <w:szCs w:val="24"/>
        </w:rPr>
        <w:t>DOCEO</w:t>
      </w:r>
      <w:r w:rsidRPr="006F4855">
        <w:rPr>
          <w:rFonts w:ascii="Cambria" w:hAnsi="Cambria" w:cstheme="minorHAnsi"/>
          <w:sz w:val="24"/>
          <w:szCs w:val="24"/>
        </w:rPr>
        <w:t xml:space="preserve"> a </w:t>
      </w: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Pr="006F4855">
        <w:rPr>
          <w:rFonts w:ascii="Cambria" w:hAnsi="Cambria" w:cstheme="minorHAnsi"/>
          <w:sz w:val="24"/>
          <w:szCs w:val="24"/>
        </w:rPr>
        <w:t xml:space="preserve"> se dohodl</w:t>
      </w:r>
      <w:r w:rsidR="00C242D9" w:rsidRPr="006F4855">
        <w:rPr>
          <w:rFonts w:ascii="Cambria" w:hAnsi="Cambria" w:cstheme="minorHAnsi"/>
          <w:sz w:val="24"/>
          <w:szCs w:val="24"/>
        </w:rPr>
        <w:t>y</w:t>
      </w:r>
      <w:r w:rsidRPr="006F4855">
        <w:rPr>
          <w:rFonts w:ascii="Cambria" w:hAnsi="Cambria" w:cstheme="minorHAnsi"/>
          <w:sz w:val="24"/>
          <w:szCs w:val="24"/>
        </w:rPr>
        <w:t xml:space="preserve"> na společném uskutečňování jazykové přípravy zahraničních studentů ke studiu na vysoké škole v České republice. Jazykové vzdělávání pro cizince bude realizováno podle § 110 zákona č. 561/2004 Sb., o předškolním, základním, středním, vyšším odborném a jiném vzdělávání (dále jen „školský zákon“) a § 60 zákona č. 111/1998 Sb., o vysokých školách a o změně a doplnění dalších zákonů, ve znění pozdějších předpisů.</w:t>
      </w:r>
    </w:p>
    <w:p w14:paraId="3803AB2C" w14:textId="564D1649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2. Přípravné jazykové kurzy českého jazyka pro cizince budou realiz</w:t>
      </w:r>
      <w:r w:rsidR="00945BE9" w:rsidRPr="006F4855">
        <w:rPr>
          <w:rFonts w:ascii="Cambria" w:hAnsi="Cambria" w:cstheme="minorHAnsi"/>
          <w:sz w:val="24"/>
          <w:szCs w:val="24"/>
        </w:rPr>
        <w:t xml:space="preserve">ovány v prezenční formě výuky </w:t>
      </w:r>
      <w:r w:rsidRPr="006F4855">
        <w:rPr>
          <w:rFonts w:ascii="Cambria" w:hAnsi="Cambria" w:cstheme="minorHAnsi"/>
          <w:sz w:val="24"/>
          <w:szCs w:val="24"/>
        </w:rPr>
        <w:t xml:space="preserve">v prostorách </w:t>
      </w:r>
      <w:r w:rsidRPr="006F4855">
        <w:rPr>
          <w:rFonts w:ascii="Cambria" w:hAnsi="Cambria" w:cstheme="minorHAnsi"/>
          <w:b/>
          <w:sz w:val="24"/>
          <w:szCs w:val="24"/>
        </w:rPr>
        <w:t>DOCEO</w:t>
      </w:r>
      <w:r w:rsidRPr="006F4855">
        <w:rPr>
          <w:rFonts w:ascii="Cambria" w:hAnsi="Cambria" w:cstheme="minorHAnsi"/>
          <w:sz w:val="24"/>
          <w:szCs w:val="24"/>
        </w:rPr>
        <w:t xml:space="preserve"> či jako online výuka dle dále uvedených podmínek.</w:t>
      </w:r>
    </w:p>
    <w:p w14:paraId="7FCA9697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3. Přípravné jazykové kurzy jsou určeny zahraničním uchazečům o studium akreditovaných bakalářských a magisterských studijních programů Českého vysokého učení technického v Praze a jiných vysokých škol se sídlem v České republice.</w:t>
      </w:r>
    </w:p>
    <w:p w14:paraId="1A00165E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lastRenderedPageBreak/>
        <w:t>4. Smluvní strany potvrzují, že délka Přípravného jazykového kurzu pro cizince organizovaného dle této smlouvy, bude trvat vždy jeden nebo dva semestry, a to dle jazykové vybavenosti konkrétního účastníka kurzu.</w:t>
      </w:r>
    </w:p>
    <w:p w14:paraId="0A7BCEF1" w14:textId="77777777" w:rsidR="00916D9E" w:rsidRPr="006F4855" w:rsidRDefault="00916D9E" w:rsidP="00916D9E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5. Koordinací spolupráce dle této Smlouvy se pověřují následující osoby (pověření zástupci): </w:t>
      </w:r>
    </w:p>
    <w:p w14:paraId="4ABEA1C8" w14:textId="7D52EE31" w:rsidR="00916D9E" w:rsidRPr="006F4855" w:rsidRDefault="00F14FE9" w:rsidP="00916D9E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XXX</w:t>
      </w:r>
      <w:r w:rsidR="00916D9E" w:rsidRPr="006F4855">
        <w:rPr>
          <w:rFonts w:ascii="Cambria" w:hAnsi="Cambria" w:cstheme="minorHAnsi"/>
          <w:sz w:val="24"/>
          <w:szCs w:val="24"/>
        </w:rPr>
        <w:t xml:space="preserve"> z </w:t>
      </w:r>
      <w:r w:rsidR="00916D9E" w:rsidRPr="006F4855">
        <w:rPr>
          <w:rFonts w:ascii="Cambria" w:hAnsi="Cambria" w:cstheme="minorHAnsi"/>
          <w:b/>
          <w:sz w:val="24"/>
          <w:szCs w:val="24"/>
        </w:rPr>
        <w:t>FJFI ČVUT</w:t>
      </w:r>
      <w:r w:rsidR="00916D9E" w:rsidRPr="006F4855">
        <w:rPr>
          <w:rFonts w:ascii="Cambria" w:hAnsi="Cambria" w:cstheme="minorHAnsi"/>
          <w:sz w:val="24"/>
          <w:szCs w:val="24"/>
        </w:rPr>
        <w:t xml:space="preserve">  </w:t>
      </w:r>
    </w:p>
    <w:p w14:paraId="0E515245" w14:textId="77777777" w:rsidR="00916D9E" w:rsidRPr="006F4855" w:rsidRDefault="00916D9E" w:rsidP="00916D9E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a</w:t>
      </w:r>
    </w:p>
    <w:p w14:paraId="1066E333" w14:textId="2DB58374" w:rsidR="00DE18DF" w:rsidRPr="006F4855" w:rsidRDefault="006E1D5F" w:rsidP="00916D9E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Mgr. Radim Knobloch za </w:t>
      </w:r>
      <w:r w:rsidRPr="006F4855">
        <w:rPr>
          <w:rFonts w:ascii="Cambria" w:hAnsi="Cambria" w:cstheme="minorHAnsi"/>
          <w:b/>
          <w:sz w:val="24"/>
          <w:szCs w:val="24"/>
        </w:rPr>
        <w:t>DOCEO</w:t>
      </w:r>
    </w:p>
    <w:p w14:paraId="5626E734" w14:textId="77777777" w:rsidR="00DE18DF" w:rsidRPr="006F4855" w:rsidRDefault="00CA7C57">
      <w:pPr>
        <w:jc w:val="center"/>
        <w:rPr>
          <w:rFonts w:ascii="Cambria" w:hAnsi="Cambria" w:cstheme="minorHAnsi"/>
          <w:b/>
          <w:sz w:val="24"/>
          <w:szCs w:val="24"/>
        </w:rPr>
      </w:pPr>
      <w:r w:rsidRPr="006F4855">
        <w:rPr>
          <w:rFonts w:ascii="Cambria" w:hAnsi="Cambria" w:cstheme="minorHAnsi"/>
          <w:b/>
          <w:sz w:val="24"/>
          <w:szCs w:val="24"/>
        </w:rPr>
        <w:t>II. CENA</w:t>
      </w:r>
    </w:p>
    <w:p w14:paraId="0C6CE357" w14:textId="22788E21" w:rsidR="001A10AD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1. </w:t>
      </w:r>
      <w:r w:rsidRPr="006F4855">
        <w:rPr>
          <w:rFonts w:ascii="Cambria" w:hAnsi="Cambria" w:cstheme="minorHAnsi"/>
          <w:b/>
          <w:sz w:val="24"/>
          <w:szCs w:val="24"/>
        </w:rPr>
        <w:t>DOCEO</w:t>
      </w:r>
      <w:r w:rsidRPr="006F4855">
        <w:rPr>
          <w:rFonts w:ascii="Cambria" w:hAnsi="Cambria" w:cstheme="minorHAnsi"/>
          <w:sz w:val="24"/>
          <w:szCs w:val="24"/>
        </w:rPr>
        <w:t xml:space="preserve"> se zavazuje uhradit </w:t>
      </w: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Pr="006F4855">
        <w:rPr>
          <w:rFonts w:ascii="Cambria" w:hAnsi="Cambria" w:cstheme="minorHAnsi"/>
          <w:sz w:val="24"/>
          <w:szCs w:val="24"/>
        </w:rPr>
        <w:t xml:space="preserve"> administrativní poplatek za poskytnuté služby spočívající v metodickém dohledu specifikovaného v článku III. této smlouvy, a t</w:t>
      </w:r>
      <w:r w:rsidR="001A10AD" w:rsidRPr="006F4855">
        <w:rPr>
          <w:rFonts w:ascii="Cambria" w:hAnsi="Cambria" w:cstheme="minorHAnsi"/>
          <w:sz w:val="24"/>
          <w:szCs w:val="24"/>
        </w:rPr>
        <w:t xml:space="preserve">o: </w:t>
      </w:r>
    </w:p>
    <w:p w14:paraId="79044517" w14:textId="152E63D8" w:rsidR="001A10AD" w:rsidRPr="006F4855" w:rsidRDefault="00CA7C57" w:rsidP="001A10AD">
      <w:pPr>
        <w:pStyle w:val="Odstavecseseznamem"/>
        <w:numPr>
          <w:ilvl w:val="0"/>
          <w:numId w:val="1"/>
        </w:num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ve výš</w:t>
      </w:r>
      <w:r w:rsidR="001A10AD" w:rsidRPr="006F4855">
        <w:rPr>
          <w:rFonts w:ascii="Cambria" w:hAnsi="Cambria" w:cstheme="minorHAnsi"/>
          <w:sz w:val="24"/>
          <w:szCs w:val="24"/>
        </w:rPr>
        <w:t xml:space="preserve">i </w:t>
      </w:r>
      <w:r w:rsidR="001A10AD" w:rsidRPr="006F4855">
        <w:rPr>
          <w:rFonts w:ascii="Cambria" w:hAnsi="Cambria" w:cstheme="minorHAnsi"/>
          <w:b/>
          <w:bCs/>
          <w:sz w:val="24"/>
          <w:szCs w:val="24"/>
        </w:rPr>
        <w:t>1.000,- Kč</w:t>
      </w:r>
      <w:r w:rsidR="001A10AD" w:rsidRPr="006F4855">
        <w:rPr>
          <w:rFonts w:ascii="Cambria" w:hAnsi="Cambria" w:cstheme="minorHAnsi"/>
          <w:sz w:val="24"/>
          <w:szCs w:val="24"/>
        </w:rPr>
        <w:t xml:space="preserve"> (slovy: </w:t>
      </w:r>
      <w:proofErr w:type="spellStart"/>
      <w:r w:rsidR="001A10AD" w:rsidRPr="006F4855">
        <w:rPr>
          <w:rFonts w:ascii="Cambria" w:hAnsi="Cambria" w:cstheme="minorHAnsi"/>
          <w:sz w:val="24"/>
          <w:szCs w:val="24"/>
        </w:rPr>
        <w:t>Jedentisíckorunčeských</w:t>
      </w:r>
      <w:proofErr w:type="spellEnd"/>
      <w:r w:rsidR="001A10AD" w:rsidRPr="006F4855">
        <w:rPr>
          <w:rFonts w:ascii="Cambria" w:hAnsi="Cambria" w:cstheme="minorHAnsi"/>
          <w:sz w:val="24"/>
          <w:szCs w:val="24"/>
        </w:rPr>
        <w:t xml:space="preserve">) za každého </w:t>
      </w:r>
      <w:r w:rsidR="00F44135" w:rsidRPr="006F4855">
        <w:rPr>
          <w:rFonts w:ascii="Cambria" w:hAnsi="Cambria" w:cstheme="minorHAnsi"/>
          <w:sz w:val="24"/>
          <w:szCs w:val="24"/>
        </w:rPr>
        <w:t>registrovaného uchazeče</w:t>
      </w:r>
      <w:r w:rsidR="001A10AD" w:rsidRPr="006F4855">
        <w:rPr>
          <w:rFonts w:ascii="Cambria" w:hAnsi="Cambria" w:cstheme="minorHAnsi"/>
          <w:sz w:val="24"/>
          <w:szCs w:val="24"/>
        </w:rPr>
        <w:t>, kterému bylo na základě této smlouvy vystaveno potvrzení o studiu v dotčeném kurzu.</w:t>
      </w:r>
    </w:p>
    <w:p w14:paraId="03CF1F41" w14:textId="3F863BDB" w:rsidR="001A10AD" w:rsidRPr="006F4855" w:rsidRDefault="00F44135" w:rsidP="00F44135">
      <w:pPr>
        <w:pStyle w:val="Odstavecseseznamem"/>
        <w:numPr>
          <w:ilvl w:val="0"/>
          <w:numId w:val="1"/>
        </w:num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ve výši </w:t>
      </w:r>
      <w:r w:rsidRPr="006F4855">
        <w:rPr>
          <w:rFonts w:ascii="Cambria" w:hAnsi="Cambria" w:cstheme="minorHAnsi"/>
          <w:b/>
          <w:bCs/>
          <w:sz w:val="24"/>
          <w:szCs w:val="24"/>
        </w:rPr>
        <w:t>7.000,- Kč</w:t>
      </w:r>
      <w:r w:rsidRPr="006F4855">
        <w:rPr>
          <w:rFonts w:ascii="Cambria" w:hAnsi="Cambria" w:cstheme="minorHAnsi"/>
          <w:sz w:val="24"/>
          <w:szCs w:val="24"/>
        </w:rPr>
        <w:t xml:space="preserve"> (slovy: </w:t>
      </w:r>
      <w:proofErr w:type="spellStart"/>
      <w:r w:rsidRPr="006F4855">
        <w:rPr>
          <w:rFonts w:ascii="Cambria" w:hAnsi="Cambria" w:cstheme="minorHAnsi"/>
          <w:sz w:val="24"/>
          <w:szCs w:val="24"/>
        </w:rPr>
        <w:t>Sedmtisíckorunčeských</w:t>
      </w:r>
      <w:proofErr w:type="spellEnd"/>
      <w:r w:rsidRPr="006F4855">
        <w:rPr>
          <w:rFonts w:ascii="Cambria" w:hAnsi="Cambria" w:cstheme="minorHAnsi"/>
          <w:sz w:val="24"/>
          <w:szCs w:val="24"/>
        </w:rPr>
        <w:t>) za každého účastníka kurzu dotčeného touto smlouvou. Účastník kurzu dotčený touto smlouvou je osoba, která zahájila (nebo se chystá zahájit) vzdělávání v Přípravném jazykovém kurzu českého jazyka pro cizince a bylo jí fakultou vystaveno potvrzení o studiu na tomto kurzu.</w:t>
      </w:r>
    </w:p>
    <w:p w14:paraId="3AB76C58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2. Cena dle odst. 1. tohoto článku bude hrazena </w:t>
      </w:r>
      <w:r w:rsidRPr="006F4855">
        <w:rPr>
          <w:rFonts w:ascii="Cambria" w:hAnsi="Cambria" w:cstheme="minorHAnsi"/>
          <w:b/>
          <w:sz w:val="24"/>
          <w:szCs w:val="24"/>
        </w:rPr>
        <w:t xml:space="preserve">DOCEO </w:t>
      </w:r>
      <w:r w:rsidRPr="006F4855">
        <w:rPr>
          <w:rFonts w:ascii="Cambria" w:hAnsi="Cambria" w:cstheme="minorHAnsi"/>
          <w:sz w:val="24"/>
          <w:szCs w:val="24"/>
        </w:rPr>
        <w:t xml:space="preserve">na základě faktur vystavených </w:t>
      </w: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Pr="006F4855">
        <w:rPr>
          <w:rFonts w:ascii="Cambria" w:hAnsi="Cambria" w:cstheme="minorHAnsi"/>
          <w:sz w:val="24"/>
          <w:szCs w:val="24"/>
        </w:rPr>
        <w:t>.</w:t>
      </w:r>
    </w:p>
    <w:p w14:paraId="29C4401D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3. </w:t>
      </w: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Pr="006F4855">
        <w:rPr>
          <w:rFonts w:ascii="Cambria" w:hAnsi="Cambria" w:cstheme="minorHAnsi"/>
          <w:sz w:val="24"/>
          <w:szCs w:val="24"/>
        </w:rPr>
        <w:t xml:space="preserve"> bude vystavovat faktury za své služby se všemi náležitostmi účetního a daňového dokladu následovně:</w:t>
      </w:r>
    </w:p>
    <w:p w14:paraId="6CD343C5" w14:textId="77D81E14" w:rsidR="00945BE9" w:rsidRPr="006F4855" w:rsidRDefault="00CA7C57" w:rsidP="006E1D5F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a) </w:t>
      </w:r>
      <w:r w:rsidR="00945BE9" w:rsidRPr="006F4855">
        <w:rPr>
          <w:rFonts w:ascii="Cambria" w:hAnsi="Cambria" w:cstheme="minorHAnsi"/>
          <w:sz w:val="24"/>
          <w:szCs w:val="24"/>
        </w:rPr>
        <w:t xml:space="preserve">vždy k 31. 5. příslušného roku za účastníky kurzu, kteří se do 31. 5. včetně fyzicky dostavili na kurz do ČR a kurz započali, a za uchazeče registrované v období od 1. 1. do 31. 5. včetně.  </w:t>
      </w:r>
    </w:p>
    <w:p w14:paraId="68DC71B3" w14:textId="044B93B6" w:rsidR="00DE18DF" w:rsidRPr="006F4855" w:rsidRDefault="00945BE9">
      <w:pPr>
        <w:ind w:left="708"/>
        <w:rPr>
          <w:rFonts w:ascii="Cambria" w:hAnsi="Cambria" w:cstheme="minorHAnsi"/>
          <w:strike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b) </w:t>
      </w:r>
      <w:r w:rsidR="00F44135" w:rsidRPr="006F4855">
        <w:rPr>
          <w:rFonts w:ascii="Cambria" w:hAnsi="Cambria" w:cstheme="minorHAnsi"/>
          <w:sz w:val="24"/>
          <w:szCs w:val="24"/>
        </w:rPr>
        <w:t xml:space="preserve">vždy k 30. 9. příslušného roku za účastníky kurzu, kteří se </w:t>
      </w:r>
      <w:r w:rsidRPr="006F4855">
        <w:rPr>
          <w:rFonts w:ascii="Cambria" w:hAnsi="Cambria" w:cstheme="minorHAnsi"/>
          <w:sz w:val="24"/>
          <w:szCs w:val="24"/>
        </w:rPr>
        <w:t xml:space="preserve">v období od 1. 6. </w:t>
      </w:r>
      <w:r w:rsidR="00F44135" w:rsidRPr="006F4855">
        <w:rPr>
          <w:rFonts w:ascii="Cambria" w:hAnsi="Cambria" w:cstheme="minorHAnsi"/>
          <w:sz w:val="24"/>
          <w:szCs w:val="24"/>
        </w:rPr>
        <w:t xml:space="preserve">do 30. 9. </w:t>
      </w:r>
      <w:r w:rsidRPr="006F4855">
        <w:rPr>
          <w:rFonts w:ascii="Cambria" w:hAnsi="Cambria" w:cstheme="minorHAnsi"/>
          <w:sz w:val="24"/>
          <w:szCs w:val="24"/>
        </w:rPr>
        <w:t xml:space="preserve">včetně </w:t>
      </w:r>
      <w:r w:rsidR="00F44135" w:rsidRPr="006F4855">
        <w:rPr>
          <w:rFonts w:ascii="Cambria" w:hAnsi="Cambria" w:cstheme="minorHAnsi"/>
          <w:sz w:val="24"/>
          <w:szCs w:val="24"/>
        </w:rPr>
        <w:t>fyzicky dostavili na kurz do ČR a kurz započali</w:t>
      </w:r>
      <w:r w:rsidRPr="006F4855">
        <w:rPr>
          <w:rFonts w:ascii="Cambria" w:hAnsi="Cambria" w:cstheme="minorHAnsi"/>
          <w:sz w:val="24"/>
          <w:szCs w:val="24"/>
        </w:rPr>
        <w:t xml:space="preserve">, a za uchazeče registrované v období od 1. 6. do 30. 9. včetně.  </w:t>
      </w:r>
    </w:p>
    <w:p w14:paraId="2B0E4FA9" w14:textId="5D9F46DE" w:rsidR="006E1D5F" w:rsidRPr="006F4855" w:rsidRDefault="00945BE9" w:rsidP="00F44135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d</w:t>
      </w:r>
      <w:r w:rsidR="00CA7C57" w:rsidRPr="006F4855">
        <w:rPr>
          <w:rFonts w:ascii="Cambria" w:hAnsi="Cambria" w:cstheme="minorHAnsi"/>
          <w:sz w:val="24"/>
          <w:szCs w:val="24"/>
        </w:rPr>
        <w:t xml:space="preserve">) </w:t>
      </w:r>
      <w:r w:rsidRPr="006F4855">
        <w:rPr>
          <w:rFonts w:ascii="Cambria" w:hAnsi="Cambria" w:cstheme="minorHAnsi"/>
          <w:sz w:val="24"/>
          <w:szCs w:val="24"/>
        </w:rPr>
        <w:t>vždy k 31. 12. příslušného roku za účastníky kurzu, kteří se v období od 1. 9. do 31. 12. včetně fyzicky dostavili na kurz do ČR a kurz započali, a za uchazeče registrované v období od 1. 9. do 31. 12. včetně.</w:t>
      </w:r>
    </w:p>
    <w:p w14:paraId="4347A5A6" w14:textId="1A21C886" w:rsidR="00DE18DF" w:rsidRPr="006F4855" w:rsidRDefault="00DE18DF" w:rsidP="00945BE9">
      <w:pPr>
        <w:spacing w:after="0"/>
        <w:rPr>
          <w:rFonts w:ascii="Cambria" w:hAnsi="Cambria" w:cstheme="minorHAnsi"/>
          <w:sz w:val="24"/>
          <w:szCs w:val="24"/>
        </w:rPr>
      </w:pPr>
    </w:p>
    <w:p w14:paraId="2EAABCC1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4. Splatnost faktury byla sjednána na 14 dní ode dne jejího doručení </w:t>
      </w:r>
      <w:r w:rsidRPr="006F4855">
        <w:rPr>
          <w:rFonts w:ascii="Cambria" w:hAnsi="Cambria" w:cstheme="minorHAnsi"/>
          <w:b/>
          <w:sz w:val="24"/>
          <w:szCs w:val="24"/>
        </w:rPr>
        <w:t>DOCEO</w:t>
      </w:r>
      <w:r w:rsidRPr="006F4855">
        <w:rPr>
          <w:rFonts w:ascii="Cambria" w:hAnsi="Cambria" w:cstheme="minorHAnsi"/>
          <w:sz w:val="24"/>
          <w:szCs w:val="24"/>
        </w:rPr>
        <w:t>.</w:t>
      </w:r>
    </w:p>
    <w:p w14:paraId="6717FDB8" w14:textId="5F43165B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lastRenderedPageBreak/>
        <w:t>5. Pro případ prodlení s úhradou faktury se sjedn</w:t>
      </w:r>
      <w:r w:rsidR="00945BE9" w:rsidRPr="006F4855">
        <w:rPr>
          <w:rFonts w:ascii="Cambria" w:hAnsi="Cambria" w:cstheme="minorHAnsi"/>
          <w:sz w:val="24"/>
          <w:szCs w:val="24"/>
        </w:rPr>
        <w:t xml:space="preserve">ává úrok z prodlení ve výši </w:t>
      </w:r>
      <w:proofErr w:type="gramStart"/>
      <w:r w:rsidR="00945BE9" w:rsidRPr="006F4855">
        <w:rPr>
          <w:rFonts w:ascii="Cambria" w:hAnsi="Cambria" w:cstheme="minorHAnsi"/>
          <w:sz w:val="24"/>
          <w:szCs w:val="24"/>
        </w:rPr>
        <w:t>0,1</w:t>
      </w:r>
      <w:r w:rsidRPr="006F4855">
        <w:rPr>
          <w:rFonts w:ascii="Cambria" w:hAnsi="Cambria" w:cstheme="minorHAnsi"/>
          <w:sz w:val="24"/>
          <w:szCs w:val="24"/>
        </w:rPr>
        <w:t>%</w:t>
      </w:r>
      <w:proofErr w:type="gramEnd"/>
      <w:r w:rsidRPr="006F4855">
        <w:rPr>
          <w:rFonts w:ascii="Cambria" w:hAnsi="Cambria" w:cstheme="minorHAnsi"/>
          <w:sz w:val="24"/>
          <w:szCs w:val="24"/>
        </w:rPr>
        <w:t xml:space="preserve"> za každý započatý den prodlení.</w:t>
      </w:r>
    </w:p>
    <w:p w14:paraId="2BBD8C5C" w14:textId="002A444D" w:rsidR="00945BE9" w:rsidRPr="006F4855" w:rsidRDefault="00945BE9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6. Dohodou obou stran mohou být případně výše uvedené termíny jednotlivých plateb upraveny do vzájemně výhodnější podoby. </w:t>
      </w:r>
    </w:p>
    <w:p w14:paraId="1E6D723C" w14:textId="77777777" w:rsidR="00DE18DF" w:rsidRPr="006F4855" w:rsidRDefault="00DE18DF">
      <w:pPr>
        <w:rPr>
          <w:rFonts w:ascii="Cambria" w:hAnsi="Cambria" w:cstheme="minorHAnsi"/>
          <w:sz w:val="24"/>
          <w:szCs w:val="24"/>
        </w:rPr>
      </w:pPr>
    </w:p>
    <w:p w14:paraId="67C41AF9" w14:textId="77777777" w:rsidR="00DE18DF" w:rsidRPr="006F4855" w:rsidRDefault="00CA7C57">
      <w:pPr>
        <w:jc w:val="center"/>
        <w:rPr>
          <w:rFonts w:ascii="Cambria" w:hAnsi="Cambria" w:cstheme="minorHAnsi"/>
          <w:b/>
          <w:sz w:val="24"/>
          <w:szCs w:val="24"/>
        </w:rPr>
      </w:pPr>
      <w:r w:rsidRPr="006F4855">
        <w:rPr>
          <w:rFonts w:ascii="Cambria" w:hAnsi="Cambria" w:cstheme="minorHAnsi"/>
          <w:b/>
          <w:sz w:val="24"/>
          <w:szCs w:val="24"/>
        </w:rPr>
        <w:t>III. POVINNOSTI FJFI ČVUT</w:t>
      </w:r>
    </w:p>
    <w:p w14:paraId="694B9E9E" w14:textId="3D901231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1. </w:t>
      </w: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Pr="006F4855">
        <w:rPr>
          <w:rFonts w:ascii="Cambria" w:hAnsi="Cambria" w:cstheme="minorHAnsi"/>
          <w:sz w:val="24"/>
          <w:szCs w:val="24"/>
        </w:rPr>
        <w:t xml:space="preserve"> je povinna zajišťovat metodický dohled spočívající zejména v následujících činnostech:</w:t>
      </w:r>
    </w:p>
    <w:p w14:paraId="1510FD46" w14:textId="7777777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a) dohlížení na dodržování odborné úrovně kurzů v souladu s rámcovým studijním programem</w:t>
      </w:r>
    </w:p>
    <w:p w14:paraId="47D13328" w14:textId="7777777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b) kontrola dodržování metodiky výuky a spolupráce na zpracování studijních materiálů pro účastníky kurzu</w:t>
      </w:r>
    </w:p>
    <w:p w14:paraId="3FA45F5F" w14:textId="7777777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c) kontrola docházky účastníků kurzu</w:t>
      </w:r>
    </w:p>
    <w:p w14:paraId="1FEB9130" w14:textId="387A00D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d) </w:t>
      </w:r>
      <w:r w:rsidR="00945BE9" w:rsidRPr="006F4855">
        <w:rPr>
          <w:rFonts w:ascii="Cambria" w:hAnsi="Cambria" w:cstheme="minorHAnsi"/>
          <w:sz w:val="24"/>
          <w:szCs w:val="24"/>
        </w:rPr>
        <w:t xml:space="preserve">registrace uchazečů a </w:t>
      </w:r>
      <w:r w:rsidRPr="006F4855">
        <w:rPr>
          <w:rFonts w:ascii="Cambria" w:hAnsi="Cambria" w:cstheme="minorHAnsi"/>
          <w:sz w:val="24"/>
          <w:szCs w:val="24"/>
        </w:rPr>
        <w:t xml:space="preserve">vystavování potvrzení o </w:t>
      </w:r>
      <w:r w:rsidR="00945BE9" w:rsidRPr="006F4855">
        <w:rPr>
          <w:rFonts w:ascii="Cambria" w:hAnsi="Cambria" w:cstheme="minorHAnsi"/>
          <w:sz w:val="24"/>
          <w:szCs w:val="24"/>
        </w:rPr>
        <w:t xml:space="preserve">jejich </w:t>
      </w:r>
      <w:r w:rsidRPr="006F4855">
        <w:rPr>
          <w:rFonts w:ascii="Cambria" w:hAnsi="Cambria" w:cstheme="minorHAnsi"/>
          <w:sz w:val="24"/>
          <w:szCs w:val="24"/>
        </w:rPr>
        <w:t>účasti v kurzech</w:t>
      </w:r>
    </w:p>
    <w:p w14:paraId="2B2D9177" w14:textId="7777777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e) zajišťování provedení závěrečné jazykové zkoušky pro účastníky, příprava zkušebních testů, nastavení kritérií hodnocení dle jednotlivých jazyk</w:t>
      </w:r>
      <w:r w:rsidR="00A34524" w:rsidRPr="006F4855">
        <w:rPr>
          <w:rFonts w:ascii="Cambria" w:hAnsi="Cambria" w:cstheme="minorHAnsi"/>
          <w:sz w:val="24"/>
          <w:szCs w:val="24"/>
        </w:rPr>
        <w:t>ových úrovní, a to A2, B1 či B2</w:t>
      </w:r>
    </w:p>
    <w:p w14:paraId="0E325075" w14:textId="3B7F03C9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f) dozor nad dodržováním stanovené metodiky výuky českého jazyka.</w:t>
      </w:r>
    </w:p>
    <w:p w14:paraId="12C0FB08" w14:textId="41AC242A" w:rsidR="00945BE9" w:rsidRPr="006F4855" w:rsidRDefault="00945BE9" w:rsidP="00945BE9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Pr="006F4855">
        <w:rPr>
          <w:rFonts w:ascii="Cambria" w:hAnsi="Cambria" w:cstheme="minorHAnsi"/>
          <w:sz w:val="24"/>
          <w:szCs w:val="24"/>
        </w:rPr>
        <w:t xml:space="preserve"> je dále povinna informovat </w:t>
      </w:r>
      <w:r w:rsidRPr="006F4855">
        <w:rPr>
          <w:rFonts w:ascii="Cambria" w:hAnsi="Cambria" w:cstheme="minorHAnsi"/>
          <w:b/>
          <w:sz w:val="24"/>
          <w:szCs w:val="24"/>
        </w:rPr>
        <w:t>DOCEO</w:t>
      </w:r>
      <w:r w:rsidRPr="006F4855">
        <w:rPr>
          <w:rFonts w:ascii="Cambria" w:hAnsi="Cambria" w:cstheme="minorHAnsi"/>
          <w:sz w:val="24"/>
          <w:szCs w:val="24"/>
        </w:rPr>
        <w:t xml:space="preserve"> o konkrétních osobách</w:t>
      </w:r>
      <w:r w:rsidR="005E0736" w:rsidRPr="006F4855">
        <w:rPr>
          <w:rFonts w:ascii="Cambria" w:hAnsi="Cambria" w:cstheme="minorHAnsi"/>
          <w:sz w:val="24"/>
          <w:szCs w:val="24"/>
        </w:rPr>
        <w:t xml:space="preserve">, které jsou pověřeny prováděním výše uvedených kontrolních procedur. </w:t>
      </w:r>
    </w:p>
    <w:p w14:paraId="3B456442" w14:textId="77777777" w:rsidR="00DE18DF" w:rsidRPr="006F4855" w:rsidRDefault="00DE18DF">
      <w:pPr>
        <w:rPr>
          <w:rFonts w:ascii="Cambria" w:hAnsi="Cambria" w:cstheme="minorHAnsi"/>
          <w:sz w:val="24"/>
          <w:szCs w:val="24"/>
        </w:rPr>
      </w:pPr>
    </w:p>
    <w:p w14:paraId="702403F4" w14:textId="77777777" w:rsidR="00DE18DF" w:rsidRPr="006F4855" w:rsidRDefault="00CA7C57">
      <w:pPr>
        <w:jc w:val="center"/>
        <w:rPr>
          <w:rFonts w:ascii="Cambria" w:hAnsi="Cambria" w:cstheme="minorHAnsi"/>
          <w:b/>
          <w:sz w:val="24"/>
          <w:szCs w:val="24"/>
        </w:rPr>
      </w:pPr>
      <w:r w:rsidRPr="006F4855">
        <w:rPr>
          <w:rFonts w:ascii="Cambria" w:hAnsi="Cambria" w:cstheme="minorHAnsi"/>
          <w:b/>
          <w:sz w:val="24"/>
          <w:szCs w:val="24"/>
        </w:rPr>
        <w:t>IV. POVINNOSTI DOCEO</w:t>
      </w:r>
    </w:p>
    <w:p w14:paraId="30B88886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1. </w:t>
      </w:r>
      <w:r w:rsidRPr="006F4855">
        <w:rPr>
          <w:rFonts w:ascii="Cambria" w:hAnsi="Cambria" w:cstheme="minorHAnsi"/>
          <w:b/>
          <w:sz w:val="24"/>
          <w:szCs w:val="24"/>
        </w:rPr>
        <w:t>DOCEO</w:t>
      </w:r>
      <w:r w:rsidRPr="006F4855">
        <w:rPr>
          <w:rFonts w:ascii="Cambria" w:hAnsi="Cambria" w:cstheme="minorHAnsi"/>
          <w:sz w:val="24"/>
          <w:szCs w:val="24"/>
        </w:rPr>
        <w:t xml:space="preserve"> je povinna:</w:t>
      </w:r>
    </w:p>
    <w:p w14:paraId="325A5146" w14:textId="7777777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a) personálně zajistit provoz jazykové školy a výuku pro účastníky jazykových kurzů ve svých prostorách s dodržením všech závazných právních předpisů</w:t>
      </w:r>
    </w:p>
    <w:p w14:paraId="4DECC70A" w14:textId="7777777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b) zajistit studijní pomůcky a učebnice pro studenty</w:t>
      </w:r>
    </w:p>
    <w:p w14:paraId="0F9CB7F5" w14:textId="7777777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c) uhradit administrativní poplatek </w:t>
      </w: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Pr="006F4855">
        <w:rPr>
          <w:rFonts w:ascii="Cambria" w:hAnsi="Cambria" w:cstheme="minorHAnsi"/>
          <w:sz w:val="24"/>
          <w:szCs w:val="24"/>
        </w:rPr>
        <w:t xml:space="preserve"> za metodický dozor</w:t>
      </w:r>
    </w:p>
    <w:p w14:paraId="0A49E602" w14:textId="1FA5FF85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d) u</w:t>
      </w:r>
      <w:r w:rsidR="005E0736" w:rsidRPr="006F4855">
        <w:rPr>
          <w:rFonts w:ascii="Cambria" w:hAnsi="Cambria" w:cstheme="minorHAnsi"/>
          <w:sz w:val="24"/>
          <w:szCs w:val="24"/>
        </w:rPr>
        <w:t>možni</w:t>
      </w:r>
      <w:r w:rsidRPr="006F4855">
        <w:rPr>
          <w:rFonts w:ascii="Cambria" w:hAnsi="Cambria" w:cstheme="minorHAnsi"/>
          <w:sz w:val="24"/>
          <w:szCs w:val="24"/>
        </w:rPr>
        <w:t>t</w:t>
      </w:r>
      <w:r w:rsidR="005E0736" w:rsidRPr="006F4855">
        <w:rPr>
          <w:rFonts w:ascii="Cambria" w:hAnsi="Cambria" w:cstheme="minorHAnsi"/>
          <w:sz w:val="24"/>
          <w:szCs w:val="24"/>
        </w:rPr>
        <w:t xml:space="preserve"> osobám pověřeným</w:t>
      </w:r>
      <w:r w:rsidRPr="006F4855">
        <w:rPr>
          <w:rFonts w:ascii="Cambria" w:hAnsi="Cambria" w:cstheme="minorHAnsi"/>
          <w:sz w:val="24"/>
          <w:szCs w:val="24"/>
        </w:rPr>
        <w:t xml:space="preserve"> </w:t>
      </w: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="005E0736" w:rsidRPr="006F4855">
        <w:rPr>
          <w:rFonts w:ascii="Cambria" w:hAnsi="Cambria" w:cstheme="minorHAnsi"/>
          <w:b/>
          <w:sz w:val="24"/>
          <w:szCs w:val="24"/>
        </w:rPr>
        <w:t xml:space="preserve"> </w:t>
      </w:r>
      <w:r w:rsidR="005E0736" w:rsidRPr="006F4855">
        <w:rPr>
          <w:rFonts w:ascii="Cambria" w:hAnsi="Cambria" w:cstheme="minorHAnsi"/>
          <w:sz w:val="24"/>
          <w:szCs w:val="24"/>
        </w:rPr>
        <w:t>provádět kontrolní procedury stanovené v článku III</w:t>
      </w:r>
    </w:p>
    <w:p w14:paraId="50099073" w14:textId="7777777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e) zajistit realizaci dálkové výuky v případě potřeby online výuky</w:t>
      </w:r>
    </w:p>
    <w:p w14:paraId="19F76EAF" w14:textId="77777777" w:rsidR="00DE18DF" w:rsidRPr="006F4855" w:rsidRDefault="00CA7C57">
      <w:pPr>
        <w:ind w:left="708"/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lastRenderedPageBreak/>
        <w:t>f) zajistí dodržování Nařízení Evropského parlamentu a Rady (EU) č. 2016/679 ze dne 27. dubna 2016 o ochraně fyzických osob v souvislosti se zpracováním osobních údajů a o volném pohybu těchto údajů a o zrušení směrnice 95/46/ES a zajistí, aby v souladu s tímto nařízením mohla být řádně plněna tato smlouva.</w:t>
      </w:r>
    </w:p>
    <w:p w14:paraId="445E006C" w14:textId="77777777" w:rsidR="00DE18DF" w:rsidRPr="006F4855" w:rsidRDefault="00DE18DF">
      <w:pPr>
        <w:rPr>
          <w:rFonts w:ascii="Cambria" w:hAnsi="Cambria" w:cstheme="minorHAnsi"/>
          <w:sz w:val="24"/>
          <w:szCs w:val="24"/>
        </w:rPr>
      </w:pPr>
    </w:p>
    <w:p w14:paraId="654308B2" w14:textId="77777777" w:rsidR="00DE18DF" w:rsidRPr="006F4855" w:rsidRDefault="00CA7C57">
      <w:pPr>
        <w:jc w:val="center"/>
        <w:rPr>
          <w:rFonts w:ascii="Cambria" w:hAnsi="Cambria" w:cstheme="minorHAnsi"/>
          <w:b/>
          <w:sz w:val="24"/>
          <w:szCs w:val="24"/>
        </w:rPr>
      </w:pPr>
      <w:r w:rsidRPr="006F4855">
        <w:rPr>
          <w:rFonts w:ascii="Cambria" w:hAnsi="Cambria" w:cstheme="minorHAnsi"/>
          <w:b/>
          <w:sz w:val="24"/>
          <w:szCs w:val="24"/>
        </w:rPr>
        <w:t>V. OCHRANA OSOBNÍCH ÚDAJŮ</w:t>
      </w:r>
    </w:p>
    <w:p w14:paraId="57B19038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1. Veškeré osobní údaje poskytnuté v souvislosti s plněním této smlouvy považují smluvní strany za přísně důvěrné. Tyto údaje nejsou dále zpřístupňovány třetím osobám a je s nimi nakládáno v souladu s Nařízením EP a Rady (EU) 2016/679 o ochraně fyzických osob v souvislosti se zpracováním osobních údajů a o volném pohybu těchto údajů a zákonem 110/2019 Sb., v platném znění. </w:t>
      </w:r>
    </w:p>
    <w:p w14:paraId="51F6A256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2. Smluvní strany zpracovávají osobní údaje výhradně pro účely naplnění povinností vyplývajících z této smlouvy a po dobu trvání této smlouvy.</w:t>
      </w:r>
    </w:p>
    <w:p w14:paraId="7DBEAFF4" w14:textId="77777777" w:rsidR="00DE18DF" w:rsidRPr="006F4855" w:rsidRDefault="00DE18DF">
      <w:pPr>
        <w:rPr>
          <w:rFonts w:ascii="Cambria" w:hAnsi="Cambria" w:cstheme="minorHAnsi"/>
          <w:sz w:val="24"/>
          <w:szCs w:val="24"/>
        </w:rPr>
      </w:pPr>
    </w:p>
    <w:p w14:paraId="1771275E" w14:textId="77777777" w:rsidR="00DE18DF" w:rsidRPr="006F4855" w:rsidRDefault="00CA7C57">
      <w:pPr>
        <w:jc w:val="center"/>
        <w:rPr>
          <w:rFonts w:ascii="Cambria" w:hAnsi="Cambria" w:cstheme="minorHAnsi"/>
          <w:b/>
          <w:sz w:val="24"/>
          <w:szCs w:val="24"/>
        </w:rPr>
      </w:pPr>
      <w:r w:rsidRPr="006F4855">
        <w:rPr>
          <w:rFonts w:ascii="Cambria" w:hAnsi="Cambria" w:cstheme="minorHAnsi"/>
          <w:b/>
          <w:sz w:val="24"/>
          <w:szCs w:val="24"/>
        </w:rPr>
        <w:t>VI. ŘEŠENÍ SPORŮ</w:t>
      </w:r>
    </w:p>
    <w:p w14:paraId="6B000136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1. Smluvní strany vynaloží veškeré úsilí, aby přímým a neformálním jednáním vyřešily jakékoliv neshody nebo spory vznikající mezi nimi v souvislosti s touto smlouvou.</w:t>
      </w:r>
    </w:p>
    <w:p w14:paraId="7A3B5A11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2. Pokud za 30 dní od zahájení takovýchto neformálních jednání mezi </w:t>
      </w: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Pr="006F4855">
        <w:rPr>
          <w:rFonts w:ascii="Cambria" w:hAnsi="Cambria" w:cstheme="minorHAnsi"/>
          <w:sz w:val="24"/>
          <w:szCs w:val="24"/>
        </w:rPr>
        <w:t xml:space="preserve"> a </w:t>
      </w:r>
      <w:r w:rsidRPr="006F4855">
        <w:rPr>
          <w:rFonts w:ascii="Cambria" w:hAnsi="Cambria" w:cstheme="minorHAnsi"/>
          <w:b/>
          <w:sz w:val="24"/>
          <w:szCs w:val="24"/>
        </w:rPr>
        <w:t xml:space="preserve">DOCEO </w:t>
      </w:r>
      <w:r w:rsidRPr="006F4855">
        <w:rPr>
          <w:rFonts w:ascii="Cambria" w:hAnsi="Cambria" w:cstheme="minorHAnsi"/>
          <w:sz w:val="24"/>
          <w:szCs w:val="24"/>
        </w:rPr>
        <w:t>nebudou schopny smluvní spor přátelsky vyřešit, může kterákoliv smluvní strana požádat o to, aby se spor řešil v soudním řízení podle platných zákonů ČR u místně a věcně příslušného soudu.</w:t>
      </w:r>
    </w:p>
    <w:p w14:paraId="51FB3C48" w14:textId="77777777" w:rsidR="00DE18DF" w:rsidRPr="006F4855" w:rsidRDefault="00DE18DF">
      <w:pPr>
        <w:rPr>
          <w:rFonts w:ascii="Cambria" w:hAnsi="Cambria" w:cstheme="minorHAnsi"/>
          <w:sz w:val="24"/>
          <w:szCs w:val="24"/>
        </w:rPr>
      </w:pPr>
    </w:p>
    <w:p w14:paraId="2E44649C" w14:textId="77777777" w:rsidR="00DE18DF" w:rsidRPr="006F4855" w:rsidRDefault="00CA7C57">
      <w:pPr>
        <w:jc w:val="center"/>
        <w:rPr>
          <w:rFonts w:ascii="Cambria" w:hAnsi="Cambria" w:cstheme="minorHAnsi"/>
          <w:b/>
          <w:sz w:val="24"/>
          <w:szCs w:val="24"/>
        </w:rPr>
      </w:pPr>
      <w:r w:rsidRPr="006F4855">
        <w:rPr>
          <w:rFonts w:ascii="Cambria" w:hAnsi="Cambria" w:cstheme="minorHAnsi"/>
          <w:b/>
          <w:sz w:val="24"/>
          <w:szCs w:val="24"/>
        </w:rPr>
        <w:t>VII. ZÁVĚREČNÁ USTANOVENÍ</w:t>
      </w:r>
    </w:p>
    <w:p w14:paraId="10D46EF8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1. Právní vztahy v této smlouvě výslovně neupravené se řídí ustanoveními zák. č. 89/2012 Sb., občanského zákoníku.</w:t>
      </w:r>
    </w:p>
    <w:p w14:paraId="40B1DFB5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2. Právní režim této smlouvy se řídí příslušnými ustanoveními zák. č. 89/2012 Sb., občanského zákoníku.</w:t>
      </w:r>
    </w:p>
    <w:p w14:paraId="02E004C4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3. Tuto smlouvu lze měnit nebo doplňovat jen dodatky, které musí být písemné a jako dodatky k této smlouvě výslovně označeny.</w:t>
      </w:r>
    </w:p>
    <w:p w14:paraId="672376CB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4. Tato smlouva je uzavřena na dobu neurčitou. Kterýkoli z účastníků je oprávněn tuto smlouvu písemně vypovědět s dvouměsíční výpovědní lhůtou, která však neskončí dříve než uplynutím školního roku probíhajícího ke dni podání výpovědi, popř. posledního z jazykových kurzů probíhajících ke dni podání výpovědi, popř. ke konci posledního </w:t>
      </w:r>
      <w:r w:rsidRPr="006F4855">
        <w:rPr>
          <w:rFonts w:ascii="Cambria" w:hAnsi="Cambria" w:cstheme="minorHAnsi"/>
          <w:sz w:val="24"/>
          <w:szCs w:val="24"/>
        </w:rPr>
        <w:lastRenderedPageBreak/>
        <w:t>jazykového kurzu, na nějž byla vydána potvrzení o studiu, podle toho, která z uvedených skutečností nastane později.</w:t>
      </w:r>
    </w:p>
    <w:p w14:paraId="56912E4D" w14:textId="25B61990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5. Tato smlouva nabývá platnosti dnem jejího </w:t>
      </w:r>
      <w:r w:rsidR="006F4855">
        <w:rPr>
          <w:rFonts w:ascii="Cambria" w:hAnsi="Cambria" w:cstheme="minorHAnsi"/>
          <w:sz w:val="24"/>
          <w:szCs w:val="24"/>
        </w:rPr>
        <w:t xml:space="preserve">podpisu a účinnosti dnem jejího </w:t>
      </w:r>
      <w:r w:rsidRPr="006F4855">
        <w:rPr>
          <w:rFonts w:ascii="Cambria" w:hAnsi="Cambria" w:cstheme="minorHAnsi"/>
          <w:sz w:val="24"/>
          <w:szCs w:val="24"/>
        </w:rPr>
        <w:t xml:space="preserve">uveřejnění v registru smluv v souladu s § 4 zákona č. 340/2015 Sb., v platném znění. Uveřejnění smlouvy zajistí </w:t>
      </w:r>
      <w:r w:rsidRPr="006F4855">
        <w:rPr>
          <w:rFonts w:ascii="Cambria" w:hAnsi="Cambria" w:cstheme="minorHAnsi"/>
          <w:b/>
          <w:sz w:val="24"/>
          <w:szCs w:val="24"/>
        </w:rPr>
        <w:t>FJFI ČVUT</w:t>
      </w:r>
      <w:r w:rsidRPr="006F4855">
        <w:rPr>
          <w:rFonts w:ascii="Cambria" w:hAnsi="Cambria" w:cstheme="minorHAnsi"/>
          <w:sz w:val="24"/>
          <w:szCs w:val="24"/>
        </w:rPr>
        <w:t xml:space="preserve"> bez zbytečného odkladu po jejím uzavření, nejdéle v zákonných lhůtách.</w:t>
      </w:r>
    </w:p>
    <w:p w14:paraId="1AAA27AD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6. Smluvní strany prohlašují, že si smlouvu přečetly, že odpovídá jejich svobodné vůli a na důkaz její platnosti ji podepisují.</w:t>
      </w:r>
    </w:p>
    <w:p w14:paraId="0CC0DA50" w14:textId="77777777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7. Tato smlouva je vyhotovena ve dvou originálech, z nichž každá smluvní strana obdrží po jednom vyhotovení.</w:t>
      </w:r>
    </w:p>
    <w:p w14:paraId="3DC0806D" w14:textId="77777777" w:rsidR="00F21AD3" w:rsidRPr="006F4855" w:rsidRDefault="00F21AD3">
      <w:pPr>
        <w:rPr>
          <w:rFonts w:ascii="Cambria" w:hAnsi="Cambria" w:cstheme="minorHAnsi"/>
          <w:sz w:val="24"/>
          <w:szCs w:val="24"/>
        </w:rPr>
      </w:pPr>
    </w:p>
    <w:p w14:paraId="6C0A3887" w14:textId="77777777" w:rsidR="00F21AD3" w:rsidRPr="006F4855" w:rsidRDefault="00F21AD3">
      <w:pPr>
        <w:rPr>
          <w:rFonts w:ascii="Cambria" w:hAnsi="Cambria" w:cstheme="minorHAnsi"/>
          <w:sz w:val="24"/>
          <w:szCs w:val="24"/>
        </w:rPr>
      </w:pPr>
    </w:p>
    <w:p w14:paraId="07153E5D" w14:textId="77777777" w:rsidR="00F21AD3" w:rsidRPr="006F4855" w:rsidRDefault="00F21AD3">
      <w:pPr>
        <w:rPr>
          <w:rFonts w:ascii="Cambria" w:hAnsi="Cambria" w:cstheme="minorHAnsi"/>
          <w:sz w:val="24"/>
          <w:szCs w:val="24"/>
        </w:rPr>
      </w:pPr>
    </w:p>
    <w:p w14:paraId="5D83E6F5" w14:textId="785A1CE5" w:rsidR="00DE18DF" w:rsidRPr="006F4855" w:rsidRDefault="00CA7C57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V Praze dne </w:t>
      </w:r>
      <w:r w:rsidR="00F14FE9">
        <w:rPr>
          <w:rFonts w:ascii="Cambria" w:hAnsi="Cambria" w:cstheme="minorHAnsi"/>
          <w:sz w:val="24"/>
          <w:szCs w:val="24"/>
        </w:rPr>
        <w:t>13.3.2025</w:t>
      </w:r>
      <w:r w:rsidRPr="006F4855">
        <w:rPr>
          <w:rFonts w:ascii="Cambria" w:hAnsi="Cambria" w:cstheme="minorHAnsi"/>
          <w:sz w:val="24"/>
          <w:szCs w:val="24"/>
        </w:rPr>
        <w:tab/>
      </w:r>
      <w:r w:rsidRPr="006F4855">
        <w:rPr>
          <w:rFonts w:ascii="Cambria" w:hAnsi="Cambria" w:cstheme="minorHAnsi"/>
          <w:sz w:val="24"/>
          <w:szCs w:val="24"/>
        </w:rPr>
        <w:tab/>
      </w:r>
      <w:r w:rsidRPr="006F4855">
        <w:rPr>
          <w:rFonts w:ascii="Cambria" w:hAnsi="Cambria" w:cstheme="minorHAnsi"/>
          <w:sz w:val="24"/>
          <w:szCs w:val="24"/>
        </w:rPr>
        <w:tab/>
      </w:r>
      <w:r w:rsidRPr="006F4855">
        <w:rPr>
          <w:rFonts w:ascii="Cambria" w:hAnsi="Cambria" w:cstheme="minorHAnsi"/>
          <w:sz w:val="24"/>
          <w:szCs w:val="24"/>
        </w:rPr>
        <w:tab/>
      </w:r>
      <w:r w:rsidRPr="006F4855">
        <w:rPr>
          <w:rFonts w:ascii="Cambria" w:hAnsi="Cambria" w:cstheme="minorHAnsi"/>
          <w:sz w:val="24"/>
          <w:szCs w:val="24"/>
        </w:rPr>
        <w:tab/>
        <w:t>V Praze dne</w:t>
      </w:r>
      <w:r w:rsidR="00F14FE9">
        <w:rPr>
          <w:rFonts w:ascii="Cambria" w:hAnsi="Cambria" w:cstheme="minorHAnsi"/>
          <w:sz w:val="24"/>
          <w:szCs w:val="24"/>
        </w:rPr>
        <w:t xml:space="preserve"> 13.3.2025</w:t>
      </w:r>
      <w:bookmarkStart w:id="0" w:name="_GoBack"/>
      <w:bookmarkEnd w:id="0"/>
      <w:r w:rsidRPr="006F4855">
        <w:rPr>
          <w:rFonts w:ascii="Cambria" w:hAnsi="Cambria" w:cstheme="minorHAnsi"/>
          <w:sz w:val="24"/>
          <w:szCs w:val="24"/>
        </w:rPr>
        <w:t xml:space="preserve">           </w:t>
      </w:r>
    </w:p>
    <w:p w14:paraId="2840322D" w14:textId="77777777" w:rsidR="00DE18DF" w:rsidRPr="006F4855" w:rsidRDefault="00DE18DF">
      <w:pPr>
        <w:rPr>
          <w:rFonts w:ascii="Cambria" w:hAnsi="Cambria" w:cstheme="minorHAnsi"/>
          <w:sz w:val="24"/>
          <w:szCs w:val="24"/>
        </w:rPr>
      </w:pPr>
    </w:p>
    <w:p w14:paraId="42DFD08E" w14:textId="79DB8DF5" w:rsidR="00F21AD3" w:rsidRPr="006F4855" w:rsidRDefault="00CA7C57">
      <w:pPr>
        <w:rPr>
          <w:rFonts w:ascii="Cambria" w:hAnsi="Cambria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>……………………</w:t>
      </w:r>
      <w:r w:rsidR="00F21AD3" w:rsidRPr="006F4855">
        <w:rPr>
          <w:rFonts w:ascii="Cambria" w:hAnsi="Cambria" w:cstheme="minorHAnsi"/>
          <w:sz w:val="24"/>
          <w:szCs w:val="24"/>
        </w:rPr>
        <w:t>…………</w:t>
      </w:r>
      <w:r w:rsidRPr="006F4855">
        <w:rPr>
          <w:rFonts w:ascii="Cambria" w:hAnsi="Cambria" w:cstheme="minorHAnsi"/>
          <w:sz w:val="24"/>
          <w:szCs w:val="24"/>
        </w:rPr>
        <w:t xml:space="preserve">……………………. </w:t>
      </w:r>
      <w:r w:rsidRPr="006F4855">
        <w:rPr>
          <w:rFonts w:ascii="Cambria" w:hAnsi="Cambria" w:cstheme="minorHAnsi"/>
          <w:sz w:val="24"/>
          <w:szCs w:val="24"/>
        </w:rPr>
        <w:tab/>
      </w:r>
      <w:r w:rsidR="00EB1AD2" w:rsidRPr="006F4855">
        <w:rPr>
          <w:rFonts w:ascii="Cambria" w:hAnsi="Cambria" w:cstheme="minorHAnsi"/>
          <w:sz w:val="24"/>
          <w:szCs w:val="24"/>
        </w:rPr>
        <w:t xml:space="preserve">     </w:t>
      </w:r>
      <w:r w:rsidRPr="006F4855">
        <w:rPr>
          <w:rFonts w:ascii="Cambria" w:hAnsi="Cambria" w:cstheme="minorHAnsi"/>
          <w:sz w:val="24"/>
          <w:szCs w:val="24"/>
        </w:rPr>
        <w:t>……</w:t>
      </w:r>
      <w:r w:rsidR="00F21AD3" w:rsidRPr="006F4855">
        <w:rPr>
          <w:rFonts w:ascii="Cambria" w:hAnsi="Cambria" w:cstheme="minorHAnsi"/>
          <w:sz w:val="24"/>
          <w:szCs w:val="24"/>
        </w:rPr>
        <w:t>……</w:t>
      </w:r>
      <w:r w:rsidRPr="006F4855">
        <w:rPr>
          <w:rFonts w:ascii="Cambria" w:hAnsi="Cambria" w:cstheme="minorHAnsi"/>
          <w:sz w:val="24"/>
          <w:szCs w:val="24"/>
        </w:rPr>
        <w:t>……………………………………………..</w:t>
      </w:r>
      <w:r w:rsidRPr="006F4855">
        <w:rPr>
          <w:rFonts w:ascii="Cambria" w:hAnsi="Cambria"/>
          <w:sz w:val="24"/>
          <w:szCs w:val="24"/>
        </w:rPr>
        <w:t xml:space="preserve">                         </w:t>
      </w:r>
    </w:p>
    <w:p w14:paraId="1F50A30B" w14:textId="05D6F8A6" w:rsidR="00F21AD3" w:rsidRPr="006F4855" w:rsidRDefault="00F21AD3" w:rsidP="00F21AD3">
      <w:pPr>
        <w:rPr>
          <w:rFonts w:ascii="Cambria" w:hAnsi="Cambria" w:cstheme="minorHAnsi"/>
          <w:sz w:val="24"/>
          <w:szCs w:val="24"/>
        </w:rPr>
      </w:pPr>
      <w:r w:rsidRPr="006F4855">
        <w:rPr>
          <w:rFonts w:ascii="Cambria" w:hAnsi="Cambria" w:cstheme="minorHAnsi"/>
          <w:sz w:val="24"/>
          <w:szCs w:val="24"/>
        </w:rPr>
        <w:t xml:space="preserve">    </w:t>
      </w:r>
      <w:r w:rsidR="005E0736" w:rsidRPr="006F4855">
        <w:rPr>
          <w:rFonts w:ascii="Cambria" w:hAnsi="Cambria" w:cstheme="minorHAnsi"/>
          <w:sz w:val="24"/>
          <w:szCs w:val="24"/>
        </w:rPr>
        <w:t xml:space="preserve">  </w:t>
      </w:r>
      <w:r w:rsidRPr="006F4855">
        <w:rPr>
          <w:rFonts w:ascii="Cambria" w:hAnsi="Cambria" w:cstheme="minorHAnsi"/>
          <w:sz w:val="24"/>
          <w:szCs w:val="24"/>
        </w:rPr>
        <w:t>Mgr. Radim Knobloch</w:t>
      </w:r>
      <w:r w:rsidR="00DA4EA5" w:rsidRPr="006F4855">
        <w:rPr>
          <w:rFonts w:ascii="Cambria" w:hAnsi="Cambria" w:cstheme="minorHAnsi"/>
          <w:sz w:val="24"/>
          <w:szCs w:val="24"/>
        </w:rPr>
        <w:t xml:space="preserve">, </w:t>
      </w:r>
      <w:r w:rsidRPr="006F4855">
        <w:rPr>
          <w:rFonts w:ascii="Cambria" w:hAnsi="Cambria" w:cstheme="minorHAnsi"/>
          <w:sz w:val="24"/>
          <w:szCs w:val="24"/>
        </w:rPr>
        <w:t xml:space="preserve">DOCEO         </w:t>
      </w:r>
      <w:r w:rsidR="00DA4EA5" w:rsidRPr="006F4855">
        <w:rPr>
          <w:rFonts w:ascii="Cambria" w:hAnsi="Cambria" w:cstheme="minorHAnsi"/>
          <w:sz w:val="24"/>
          <w:szCs w:val="24"/>
        </w:rPr>
        <w:t xml:space="preserve">     </w:t>
      </w:r>
      <w:r w:rsidRPr="006F4855">
        <w:rPr>
          <w:rFonts w:ascii="Cambria" w:hAnsi="Cambria" w:cstheme="minorHAnsi"/>
          <w:sz w:val="24"/>
          <w:szCs w:val="24"/>
        </w:rPr>
        <w:t xml:space="preserve">        </w:t>
      </w:r>
      <w:r w:rsidR="005E0736" w:rsidRPr="006F4855">
        <w:rPr>
          <w:rFonts w:ascii="Cambria" w:hAnsi="Cambria" w:cstheme="minorHAnsi"/>
          <w:sz w:val="24"/>
          <w:szCs w:val="24"/>
        </w:rPr>
        <w:t xml:space="preserve">     </w:t>
      </w:r>
      <w:r w:rsidRPr="006F4855">
        <w:rPr>
          <w:rFonts w:ascii="Cambria" w:hAnsi="Cambria" w:cstheme="minorHAnsi"/>
          <w:sz w:val="24"/>
          <w:szCs w:val="24"/>
        </w:rPr>
        <w:t xml:space="preserve"> doc. Ing. Václav Čuba, děkan FJFI</w:t>
      </w:r>
    </w:p>
    <w:p w14:paraId="41D1B4C6" w14:textId="011FFAA9" w:rsidR="00DE18DF" w:rsidRPr="006F4855" w:rsidRDefault="00CA7C57">
      <w:pPr>
        <w:rPr>
          <w:rFonts w:ascii="Cambria" w:hAnsi="Cambria"/>
          <w:sz w:val="24"/>
          <w:szCs w:val="24"/>
        </w:rPr>
      </w:pPr>
      <w:r w:rsidRPr="006F4855">
        <w:rPr>
          <w:rFonts w:ascii="Cambria" w:hAnsi="Cambria"/>
          <w:sz w:val="24"/>
          <w:szCs w:val="24"/>
        </w:rPr>
        <w:t xml:space="preserve">                     </w:t>
      </w:r>
    </w:p>
    <w:sectPr w:rsidR="00DE18DF" w:rsidRPr="006F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BCC1" w14:textId="77777777" w:rsidR="00AB49FA" w:rsidRDefault="00AB49FA">
      <w:pPr>
        <w:spacing w:line="240" w:lineRule="auto"/>
      </w:pPr>
      <w:r>
        <w:separator/>
      </w:r>
    </w:p>
  </w:endnote>
  <w:endnote w:type="continuationSeparator" w:id="0">
    <w:p w14:paraId="014BA614" w14:textId="77777777" w:rsidR="00AB49FA" w:rsidRDefault="00AB4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0A4A" w14:textId="77777777" w:rsidR="00AB49FA" w:rsidRDefault="00AB49FA">
      <w:pPr>
        <w:spacing w:after="0"/>
      </w:pPr>
      <w:r>
        <w:separator/>
      </w:r>
    </w:p>
  </w:footnote>
  <w:footnote w:type="continuationSeparator" w:id="0">
    <w:p w14:paraId="0D1857BA" w14:textId="77777777" w:rsidR="00AB49FA" w:rsidRDefault="00AB49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62123"/>
    <w:multiLevelType w:val="hybridMultilevel"/>
    <w:tmpl w:val="0A5008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03"/>
    <w:rsid w:val="00042A36"/>
    <w:rsid w:val="000B3FA1"/>
    <w:rsid w:val="00113303"/>
    <w:rsid w:val="00175349"/>
    <w:rsid w:val="00183F73"/>
    <w:rsid w:val="001A10AD"/>
    <w:rsid w:val="00285B24"/>
    <w:rsid w:val="002F3992"/>
    <w:rsid w:val="003F1408"/>
    <w:rsid w:val="004D67EE"/>
    <w:rsid w:val="005775C8"/>
    <w:rsid w:val="005A5CC2"/>
    <w:rsid w:val="005D18FB"/>
    <w:rsid w:val="005E0736"/>
    <w:rsid w:val="00657439"/>
    <w:rsid w:val="00667795"/>
    <w:rsid w:val="006E1D5F"/>
    <w:rsid w:val="006F4855"/>
    <w:rsid w:val="008309A6"/>
    <w:rsid w:val="00880AC2"/>
    <w:rsid w:val="008849C7"/>
    <w:rsid w:val="008D51AD"/>
    <w:rsid w:val="0090455E"/>
    <w:rsid w:val="00912326"/>
    <w:rsid w:val="00916D9E"/>
    <w:rsid w:val="009375A2"/>
    <w:rsid w:val="00945BE9"/>
    <w:rsid w:val="00973FB3"/>
    <w:rsid w:val="00A24EBE"/>
    <w:rsid w:val="00A34524"/>
    <w:rsid w:val="00A6266E"/>
    <w:rsid w:val="00AB49FA"/>
    <w:rsid w:val="00AF719D"/>
    <w:rsid w:val="00B20E6F"/>
    <w:rsid w:val="00C2123C"/>
    <w:rsid w:val="00C242D9"/>
    <w:rsid w:val="00C746D5"/>
    <w:rsid w:val="00CA7C57"/>
    <w:rsid w:val="00D24969"/>
    <w:rsid w:val="00DA4EA5"/>
    <w:rsid w:val="00DE18DF"/>
    <w:rsid w:val="00EB1AD2"/>
    <w:rsid w:val="00F14FE9"/>
    <w:rsid w:val="00F21AD3"/>
    <w:rsid w:val="00F25F2C"/>
    <w:rsid w:val="00F44135"/>
    <w:rsid w:val="00F46383"/>
    <w:rsid w:val="00F521AA"/>
    <w:rsid w:val="00FC4396"/>
    <w:rsid w:val="00FE4EF6"/>
    <w:rsid w:val="4CC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0444"/>
  <w15:docId w15:val="{BC779973-3D9E-4258-A87B-55395AA8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unhideWhenUsed/>
    <w:rsid w:val="00916D9E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16D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6D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6D9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D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D9E"/>
    <w:rPr>
      <w:b/>
      <w:bCs/>
      <w:lang w:eastAsia="en-US"/>
    </w:rPr>
  </w:style>
  <w:style w:type="paragraph" w:styleId="Odstavecseseznamem">
    <w:name w:val="List Paragraph"/>
    <w:basedOn w:val="Normln"/>
    <w:uiPriority w:val="99"/>
    <w:unhideWhenUsed/>
    <w:rsid w:val="001A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DE6E-9029-47F1-8D74-76B76F66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1164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andreagotthardova@gmail.com</dc:creator>
  <cp:lastModifiedBy>Pavla Čížková</cp:lastModifiedBy>
  <cp:revision>10</cp:revision>
  <cp:lastPrinted>2025-02-19T09:00:00Z</cp:lastPrinted>
  <dcterms:created xsi:type="dcterms:W3CDTF">2025-01-28T19:05:00Z</dcterms:created>
  <dcterms:modified xsi:type="dcterms:W3CDTF">2025-04-09T11:00:00Z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C1A755A5FC1C4AF7AE5A4EA4DAB8F32C_13</vt:lpwstr>
  </property>
</Properties>
</file>