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5978E" w14:textId="104DDB19" w:rsidR="00317974" w:rsidRDefault="00317974" w:rsidP="007E1B3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421AAD">
        <w:rPr>
          <w:rFonts w:ascii="Arial" w:hAnsi="Arial" w:cs="Arial"/>
          <w:b/>
          <w:bCs/>
          <w:color w:val="auto"/>
          <w:sz w:val="32"/>
          <w:szCs w:val="32"/>
        </w:rPr>
        <w:t>Smlouva o společném zadávání</w:t>
      </w:r>
    </w:p>
    <w:p w14:paraId="15DB1112" w14:textId="77777777" w:rsidR="00B6141B" w:rsidRPr="00421AAD" w:rsidRDefault="00B6141B" w:rsidP="007E1B3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DAD9631" w14:textId="4F1824AF" w:rsidR="00CD020E" w:rsidRPr="00B6141B" w:rsidRDefault="00CD020E" w:rsidP="00CD020E">
      <w:pPr>
        <w:jc w:val="center"/>
        <w:rPr>
          <w:rFonts w:ascii="Arial" w:hAnsi="Arial" w:cs="Arial"/>
          <w:b/>
        </w:rPr>
      </w:pPr>
      <w:r w:rsidRPr="00B6141B">
        <w:rPr>
          <w:rFonts w:ascii="Arial" w:hAnsi="Arial" w:cs="Arial"/>
          <w:b/>
        </w:rPr>
        <w:t>Cyklostezka Ohře – Pomezí</w:t>
      </w:r>
      <w:r w:rsidR="00D76453">
        <w:rPr>
          <w:rFonts w:ascii="Arial" w:hAnsi="Arial" w:cs="Arial"/>
          <w:b/>
        </w:rPr>
        <w:t>–</w:t>
      </w:r>
      <w:r w:rsidRPr="00B6141B">
        <w:rPr>
          <w:rFonts w:ascii="Arial" w:hAnsi="Arial" w:cs="Arial"/>
          <w:b/>
        </w:rPr>
        <w:t>Cheb – stavební práce</w:t>
      </w:r>
      <w:r w:rsidR="00B6141B" w:rsidRPr="00B6141B">
        <w:rPr>
          <w:rFonts w:ascii="Arial" w:hAnsi="Arial" w:cs="Arial"/>
          <w:b/>
        </w:rPr>
        <w:t xml:space="preserve"> a </w:t>
      </w:r>
      <w:r w:rsidR="00920624">
        <w:rPr>
          <w:rFonts w:ascii="Arial" w:hAnsi="Arial" w:cs="Arial"/>
          <w:b/>
        </w:rPr>
        <w:t>S</w:t>
      </w:r>
      <w:r w:rsidR="00B6141B" w:rsidRPr="00B6141B">
        <w:rPr>
          <w:rFonts w:ascii="Arial" w:hAnsi="Arial" w:cs="Arial"/>
          <w:b/>
        </w:rPr>
        <w:t>ilnice II</w:t>
      </w:r>
      <w:r w:rsidR="00BD149C">
        <w:rPr>
          <w:rFonts w:ascii="Arial" w:hAnsi="Arial" w:cs="Arial"/>
          <w:b/>
        </w:rPr>
        <w:t>/</w:t>
      </w:r>
      <w:r w:rsidR="00B6141B" w:rsidRPr="00B6141B">
        <w:rPr>
          <w:rFonts w:ascii="Arial" w:hAnsi="Arial" w:cs="Arial"/>
          <w:b/>
        </w:rPr>
        <w:t>606</w:t>
      </w:r>
      <w:r w:rsidR="00920624">
        <w:rPr>
          <w:rFonts w:ascii="Arial" w:hAnsi="Arial" w:cs="Arial"/>
          <w:b/>
        </w:rPr>
        <w:t xml:space="preserve"> Cheb</w:t>
      </w:r>
      <w:r w:rsidR="00D76453">
        <w:rPr>
          <w:rFonts w:ascii="Arial" w:hAnsi="Arial" w:cs="Arial"/>
          <w:b/>
        </w:rPr>
        <w:t>–</w:t>
      </w:r>
      <w:r w:rsidR="00920624">
        <w:rPr>
          <w:rFonts w:ascii="Arial" w:hAnsi="Arial" w:cs="Arial"/>
          <w:b/>
        </w:rPr>
        <w:t>Pomezí</w:t>
      </w:r>
    </w:p>
    <w:p w14:paraId="42A2DFF6" w14:textId="77777777" w:rsidR="00CD020E" w:rsidRPr="00421AAD" w:rsidRDefault="00CD020E" w:rsidP="00CD020E">
      <w:pPr>
        <w:ind w:left="1416" w:firstLine="708"/>
        <w:rPr>
          <w:rFonts w:ascii="Arial" w:hAnsi="Arial" w:cs="Arial"/>
          <w:sz w:val="20"/>
          <w:szCs w:val="20"/>
        </w:rPr>
      </w:pPr>
    </w:p>
    <w:p w14:paraId="2FD67485" w14:textId="77777777" w:rsidR="005B4EAC" w:rsidRPr="005B4EAC" w:rsidRDefault="005B4EAC" w:rsidP="005B4E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B4EAC">
        <w:rPr>
          <w:rFonts w:ascii="Arial" w:hAnsi="Arial" w:cs="Arial"/>
          <w:sz w:val="20"/>
          <w:szCs w:val="20"/>
        </w:rPr>
        <w:t>DNEŠNÍHO DNE, MĚSÍCE A ROKU:</w:t>
      </w:r>
    </w:p>
    <w:p w14:paraId="5140D108" w14:textId="77777777" w:rsidR="005B4EAC" w:rsidRPr="005B4EAC" w:rsidRDefault="005B4EAC" w:rsidP="005B4EA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E9FFB05" w14:textId="77777777" w:rsidR="005B4EAC" w:rsidRPr="00BB3A76" w:rsidRDefault="005B4EAC" w:rsidP="005B4EA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B3A76">
        <w:rPr>
          <w:rFonts w:ascii="Arial" w:hAnsi="Arial" w:cs="Arial"/>
          <w:b/>
          <w:sz w:val="20"/>
          <w:szCs w:val="20"/>
        </w:rPr>
        <w:t>Karlovarský kraj</w:t>
      </w:r>
    </w:p>
    <w:p w14:paraId="1A6DC3DD" w14:textId="77777777" w:rsidR="005B4EAC" w:rsidRPr="00BB3A76" w:rsidRDefault="005B4EAC" w:rsidP="005B4E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B3A76">
        <w:rPr>
          <w:rFonts w:ascii="Arial" w:hAnsi="Arial" w:cs="Arial"/>
          <w:sz w:val="20"/>
          <w:szCs w:val="20"/>
        </w:rPr>
        <w:t xml:space="preserve">se sídlem: </w:t>
      </w:r>
      <w:r w:rsidRPr="00BB3A76">
        <w:rPr>
          <w:rFonts w:ascii="Arial" w:hAnsi="Arial" w:cs="Arial"/>
          <w:sz w:val="20"/>
          <w:szCs w:val="20"/>
        </w:rPr>
        <w:tab/>
      </w:r>
      <w:r w:rsidRPr="00BB3A76">
        <w:rPr>
          <w:rFonts w:ascii="Arial" w:hAnsi="Arial" w:cs="Arial"/>
          <w:sz w:val="20"/>
          <w:szCs w:val="20"/>
        </w:rPr>
        <w:tab/>
        <w:t>Závodní 353/88, 360 06 Karlovy Vary</w:t>
      </w:r>
    </w:p>
    <w:p w14:paraId="7FFFAEFA" w14:textId="77777777" w:rsidR="005B4EAC" w:rsidRPr="00BB3A76" w:rsidRDefault="005B4EAC" w:rsidP="005B4E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B3A76">
        <w:rPr>
          <w:rFonts w:ascii="Arial" w:hAnsi="Arial" w:cs="Arial"/>
          <w:sz w:val="20"/>
          <w:szCs w:val="20"/>
        </w:rPr>
        <w:t xml:space="preserve">IČO: </w:t>
      </w:r>
      <w:r w:rsidRPr="00BB3A76">
        <w:rPr>
          <w:rFonts w:ascii="Arial" w:hAnsi="Arial" w:cs="Arial"/>
          <w:sz w:val="20"/>
          <w:szCs w:val="20"/>
        </w:rPr>
        <w:tab/>
      </w:r>
      <w:r w:rsidRPr="00BB3A76">
        <w:rPr>
          <w:rFonts w:ascii="Arial" w:hAnsi="Arial" w:cs="Arial"/>
          <w:sz w:val="20"/>
          <w:szCs w:val="20"/>
        </w:rPr>
        <w:tab/>
      </w:r>
      <w:r w:rsidRPr="00BB3A76">
        <w:rPr>
          <w:rFonts w:ascii="Arial" w:hAnsi="Arial" w:cs="Arial"/>
          <w:sz w:val="20"/>
          <w:szCs w:val="20"/>
        </w:rPr>
        <w:tab/>
        <w:t>70891168</w:t>
      </w:r>
    </w:p>
    <w:p w14:paraId="0EE8A7C8" w14:textId="77777777" w:rsidR="005B4EAC" w:rsidRPr="00BB3A76" w:rsidRDefault="005B4EAC" w:rsidP="005B4E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B3A76">
        <w:rPr>
          <w:rFonts w:ascii="Arial" w:hAnsi="Arial" w:cs="Arial"/>
          <w:sz w:val="20"/>
          <w:szCs w:val="20"/>
        </w:rPr>
        <w:t xml:space="preserve">DIČ: </w:t>
      </w:r>
      <w:r w:rsidRPr="00BB3A76">
        <w:rPr>
          <w:rFonts w:ascii="Arial" w:hAnsi="Arial" w:cs="Arial"/>
          <w:sz w:val="20"/>
          <w:szCs w:val="20"/>
        </w:rPr>
        <w:tab/>
      </w:r>
      <w:r w:rsidRPr="00BB3A76">
        <w:rPr>
          <w:rFonts w:ascii="Arial" w:hAnsi="Arial" w:cs="Arial"/>
          <w:sz w:val="20"/>
          <w:szCs w:val="20"/>
        </w:rPr>
        <w:tab/>
      </w:r>
      <w:r w:rsidRPr="00BB3A76">
        <w:rPr>
          <w:rFonts w:ascii="Arial" w:hAnsi="Arial" w:cs="Arial"/>
          <w:sz w:val="20"/>
          <w:szCs w:val="20"/>
        </w:rPr>
        <w:tab/>
        <w:t>CZ70891168</w:t>
      </w:r>
    </w:p>
    <w:p w14:paraId="0E7959FC" w14:textId="44786542" w:rsidR="005B4EAC" w:rsidRPr="00BB3A76" w:rsidRDefault="005B4EAC" w:rsidP="005B4E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B3A76">
        <w:rPr>
          <w:rFonts w:ascii="Arial" w:hAnsi="Arial" w:cs="Arial"/>
          <w:sz w:val="20"/>
          <w:szCs w:val="20"/>
        </w:rPr>
        <w:t>zastoupený:</w:t>
      </w:r>
      <w:r w:rsidRPr="00BB3A76">
        <w:rPr>
          <w:rFonts w:ascii="Arial" w:hAnsi="Arial" w:cs="Arial"/>
          <w:sz w:val="20"/>
          <w:szCs w:val="20"/>
        </w:rPr>
        <w:tab/>
      </w:r>
      <w:r w:rsidRPr="00BB3A76">
        <w:rPr>
          <w:rFonts w:ascii="Arial" w:hAnsi="Arial" w:cs="Arial"/>
          <w:sz w:val="20"/>
          <w:szCs w:val="20"/>
        </w:rPr>
        <w:tab/>
      </w:r>
      <w:r w:rsidR="00B6141B" w:rsidRPr="00BB3A76">
        <w:rPr>
          <w:rFonts w:ascii="Arial" w:hAnsi="Arial" w:cs="Arial"/>
          <w:sz w:val="20"/>
          <w:szCs w:val="20"/>
        </w:rPr>
        <w:t>Martin Hurajčík, náměstek hejtmanky</w:t>
      </w:r>
    </w:p>
    <w:p w14:paraId="09DD5B09" w14:textId="77777777" w:rsidR="005B4EAC" w:rsidRPr="00B6141B" w:rsidRDefault="005B4EAC" w:rsidP="005B4EA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A155008" w14:textId="3E4F78E2" w:rsidR="005B4EAC" w:rsidRPr="00421AAD" w:rsidRDefault="005B4EAC" w:rsidP="005B4EA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(dále jen „</w:t>
      </w:r>
      <w:r>
        <w:rPr>
          <w:rFonts w:ascii="Arial" w:hAnsi="Arial" w:cs="Arial"/>
          <w:color w:val="auto"/>
          <w:sz w:val="20"/>
          <w:szCs w:val="20"/>
        </w:rPr>
        <w:t>Karlovarský kraj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“ nebo „Účastník č. 1“) </w:t>
      </w:r>
    </w:p>
    <w:p w14:paraId="4329B31C" w14:textId="52295BCE" w:rsidR="005B4EAC" w:rsidRDefault="005B4EAC" w:rsidP="007F520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B3D3E4" w14:textId="68D49470" w:rsidR="005B4EAC" w:rsidRPr="005B4EAC" w:rsidRDefault="005B4EAC" w:rsidP="007F520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0B97787F" w14:textId="77777777" w:rsidR="005B4EAC" w:rsidRDefault="005B4EAC" w:rsidP="007F520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19A1CE9" w14:textId="31C91E2D" w:rsidR="00053BD1" w:rsidRPr="00421AAD" w:rsidRDefault="00053BD1" w:rsidP="007F520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21AAD">
        <w:rPr>
          <w:rFonts w:ascii="Arial" w:hAnsi="Arial" w:cs="Arial"/>
          <w:b/>
          <w:sz w:val="20"/>
          <w:szCs w:val="20"/>
        </w:rPr>
        <w:t xml:space="preserve">Krajská správa a údržba silnic Karlovarského kraje, příspěvková organizace </w:t>
      </w:r>
    </w:p>
    <w:p w14:paraId="6053D429" w14:textId="6D6C6085" w:rsidR="00053BD1" w:rsidRPr="00421AAD" w:rsidRDefault="00053BD1" w:rsidP="007F52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21AAD">
        <w:rPr>
          <w:rFonts w:ascii="Arial" w:hAnsi="Arial" w:cs="Arial"/>
          <w:sz w:val="20"/>
          <w:szCs w:val="20"/>
        </w:rPr>
        <w:t xml:space="preserve">zapsaná do obchodního rejstříku u </w:t>
      </w:r>
      <w:r w:rsidRPr="00421AAD">
        <w:rPr>
          <w:rFonts w:ascii="Arial" w:hAnsi="Arial" w:cs="Arial"/>
          <w:bCs/>
          <w:sz w:val="20"/>
          <w:szCs w:val="20"/>
        </w:rPr>
        <w:t>Krajského soudu v Plzni, </w:t>
      </w:r>
      <w:r w:rsidR="004615FC" w:rsidRPr="00421AAD">
        <w:rPr>
          <w:rFonts w:ascii="Arial" w:hAnsi="Arial" w:cs="Arial"/>
          <w:bCs/>
          <w:sz w:val="20"/>
          <w:szCs w:val="20"/>
        </w:rPr>
        <w:t xml:space="preserve">spisová značka </w:t>
      </w:r>
      <w:proofErr w:type="spellStart"/>
      <w:r w:rsidR="004615FC" w:rsidRPr="00421AAD">
        <w:rPr>
          <w:rFonts w:ascii="Arial" w:hAnsi="Arial" w:cs="Arial"/>
          <w:bCs/>
          <w:sz w:val="20"/>
          <w:szCs w:val="20"/>
        </w:rPr>
        <w:t>Pr</w:t>
      </w:r>
      <w:proofErr w:type="spellEnd"/>
      <w:r w:rsidR="004615FC" w:rsidRPr="00421AAD">
        <w:rPr>
          <w:rFonts w:ascii="Arial" w:hAnsi="Arial" w:cs="Arial"/>
          <w:bCs/>
          <w:sz w:val="20"/>
          <w:szCs w:val="20"/>
        </w:rPr>
        <w:t xml:space="preserve"> 114</w:t>
      </w:r>
      <w:r w:rsidRPr="00421AAD">
        <w:rPr>
          <w:rFonts w:ascii="Arial" w:hAnsi="Arial" w:cs="Arial"/>
          <w:sz w:val="20"/>
          <w:szCs w:val="20"/>
        </w:rPr>
        <w:t>, zřizovací listina ze dne 13.</w:t>
      </w:r>
      <w:r w:rsidR="004F5A79" w:rsidRPr="00421AAD">
        <w:rPr>
          <w:rFonts w:ascii="Arial" w:hAnsi="Arial" w:cs="Arial"/>
          <w:sz w:val="20"/>
          <w:szCs w:val="20"/>
        </w:rPr>
        <w:t xml:space="preserve"> </w:t>
      </w:r>
      <w:r w:rsidRPr="00421AAD">
        <w:rPr>
          <w:rFonts w:ascii="Arial" w:hAnsi="Arial" w:cs="Arial"/>
          <w:sz w:val="20"/>
          <w:szCs w:val="20"/>
        </w:rPr>
        <w:t>12.</w:t>
      </w:r>
      <w:r w:rsidR="004F5A79" w:rsidRPr="00421AAD">
        <w:rPr>
          <w:rFonts w:ascii="Arial" w:hAnsi="Arial" w:cs="Arial"/>
          <w:sz w:val="20"/>
          <w:szCs w:val="20"/>
        </w:rPr>
        <w:t xml:space="preserve"> </w:t>
      </w:r>
      <w:r w:rsidRPr="00421AAD">
        <w:rPr>
          <w:rFonts w:ascii="Arial" w:hAnsi="Arial" w:cs="Arial"/>
          <w:sz w:val="20"/>
          <w:szCs w:val="20"/>
        </w:rPr>
        <w:t xml:space="preserve">2001 </w:t>
      </w:r>
    </w:p>
    <w:p w14:paraId="0AFF079C" w14:textId="77777777" w:rsidR="00053BD1" w:rsidRPr="008347EC" w:rsidRDefault="00053BD1" w:rsidP="00053BD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21AAD">
        <w:rPr>
          <w:rFonts w:ascii="Arial" w:hAnsi="Arial" w:cs="Arial"/>
          <w:sz w:val="20"/>
          <w:szCs w:val="20"/>
        </w:rPr>
        <w:t>se sídlem</w:t>
      </w:r>
      <w:r w:rsidR="00B70376" w:rsidRPr="00421AAD">
        <w:rPr>
          <w:rFonts w:ascii="Arial" w:hAnsi="Arial" w:cs="Arial"/>
          <w:b/>
          <w:sz w:val="20"/>
          <w:szCs w:val="20"/>
        </w:rPr>
        <w:t xml:space="preserve"> </w:t>
      </w:r>
      <w:r w:rsidR="00B70376" w:rsidRPr="00421AAD">
        <w:rPr>
          <w:rFonts w:ascii="Arial" w:hAnsi="Arial" w:cs="Arial"/>
          <w:b/>
          <w:sz w:val="20"/>
          <w:szCs w:val="20"/>
        </w:rPr>
        <w:tab/>
      </w:r>
      <w:r w:rsidR="00B70376" w:rsidRPr="00421AAD">
        <w:rPr>
          <w:rFonts w:ascii="Arial" w:hAnsi="Arial" w:cs="Arial"/>
          <w:b/>
          <w:sz w:val="20"/>
          <w:szCs w:val="20"/>
        </w:rPr>
        <w:tab/>
      </w:r>
      <w:r w:rsidR="00B70376" w:rsidRPr="008347EC">
        <w:rPr>
          <w:rFonts w:ascii="Arial" w:hAnsi="Arial" w:cs="Arial"/>
          <w:sz w:val="20"/>
          <w:szCs w:val="20"/>
        </w:rPr>
        <w:t>Chebská 282,</w:t>
      </w:r>
      <w:r w:rsidRPr="008347EC">
        <w:rPr>
          <w:rFonts w:ascii="Arial" w:hAnsi="Arial" w:cs="Arial"/>
          <w:sz w:val="20"/>
          <w:szCs w:val="20"/>
        </w:rPr>
        <w:t xml:space="preserve"> 356 01</w:t>
      </w:r>
      <w:r w:rsidR="00A10188" w:rsidRPr="008347EC">
        <w:rPr>
          <w:rFonts w:ascii="Arial" w:hAnsi="Arial" w:cs="Arial"/>
          <w:sz w:val="20"/>
          <w:szCs w:val="20"/>
        </w:rPr>
        <w:t xml:space="preserve"> Sokolov</w:t>
      </w:r>
    </w:p>
    <w:p w14:paraId="74D38F8F" w14:textId="77777777" w:rsidR="00053BD1" w:rsidRPr="003C6CE6" w:rsidRDefault="00053BD1" w:rsidP="00053BD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21AAD">
        <w:rPr>
          <w:rFonts w:ascii="Arial" w:hAnsi="Arial" w:cs="Arial"/>
          <w:bCs/>
          <w:sz w:val="20"/>
          <w:szCs w:val="20"/>
        </w:rPr>
        <w:t xml:space="preserve">IČO: </w:t>
      </w:r>
      <w:r w:rsidRPr="00421AAD">
        <w:rPr>
          <w:rFonts w:ascii="Arial" w:hAnsi="Arial" w:cs="Arial"/>
          <w:bCs/>
          <w:sz w:val="20"/>
          <w:szCs w:val="20"/>
        </w:rPr>
        <w:tab/>
      </w:r>
      <w:r w:rsidRPr="00421AAD">
        <w:rPr>
          <w:rFonts w:ascii="Arial" w:hAnsi="Arial" w:cs="Arial"/>
          <w:bCs/>
          <w:sz w:val="20"/>
          <w:szCs w:val="20"/>
        </w:rPr>
        <w:tab/>
      </w:r>
      <w:r w:rsidRPr="00421AAD">
        <w:rPr>
          <w:rFonts w:ascii="Arial" w:hAnsi="Arial" w:cs="Arial"/>
          <w:bCs/>
          <w:sz w:val="20"/>
          <w:szCs w:val="20"/>
        </w:rPr>
        <w:tab/>
      </w:r>
      <w:r w:rsidRPr="008347EC">
        <w:rPr>
          <w:rFonts w:ascii="Arial" w:hAnsi="Arial" w:cs="Arial"/>
          <w:bCs/>
          <w:sz w:val="20"/>
          <w:szCs w:val="20"/>
        </w:rPr>
        <w:t>70947023</w:t>
      </w:r>
    </w:p>
    <w:p w14:paraId="11A9A38D" w14:textId="33F41B36" w:rsidR="005B4EAC" w:rsidRPr="008347EC" w:rsidRDefault="00053BD1" w:rsidP="00053BD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C6CE6">
        <w:rPr>
          <w:rFonts w:ascii="Arial" w:hAnsi="Arial" w:cs="Arial"/>
          <w:bCs/>
          <w:sz w:val="20"/>
          <w:szCs w:val="20"/>
        </w:rPr>
        <w:t>DIČ:</w:t>
      </w:r>
      <w:r w:rsidRPr="003C6CE6">
        <w:rPr>
          <w:rFonts w:ascii="Arial" w:hAnsi="Arial" w:cs="Arial"/>
          <w:bCs/>
          <w:sz w:val="20"/>
          <w:szCs w:val="20"/>
        </w:rPr>
        <w:tab/>
      </w:r>
      <w:r w:rsidRPr="003C6CE6">
        <w:rPr>
          <w:rFonts w:ascii="Arial" w:hAnsi="Arial" w:cs="Arial"/>
          <w:bCs/>
          <w:sz w:val="20"/>
          <w:szCs w:val="20"/>
        </w:rPr>
        <w:tab/>
      </w:r>
      <w:r w:rsidRPr="003C6CE6">
        <w:rPr>
          <w:rFonts w:ascii="Arial" w:hAnsi="Arial" w:cs="Arial"/>
          <w:bCs/>
          <w:sz w:val="20"/>
          <w:szCs w:val="20"/>
        </w:rPr>
        <w:tab/>
      </w:r>
      <w:r w:rsidRPr="008347EC">
        <w:rPr>
          <w:rFonts w:ascii="Arial" w:hAnsi="Arial" w:cs="Arial"/>
          <w:bCs/>
          <w:sz w:val="20"/>
          <w:szCs w:val="20"/>
        </w:rPr>
        <w:t>CZ70947023</w:t>
      </w:r>
    </w:p>
    <w:p w14:paraId="3BA223D5" w14:textId="3D08B236" w:rsidR="00281E3D" w:rsidRPr="003C6CE6" w:rsidRDefault="005B2C32" w:rsidP="00053BD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C6CE6">
        <w:rPr>
          <w:rFonts w:ascii="Arial" w:hAnsi="Arial" w:cs="Arial"/>
          <w:bCs/>
          <w:sz w:val="20"/>
          <w:szCs w:val="20"/>
        </w:rPr>
        <w:t xml:space="preserve">doručovací </w:t>
      </w:r>
      <w:r w:rsidR="00281E3D" w:rsidRPr="003C6CE6">
        <w:rPr>
          <w:rFonts w:ascii="Arial" w:hAnsi="Arial" w:cs="Arial"/>
          <w:bCs/>
          <w:sz w:val="20"/>
          <w:szCs w:val="20"/>
        </w:rPr>
        <w:t xml:space="preserve">adresa: </w:t>
      </w:r>
      <w:r w:rsidR="00281E3D" w:rsidRPr="003C6CE6">
        <w:rPr>
          <w:rFonts w:ascii="Arial" w:hAnsi="Arial" w:cs="Arial"/>
          <w:bCs/>
          <w:sz w:val="20"/>
          <w:szCs w:val="20"/>
        </w:rPr>
        <w:tab/>
      </w:r>
      <w:r w:rsidR="00281E3D" w:rsidRPr="008347EC">
        <w:rPr>
          <w:rFonts w:ascii="Arial" w:hAnsi="Arial" w:cs="Arial"/>
          <w:bCs/>
          <w:sz w:val="20"/>
          <w:szCs w:val="20"/>
        </w:rPr>
        <w:t>Chebská 282, 356 04 Dolní Rychnov</w:t>
      </w:r>
    </w:p>
    <w:p w14:paraId="36532812" w14:textId="77777777" w:rsidR="005B4EAC" w:rsidRPr="003C6CE6" w:rsidRDefault="005B4EAC" w:rsidP="005B4EA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C6CE6">
        <w:rPr>
          <w:rFonts w:ascii="Arial" w:hAnsi="Arial" w:cs="Arial"/>
          <w:sz w:val="20"/>
          <w:szCs w:val="20"/>
        </w:rPr>
        <w:t>zastoupená:</w:t>
      </w:r>
      <w:r w:rsidRPr="003C6CE6">
        <w:rPr>
          <w:rFonts w:ascii="Arial" w:hAnsi="Arial" w:cs="Arial"/>
          <w:sz w:val="20"/>
          <w:szCs w:val="20"/>
        </w:rPr>
        <w:tab/>
      </w:r>
      <w:r w:rsidRPr="003C6CE6">
        <w:rPr>
          <w:rFonts w:ascii="Arial" w:hAnsi="Arial" w:cs="Arial"/>
          <w:sz w:val="20"/>
          <w:szCs w:val="20"/>
        </w:rPr>
        <w:tab/>
      </w:r>
      <w:r w:rsidRPr="008347EC">
        <w:rPr>
          <w:rFonts w:ascii="Arial" w:hAnsi="Arial" w:cs="Arial"/>
          <w:sz w:val="20"/>
          <w:szCs w:val="20"/>
        </w:rPr>
        <w:t>Ing. Jiřím Šlachtou</w:t>
      </w:r>
      <w:r w:rsidRPr="003C6CE6">
        <w:rPr>
          <w:rFonts w:ascii="Arial" w:hAnsi="Arial" w:cs="Arial"/>
          <w:sz w:val="20"/>
          <w:szCs w:val="20"/>
        </w:rPr>
        <w:t>, ředitelem organizace</w:t>
      </w:r>
    </w:p>
    <w:p w14:paraId="132175EB" w14:textId="77777777" w:rsidR="005B4EAC" w:rsidRPr="003C6CE6" w:rsidRDefault="005B4EAC" w:rsidP="003179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1C2E0F0" w14:textId="0BFA0F16" w:rsidR="00317974" w:rsidRPr="00421AAD" w:rsidRDefault="00317974" w:rsidP="003179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(dále jen „</w:t>
      </w:r>
      <w:r w:rsidR="00053BD1" w:rsidRPr="00421AAD">
        <w:rPr>
          <w:rFonts w:ascii="Arial" w:hAnsi="Arial" w:cs="Arial"/>
          <w:color w:val="auto"/>
          <w:sz w:val="20"/>
          <w:szCs w:val="20"/>
        </w:rPr>
        <w:t>KSÚS KK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“ nebo „Účastník č. </w:t>
      </w:r>
      <w:r w:rsidR="005B4EAC">
        <w:rPr>
          <w:rFonts w:ascii="Arial" w:hAnsi="Arial" w:cs="Arial"/>
          <w:color w:val="auto"/>
          <w:sz w:val="20"/>
          <w:szCs w:val="20"/>
        </w:rPr>
        <w:t>2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“) </w:t>
      </w:r>
    </w:p>
    <w:p w14:paraId="0C3C51C6" w14:textId="0C6D0B97" w:rsidR="00A10188" w:rsidRPr="00421AAD" w:rsidRDefault="00A10188" w:rsidP="003179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A19ED4C" w14:textId="47700186" w:rsidR="00317974" w:rsidRPr="00421AAD" w:rsidRDefault="00317974" w:rsidP="002B7C5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(společně jako „</w:t>
      </w:r>
      <w:r w:rsidR="00CD020E">
        <w:rPr>
          <w:rFonts w:ascii="Arial" w:hAnsi="Arial" w:cs="Arial"/>
          <w:color w:val="auto"/>
          <w:sz w:val="20"/>
          <w:szCs w:val="20"/>
        </w:rPr>
        <w:t>s</w:t>
      </w:r>
      <w:r w:rsidRPr="00421AAD">
        <w:rPr>
          <w:rFonts w:ascii="Arial" w:hAnsi="Arial" w:cs="Arial"/>
          <w:color w:val="auto"/>
          <w:sz w:val="20"/>
          <w:szCs w:val="20"/>
        </w:rPr>
        <w:t>mluvní strany“</w:t>
      </w:r>
      <w:r w:rsidR="002B7C5F" w:rsidRPr="00421AAD">
        <w:rPr>
          <w:rFonts w:ascii="Arial" w:hAnsi="Arial" w:cs="Arial"/>
          <w:color w:val="auto"/>
          <w:sz w:val="20"/>
          <w:szCs w:val="20"/>
        </w:rPr>
        <w:t>)</w:t>
      </w:r>
    </w:p>
    <w:p w14:paraId="7FB16A4D" w14:textId="77777777" w:rsidR="00317974" w:rsidRPr="00421AAD" w:rsidRDefault="00317974" w:rsidP="003179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66831C3" w14:textId="77777777" w:rsidR="008347EC" w:rsidRDefault="008347EC" w:rsidP="005B4EAC">
      <w:pPr>
        <w:spacing w:after="120" w:line="276" w:lineRule="auto"/>
        <w:jc w:val="both"/>
        <w:rPr>
          <w:rFonts w:ascii="Arial" w:hAnsi="Arial" w:cs="Arial"/>
        </w:rPr>
      </w:pPr>
    </w:p>
    <w:p w14:paraId="37D26D84" w14:textId="77777777" w:rsidR="008347EC" w:rsidRDefault="008347EC" w:rsidP="005B4EAC">
      <w:pPr>
        <w:spacing w:after="120" w:line="276" w:lineRule="auto"/>
        <w:jc w:val="both"/>
        <w:rPr>
          <w:rFonts w:ascii="Arial" w:hAnsi="Arial" w:cs="Arial"/>
        </w:rPr>
      </w:pPr>
    </w:p>
    <w:p w14:paraId="63152C89" w14:textId="6649C9DF" w:rsidR="005B4EAC" w:rsidRPr="00886A51" w:rsidRDefault="005B4EAC" w:rsidP="005B4EAC">
      <w:pPr>
        <w:spacing w:after="120" w:line="276" w:lineRule="auto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PREAMBULE</w:t>
      </w:r>
    </w:p>
    <w:p w14:paraId="3E5A80E6" w14:textId="77777777" w:rsidR="005B4EAC" w:rsidRPr="00886A51" w:rsidRDefault="005B4EAC" w:rsidP="005B4EAC">
      <w:pPr>
        <w:spacing w:after="120" w:line="276" w:lineRule="auto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Vzhledem k tomu, že:</w:t>
      </w:r>
    </w:p>
    <w:p w14:paraId="310FDE6F" w14:textId="1EC0444F" w:rsidR="005B4EAC" w:rsidRPr="008A719E" w:rsidRDefault="005B4EAC" w:rsidP="005B4EAC">
      <w:pPr>
        <w:pStyle w:val="Odstavecseseznamem"/>
        <w:widowControl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421AAD">
        <w:rPr>
          <w:rFonts w:ascii="Arial" w:hAnsi="Arial" w:cs="Arial"/>
        </w:rPr>
        <w:t>Smluvní strany jsou veřejným zadavatelem ve smyslu ustanovení § 4 odst. 1 písm. d) zákona č.</w:t>
      </w:r>
      <w:r w:rsidR="00D76453">
        <w:rPr>
          <w:rFonts w:ascii="Arial" w:hAnsi="Arial" w:cs="Arial"/>
        </w:rPr>
        <w:t> </w:t>
      </w:r>
      <w:r w:rsidRPr="00421AAD">
        <w:rPr>
          <w:rFonts w:ascii="Arial" w:hAnsi="Arial" w:cs="Arial"/>
        </w:rPr>
        <w:t>134/2016 Sb., o zadávání veřejných zakázek, ve znění pozdějších předpisů (dále jen „ZZVZ“)</w:t>
      </w:r>
      <w:r>
        <w:rPr>
          <w:rFonts w:ascii="Arial" w:hAnsi="Arial" w:cs="Arial"/>
        </w:rPr>
        <w:t xml:space="preserve">; </w:t>
      </w:r>
      <w:r w:rsidRPr="008A719E">
        <w:rPr>
          <w:rFonts w:ascii="Arial" w:hAnsi="Arial" w:cs="Arial"/>
        </w:rPr>
        <w:t>a</w:t>
      </w:r>
    </w:p>
    <w:p w14:paraId="63FBB343" w14:textId="3A09C351" w:rsidR="00CD020E" w:rsidRPr="00FB6107" w:rsidRDefault="00CD020E" w:rsidP="005B4EAC">
      <w:pPr>
        <w:pStyle w:val="Odstavecseseznamem"/>
        <w:widowControl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FB6107">
        <w:rPr>
          <w:rFonts w:ascii="Arial" w:hAnsi="Arial" w:cs="Arial"/>
        </w:rPr>
        <w:t xml:space="preserve">Účastník č. 1 </w:t>
      </w:r>
      <w:r w:rsidR="005B4EAC" w:rsidRPr="00FB6107">
        <w:rPr>
          <w:rFonts w:ascii="Arial" w:hAnsi="Arial" w:cs="Arial"/>
        </w:rPr>
        <w:t>hodl</w:t>
      </w:r>
      <w:r w:rsidRPr="00FB6107">
        <w:rPr>
          <w:rFonts w:ascii="Arial" w:hAnsi="Arial" w:cs="Arial"/>
        </w:rPr>
        <w:t>á</w:t>
      </w:r>
      <w:r w:rsidR="005B4EAC" w:rsidRPr="00FB6107">
        <w:rPr>
          <w:rFonts w:ascii="Arial" w:hAnsi="Arial" w:cs="Arial"/>
        </w:rPr>
        <w:t xml:space="preserve"> </w:t>
      </w:r>
      <w:r w:rsidR="00AA4566" w:rsidRPr="00FB6107">
        <w:rPr>
          <w:rFonts w:ascii="Arial" w:hAnsi="Arial" w:cs="Arial"/>
        </w:rPr>
        <w:t>v letech 2025</w:t>
      </w:r>
      <w:r w:rsidR="003C6CE6">
        <w:rPr>
          <w:rFonts w:ascii="Arial" w:hAnsi="Arial" w:cs="Arial"/>
        </w:rPr>
        <w:t>–</w:t>
      </w:r>
      <w:r w:rsidR="00AA4566" w:rsidRPr="00FB6107">
        <w:rPr>
          <w:rFonts w:ascii="Arial" w:hAnsi="Arial" w:cs="Arial"/>
        </w:rPr>
        <w:t>2026</w:t>
      </w:r>
      <w:r w:rsidR="005B4EAC" w:rsidRPr="00FB6107">
        <w:rPr>
          <w:rFonts w:ascii="Arial" w:hAnsi="Arial" w:cs="Arial"/>
        </w:rPr>
        <w:t xml:space="preserve"> realizovat </w:t>
      </w:r>
      <w:r w:rsidRPr="00FB6107">
        <w:rPr>
          <w:rFonts w:ascii="Arial" w:hAnsi="Arial" w:cs="Arial"/>
        </w:rPr>
        <w:t>vybudování samostatné cyklostezky v délce 4,493</w:t>
      </w:r>
      <w:r w:rsidR="003C6CE6">
        <w:rPr>
          <w:rFonts w:ascii="Arial" w:hAnsi="Arial" w:cs="Arial"/>
        </w:rPr>
        <w:t> </w:t>
      </w:r>
      <w:r w:rsidRPr="00FB6107">
        <w:rPr>
          <w:rFonts w:ascii="Arial" w:hAnsi="Arial" w:cs="Arial"/>
        </w:rPr>
        <w:t>km</w:t>
      </w:r>
      <w:r w:rsidR="005B4EAC" w:rsidRPr="00FB6107">
        <w:rPr>
          <w:rFonts w:ascii="Arial" w:hAnsi="Arial" w:cs="Arial"/>
        </w:rPr>
        <w:t xml:space="preserve">, </w:t>
      </w:r>
      <w:r w:rsidRPr="00FB6107">
        <w:rPr>
          <w:rFonts w:ascii="Arial" w:hAnsi="Arial" w:cs="Arial"/>
        </w:rPr>
        <w:t>oddělené od silničního tělesa, která povede souběžně se silnicí II/606</w:t>
      </w:r>
      <w:r w:rsidR="00BD149C" w:rsidRPr="00FB6107">
        <w:rPr>
          <w:rFonts w:ascii="Arial" w:hAnsi="Arial" w:cs="Arial"/>
        </w:rPr>
        <w:t xml:space="preserve"> v úseku Pomezí</w:t>
      </w:r>
      <w:r w:rsidR="003C6CE6">
        <w:rPr>
          <w:rFonts w:ascii="Arial" w:hAnsi="Arial" w:cs="Arial"/>
        </w:rPr>
        <w:t>–</w:t>
      </w:r>
      <w:r w:rsidR="00BD149C" w:rsidRPr="00FB6107">
        <w:rPr>
          <w:rFonts w:ascii="Arial" w:hAnsi="Arial" w:cs="Arial"/>
        </w:rPr>
        <w:t>Cheb</w:t>
      </w:r>
      <w:r w:rsidRPr="00FB6107">
        <w:rPr>
          <w:rFonts w:ascii="Arial" w:hAnsi="Arial" w:cs="Arial"/>
        </w:rPr>
        <w:t>. Úpravou předimenzované stávající komunikace ve správě Účastníka č. 2 dojde k jejímu zúžení s cílem vymezit prostor pro cyklostezku; a</w:t>
      </w:r>
    </w:p>
    <w:p w14:paraId="18024F69" w14:textId="33460AA1" w:rsidR="00CD020E" w:rsidRDefault="00CD020E" w:rsidP="005B4EAC">
      <w:pPr>
        <w:pStyle w:val="Odstavecseseznamem"/>
        <w:widowControl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časovému a funkčnímu propojení obou staveb chtějí</w:t>
      </w:r>
      <w:r w:rsidRPr="00CD0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</w:t>
      </w:r>
      <w:r w:rsidRPr="00CD020E">
        <w:rPr>
          <w:rFonts w:ascii="Arial" w:hAnsi="Arial" w:cs="Arial"/>
        </w:rPr>
        <w:t xml:space="preserve">strany realizovat </w:t>
      </w:r>
      <w:r w:rsidR="000A3D21">
        <w:rPr>
          <w:rFonts w:ascii="Arial" w:hAnsi="Arial" w:cs="Arial"/>
        </w:rPr>
        <w:t xml:space="preserve">společné </w:t>
      </w:r>
      <w:r w:rsidRPr="00CD020E">
        <w:rPr>
          <w:rFonts w:ascii="Arial" w:hAnsi="Arial" w:cs="Arial"/>
        </w:rPr>
        <w:t xml:space="preserve">zadávací řízení na výběr dodavatele </w:t>
      </w:r>
      <w:r w:rsidR="000A3D21">
        <w:rPr>
          <w:rFonts w:ascii="Arial" w:hAnsi="Arial" w:cs="Arial"/>
        </w:rPr>
        <w:t xml:space="preserve">stavebních prací </w:t>
      </w:r>
      <w:r w:rsidRPr="00CD020E">
        <w:rPr>
          <w:rFonts w:ascii="Arial" w:hAnsi="Arial" w:cs="Arial"/>
        </w:rPr>
        <w:t xml:space="preserve">a rovněž i </w:t>
      </w:r>
      <w:r w:rsidR="000A3D21">
        <w:rPr>
          <w:rFonts w:ascii="Arial" w:hAnsi="Arial" w:cs="Arial"/>
        </w:rPr>
        <w:t xml:space="preserve">samotnou </w:t>
      </w:r>
      <w:r w:rsidRPr="00CD020E">
        <w:rPr>
          <w:rFonts w:ascii="Arial" w:hAnsi="Arial" w:cs="Arial"/>
        </w:rPr>
        <w:t>realizaci stavebních prací jednotně a koordinovaně</w:t>
      </w:r>
      <w:r>
        <w:rPr>
          <w:rFonts w:ascii="Arial" w:hAnsi="Arial" w:cs="Arial"/>
        </w:rPr>
        <w:t>;</w:t>
      </w:r>
    </w:p>
    <w:p w14:paraId="63F0475C" w14:textId="40FE3E85" w:rsidR="005B4EAC" w:rsidRDefault="005B4EAC" w:rsidP="005B4EA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D020E">
        <w:rPr>
          <w:rFonts w:ascii="Arial" w:hAnsi="Arial" w:cs="Arial"/>
          <w:sz w:val="20"/>
          <w:szCs w:val="20"/>
        </w:rPr>
        <w:t>dohodly se smluvní strany na uzavření této</w:t>
      </w:r>
    </w:p>
    <w:p w14:paraId="74B14204" w14:textId="2396D35E" w:rsidR="009464D8" w:rsidRDefault="009464D8" w:rsidP="005B4EA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C3787ED" w14:textId="77777777" w:rsidR="008347EC" w:rsidRDefault="008347EC" w:rsidP="005B4EA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A02CA65" w14:textId="4632780B" w:rsidR="00CD020E" w:rsidRPr="00421AAD" w:rsidRDefault="00CD020E" w:rsidP="008347EC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421AAD">
        <w:rPr>
          <w:rFonts w:ascii="Arial" w:hAnsi="Arial" w:cs="Arial"/>
          <w:b/>
          <w:bCs/>
          <w:color w:val="auto"/>
          <w:sz w:val="32"/>
          <w:szCs w:val="32"/>
        </w:rPr>
        <w:t>Smlouv</w:t>
      </w:r>
      <w:r>
        <w:rPr>
          <w:rFonts w:ascii="Arial" w:hAnsi="Arial" w:cs="Arial"/>
          <w:b/>
          <w:bCs/>
          <w:color w:val="auto"/>
          <w:sz w:val="32"/>
          <w:szCs w:val="32"/>
        </w:rPr>
        <w:t>y</w:t>
      </w:r>
      <w:r w:rsidRPr="00421AAD">
        <w:rPr>
          <w:rFonts w:ascii="Arial" w:hAnsi="Arial" w:cs="Arial"/>
          <w:b/>
          <w:bCs/>
          <w:color w:val="auto"/>
          <w:sz w:val="32"/>
          <w:szCs w:val="32"/>
        </w:rPr>
        <w:t xml:space="preserve"> o společném zadávání</w:t>
      </w:r>
    </w:p>
    <w:p w14:paraId="081B784F" w14:textId="2414038C" w:rsidR="00CD020E" w:rsidRPr="00421AAD" w:rsidRDefault="00CD020E" w:rsidP="00CD020E">
      <w:pPr>
        <w:pStyle w:val="Default"/>
        <w:ind w:left="426" w:right="532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ve smyslu ustanovení § 1746 a násl. zákona č. 89/2012 Sb., občanský zákoník, ve znění pozdějších předpisů, a § 7 odst. 2 zákona č. 134/2016 Sb., o zadávání veřejných zakázek, ve</w:t>
      </w:r>
      <w:r w:rsidR="00D76453">
        <w:rPr>
          <w:rFonts w:ascii="Arial" w:hAnsi="Arial" w:cs="Arial"/>
          <w:color w:val="auto"/>
          <w:sz w:val="20"/>
          <w:szCs w:val="20"/>
        </w:rPr>
        <w:t> </w:t>
      </w:r>
      <w:r w:rsidRPr="00421AAD">
        <w:rPr>
          <w:rFonts w:ascii="Arial" w:hAnsi="Arial" w:cs="Arial"/>
          <w:color w:val="auto"/>
          <w:sz w:val="20"/>
          <w:szCs w:val="20"/>
        </w:rPr>
        <w:t>znění pozdějších předpisů</w:t>
      </w:r>
    </w:p>
    <w:p w14:paraId="5448092D" w14:textId="50E36CB4" w:rsidR="00317974" w:rsidRDefault="00AA296E" w:rsidP="00AA296E">
      <w:pPr>
        <w:pStyle w:val="Default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AA296E">
        <w:rPr>
          <w:rFonts w:ascii="Arial" w:hAnsi="Arial" w:cs="Arial"/>
          <w:bCs/>
          <w:color w:val="auto"/>
          <w:sz w:val="20"/>
          <w:szCs w:val="20"/>
        </w:rPr>
        <w:t>(dále jen „smlouva“)</w:t>
      </w:r>
    </w:p>
    <w:p w14:paraId="3FCE141A" w14:textId="5F389091" w:rsidR="009464D8" w:rsidRDefault="009464D8" w:rsidP="00AA296E">
      <w:pPr>
        <w:pStyle w:val="Default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6B72011A" w14:textId="5B8549D7" w:rsidR="00317974" w:rsidRPr="00421AAD" w:rsidRDefault="00317974">
      <w:pPr>
        <w:pStyle w:val="Default"/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PŘEDMĚT A ÚČEL SMLOUVY </w:t>
      </w:r>
    </w:p>
    <w:p w14:paraId="6147621D" w14:textId="3EEB0330" w:rsidR="00317974" w:rsidRDefault="00317974">
      <w:pPr>
        <w:pStyle w:val="Default"/>
        <w:numPr>
          <w:ilvl w:val="0"/>
          <w:numId w:val="3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Smluvní strany se touto smlouvou </w:t>
      </w:r>
      <w:r w:rsidR="005B2C32" w:rsidRPr="00421AAD">
        <w:rPr>
          <w:rFonts w:ascii="Arial" w:hAnsi="Arial" w:cs="Arial"/>
          <w:color w:val="auto"/>
          <w:sz w:val="20"/>
          <w:szCs w:val="20"/>
        </w:rPr>
        <w:t xml:space="preserve">zavazují, že společně 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ve smyslu § 7 </w:t>
      </w:r>
      <w:r w:rsidR="00C07CCC" w:rsidRPr="00421AAD">
        <w:rPr>
          <w:rFonts w:ascii="Arial" w:hAnsi="Arial" w:cs="Arial"/>
          <w:color w:val="auto"/>
          <w:sz w:val="20"/>
          <w:szCs w:val="20"/>
        </w:rPr>
        <w:t>ZZVZ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5B2C32" w:rsidRPr="00421AAD">
        <w:rPr>
          <w:rFonts w:ascii="Arial" w:hAnsi="Arial" w:cs="Arial"/>
          <w:color w:val="auto"/>
          <w:sz w:val="20"/>
          <w:szCs w:val="20"/>
        </w:rPr>
        <w:t xml:space="preserve">zadají veřejnou zakázku 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na stavební práce pod názvem </w:t>
      </w:r>
      <w:r w:rsidRPr="00421AAD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55588A" w:rsidRPr="0055588A">
        <w:rPr>
          <w:rFonts w:ascii="Arial" w:hAnsi="Arial" w:cs="Arial"/>
          <w:b/>
          <w:bCs/>
          <w:color w:val="auto"/>
          <w:sz w:val="20"/>
          <w:szCs w:val="20"/>
        </w:rPr>
        <w:t>Cyklostezka Ohře – Pomezí</w:t>
      </w:r>
      <w:r w:rsidR="00D76453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="0055588A" w:rsidRPr="0055588A">
        <w:rPr>
          <w:rFonts w:ascii="Arial" w:hAnsi="Arial" w:cs="Arial"/>
          <w:b/>
          <w:bCs/>
          <w:color w:val="auto"/>
          <w:sz w:val="20"/>
          <w:szCs w:val="20"/>
        </w:rPr>
        <w:t>Cheb – stavební práce</w:t>
      </w:r>
      <w:r w:rsidR="00B6141B">
        <w:rPr>
          <w:rFonts w:ascii="Arial" w:hAnsi="Arial" w:cs="Arial"/>
          <w:b/>
          <w:bCs/>
          <w:color w:val="auto"/>
          <w:sz w:val="20"/>
          <w:szCs w:val="20"/>
        </w:rPr>
        <w:t xml:space="preserve"> a </w:t>
      </w:r>
      <w:r w:rsidR="00920624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="00B6141B">
        <w:rPr>
          <w:rFonts w:ascii="Arial" w:hAnsi="Arial" w:cs="Arial"/>
          <w:b/>
          <w:bCs/>
          <w:color w:val="auto"/>
          <w:sz w:val="20"/>
          <w:szCs w:val="20"/>
        </w:rPr>
        <w:t>ilnice II/606</w:t>
      </w:r>
      <w:r w:rsidR="00920624">
        <w:rPr>
          <w:rFonts w:ascii="Arial" w:hAnsi="Arial" w:cs="Arial"/>
          <w:b/>
          <w:bCs/>
          <w:color w:val="auto"/>
          <w:sz w:val="20"/>
          <w:szCs w:val="20"/>
        </w:rPr>
        <w:t xml:space="preserve"> Cheb-Pomezí</w:t>
      </w:r>
      <w:r w:rsidRPr="00421AAD">
        <w:rPr>
          <w:rFonts w:ascii="Arial" w:hAnsi="Arial" w:cs="Arial"/>
          <w:bCs/>
          <w:color w:val="auto"/>
          <w:sz w:val="20"/>
          <w:szCs w:val="20"/>
        </w:rPr>
        <w:t>“</w:t>
      </w:r>
      <w:r w:rsidR="007E7BE1" w:rsidRPr="00421AAD">
        <w:rPr>
          <w:rFonts w:ascii="Arial" w:hAnsi="Arial" w:cs="Arial"/>
          <w:bCs/>
          <w:color w:val="auto"/>
          <w:sz w:val="20"/>
          <w:szCs w:val="20"/>
        </w:rPr>
        <w:t>,</w:t>
      </w:r>
      <w:r w:rsidR="005B2C32" w:rsidRPr="00421AAD">
        <w:rPr>
          <w:rFonts w:ascii="Arial" w:hAnsi="Arial" w:cs="Arial"/>
          <w:bCs/>
          <w:color w:val="auto"/>
          <w:sz w:val="20"/>
          <w:szCs w:val="20"/>
        </w:rPr>
        <w:t xml:space="preserve"> (dále jen „stavba“)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, jejímž cílem je výběr zhotovitele stavebních prací (dále jen „veřejná zakázka“), a to v souladu s platnou právní úpravou zadávání veřejných zakázek. </w:t>
      </w:r>
    </w:p>
    <w:p w14:paraId="19311F79" w14:textId="342F9EE2" w:rsidR="0055588A" w:rsidRDefault="0055588A" w:rsidP="00702609">
      <w:pPr>
        <w:pStyle w:val="Default"/>
        <w:numPr>
          <w:ilvl w:val="1"/>
          <w:numId w:val="1"/>
        </w:numPr>
        <w:spacing w:after="120"/>
        <w:ind w:left="993" w:hanging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Účelem smlouvy je vymezit vzájemná práva a povinnosti související se zadávacím řízením a stanovit způsob jednání vůči třetím osobám.</w:t>
      </w:r>
    </w:p>
    <w:p w14:paraId="3F94A2D9" w14:textId="27A25204" w:rsidR="0055588A" w:rsidRPr="00421AAD" w:rsidRDefault="0055588A" w:rsidP="008347EC">
      <w:pPr>
        <w:pStyle w:val="Default"/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120A58E" w14:textId="236EB60B" w:rsidR="00317974" w:rsidRPr="00421AAD" w:rsidRDefault="00317974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SPECIFIKACE </w:t>
      </w:r>
      <w:r w:rsidR="00DA66C1" w:rsidRPr="00421AAD">
        <w:rPr>
          <w:rFonts w:ascii="Arial" w:hAnsi="Arial" w:cs="Arial"/>
          <w:b/>
          <w:bCs/>
          <w:color w:val="auto"/>
          <w:sz w:val="20"/>
          <w:szCs w:val="20"/>
        </w:rPr>
        <w:t>ZADÁVÁN</w:t>
      </w:r>
      <w:r w:rsidR="00D43319" w:rsidRPr="00421AAD">
        <w:rPr>
          <w:rFonts w:ascii="Arial" w:hAnsi="Arial" w:cs="Arial"/>
          <w:b/>
          <w:bCs/>
          <w:color w:val="auto"/>
          <w:sz w:val="20"/>
          <w:szCs w:val="20"/>
        </w:rPr>
        <w:t>É</w:t>
      </w:r>
      <w:r w:rsidR="00DA66C1"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 VEŘEJNÉ ZAKÁZKY </w:t>
      </w:r>
    </w:p>
    <w:p w14:paraId="60D67BDF" w14:textId="18D7BDA9" w:rsidR="00C4060E" w:rsidRDefault="00317974" w:rsidP="00D76453">
      <w:pPr>
        <w:pStyle w:val="Default"/>
        <w:numPr>
          <w:ilvl w:val="0"/>
          <w:numId w:val="4"/>
        </w:numPr>
        <w:spacing w:after="120"/>
        <w:ind w:left="993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Předmětem veřejné zakázky</w:t>
      </w:r>
      <w:r w:rsidR="00CD21EA" w:rsidRPr="00421AAD">
        <w:rPr>
          <w:rFonts w:ascii="Arial" w:hAnsi="Arial" w:cs="Arial"/>
          <w:color w:val="auto"/>
          <w:sz w:val="20"/>
          <w:szCs w:val="20"/>
        </w:rPr>
        <w:t>,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bude provedení stavebních prací </w:t>
      </w:r>
      <w:r w:rsidR="00C4060E" w:rsidRPr="00421AAD">
        <w:rPr>
          <w:rFonts w:ascii="Arial" w:hAnsi="Arial" w:cs="Arial"/>
          <w:color w:val="auto"/>
          <w:sz w:val="20"/>
          <w:szCs w:val="20"/>
        </w:rPr>
        <w:t xml:space="preserve">zakázky </w:t>
      </w:r>
      <w:r w:rsidR="0055588A" w:rsidRPr="0055588A">
        <w:rPr>
          <w:rFonts w:ascii="Arial" w:hAnsi="Arial" w:cs="Arial"/>
          <w:b/>
          <w:bCs/>
          <w:color w:val="auto"/>
          <w:sz w:val="20"/>
          <w:szCs w:val="20"/>
        </w:rPr>
        <w:t>Cyklostezka Ohře – Pomezí-Cheb – stavební práce</w:t>
      </w:r>
      <w:r w:rsidR="00B6141B">
        <w:rPr>
          <w:rFonts w:ascii="Arial" w:hAnsi="Arial" w:cs="Arial"/>
          <w:b/>
          <w:bCs/>
          <w:color w:val="auto"/>
          <w:sz w:val="20"/>
          <w:szCs w:val="20"/>
        </w:rPr>
        <w:t xml:space="preserve"> a</w:t>
      </w:r>
      <w:r w:rsidR="00920624">
        <w:rPr>
          <w:rFonts w:ascii="Arial" w:hAnsi="Arial" w:cs="Arial"/>
          <w:b/>
          <w:bCs/>
          <w:color w:val="auto"/>
          <w:sz w:val="20"/>
          <w:szCs w:val="20"/>
        </w:rPr>
        <w:t xml:space="preserve"> S</w:t>
      </w:r>
      <w:r w:rsidR="00B6141B">
        <w:rPr>
          <w:rFonts w:ascii="Arial" w:hAnsi="Arial" w:cs="Arial"/>
          <w:b/>
          <w:bCs/>
          <w:color w:val="auto"/>
          <w:sz w:val="20"/>
          <w:szCs w:val="20"/>
        </w:rPr>
        <w:t>ilnice II/606</w:t>
      </w:r>
      <w:r w:rsidR="00920624">
        <w:rPr>
          <w:rFonts w:ascii="Arial" w:hAnsi="Arial" w:cs="Arial"/>
          <w:b/>
          <w:bCs/>
          <w:color w:val="auto"/>
          <w:sz w:val="20"/>
          <w:szCs w:val="20"/>
        </w:rPr>
        <w:t xml:space="preserve"> Cheb</w:t>
      </w:r>
      <w:r w:rsidR="00D76453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="00920624">
        <w:rPr>
          <w:rFonts w:ascii="Arial" w:hAnsi="Arial" w:cs="Arial"/>
          <w:b/>
          <w:bCs/>
          <w:color w:val="auto"/>
          <w:sz w:val="20"/>
          <w:szCs w:val="20"/>
        </w:rPr>
        <w:t>Pomezí</w:t>
      </w:r>
      <w:r w:rsidR="006B7448" w:rsidRPr="00421AAD">
        <w:rPr>
          <w:rFonts w:ascii="Arial" w:hAnsi="Arial" w:cs="Arial"/>
          <w:color w:val="auto"/>
          <w:sz w:val="20"/>
          <w:szCs w:val="20"/>
        </w:rPr>
        <w:t xml:space="preserve">, </w:t>
      </w:r>
      <w:r w:rsidR="0055588A">
        <w:rPr>
          <w:rFonts w:ascii="Arial" w:hAnsi="Arial" w:cs="Arial"/>
          <w:color w:val="auto"/>
          <w:sz w:val="20"/>
          <w:szCs w:val="20"/>
        </w:rPr>
        <w:t xml:space="preserve">která zahrnuje dvě </w:t>
      </w:r>
      <w:r w:rsidR="00D76453">
        <w:rPr>
          <w:rFonts w:ascii="Arial" w:hAnsi="Arial" w:cs="Arial"/>
          <w:color w:val="auto"/>
          <w:sz w:val="20"/>
          <w:szCs w:val="20"/>
        </w:rPr>
        <w:t>stavby</w:t>
      </w:r>
      <w:r w:rsidR="0055588A">
        <w:rPr>
          <w:rFonts w:ascii="Arial" w:hAnsi="Arial" w:cs="Arial"/>
          <w:color w:val="auto"/>
          <w:sz w:val="20"/>
          <w:szCs w:val="20"/>
        </w:rPr>
        <w:t>:</w:t>
      </w:r>
      <w:r w:rsidR="00C4060E" w:rsidRPr="00421AAD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4856DAC" w14:textId="0A4B3ABD" w:rsidR="0055588A" w:rsidRPr="00B6141B" w:rsidRDefault="00D76453" w:rsidP="00D76453">
      <w:pPr>
        <w:pStyle w:val="Default"/>
        <w:spacing w:after="120"/>
        <w:ind w:left="99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Stavba</w:t>
      </w:r>
      <w:r w:rsidR="0055588A" w:rsidRPr="00B6141B">
        <w:rPr>
          <w:rFonts w:ascii="Arial" w:hAnsi="Arial" w:cs="Arial"/>
          <w:color w:val="auto"/>
          <w:sz w:val="20"/>
          <w:szCs w:val="20"/>
        </w:rPr>
        <w:t xml:space="preserve"> č. 1 – </w:t>
      </w:r>
      <w:r w:rsidR="00B6141B" w:rsidRPr="00B6141B">
        <w:rPr>
          <w:rFonts w:ascii="Arial" w:hAnsi="Arial" w:cs="Arial"/>
          <w:b/>
          <w:bCs/>
          <w:color w:val="auto"/>
          <w:sz w:val="20"/>
          <w:szCs w:val="20"/>
        </w:rPr>
        <w:t>Cyklostezka Ohře – Pomezí</w:t>
      </w:r>
      <w:r w:rsidR="00184E35">
        <w:rPr>
          <w:rFonts w:ascii="Arial" w:hAnsi="Arial" w:cs="Arial"/>
          <w:b/>
          <w:bCs/>
          <w:color w:val="auto"/>
          <w:sz w:val="20"/>
          <w:szCs w:val="20"/>
        </w:rPr>
        <w:t>–</w:t>
      </w:r>
      <w:r w:rsidR="00B6141B" w:rsidRPr="00B6141B">
        <w:rPr>
          <w:rFonts w:ascii="Arial" w:hAnsi="Arial" w:cs="Arial"/>
          <w:b/>
          <w:bCs/>
          <w:color w:val="auto"/>
          <w:sz w:val="20"/>
          <w:szCs w:val="20"/>
        </w:rPr>
        <w:t>Cheb</w:t>
      </w:r>
      <w:r w:rsidR="00C37B86" w:rsidRPr="00B6141B">
        <w:rPr>
          <w:rFonts w:ascii="Arial" w:hAnsi="Arial" w:cs="Arial"/>
          <w:color w:val="auto"/>
          <w:sz w:val="20"/>
          <w:szCs w:val="20"/>
        </w:rPr>
        <w:t xml:space="preserve">, </w:t>
      </w:r>
      <w:r w:rsidR="005C293D">
        <w:rPr>
          <w:rFonts w:ascii="Arial" w:hAnsi="Arial" w:cs="Arial"/>
          <w:color w:val="auto"/>
          <w:sz w:val="20"/>
          <w:szCs w:val="20"/>
        </w:rPr>
        <w:t xml:space="preserve">je </w:t>
      </w:r>
      <w:r w:rsidR="00C37B86" w:rsidRPr="00B6141B">
        <w:rPr>
          <w:rFonts w:ascii="Arial" w:hAnsi="Arial" w:cs="Arial"/>
          <w:color w:val="auto"/>
          <w:sz w:val="20"/>
          <w:szCs w:val="20"/>
        </w:rPr>
        <w:t xml:space="preserve">dle projektové dokumentace </w:t>
      </w:r>
      <w:r w:rsidR="00B6141B" w:rsidRPr="00B6141B">
        <w:rPr>
          <w:rFonts w:ascii="Arial" w:hAnsi="Arial" w:cs="Arial"/>
          <w:color w:val="auto"/>
          <w:sz w:val="20"/>
          <w:szCs w:val="20"/>
        </w:rPr>
        <w:t>„Cyklostezka Ohře – Pomezí</w:t>
      </w:r>
      <w:r w:rsidR="00184E35">
        <w:rPr>
          <w:rFonts w:ascii="Arial" w:hAnsi="Arial" w:cs="Arial"/>
          <w:color w:val="auto"/>
          <w:sz w:val="20"/>
          <w:szCs w:val="20"/>
        </w:rPr>
        <w:t>–</w:t>
      </w:r>
      <w:r w:rsidR="00B6141B" w:rsidRPr="00B6141B">
        <w:rPr>
          <w:rFonts w:ascii="Arial" w:hAnsi="Arial" w:cs="Arial"/>
          <w:color w:val="auto"/>
          <w:sz w:val="20"/>
          <w:szCs w:val="20"/>
        </w:rPr>
        <w:t>Cheb“</w:t>
      </w:r>
      <w:r w:rsidR="009464D8">
        <w:rPr>
          <w:rFonts w:ascii="Arial" w:hAnsi="Arial" w:cs="Arial"/>
          <w:color w:val="auto"/>
          <w:sz w:val="20"/>
          <w:szCs w:val="20"/>
        </w:rPr>
        <w:t>,</w:t>
      </w:r>
      <w:r w:rsidR="00BD149C">
        <w:rPr>
          <w:rFonts w:ascii="Arial" w:hAnsi="Arial" w:cs="Arial"/>
          <w:color w:val="auto"/>
          <w:sz w:val="20"/>
          <w:szCs w:val="20"/>
        </w:rPr>
        <w:t xml:space="preserve"> </w:t>
      </w:r>
      <w:r w:rsidR="00C37B86" w:rsidRPr="00B6141B">
        <w:rPr>
          <w:rFonts w:ascii="Arial" w:hAnsi="Arial" w:cs="Arial"/>
          <w:color w:val="auto"/>
          <w:sz w:val="20"/>
          <w:szCs w:val="20"/>
        </w:rPr>
        <w:t xml:space="preserve">zpracované </w:t>
      </w:r>
      <w:r w:rsidR="00B6141B" w:rsidRPr="00B6141B">
        <w:rPr>
          <w:rFonts w:ascii="Arial" w:hAnsi="Arial" w:cs="Arial"/>
          <w:color w:val="auto"/>
          <w:sz w:val="20"/>
          <w:szCs w:val="20"/>
        </w:rPr>
        <w:t xml:space="preserve">společností Dopravní stavby a venkovní architektura s.r.o., </w:t>
      </w:r>
      <w:r w:rsidR="009464D8">
        <w:rPr>
          <w:rFonts w:ascii="Arial" w:hAnsi="Arial" w:cs="Arial"/>
          <w:color w:val="auto"/>
          <w:sz w:val="20"/>
          <w:szCs w:val="20"/>
        </w:rPr>
        <w:t xml:space="preserve">se sídlem </w:t>
      </w:r>
      <w:r w:rsidR="00B6141B" w:rsidRPr="00B6141B">
        <w:rPr>
          <w:rFonts w:ascii="Arial" w:hAnsi="Arial" w:cs="Arial"/>
          <w:color w:val="auto"/>
          <w:sz w:val="20"/>
          <w:szCs w:val="20"/>
        </w:rPr>
        <w:t xml:space="preserve">náměstí Krále Jiřího z Poděbrad 507/6, Cheb </w:t>
      </w:r>
      <w:r w:rsidR="0055588A" w:rsidRPr="00B6141B">
        <w:rPr>
          <w:rFonts w:ascii="Arial" w:hAnsi="Arial" w:cs="Arial"/>
          <w:color w:val="auto"/>
          <w:sz w:val="20"/>
          <w:szCs w:val="20"/>
        </w:rPr>
        <w:t>(Karlovarský kraj)</w:t>
      </w:r>
      <w:r w:rsidR="00373109">
        <w:rPr>
          <w:rFonts w:ascii="Arial" w:hAnsi="Arial" w:cs="Arial"/>
          <w:color w:val="auto"/>
          <w:sz w:val="20"/>
          <w:szCs w:val="20"/>
        </w:rPr>
        <w:t>.</w:t>
      </w:r>
    </w:p>
    <w:p w14:paraId="62AAE1F6" w14:textId="03190DE0" w:rsidR="0055588A" w:rsidRPr="00421AAD" w:rsidRDefault="00D76453" w:rsidP="00D76453">
      <w:pPr>
        <w:pStyle w:val="Default"/>
        <w:spacing w:after="120"/>
        <w:ind w:left="99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Stavba</w:t>
      </w:r>
      <w:r w:rsidR="0055588A" w:rsidRPr="00FB6107">
        <w:rPr>
          <w:rFonts w:ascii="Arial" w:hAnsi="Arial" w:cs="Arial"/>
          <w:color w:val="auto"/>
          <w:sz w:val="20"/>
          <w:szCs w:val="20"/>
        </w:rPr>
        <w:t xml:space="preserve"> č. 2 </w:t>
      </w:r>
      <w:r w:rsidR="00920624" w:rsidRPr="00FB6107">
        <w:rPr>
          <w:rFonts w:ascii="Arial" w:hAnsi="Arial" w:cs="Arial"/>
          <w:color w:val="auto"/>
          <w:sz w:val="20"/>
          <w:szCs w:val="20"/>
        </w:rPr>
        <w:t>–</w:t>
      </w:r>
      <w:r w:rsidR="0055588A" w:rsidRPr="00FB6107">
        <w:rPr>
          <w:rFonts w:ascii="Arial" w:hAnsi="Arial" w:cs="Arial"/>
          <w:color w:val="auto"/>
          <w:sz w:val="20"/>
          <w:szCs w:val="20"/>
        </w:rPr>
        <w:t xml:space="preserve"> </w:t>
      </w:r>
      <w:r w:rsidR="00920624" w:rsidRPr="008347EC">
        <w:rPr>
          <w:rFonts w:ascii="Arial" w:hAnsi="Arial" w:cs="Arial"/>
          <w:b/>
          <w:color w:val="auto"/>
          <w:sz w:val="20"/>
          <w:szCs w:val="20"/>
        </w:rPr>
        <w:t>Silnice II/606 Cheb</w:t>
      </w:r>
      <w:r>
        <w:rPr>
          <w:rFonts w:ascii="Arial" w:hAnsi="Arial" w:cs="Arial"/>
          <w:b/>
          <w:color w:val="auto"/>
          <w:sz w:val="20"/>
          <w:szCs w:val="20"/>
        </w:rPr>
        <w:t>–</w:t>
      </w:r>
      <w:r w:rsidR="00920624" w:rsidRPr="008347EC">
        <w:rPr>
          <w:rFonts w:ascii="Arial" w:hAnsi="Arial" w:cs="Arial"/>
          <w:b/>
          <w:color w:val="auto"/>
          <w:sz w:val="20"/>
          <w:szCs w:val="20"/>
        </w:rPr>
        <w:t>Pomezí</w:t>
      </w:r>
      <w:r w:rsidR="00C37B86" w:rsidRPr="00FB6107">
        <w:rPr>
          <w:rFonts w:ascii="Arial" w:hAnsi="Arial" w:cs="Arial"/>
          <w:color w:val="auto"/>
          <w:sz w:val="20"/>
          <w:szCs w:val="20"/>
        </w:rPr>
        <w:t xml:space="preserve">, </w:t>
      </w:r>
      <w:r w:rsidR="005C293D">
        <w:rPr>
          <w:rFonts w:ascii="Arial" w:hAnsi="Arial" w:cs="Arial"/>
          <w:color w:val="auto"/>
          <w:sz w:val="20"/>
          <w:szCs w:val="20"/>
        </w:rPr>
        <w:t xml:space="preserve">je </w:t>
      </w:r>
      <w:r w:rsidR="00C37B86" w:rsidRPr="00FB6107">
        <w:rPr>
          <w:rFonts w:ascii="Arial" w:hAnsi="Arial" w:cs="Arial"/>
          <w:color w:val="auto"/>
          <w:sz w:val="20"/>
          <w:szCs w:val="20"/>
        </w:rPr>
        <w:t xml:space="preserve">dle projektové dokumentace </w:t>
      </w:r>
      <w:r w:rsidR="00920624" w:rsidRPr="00FB6107">
        <w:rPr>
          <w:rFonts w:ascii="Arial" w:hAnsi="Arial" w:cs="Arial"/>
          <w:color w:val="auto"/>
          <w:sz w:val="20"/>
          <w:szCs w:val="20"/>
        </w:rPr>
        <w:t>II/606 Cheb–Pomezí nad</w:t>
      </w:r>
      <w:r>
        <w:rPr>
          <w:rFonts w:ascii="Arial" w:hAnsi="Arial" w:cs="Arial"/>
          <w:color w:val="auto"/>
          <w:sz w:val="20"/>
          <w:szCs w:val="20"/>
        </w:rPr>
        <w:t> </w:t>
      </w:r>
      <w:r w:rsidR="00920624" w:rsidRPr="00FB6107">
        <w:rPr>
          <w:rFonts w:ascii="Arial" w:hAnsi="Arial" w:cs="Arial"/>
          <w:color w:val="auto"/>
          <w:sz w:val="20"/>
          <w:szCs w:val="20"/>
        </w:rPr>
        <w:t xml:space="preserve">Ohří – etapa I., II. a III., </w:t>
      </w:r>
      <w:r w:rsidR="00C37B86" w:rsidRPr="00FB6107">
        <w:rPr>
          <w:rFonts w:ascii="Arial" w:hAnsi="Arial" w:cs="Arial"/>
          <w:color w:val="auto"/>
          <w:sz w:val="20"/>
          <w:szCs w:val="20"/>
        </w:rPr>
        <w:t xml:space="preserve">zpracované </w:t>
      </w:r>
      <w:r w:rsidR="00920624" w:rsidRPr="00FB6107">
        <w:rPr>
          <w:rFonts w:ascii="Arial" w:hAnsi="Arial" w:cs="Arial"/>
          <w:color w:val="auto"/>
          <w:sz w:val="20"/>
          <w:szCs w:val="20"/>
        </w:rPr>
        <w:t xml:space="preserve">společností Dopravní stavby a venkovní architektura s.r.o., </w:t>
      </w:r>
      <w:r w:rsidR="009464D8">
        <w:rPr>
          <w:rFonts w:ascii="Arial" w:hAnsi="Arial" w:cs="Arial"/>
          <w:color w:val="auto"/>
          <w:sz w:val="20"/>
          <w:szCs w:val="20"/>
        </w:rPr>
        <w:t xml:space="preserve">se sídlem </w:t>
      </w:r>
      <w:r w:rsidR="00920624" w:rsidRPr="00FB6107">
        <w:rPr>
          <w:rFonts w:ascii="Arial" w:hAnsi="Arial" w:cs="Arial"/>
          <w:color w:val="auto"/>
          <w:sz w:val="20"/>
          <w:szCs w:val="20"/>
        </w:rPr>
        <w:t xml:space="preserve">náměstí Krále Jiřího z Poděbrad 507/6, Cheb </w:t>
      </w:r>
      <w:r w:rsidR="00C37B86" w:rsidRPr="00FB6107">
        <w:rPr>
          <w:rFonts w:ascii="Arial" w:hAnsi="Arial" w:cs="Arial"/>
          <w:color w:val="auto"/>
          <w:sz w:val="20"/>
          <w:szCs w:val="20"/>
        </w:rPr>
        <w:t>(KSÚS KK)</w:t>
      </w:r>
      <w:r w:rsidR="00373109">
        <w:rPr>
          <w:rFonts w:ascii="Arial" w:hAnsi="Arial" w:cs="Arial"/>
          <w:color w:val="auto"/>
          <w:sz w:val="20"/>
          <w:szCs w:val="20"/>
        </w:rPr>
        <w:t>.</w:t>
      </w:r>
    </w:p>
    <w:p w14:paraId="053D6A24" w14:textId="082F644B" w:rsidR="00BA6A66" w:rsidRPr="00421AAD" w:rsidRDefault="00BA6A66" w:rsidP="008347EC">
      <w:pPr>
        <w:pStyle w:val="Default"/>
        <w:numPr>
          <w:ilvl w:val="0"/>
          <w:numId w:val="4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Rozsah stavebních prací je vymezen </w:t>
      </w:r>
      <w:r w:rsidR="009464D8">
        <w:rPr>
          <w:rFonts w:ascii="Arial" w:hAnsi="Arial" w:cs="Arial"/>
          <w:color w:val="auto"/>
          <w:sz w:val="20"/>
          <w:szCs w:val="20"/>
        </w:rPr>
        <w:t xml:space="preserve">projektovou dokumentací a </w:t>
      </w:r>
      <w:r w:rsidRPr="00421AAD">
        <w:rPr>
          <w:rFonts w:ascii="Arial" w:hAnsi="Arial" w:cs="Arial"/>
          <w:color w:val="auto"/>
          <w:sz w:val="20"/>
          <w:szCs w:val="20"/>
        </w:rPr>
        <w:t>soupisem stavebních prací</w:t>
      </w:r>
      <w:r w:rsidR="009464D8">
        <w:rPr>
          <w:rFonts w:ascii="Arial" w:hAnsi="Arial" w:cs="Arial"/>
          <w:color w:val="auto"/>
          <w:sz w:val="20"/>
          <w:szCs w:val="20"/>
        </w:rPr>
        <w:t>, dodávek a služeb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s výkazem výměr, který je zpracován </w:t>
      </w:r>
      <w:r w:rsidR="009464D8">
        <w:rPr>
          <w:rFonts w:ascii="Arial" w:hAnsi="Arial" w:cs="Arial"/>
          <w:color w:val="auto"/>
          <w:sz w:val="20"/>
          <w:szCs w:val="20"/>
        </w:rPr>
        <w:t>samostatně</w:t>
      </w:r>
      <w:r w:rsidR="009464D8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pro </w:t>
      </w:r>
      <w:r w:rsidR="00184E35">
        <w:rPr>
          <w:rFonts w:ascii="Arial" w:hAnsi="Arial" w:cs="Arial"/>
          <w:color w:val="auto"/>
          <w:sz w:val="20"/>
          <w:szCs w:val="20"/>
        </w:rPr>
        <w:t>stavbu</w:t>
      </w:r>
      <w:r w:rsidR="00184E35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275E5F" w:rsidRPr="00421AAD">
        <w:rPr>
          <w:rFonts w:ascii="Arial" w:hAnsi="Arial" w:cs="Arial"/>
          <w:color w:val="auto"/>
          <w:sz w:val="20"/>
          <w:szCs w:val="20"/>
        </w:rPr>
        <w:t xml:space="preserve">č. 1 a </w:t>
      </w:r>
      <w:r w:rsidR="00184E35">
        <w:rPr>
          <w:rFonts w:ascii="Arial" w:hAnsi="Arial" w:cs="Arial"/>
          <w:color w:val="auto"/>
          <w:sz w:val="20"/>
          <w:szCs w:val="20"/>
        </w:rPr>
        <w:t>stavbu</w:t>
      </w:r>
      <w:r w:rsidR="00184E35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275E5F" w:rsidRPr="00421AAD">
        <w:rPr>
          <w:rFonts w:ascii="Arial" w:hAnsi="Arial" w:cs="Arial"/>
          <w:color w:val="auto"/>
          <w:sz w:val="20"/>
          <w:szCs w:val="20"/>
        </w:rPr>
        <w:t>č. 2</w:t>
      </w:r>
      <w:r w:rsidR="00016710"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8585A2C" w14:textId="4F74B098" w:rsidR="00317974" w:rsidRPr="00421AAD" w:rsidRDefault="00317974" w:rsidP="008347EC">
      <w:pPr>
        <w:pStyle w:val="Default"/>
        <w:numPr>
          <w:ilvl w:val="0"/>
          <w:numId w:val="4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Předpokládaná hodnota veřejné zakázky činí celkem</w:t>
      </w:r>
      <w:r w:rsidR="00C37B86">
        <w:rPr>
          <w:rFonts w:ascii="Arial" w:hAnsi="Arial" w:cs="Arial"/>
          <w:color w:val="auto"/>
          <w:sz w:val="20"/>
          <w:szCs w:val="20"/>
        </w:rPr>
        <w:t xml:space="preserve"> </w:t>
      </w:r>
      <w:r w:rsidR="00FB6107">
        <w:rPr>
          <w:rFonts w:ascii="Arial" w:hAnsi="Arial" w:cs="Arial"/>
          <w:color w:val="auto"/>
          <w:sz w:val="20"/>
          <w:szCs w:val="20"/>
        </w:rPr>
        <w:t>99 346 174</w:t>
      </w:r>
      <w:r w:rsidR="00C37B86">
        <w:rPr>
          <w:rFonts w:ascii="Arial" w:hAnsi="Arial" w:cs="Arial"/>
          <w:color w:val="auto"/>
          <w:sz w:val="20"/>
          <w:szCs w:val="20"/>
        </w:rPr>
        <w:t xml:space="preserve"> Kč</w:t>
      </w:r>
      <w:r w:rsidRPr="00421AAD">
        <w:rPr>
          <w:rFonts w:ascii="Arial" w:hAnsi="Arial" w:cs="Arial"/>
          <w:color w:val="auto"/>
          <w:sz w:val="20"/>
          <w:szCs w:val="20"/>
        </w:rPr>
        <w:t>, přičemž účastníci této smlouvy se</w:t>
      </w:r>
      <w:r w:rsidR="009A5D6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budou </w:t>
      </w:r>
      <w:r w:rsidR="009464D8" w:rsidRPr="00421AAD">
        <w:rPr>
          <w:rFonts w:ascii="Arial" w:hAnsi="Arial" w:cs="Arial"/>
          <w:color w:val="auto"/>
          <w:sz w:val="20"/>
          <w:szCs w:val="20"/>
        </w:rPr>
        <w:t xml:space="preserve">podílet 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na veškerých nákladech </w:t>
      </w:r>
      <w:r w:rsidR="00195C3F" w:rsidRPr="00421AAD">
        <w:rPr>
          <w:rFonts w:ascii="Arial" w:hAnsi="Arial" w:cs="Arial"/>
          <w:color w:val="auto"/>
          <w:sz w:val="20"/>
          <w:szCs w:val="20"/>
        </w:rPr>
        <w:t>v</w:t>
      </w:r>
      <w:r w:rsidR="009464D8">
        <w:rPr>
          <w:rFonts w:ascii="Arial" w:hAnsi="Arial" w:cs="Arial"/>
          <w:color w:val="auto"/>
          <w:sz w:val="20"/>
          <w:szCs w:val="20"/>
        </w:rPr>
        <w:t xml:space="preserve"> souladu s </w:t>
      </w:r>
      <w:r w:rsidR="00195C3F" w:rsidRPr="00421AAD">
        <w:rPr>
          <w:rFonts w:ascii="Arial" w:hAnsi="Arial" w:cs="Arial"/>
          <w:color w:val="auto"/>
          <w:sz w:val="20"/>
          <w:szCs w:val="20"/>
        </w:rPr>
        <w:t>rozdělení</w:t>
      </w:r>
      <w:r w:rsidR="009464D8">
        <w:rPr>
          <w:rFonts w:ascii="Arial" w:hAnsi="Arial" w:cs="Arial"/>
          <w:color w:val="auto"/>
          <w:sz w:val="20"/>
          <w:szCs w:val="20"/>
        </w:rPr>
        <w:t>m</w:t>
      </w:r>
      <w:r w:rsidR="00195C3F" w:rsidRPr="00421AAD">
        <w:rPr>
          <w:rFonts w:ascii="Arial" w:hAnsi="Arial" w:cs="Arial"/>
          <w:color w:val="auto"/>
          <w:sz w:val="20"/>
          <w:szCs w:val="20"/>
        </w:rPr>
        <w:t xml:space="preserve"> dle</w:t>
      </w:r>
      <w:r w:rsidR="00AA296E">
        <w:rPr>
          <w:rFonts w:ascii="Arial" w:hAnsi="Arial" w:cs="Arial"/>
          <w:color w:val="auto"/>
          <w:sz w:val="20"/>
          <w:szCs w:val="20"/>
        </w:rPr>
        <w:t xml:space="preserve"> odst.</w:t>
      </w:r>
      <w:r w:rsidR="00791631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C37B86">
        <w:rPr>
          <w:rFonts w:ascii="Arial" w:hAnsi="Arial" w:cs="Arial"/>
          <w:color w:val="auto"/>
          <w:sz w:val="20"/>
          <w:szCs w:val="20"/>
        </w:rPr>
        <w:t>2</w:t>
      </w:r>
      <w:r w:rsidR="00195C3F" w:rsidRPr="00421AAD">
        <w:rPr>
          <w:rFonts w:ascii="Arial" w:hAnsi="Arial" w:cs="Arial"/>
          <w:color w:val="auto"/>
          <w:sz w:val="20"/>
          <w:szCs w:val="20"/>
        </w:rPr>
        <w:t>.1</w:t>
      </w:r>
      <w:r w:rsidR="00AA296E">
        <w:rPr>
          <w:rFonts w:ascii="Arial" w:hAnsi="Arial" w:cs="Arial"/>
          <w:color w:val="auto"/>
          <w:sz w:val="20"/>
          <w:szCs w:val="20"/>
        </w:rPr>
        <w:t xml:space="preserve"> tohoto článku smlouvy</w:t>
      </w:r>
      <w:r w:rsidR="00016710" w:rsidRPr="00421AAD">
        <w:rPr>
          <w:rFonts w:ascii="Arial" w:hAnsi="Arial" w:cs="Arial"/>
          <w:color w:val="auto"/>
          <w:sz w:val="20"/>
          <w:szCs w:val="20"/>
        </w:rPr>
        <w:t>,</w:t>
      </w:r>
      <w:r w:rsidR="00791631" w:rsidRPr="00421AAD">
        <w:rPr>
          <w:rFonts w:ascii="Arial" w:hAnsi="Arial" w:cs="Arial"/>
          <w:color w:val="auto"/>
          <w:sz w:val="20"/>
          <w:szCs w:val="20"/>
        </w:rPr>
        <w:t xml:space="preserve"> a to </w:t>
      </w:r>
      <w:r w:rsidRPr="00421AAD">
        <w:rPr>
          <w:rFonts w:ascii="Arial" w:hAnsi="Arial" w:cs="Arial"/>
          <w:color w:val="auto"/>
          <w:sz w:val="20"/>
          <w:szCs w:val="20"/>
        </w:rPr>
        <w:t>v</w:t>
      </w:r>
      <w:r w:rsidR="008C18BE" w:rsidRPr="00421AAD">
        <w:rPr>
          <w:rFonts w:ascii="Arial" w:hAnsi="Arial" w:cs="Arial"/>
          <w:color w:val="auto"/>
          <w:sz w:val="20"/>
          <w:szCs w:val="20"/>
        </w:rPr>
        <w:t xml:space="preserve"> předpokládaném </w:t>
      </w:r>
      <w:r w:rsidRPr="00421AAD">
        <w:rPr>
          <w:rFonts w:ascii="Arial" w:hAnsi="Arial" w:cs="Arial"/>
          <w:color w:val="auto"/>
          <w:sz w:val="20"/>
          <w:szCs w:val="20"/>
        </w:rPr>
        <w:t>rozsahu</w:t>
      </w:r>
      <w:r w:rsidR="00C37B86">
        <w:rPr>
          <w:rFonts w:ascii="Arial" w:hAnsi="Arial" w:cs="Arial"/>
          <w:color w:val="auto"/>
          <w:sz w:val="20"/>
          <w:szCs w:val="20"/>
        </w:rPr>
        <w:t xml:space="preserve"> Karlovarský kraj </w:t>
      </w:r>
      <w:r w:rsidR="008F3DB0">
        <w:rPr>
          <w:rFonts w:ascii="Arial" w:hAnsi="Arial" w:cs="Arial"/>
          <w:color w:val="auto"/>
          <w:sz w:val="20"/>
          <w:szCs w:val="20"/>
        </w:rPr>
        <w:t>51 000 000</w:t>
      </w:r>
      <w:r w:rsidR="00C37B86">
        <w:rPr>
          <w:rFonts w:ascii="Arial" w:hAnsi="Arial" w:cs="Arial"/>
          <w:color w:val="auto"/>
          <w:sz w:val="20"/>
          <w:szCs w:val="20"/>
        </w:rPr>
        <w:t xml:space="preserve"> Kč bez DPH a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CB5586" w:rsidRPr="00421AAD">
        <w:rPr>
          <w:rFonts w:ascii="Arial" w:hAnsi="Arial" w:cs="Arial"/>
          <w:color w:val="auto"/>
          <w:sz w:val="20"/>
          <w:szCs w:val="20"/>
        </w:rPr>
        <w:t>KSÚS KK</w:t>
      </w:r>
      <w:r w:rsidR="007E1B3A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FB6107">
        <w:rPr>
          <w:rFonts w:ascii="Arial" w:hAnsi="Arial" w:cs="Arial"/>
          <w:color w:val="auto"/>
          <w:sz w:val="20"/>
          <w:szCs w:val="20"/>
        </w:rPr>
        <w:t xml:space="preserve">48 346 174 </w:t>
      </w:r>
      <w:r w:rsidR="00791631" w:rsidRPr="00421AAD">
        <w:rPr>
          <w:rFonts w:ascii="Arial" w:hAnsi="Arial" w:cs="Arial"/>
          <w:color w:val="auto"/>
          <w:sz w:val="20"/>
          <w:szCs w:val="20"/>
        </w:rPr>
        <w:t>Kč bez DPH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433A4E8" w14:textId="03C5EBD9" w:rsidR="00FC5A34" w:rsidRPr="00421AAD" w:rsidRDefault="00FC5A34" w:rsidP="008347EC">
      <w:pPr>
        <w:pStyle w:val="Default"/>
        <w:numPr>
          <w:ilvl w:val="0"/>
          <w:numId w:val="4"/>
        </w:numPr>
        <w:spacing w:after="120"/>
        <w:ind w:left="992" w:hanging="425"/>
        <w:jc w:val="both"/>
        <w:rPr>
          <w:rFonts w:ascii="Arial" w:hAnsi="Arial" w:cs="Arial"/>
          <w:sz w:val="20"/>
          <w:szCs w:val="20"/>
        </w:rPr>
      </w:pPr>
      <w:r w:rsidRPr="00421AAD">
        <w:rPr>
          <w:rFonts w:ascii="Arial" w:hAnsi="Arial" w:cs="Arial"/>
          <w:sz w:val="20"/>
          <w:szCs w:val="20"/>
        </w:rPr>
        <w:t xml:space="preserve">Smluvní strany se dohodly, že v oznámení o zahájení zadávacího řízení na zadání </w:t>
      </w:r>
      <w:r w:rsidR="00275E5F" w:rsidRPr="00421AAD">
        <w:rPr>
          <w:rFonts w:ascii="Arial" w:hAnsi="Arial" w:cs="Arial"/>
          <w:sz w:val="20"/>
          <w:szCs w:val="20"/>
        </w:rPr>
        <w:t>v</w:t>
      </w:r>
      <w:r w:rsidRPr="00421AAD">
        <w:rPr>
          <w:rFonts w:ascii="Arial" w:hAnsi="Arial" w:cs="Arial"/>
          <w:sz w:val="20"/>
          <w:szCs w:val="20"/>
        </w:rPr>
        <w:t>eřejné zakázky a v zadávací dokumentaci bude stanovena povinnost dodavatele podat nabídku na celý předmět veřejné zakázky s tím, že součástí nabídky budou dva samostatné návrhy smlouvy o dílo s Účastníkem č. 1 a s Účastníkem č. 2, v nichž bude předmět smlouvy specifikován v souladu s touto smlouvou.</w:t>
      </w:r>
    </w:p>
    <w:p w14:paraId="46D0B5C3" w14:textId="77777777" w:rsidR="00FC5A34" w:rsidRPr="00421AAD" w:rsidRDefault="00FC5A34" w:rsidP="00FC5A34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29A9491A" w14:textId="694A7DEA" w:rsidR="00317974" w:rsidRPr="00421AAD" w:rsidRDefault="00317974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ZPŮSOB JEDNÁNÍ JMÉNEM </w:t>
      </w:r>
      <w:r w:rsidR="0092503B" w:rsidRPr="00421AAD">
        <w:rPr>
          <w:rFonts w:ascii="Arial" w:hAnsi="Arial" w:cs="Arial"/>
          <w:b/>
          <w:bCs/>
          <w:color w:val="auto"/>
          <w:sz w:val="20"/>
          <w:szCs w:val="20"/>
        </w:rPr>
        <w:t>SMLUVNÍCH STRAN</w:t>
      </w: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E13C186" w14:textId="600C88C2" w:rsidR="00F338DC" w:rsidRPr="00421AAD" w:rsidRDefault="00317974" w:rsidP="008347EC">
      <w:pPr>
        <w:pStyle w:val="Default"/>
        <w:numPr>
          <w:ilvl w:val="0"/>
          <w:numId w:val="5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K veškerému jednání </w:t>
      </w:r>
      <w:r w:rsidR="00BB5813" w:rsidRPr="00421AAD">
        <w:rPr>
          <w:rFonts w:ascii="Arial" w:hAnsi="Arial" w:cs="Arial"/>
          <w:color w:val="auto"/>
          <w:sz w:val="20"/>
          <w:szCs w:val="20"/>
        </w:rPr>
        <w:t>v rámci společného zadávání</w:t>
      </w:r>
      <w:r w:rsidR="00C2574D" w:rsidRPr="00421AAD">
        <w:rPr>
          <w:rFonts w:ascii="Arial" w:hAnsi="Arial" w:cs="Arial"/>
          <w:color w:val="auto"/>
          <w:sz w:val="20"/>
          <w:szCs w:val="20"/>
        </w:rPr>
        <w:t xml:space="preserve"> je oprávněn </w:t>
      </w:r>
      <w:r w:rsidR="00410551">
        <w:rPr>
          <w:rFonts w:ascii="Arial" w:hAnsi="Arial" w:cs="Arial"/>
          <w:color w:val="auto"/>
          <w:sz w:val="20"/>
          <w:szCs w:val="20"/>
        </w:rPr>
        <w:t>Karlovarský kraj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170EE4C2" w14:textId="02CF0A18" w:rsidR="00F338DC" w:rsidRPr="00421AAD" w:rsidRDefault="00410551" w:rsidP="008347EC">
      <w:pPr>
        <w:pStyle w:val="Default"/>
        <w:numPr>
          <w:ilvl w:val="0"/>
          <w:numId w:val="5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je oprávněn za </w:t>
      </w:r>
      <w:r>
        <w:rPr>
          <w:rFonts w:ascii="Arial" w:hAnsi="Arial" w:cs="Arial"/>
          <w:color w:val="auto"/>
          <w:sz w:val="20"/>
          <w:szCs w:val="20"/>
        </w:rPr>
        <w:t>s</w:t>
      </w:r>
      <w:r w:rsidR="00025EC3" w:rsidRPr="00421AAD">
        <w:rPr>
          <w:rFonts w:ascii="Arial" w:hAnsi="Arial" w:cs="Arial"/>
          <w:color w:val="auto"/>
          <w:sz w:val="20"/>
          <w:szCs w:val="20"/>
        </w:rPr>
        <w:t xml:space="preserve">mluvní strany </w:t>
      </w:r>
      <w:r w:rsidR="00317974" w:rsidRPr="00421AAD">
        <w:rPr>
          <w:rFonts w:ascii="Arial" w:hAnsi="Arial" w:cs="Arial"/>
          <w:color w:val="auto"/>
          <w:sz w:val="20"/>
          <w:szCs w:val="20"/>
        </w:rPr>
        <w:t>jednat a činit veškerá právní jednání nezbytná podle platné právní úpravy pro zadávání veřejných zakázek</w:t>
      </w:r>
      <w:r w:rsidR="00BB5813" w:rsidRPr="00421AAD">
        <w:rPr>
          <w:rFonts w:ascii="Arial" w:hAnsi="Arial" w:cs="Arial"/>
          <w:color w:val="auto"/>
          <w:sz w:val="20"/>
          <w:szCs w:val="20"/>
        </w:rPr>
        <w:t>,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k zahájení zadávacího řízení a dále v průběhu celého zadávacího řízení směřujícího k zadání veřejné zakázky</w:t>
      </w:r>
      <w:r w:rsidR="00BB5813" w:rsidRPr="00421AAD">
        <w:rPr>
          <w:rFonts w:ascii="Arial" w:hAnsi="Arial" w:cs="Arial"/>
          <w:color w:val="auto"/>
          <w:sz w:val="20"/>
          <w:szCs w:val="20"/>
        </w:rPr>
        <w:t>. S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tejně tak je </w:t>
      </w: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oprávněn za </w:t>
      </w:r>
      <w:r>
        <w:rPr>
          <w:rFonts w:ascii="Arial" w:hAnsi="Arial" w:cs="Arial"/>
          <w:color w:val="auto"/>
          <w:sz w:val="20"/>
          <w:szCs w:val="20"/>
        </w:rPr>
        <w:t>s</w:t>
      </w:r>
      <w:r w:rsidR="00025EC3" w:rsidRPr="00421AAD">
        <w:rPr>
          <w:rFonts w:ascii="Arial" w:hAnsi="Arial" w:cs="Arial"/>
          <w:color w:val="auto"/>
          <w:sz w:val="20"/>
          <w:szCs w:val="20"/>
        </w:rPr>
        <w:t xml:space="preserve">mluvní strany </w:t>
      </w:r>
      <w:r w:rsidR="00317974" w:rsidRPr="00421AAD">
        <w:rPr>
          <w:rFonts w:ascii="Arial" w:hAnsi="Arial" w:cs="Arial"/>
          <w:color w:val="auto"/>
          <w:sz w:val="20"/>
          <w:szCs w:val="20"/>
        </w:rPr>
        <w:t>jednat a činit veškerá právní jednání vůči orgánu dohledu v případném řízení o přezkoumání úkonů zadavatele vztahujících se k veřejn</w:t>
      </w:r>
      <w:r w:rsidR="008E4479" w:rsidRPr="00421AAD">
        <w:rPr>
          <w:rFonts w:ascii="Arial" w:hAnsi="Arial" w:cs="Arial"/>
          <w:color w:val="auto"/>
          <w:sz w:val="20"/>
          <w:szCs w:val="20"/>
        </w:rPr>
        <w:t>é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zakáz</w:t>
      </w:r>
      <w:r w:rsidR="008E4479" w:rsidRPr="00421AAD">
        <w:rPr>
          <w:rFonts w:ascii="Arial" w:hAnsi="Arial" w:cs="Arial"/>
          <w:color w:val="auto"/>
          <w:sz w:val="20"/>
          <w:szCs w:val="20"/>
        </w:rPr>
        <w:t>ce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20121BE8" w14:textId="4AA7A164" w:rsidR="00F338DC" w:rsidRPr="00421AAD" w:rsidRDefault="00410551" w:rsidP="008347EC">
      <w:pPr>
        <w:pStyle w:val="Default"/>
        <w:numPr>
          <w:ilvl w:val="0"/>
          <w:numId w:val="5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F069BA" w:rsidRPr="00421AAD">
        <w:rPr>
          <w:rFonts w:ascii="Arial" w:hAnsi="Arial" w:cs="Arial"/>
          <w:color w:val="auto"/>
          <w:sz w:val="20"/>
          <w:szCs w:val="20"/>
        </w:rPr>
        <w:t xml:space="preserve">je </w:t>
      </w:r>
      <w:r w:rsidR="00317974" w:rsidRPr="00421AAD">
        <w:rPr>
          <w:rFonts w:ascii="Arial" w:hAnsi="Arial" w:cs="Arial"/>
          <w:color w:val="auto"/>
          <w:sz w:val="20"/>
          <w:szCs w:val="20"/>
        </w:rPr>
        <w:t>oprávněn pověřit třetí osoby zastupováním nebo administrací veřejn</w:t>
      </w:r>
      <w:r w:rsidR="008E4479" w:rsidRPr="00421AAD">
        <w:rPr>
          <w:rFonts w:ascii="Arial" w:hAnsi="Arial" w:cs="Arial"/>
          <w:color w:val="auto"/>
          <w:sz w:val="20"/>
          <w:szCs w:val="20"/>
        </w:rPr>
        <w:t>é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zakázk</w:t>
      </w:r>
      <w:r w:rsidR="008E4479" w:rsidRPr="00421AAD">
        <w:rPr>
          <w:rFonts w:ascii="Arial" w:hAnsi="Arial" w:cs="Arial"/>
          <w:color w:val="auto"/>
          <w:sz w:val="20"/>
          <w:szCs w:val="20"/>
        </w:rPr>
        <w:t xml:space="preserve">y </w:t>
      </w:r>
      <w:r w:rsidR="00317974" w:rsidRPr="00421AAD">
        <w:rPr>
          <w:rFonts w:ascii="Arial" w:hAnsi="Arial" w:cs="Arial"/>
          <w:color w:val="auto"/>
          <w:sz w:val="20"/>
          <w:szCs w:val="20"/>
        </w:rPr>
        <w:t>v</w:t>
      </w:r>
      <w:r w:rsidR="00D76453">
        <w:rPr>
          <w:rFonts w:ascii="Arial" w:hAnsi="Arial" w:cs="Arial"/>
          <w:color w:val="auto"/>
          <w:sz w:val="20"/>
          <w:szCs w:val="20"/>
        </w:rPr>
        <w:t> 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průběhu zadávacího řízení. </w:t>
      </w:r>
    </w:p>
    <w:p w14:paraId="7314CF34" w14:textId="2E196FAE" w:rsidR="00F338DC" w:rsidRPr="00421AAD" w:rsidRDefault="00410551" w:rsidP="008347EC">
      <w:pPr>
        <w:pStyle w:val="Default"/>
        <w:numPr>
          <w:ilvl w:val="0"/>
          <w:numId w:val="5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KSÚS KK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tímto ke všem </w:t>
      </w:r>
      <w:r w:rsidR="008E4479" w:rsidRPr="00421AAD">
        <w:rPr>
          <w:rFonts w:ascii="Arial" w:hAnsi="Arial" w:cs="Arial"/>
          <w:color w:val="auto"/>
          <w:sz w:val="20"/>
          <w:szCs w:val="20"/>
        </w:rPr>
        <w:t xml:space="preserve">jednáním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prováděným na základě této smlouvy v rozsahu dle </w:t>
      </w:r>
      <w:r w:rsidR="00AA296E">
        <w:rPr>
          <w:rFonts w:ascii="Arial" w:hAnsi="Arial" w:cs="Arial"/>
          <w:color w:val="auto"/>
          <w:sz w:val="20"/>
          <w:szCs w:val="20"/>
        </w:rPr>
        <w:t>odst.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3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.2 smlouvy uděluje </w:t>
      </w:r>
      <w:r>
        <w:rPr>
          <w:rFonts w:ascii="Arial" w:hAnsi="Arial" w:cs="Arial"/>
          <w:color w:val="auto"/>
          <w:sz w:val="20"/>
          <w:szCs w:val="20"/>
        </w:rPr>
        <w:t>Karlovarskému kraji</w:t>
      </w:r>
      <w:r w:rsidR="00A60C55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plnou moc na dobu trvání této smlouvy, což </w:t>
      </w:r>
      <w:r>
        <w:rPr>
          <w:rFonts w:ascii="Arial" w:hAnsi="Arial" w:cs="Arial"/>
          <w:color w:val="auto"/>
          <w:sz w:val="20"/>
          <w:szCs w:val="20"/>
        </w:rPr>
        <w:t>s</w:t>
      </w:r>
      <w:r w:rsidR="008E4479" w:rsidRPr="00421AAD">
        <w:rPr>
          <w:rFonts w:ascii="Arial" w:hAnsi="Arial" w:cs="Arial"/>
          <w:color w:val="auto"/>
          <w:sz w:val="20"/>
          <w:szCs w:val="20"/>
        </w:rPr>
        <w:t xml:space="preserve">mluvní strany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stvrzují podpisem této smlouvy. </w:t>
      </w: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A60C55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317974" w:rsidRPr="00421AAD">
        <w:rPr>
          <w:rFonts w:ascii="Arial" w:hAnsi="Arial" w:cs="Arial"/>
          <w:color w:val="auto"/>
          <w:sz w:val="20"/>
          <w:szCs w:val="20"/>
        </w:rPr>
        <w:t>zmocnění přijímá, což potvrzuje podpisem této smlouvy. Účastníci této sml</w:t>
      </w:r>
      <w:r w:rsidR="00CB685A" w:rsidRPr="00421AAD">
        <w:rPr>
          <w:rFonts w:ascii="Arial" w:hAnsi="Arial" w:cs="Arial"/>
          <w:color w:val="auto"/>
          <w:sz w:val="20"/>
          <w:szCs w:val="20"/>
        </w:rPr>
        <w:t>ouvy deklarují, že se nejedná o 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zmocnění ve smyslu § </w:t>
      </w:r>
      <w:r w:rsidR="007E1B3A" w:rsidRPr="00421AAD">
        <w:rPr>
          <w:rFonts w:ascii="Arial" w:hAnsi="Arial" w:cs="Arial"/>
          <w:color w:val="auto"/>
          <w:sz w:val="20"/>
          <w:szCs w:val="20"/>
        </w:rPr>
        <w:t>43 ZZVZ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5918385" w14:textId="2B9C39E0" w:rsidR="00F338DC" w:rsidRPr="00421AAD" w:rsidRDefault="00BB5813" w:rsidP="008347EC">
      <w:pPr>
        <w:pStyle w:val="Default"/>
        <w:numPr>
          <w:ilvl w:val="0"/>
          <w:numId w:val="5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Smluvní strany odpovídají společně za dodržení ZZVZ v rámci společného zadávání veřejné zakázky, a to s výjimkou úkonů, které smluvní strany provádí samostatně svým jménem a na svůj účet.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325488" w:rsidRPr="00421AAD">
        <w:rPr>
          <w:rFonts w:ascii="Arial" w:hAnsi="Arial" w:cs="Arial"/>
          <w:color w:val="auto"/>
          <w:sz w:val="20"/>
          <w:szCs w:val="20"/>
        </w:rPr>
        <w:t>Ustanovením věty předchozí není dotčeno právo na náhradu škody vůči smluvní straně, která svým jednáním poruší své povinnosti dle této smlouvy, zejména pak svou povinnost poskytovat součinnost</w:t>
      </w:r>
      <w:r w:rsidR="000A2427" w:rsidRPr="00421AAD">
        <w:rPr>
          <w:rFonts w:ascii="Arial" w:hAnsi="Arial" w:cs="Arial"/>
          <w:color w:val="auto"/>
          <w:sz w:val="20"/>
          <w:szCs w:val="20"/>
        </w:rPr>
        <w:t xml:space="preserve"> či dodržovat právní předpisy</w:t>
      </w:r>
      <w:r w:rsidR="0057134C" w:rsidRPr="00421AAD">
        <w:rPr>
          <w:rFonts w:ascii="Arial" w:hAnsi="Arial" w:cs="Arial"/>
          <w:color w:val="auto"/>
          <w:sz w:val="20"/>
          <w:szCs w:val="20"/>
        </w:rPr>
        <w:t>,</w:t>
      </w:r>
      <w:r w:rsidR="00325488" w:rsidRPr="00421AAD">
        <w:rPr>
          <w:rFonts w:ascii="Arial" w:hAnsi="Arial" w:cs="Arial"/>
          <w:color w:val="auto"/>
          <w:sz w:val="20"/>
          <w:szCs w:val="20"/>
        </w:rPr>
        <w:t xml:space="preserve"> a v důsledku porušení této povinnosti vznikne </w:t>
      </w:r>
      <w:r w:rsidR="0057134C" w:rsidRPr="00421AAD">
        <w:rPr>
          <w:rFonts w:ascii="Arial" w:hAnsi="Arial" w:cs="Arial"/>
          <w:color w:val="auto"/>
          <w:sz w:val="20"/>
          <w:szCs w:val="20"/>
        </w:rPr>
        <w:t xml:space="preserve">účastníku </w:t>
      </w:r>
      <w:r w:rsidR="00AB4ECE" w:rsidRPr="00421AAD">
        <w:rPr>
          <w:rFonts w:ascii="Arial" w:hAnsi="Arial" w:cs="Arial"/>
          <w:color w:val="auto"/>
          <w:sz w:val="20"/>
          <w:szCs w:val="20"/>
        </w:rPr>
        <w:t xml:space="preserve">smlouvy </w:t>
      </w:r>
      <w:r w:rsidR="00325488" w:rsidRPr="00421AAD">
        <w:rPr>
          <w:rFonts w:ascii="Arial" w:hAnsi="Arial" w:cs="Arial"/>
          <w:color w:val="auto"/>
          <w:sz w:val="20"/>
          <w:szCs w:val="20"/>
        </w:rPr>
        <w:t xml:space="preserve">škoda spočívající v uložené sankci ze strany </w:t>
      </w:r>
      <w:r w:rsidR="00C46952" w:rsidRPr="00421AAD">
        <w:rPr>
          <w:rFonts w:ascii="Arial" w:hAnsi="Arial" w:cs="Arial"/>
          <w:color w:val="auto"/>
          <w:sz w:val="20"/>
          <w:szCs w:val="20"/>
        </w:rPr>
        <w:t xml:space="preserve">Úřadu pro ochranu hospodářské soutěže (dále jen </w:t>
      </w:r>
      <w:r w:rsidR="00325488" w:rsidRPr="00421AAD">
        <w:rPr>
          <w:rFonts w:ascii="Arial" w:hAnsi="Arial" w:cs="Arial"/>
          <w:color w:val="auto"/>
          <w:sz w:val="20"/>
          <w:szCs w:val="20"/>
        </w:rPr>
        <w:t>ÚOHS</w:t>
      </w:r>
      <w:r w:rsidR="00C46952" w:rsidRPr="00421AAD">
        <w:rPr>
          <w:rFonts w:ascii="Arial" w:hAnsi="Arial" w:cs="Arial"/>
          <w:color w:val="auto"/>
          <w:sz w:val="20"/>
          <w:szCs w:val="20"/>
        </w:rPr>
        <w:t>)</w:t>
      </w:r>
      <w:r w:rsidR="00325488" w:rsidRPr="00421AAD">
        <w:rPr>
          <w:rFonts w:ascii="Arial" w:hAnsi="Arial" w:cs="Arial"/>
          <w:color w:val="auto"/>
          <w:sz w:val="20"/>
          <w:szCs w:val="20"/>
        </w:rPr>
        <w:t xml:space="preserve"> za porušení platné právní úpravy pro zadávání veřejných zakázek.</w:t>
      </w:r>
    </w:p>
    <w:p w14:paraId="0F2D6F2B" w14:textId="77777777" w:rsidR="00D750F6" w:rsidRPr="00421AAD" w:rsidRDefault="00D750F6" w:rsidP="004241B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2C7C0FF" w14:textId="69CD6381" w:rsidR="00317974" w:rsidRPr="00421AAD" w:rsidRDefault="00317974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PRÁVA A POVINNOSTI </w:t>
      </w:r>
      <w:r w:rsidR="004E1FAA" w:rsidRPr="00421AAD">
        <w:rPr>
          <w:rFonts w:ascii="Arial" w:hAnsi="Arial" w:cs="Arial"/>
          <w:b/>
          <w:bCs/>
          <w:color w:val="auto"/>
          <w:sz w:val="20"/>
          <w:szCs w:val="20"/>
        </w:rPr>
        <w:t>SMLUVNÍCH STRAN</w:t>
      </w: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68F134F1" w14:textId="1BE761EE" w:rsidR="00F338DC" w:rsidRPr="00421AAD" w:rsidRDefault="00410551" w:rsidP="008347EC">
      <w:pPr>
        <w:pStyle w:val="Default"/>
        <w:numPr>
          <w:ilvl w:val="0"/>
          <w:numId w:val="6"/>
        </w:numPr>
        <w:spacing w:after="120"/>
        <w:ind w:left="993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se zavazuje provést při zadání veřejn</w:t>
      </w:r>
      <w:r w:rsidR="0031232E" w:rsidRPr="00421AAD">
        <w:rPr>
          <w:rFonts w:ascii="Arial" w:hAnsi="Arial" w:cs="Arial"/>
          <w:color w:val="auto"/>
          <w:sz w:val="20"/>
          <w:szCs w:val="20"/>
        </w:rPr>
        <w:t>é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zakáz</w:t>
      </w:r>
      <w:r w:rsidR="0031232E" w:rsidRPr="00421AAD">
        <w:rPr>
          <w:rFonts w:ascii="Arial" w:hAnsi="Arial" w:cs="Arial"/>
          <w:color w:val="auto"/>
          <w:sz w:val="20"/>
          <w:szCs w:val="20"/>
        </w:rPr>
        <w:t>ky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veškeré úkony zadavatele dle platné právní úpravy pro zadávání veřejn</w:t>
      </w:r>
      <w:r w:rsidR="0031232E" w:rsidRPr="00421AAD">
        <w:rPr>
          <w:rFonts w:ascii="Arial" w:hAnsi="Arial" w:cs="Arial"/>
          <w:color w:val="auto"/>
          <w:sz w:val="20"/>
          <w:szCs w:val="20"/>
        </w:rPr>
        <w:t>é zakázky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a činit veškeré kroky v průběhu zadávacího </w:t>
      </w:r>
      <w:r w:rsidR="00317974" w:rsidRPr="00421AAD">
        <w:rPr>
          <w:rFonts w:ascii="Arial" w:hAnsi="Arial" w:cs="Arial"/>
          <w:color w:val="auto"/>
          <w:sz w:val="20"/>
          <w:szCs w:val="20"/>
        </w:rPr>
        <w:lastRenderedPageBreak/>
        <w:t>řízení</w:t>
      </w:r>
      <w:r w:rsidR="005D59C3" w:rsidRPr="00421AAD">
        <w:rPr>
          <w:rFonts w:ascii="Arial" w:hAnsi="Arial" w:cs="Arial"/>
          <w:color w:val="auto"/>
          <w:sz w:val="20"/>
          <w:szCs w:val="20"/>
        </w:rPr>
        <w:t xml:space="preserve"> i úkony související s ukončením zadávacího řízení</w:t>
      </w:r>
      <w:r w:rsidR="00317974" w:rsidRPr="00421AAD">
        <w:rPr>
          <w:rFonts w:ascii="Arial" w:hAnsi="Arial" w:cs="Arial"/>
          <w:color w:val="auto"/>
          <w:sz w:val="20"/>
          <w:szCs w:val="20"/>
        </w:rPr>
        <w:t>, včetně učinění úkonů zadavatele v</w:t>
      </w:r>
      <w:r w:rsidR="00D76453">
        <w:rPr>
          <w:rFonts w:ascii="Arial" w:hAnsi="Arial" w:cs="Arial"/>
          <w:color w:val="auto"/>
          <w:sz w:val="20"/>
          <w:szCs w:val="20"/>
        </w:rPr>
        <w:t> 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přezkumném řízení před </w:t>
      </w:r>
      <w:r w:rsidR="00C46952" w:rsidRPr="00421AAD">
        <w:rPr>
          <w:rFonts w:ascii="Arial" w:hAnsi="Arial" w:cs="Arial"/>
          <w:color w:val="auto"/>
          <w:sz w:val="20"/>
          <w:szCs w:val="20"/>
        </w:rPr>
        <w:t>ÚOHS</w:t>
      </w:r>
      <w:r w:rsidR="00317974" w:rsidRPr="00421AAD">
        <w:rPr>
          <w:rFonts w:ascii="Arial" w:hAnsi="Arial" w:cs="Arial"/>
          <w:color w:val="auto"/>
          <w:sz w:val="20"/>
          <w:szCs w:val="20"/>
        </w:rPr>
        <w:t>, zejména zpracování případného vyjádření k návrhu na přezkum úkonů zadavatele v zadávací</w:t>
      </w:r>
      <w:r w:rsidR="0031232E" w:rsidRPr="00421AAD">
        <w:rPr>
          <w:rFonts w:ascii="Arial" w:hAnsi="Arial" w:cs="Arial"/>
          <w:color w:val="auto"/>
          <w:sz w:val="20"/>
          <w:szCs w:val="20"/>
        </w:rPr>
        <w:t>m</w:t>
      </w:r>
      <w:r w:rsidR="000D4E08" w:rsidRPr="00421AAD">
        <w:rPr>
          <w:rFonts w:ascii="Arial" w:hAnsi="Arial" w:cs="Arial"/>
          <w:color w:val="auto"/>
          <w:sz w:val="20"/>
          <w:szCs w:val="20"/>
        </w:rPr>
        <w:t xml:space="preserve"> řízení a </w:t>
      </w:r>
      <w:r w:rsidR="00317974" w:rsidRPr="00421AAD">
        <w:rPr>
          <w:rFonts w:ascii="Arial" w:hAnsi="Arial" w:cs="Arial"/>
          <w:color w:val="auto"/>
          <w:sz w:val="20"/>
          <w:szCs w:val="20"/>
        </w:rPr>
        <w:t>případné vyjádření k podanému rozkladu stěžovatele</w:t>
      </w:r>
      <w:r w:rsidR="005D162B"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0156EE17" w14:textId="34D62B63" w:rsidR="00AF2D0C" w:rsidRDefault="00AF2D0C" w:rsidP="008347EC">
      <w:pPr>
        <w:pStyle w:val="Default"/>
        <w:numPr>
          <w:ilvl w:val="0"/>
          <w:numId w:val="6"/>
        </w:numPr>
        <w:spacing w:after="120"/>
        <w:ind w:left="993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KSÚS KK</w:t>
      </w:r>
      <w:r>
        <w:rPr>
          <w:rFonts w:ascii="Arial" w:hAnsi="Arial" w:cs="Arial"/>
          <w:color w:val="auto"/>
          <w:sz w:val="20"/>
          <w:szCs w:val="20"/>
        </w:rPr>
        <w:t xml:space="preserve"> se zavazuje poskytovat Karlovarskému kraji součinnost ve formě vyjádření k žádosti o</w:t>
      </w:r>
      <w:r w:rsidR="00D76453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 xml:space="preserve">vysvětlení zadávací dokumentace, pokud se žádost bude týkat projektové dokumentace, </w:t>
      </w:r>
      <w:r w:rsidR="009464D8">
        <w:rPr>
          <w:rFonts w:ascii="Arial" w:hAnsi="Arial" w:cs="Arial"/>
          <w:color w:val="auto"/>
          <w:sz w:val="20"/>
          <w:szCs w:val="20"/>
        </w:rPr>
        <w:t>soupisu stavebních prací</w:t>
      </w:r>
      <w:r>
        <w:rPr>
          <w:rFonts w:ascii="Arial" w:hAnsi="Arial" w:cs="Arial"/>
          <w:color w:val="auto"/>
          <w:sz w:val="20"/>
          <w:szCs w:val="20"/>
        </w:rPr>
        <w:t xml:space="preserve"> nebo smlouvy o dílo pro </w:t>
      </w:r>
      <w:r w:rsidR="009464D8">
        <w:rPr>
          <w:rFonts w:ascii="Arial" w:hAnsi="Arial" w:cs="Arial"/>
          <w:color w:val="auto"/>
          <w:sz w:val="20"/>
          <w:szCs w:val="20"/>
        </w:rPr>
        <w:t xml:space="preserve">stavbu </w:t>
      </w:r>
      <w:r>
        <w:rPr>
          <w:rFonts w:ascii="Arial" w:hAnsi="Arial" w:cs="Arial"/>
          <w:color w:val="auto"/>
          <w:sz w:val="20"/>
          <w:szCs w:val="20"/>
        </w:rPr>
        <w:t xml:space="preserve">č. 2 veřejné zakázky, a to do </w:t>
      </w:r>
      <w:r w:rsidR="00D76453">
        <w:rPr>
          <w:rFonts w:ascii="Arial" w:hAnsi="Arial" w:cs="Arial"/>
          <w:color w:val="auto"/>
          <w:sz w:val="20"/>
          <w:szCs w:val="20"/>
        </w:rPr>
        <w:t>dvou (</w:t>
      </w:r>
      <w:r>
        <w:rPr>
          <w:rFonts w:ascii="Arial" w:hAnsi="Arial" w:cs="Arial"/>
          <w:color w:val="auto"/>
          <w:sz w:val="20"/>
          <w:szCs w:val="20"/>
        </w:rPr>
        <w:t>2</w:t>
      </w:r>
      <w:r w:rsidR="00D76453">
        <w:rPr>
          <w:rFonts w:ascii="Arial" w:hAnsi="Arial" w:cs="Arial"/>
          <w:color w:val="auto"/>
          <w:sz w:val="20"/>
          <w:szCs w:val="20"/>
        </w:rPr>
        <w:t>)</w:t>
      </w:r>
      <w:r>
        <w:rPr>
          <w:rFonts w:ascii="Arial" w:hAnsi="Arial" w:cs="Arial"/>
          <w:color w:val="auto"/>
          <w:sz w:val="20"/>
          <w:szCs w:val="20"/>
        </w:rPr>
        <w:t xml:space="preserve"> pracovních dnů od výzvy Karlovarského kraje. </w:t>
      </w:r>
    </w:p>
    <w:p w14:paraId="61EA0FEF" w14:textId="20C2818E" w:rsidR="00F338DC" w:rsidRPr="00421AAD" w:rsidRDefault="00410551" w:rsidP="008347EC">
      <w:pPr>
        <w:pStyle w:val="Default"/>
        <w:numPr>
          <w:ilvl w:val="0"/>
          <w:numId w:val="6"/>
        </w:numPr>
        <w:spacing w:after="120"/>
        <w:ind w:left="993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KSÚS KK</w:t>
      </w:r>
      <w:r w:rsidR="00AA383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se zavazuje poskytovat </w:t>
      </w:r>
      <w:r>
        <w:rPr>
          <w:rFonts w:ascii="Arial" w:hAnsi="Arial" w:cs="Arial"/>
          <w:color w:val="auto"/>
          <w:sz w:val="20"/>
          <w:szCs w:val="20"/>
        </w:rPr>
        <w:t>Karlovarskému kraji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veškerou další součinnost potřebnou pro</w:t>
      </w:r>
      <w:r w:rsidR="000040E5">
        <w:rPr>
          <w:rFonts w:ascii="Arial" w:hAnsi="Arial" w:cs="Arial"/>
          <w:color w:val="auto"/>
          <w:sz w:val="20"/>
          <w:szCs w:val="20"/>
        </w:rPr>
        <w:t> 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plnění povinností zástupce </w:t>
      </w:r>
      <w:r>
        <w:rPr>
          <w:rFonts w:ascii="Arial" w:hAnsi="Arial" w:cs="Arial"/>
          <w:color w:val="auto"/>
          <w:sz w:val="20"/>
          <w:szCs w:val="20"/>
        </w:rPr>
        <w:t>s</w:t>
      </w:r>
      <w:r w:rsidR="005D162B" w:rsidRPr="00421AAD">
        <w:rPr>
          <w:rFonts w:ascii="Arial" w:hAnsi="Arial" w:cs="Arial"/>
          <w:color w:val="auto"/>
          <w:sz w:val="20"/>
          <w:szCs w:val="20"/>
        </w:rPr>
        <w:t>mluvních stran</w:t>
      </w:r>
      <w:r w:rsidR="008E4479" w:rsidRPr="00421AAD">
        <w:rPr>
          <w:rFonts w:ascii="Arial" w:hAnsi="Arial" w:cs="Arial"/>
          <w:color w:val="auto"/>
          <w:sz w:val="20"/>
          <w:szCs w:val="20"/>
        </w:rPr>
        <w:t>,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a to bez prodlení, nejpozději </w:t>
      </w:r>
      <w:r w:rsidR="00317974" w:rsidRPr="00383D5C">
        <w:rPr>
          <w:rFonts w:ascii="Arial" w:hAnsi="Arial" w:cs="Arial"/>
          <w:color w:val="auto"/>
          <w:sz w:val="20"/>
          <w:szCs w:val="20"/>
        </w:rPr>
        <w:t xml:space="preserve">do </w:t>
      </w:r>
      <w:r w:rsidR="00383D5C" w:rsidRPr="00383D5C">
        <w:rPr>
          <w:rFonts w:ascii="Arial" w:hAnsi="Arial" w:cs="Arial"/>
          <w:color w:val="auto"/>
          <w:sz w:val="20"/>
          <w:szCs w:val="20"/>
        </w:rPr>
        <w:t>pěti (5)</w:t>
      </w:r>
      <w:r w:rsidR="006061F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pracovních dnů od doručení výzvy, tak aby </w:t>
      </w:r>
      <w:r w:rsidR="000C34FD" w:rsidRPr="00421AAD">
        <w:rPr>
          <w:rFonts w:ascii="Arial" w:hAnsi="Arial" w:cs="Arial"/>
          <w:color w:val="auto"/>
          <w:sz w:val="20"/>
          <w:szCs w:val="20"/>
        </w:rPr>
        <w:t xml:space="preserve">mohl </w:t>
      </w: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řádně a včas splnit všechny povinnosti stanovené příslušnými předpisy pro zadávání veřejn</w:t>
      </w:r>
      <w:r w:rsidR="0031232E" w:rsidRPr="00421AAD">
        <w:rPr>
          <w:rFonts w:ascii="Arial" w:hAnsi="Arial" w:cs="Arial"/>
          <w:color w:val="auto"/>
          <w:sz w:val="20"/>
          <w:szCs w:val="20"/>
        </w:rPr>
        <w:t>é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zakáz</w:t>
      </w:r>
      <w:r w:rsidR="0031232E" w:rsidRPr="00421AAD">
        <w:rPr>
          <w:rFonts w:ascii="Arial" w:hAnsi="Arial" w:cs="Arial"/>
          <w:color w:val="auto"/>
          <w:sz w:val="20"/>
          <w:szCs w:val="20"/>
        </w:rPr>
        <w:t>ky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. </w:t>
      </w:r>
      <w:r w:rsidR="000D4E08" w:rsidRPr="00421AAD">
        <w:rPr>
          <w:rFonts w:ascii="Arial" w:hAnsi="Arial" w:cs="Arial"/>
          <w:color w:val="auto"/>
          <w:sz w:val="20"/>
          <w:szCs w:val="20"/>
        </w:rPr>
        <w:t>Toto se týká konečné podoby zadávací dokumentace včetně příloh a rozhodnutí o výběru</w:t>
      </w:r>
      <w:r w:rsidR="00AF2D0C">
        <w:rPr>
          <w:rFonts w:ascii="Arial" w:hAnsi="Arial" w:cs="Arial"/>
          <w:color w:val="auto"/>
          <w:sz w:val="20"/>
          <w:szCs w:val="20"/>
        </w:rPr>
        <w:t xml:space="preserve"> nebo vyloučení</w:t>
      </w:r>
      <w:r w:rsidR="000D4E08" w:rsidRPr="00421AAD">
        <w:rPr>
          <w:rFonts w:ascii="Arial" w:hAnsi="Arial" w:cs="Arial"/>
          <w:color w:val="auto"/>
          <w:sz w:val="20"/>
          <w:szCs w:val="20"/>
        </w:rPr>
        <w:t xml:space="preserve"> dodavatele</w:t>
      </w:r>
      <w:r w:rsidR="00AF2D0C">
        <w:rPr>
          <w:rFonts w:ascii="Arial" w:hAnsi="Arial" w:cs="Arial"/>
          <w:color w:val="auto"/>
          <w:sz w:val="20"/>
          <w:szCs w:val="20"/>
        </w:rPr>
        <w:t xml:space="preserve">. </w:t>
      </w:r>
      <w:r w:rsidR="000D4E08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AF2D0C">
        <w:rPr>
          <w:rFonts w:ascii="Arial" w:hAnsi="Arial" w:cs="Arial"/>
          <w:color w:val="auto"/>
          <w:sz w:val="20"/>
          <w:szCs w:val="20"/>
        </w:rPr>
        <w:t>V případě</w:t>
      </w:r>
      <w:r w:rsidR="000D4E08" w:rsidRPr="00421AAD">
        <w:rPr>
          <w:rFonts w:ascii="Arial" w:hAnsi="Arial" w:cs="Arial"/>
          <w:color w:val="auto"/>
          <w:sz w:val="20"/>
          <w:szCs w:val="20"/>
        </w:rPr>
        <w:t xml:space="preserve"> vyřízení námitek nebo vyjádření ÚOHS</w:t>
      </w:r>
      <w:r w:rsidR="00AF2D0C">
        <w:rPr>
          <w:rFonts w:ascii="Arial" w:hAnsi="Arial" w:cs="Arial"/>
          <w:color w:val="auto"/>
          <w:sz w:val="20"/>
          <w:szCs w:val="20"/>
        </w:rPr>
        <w:t xml:space="preserve"> je lhůta pro vyjádření </w:t>
      </w:r>
      <w:r w:rsidR="00AF2D0C" w:rsidRPr="00421AAD">
        <w:rPr>
          <w:rFonts w:ascii="Arial" w:hAnsi="Arial" w:cs="Arial"/>
          <w:color w:val="auto"/>
          <w:sz w:val="20"/>
          <w:szCs w:val="20"/>
        </w:rPr>
        <w:t>KSÚS KK</w:t>
      </w:r>
      <w:r w:rsidR="00AF2D0C">
        <w:rPr>
          <w:rFonts w:ascii="Arial" w:hAnsi="Arial" w:cs="Arial"/>
          <w:color w:val="auto"/>
          <w:sz w:val="20"/>
          <w:szCs w:val="20"/>
        </w:rPr>
        <w:t xml:space="preserve"> 2 pracovní dny</w:t>
      </w:r>
      <w:r w:rsidR="000D4E08" w:rsidRPr="00421AAD">
        <w:rPr>
          <w:rFonts w:ascii="Arial" w:hAnsi="Arial" w:cs="Arial"/>
          <w:color w:val="auto"/>
          <w:sz w:val="20"/>
          <w:szCs w:val="20"/>
        </w:rPr>
        <w:t xml:space="preserve">.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V případě, že se </w:t>
      </w:r>
      <w:r w:rsidRPr="00421AAD">
        <w:rPr>
          <w:rFonts w:ascii="Arial" w:hAnsi="Arial" w:cs="Arial"/>
          <w:color w:val="auto"/>
          <w:sz w:val="20"/>
          <w:szCs w:val="20"/>
        </w:rPr>
        <w:t>KSÚS KK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ve stanovené lhůtě k obsahu výzvy </w:t>
      </w:r>
      <w:r>
        <w:rPr>
          <w:rFonts w:ascii="Arial" w:hAnsi="Arial" w:cs="Arial"/>
          <w:color w:val="auto"/>
          <w:sz w:val="20"/>
          <w:szCs w:val="20"/>
        </w:rPr>
        <w:t>Karlovarského kraje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nevyjádří, má se za to, že s ním souhlasí. </w:t>
      </w:r>
    </w:p>
    <w:p w14:paraId="3D08B0D3" w14:textId="072230A5" w:rsidR="00F338DC" w:rsidRPr="00421AAD" w:rsidRDefault="00317974" w:rsidP="008347EC">
      <w:pPr>
        <w:pStyle w:val="Default"/>
        <w:numPr>
          <w:ilvl w:val="0"/>
          <w:numId w:val="6"/>
        </w:numPr>
        <w:spacing w:after="120"/>
        <w:ind w:left="993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V případě vydání nesouhlasného stanoviska </w:t>
      </w:r>
      <w:r w:rsidR="00901FDA" w:rsidRPr="00421AAD">
        <w:rPr>
          <w:rFonts w:ascii="Arial" w:hAnsi="Arial" w:cs="Arial"/>
          <w:color w:val="auto"/>
          <w:sz w:val="20"/>
          <w:szCs w:val="20"/>
        </w:rPr>
        <w:t>KSÚS KK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724E14" w:rsidRPr="00421AAD">
        <w:rPr>
          <w:rFonts w:ascii="Arial" w:hAnsi="Arial" w:cs="Arial"/>
          <w:color w:val="auto"/>
          <w:sz w:val="20"/>
          <w:szCs w:val="20"/>
        </w:rPr>
        <w:t>s</w:t>
      </w:r>
      <w:r w:rsidR="00901FDA">
        <w:rPr>
          <w:rFonts w:ascii="Arial" w:hAnsi="Arial" w:cs="Arial"/>
          <w:color w:val="auto"/>
          <w:sz w:val="20"/>
          <w:szCs w:val="20"/>
        </w:rPr>
        <w:t> obsahem dokumentů</w:t>
      </w:r>
      <w:r w:rsidR="00724E14" w:rsidRPr="00421AAD">
        <w:rPr>
          <w:rFonts w:ascii="Arial" w:hAnsi="Arial" w:cs="Arial"/>
          <w:color w:val="auto"/>
          <w:sz w:val="20"/>
          <w:szCs w:val="20"/>
        </w:rPr>
        <w:t xml:space="preserve"> dle odst. </w:t>
      </w:r>
      <w:r w:rsidR="00901FDA">
        <w:rPr>
          <w:rFonts w:ascii="Arial" w:hAnsi="Arial" w:cs="Arial"/>
          <w:color w:val="auto"/>
          <w:sz w:val="20"/>
          <w:szCs w:val="20"/>
        </w:rPr>
        <w:t>4.3</w:t>
      </w:r>
      <w:r w:rsidR="00DD0102" w:rsidRPr="00421AAD">
        <w:rPr>
          <w:rFonts w:ascii="Arial" w:hAnsi="Arial" w:cs="Arial"/>
          <w:color w:val="auto"/>
          <w:sz w:val="20"/>
          <w:szCs w:val="20"/>
        </w:rPr>
        <w:t xml:space="preserve"> smlouvy </w:t>
      </w:r>
      <w:r w:rsidR="00E044CC" w:rsidRPr="00421AAD">
        <w:rPr>
          <w:rFonts w:ascii="Arial" w:hAnsi="Arial" w:cs="Arial"/>
          <w:color w:val="auto"/>
          <w:sz w:val="20"/>
          <w:szCs w:val="20"/>
        </w:rPr>
        <w:t>vyhotovovanými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901FDA">
        <w:rPr>
          <w:rFonts w:ascii="Arial" w:hAnsi="Arial" w:cs="Arial"/>
          <w:color w:val="auto"/>
          <w:sz w:val="20"/>
          <w:szCs w:val="20"/>
        </w:rPr>
        <w:t>Karlovarským krajem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jakožto zadavatele</w:t>
      </w:r>
      <w:r w:rsidR="00E044CC" w:rsidRPr="00421AAD">
        <w:rPr>
          <w:rFonts w:ascii="Arial" w:hAnsi="Arial" w:cs="Arial"/>
          <w:color w:val="auto"/>
          <w:sz w:val="20"/>
          <w:szCs w:val="20"/>
        </w:rPr>
        <w:t>m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ve smyslu platné právní úpravy pro</w:t>
      </w:r>
      <w:r w:rsidR="000040E5">
        <w:rPr>
          <w:rFonts w:ascii="Arial" w:hAnsi="Arial" w:cs="Arial"/>
          <w:color w:val="auto"/>
          <w:sz w:val="20"/>
          <w:szCs w:val="20"/>
        </w:rPr>
        <w:t> </w:t>
      </w:r>
      <w:r w:rsidRPr="00421AAD">
        <w:rPr>
          <w:rFonts w:ascii="Arial" w:hAnsi="Arial" w:cs="Arial"/>
          <w:color w:val="auto"/>
          <w:sz w:val="20"/>
          <w:szCs w:val="20"/>
        </w:rPr>
        <w:t>zadávání veřejn</w:t>
      </w:r>
      <w:r w:rsidR="0031232E" w:rsidRPr="00421AAD">
        <w:rPr>
          <w:rFonts w:ascii="Arial" w:hAnsi="Arial" w:cs="Arial"/>
          <w:color w:val="auto"/>
          <w:sz w:val="20"/>
          <w:szCs w:val="20"/>
        </w:rPr>
        <w:t>é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zakáz</w:t>
      </w:r>
      <w:r w:rsidR="0031232E" w:rsidRPr="00421AAD">
        <w:rPr>
          <w:rFonts w:ascii="Arial" w:hAnsi="Arial" w:cs="Arial"/>
          <w:color w:val="auto"/>
          <w:sz w:val="20"/>
          <w:szCs w:val="20"/>
        </w:rPr>
        <w:t>ky</w:t>
      </w:r>
      <w:r w:rsidR="00901FDA">
        <w:rPr>
          <w:rFonts w:ascii="Arial" w:hAnsi="Arial" w:cs="Arial"/>
          <w:color w:val="auto"/>
          <w:sz w:val="20"/>
          <w:szCs w:val="20"/>
        </w:rPr>
        <w:t>,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nese odpovědnost za konečnou podobu rozhodnutí či vyjádření </w:t>
      </w:r>
      <w:r w:rsidR="00901FDA">
        <w:rPr>
          <w:rFonts w:ascii="Arial" w:hAnsi="Arial" w:cs="Arial"/>
          <w:color w:val="auto"/>
          <w:sz w:val="20"/>
          <w:szCs w:val="20"/>
        </w:rPr>
        <w:t>Karlovarský kraj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777226B" w14:textId="2B81B6AF" w:rsidR="00F338DC" w:rsidRPr="00901FDA" w:rsidRDefault="00901FDA" w:rsidP="008347EC">
      <w:pPr>
        <w:pStyle w:val="Default"/>
        <w:numPr>
          <w:ilvl w:val="0"/>
          <w:numId w:val="6"/>
        </w:numPr>
        <w:spacing w:after="120"/>
        <w:ind w:left="992" w:hanging="425"/>
        <w:jc w:val="both"/>
        <w:rPr>
          <w:rFonts w:ascii="Arial" w:hAnsi="Arial" w:cs="Arial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KSÚS KK</w:t>
      </w:r>
      <w:r w:rsidR="00325488" w:rsidRPr="00421AAD" w:rsidDel="00325488">
        <w:rPr>
          <w:rFonts w:ascii="Arial" w:hAnsi="Arial" w:cs="Arial"/>
          <w:color w:val="auto"/>
          <w:sz w:val="20"/>
          <w:szCs w:val="20"/>
        </w:rPr>
        <w:t xml:space="preserve"> </w:t>
      </w:r>
      <w:r w:rsidR="00317974" w:rsidRPr="00421AAD">
        <w:rPr>
          <w:rFonts w:ascii="Arial" w:hAnsi="Arial" w:cs="Arial"/>
          <w:color w:val="auto"/>
          <w:sz w:val="20"/>
          <w:szCs w:val="20"/>
        </w:rPr>
        <w:t>je oprávněn</w:t>
      </w:r>
      <w:r w:rsidR="00F20738">
        <w:rPr>
          <w:rFonts w:ascii="Arial" w:hAnsi="Arial" w:cs="Arial"/>
          <w:color w:val="auto"/>
          <w:sz w:val="20"/>
          <w:szCs w:val="20"/>
        </w:rPr>
        <w:t>a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navrhnout </w:t>
      </w:r>
      <w:r>
        <w:rPr>
          <w:rFonts w:ascii="Arial" w:hAnsi="Arial" w:cs="Arial"/>
          <w:color w:val="auto"/>
          <w:sz w:val="20"/>
          <w:szCs w:val="20"/>
        </w:rPr>
        <w:t>Karlovarskému kraji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provedení úkonu v zadávací</w:t>
      </w:r>
      <w:r w:rsidR="0031232E" w:rsidRPr="00421AAD">
        <w:rPr>
          <w:rFonts w:ascii="Arial" w:hAnsi="Arial" w:cs="Arial"/>
          <w:color w:val="auto"/>
          <w:sz w:val="20"/>
          <w:szCs w:val="20"/>
        </w:rPr>
        <w:t>m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řízení, kter</w:t>
      </w:r>
      <w:r w:rsidR="002D79CA" w:rsidRPr="00421AAD">
        <w:rPr>
          <w:rFonts w:ascii="Arial" w:hAnsi="Arial" w:cs="Arial"/>
          <w:color w:val="auto"/>
          <w:sz w:val="20"/>
          <w:szCs w:val="20"/>
        </w:rPr>
        <w:t>ý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nenavrhl nebo neučinil. </w:t>
      </w:r>
      <w:r>
        <w:rPr>
          <w:rFonts w:ascii="Arial" w:hAnsi="Arial" w:cs="Arial"/>
          <w:color w:val="auto"/>
          <w:sz w:val="20"/>
          <w:szCs w:val="20"/>
        </w:rPr>
        <w:t>Karlovarský kraj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je povin</w:t>
      </w:r>
      <w:r>
        <w:rPr>
          <w:rFonts w:ascii="Arial" w:hAnsi="Arial" w:cs="Arial"/>
          <w:color w:val="auto"/>
          <w:sz w:val="20"/>
          <w:szCs w:val="20"/>
        </w:rPr>
        <w:t>e</w:t>
      </w:r>
      <w:r w:rsidR="00317974" w:rsidRPr="00421AAD">
        <w:rPr>
          <w:rFonts w:ascii="Arial" w:hAnsi="Arial" w:cs="Arial"/>
          <w:color w:val="auto"/>
          <w:sz w:val="20"/>
          <w:szCs w:val="20"/>
        </w:rPr>
        <w:t>n se k tomuto návrhu vyjádřit do</w:t>
      </w:r>
      <w:r w:rsidR="000040E5">
        <w:rPr>
          <w:rFonts w:ascii="Arial" w:hAnsi="Arial" w:cs="Arial"/>
          <w:color w:val="auto"/>
          <w:sz w:val="20"/>
          <w:szCs w:val="20"/>
        </w:rPr>
        <w:t> </w:t>
      </w:r>
      <w:r w:rsidR="00317974" w:rsidRPr="00421AAD">
        <w:rPr>
          <w:rFonts w:ascii="Arial" w:hAnsi="Arial" w:cs="Arial"/>
          <w:color w:val="auto"/>
          <w:sz w:val="20"/>
          <w:szCs w:val="20"/>
        </w:rPr>
        <w:t>5</w:t>
      </w:r>
      <w:r w:rsidR="000040E5">
        <w:rPr>
          <w:rFonts w:ascii="Arial" w:hAnsi="Arial" w:cs="Arial"/>
          <w:color w:val="auto"/>
          <w:sz w:val="20"/>
          <w:szCs w:val="20"/>
        </w:rPr>
        <w:t> </w:t>
      </w:r>
      <w:r w:rsidR="00317974" w:rsidRPr="00421AAD">
        <w:rPr>
          <w:rFonts w:ascii="Arial" w:hAnsi="Arial" w:cs="Arial"/>
          <w:color w:val="auto"/>
          <w:sz w:val="20"/>
          <w:szCs w:val="20"/>
        </w:rPr>
        <w:t>dnů ode dne jeho doručení.</w:t>
      </w:r>
    </w:p>
    <w:p w14:paraId="7A94B015" w14:textId="4FDF16C9" w:rsidR="00F338DC" w:rsidRPr="00421AAD" w:rsidRDefault="0092503B" w:rsidP="008347EC">
      <w:pPr>
        <w:pStyle w:val="Default"/>
        <w:numPr>
          <w:ilvl w:val="0"/>
          <w:numId w:val="6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Na základě výběru zhotovitele stavby </w:t>
      </w:r>
      <w:r w:rsidR="00F20738">
        <w:rPr>
          <w:rFonts w:ascii="Arial" w:hAnsi="Arial" w:cs="Arial"/>
          <w:color w:val="auto"/>
          <w:sz w:val="20"/>
          <w:szCs w:val="20"/>
        </w:rPr>
        <w:t>jsou smluvní strany povinny bez zbytečného odkladu uzavřít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smlouvy o dílo na stavební práce, a to v rozsahu dle </w:t>
      </w:r>
      <w:r w:rsidR="00AA296E">
        <w:rPr>
          <w:rFonts w:ascii="Arial" w:hAnsi="Arial" w:cs="Arial"/>
          <w:color w:val="auto"/>
          <w:sz w:val="20"/>
          <w:szCs w:val="20"/>
        </w:rPr>
        <w:t>odst.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5A74E3">
        <w:rPr>
          <w:rFonts w:ascii="Arial" w:hAnsi="Arial" w:cs="Arial"/>
          <w:color w:val="auto"/>
          <w:sz w:val="20"/>
          <w:szCs w:val="20"/>
        </w:rPr>
        <w:t>2.1 smlouvy.</w:t>
      </w:r>
    </w:p>
    <w:p w14:paraId="7B0948C0" w14:textId="143864B4" w:rsidR="00D750F6" w:rsidRPr="00421AAD" w:rsidRDefault="004E1FAA" w:rsidP="008347EC">
      <w:pPr>
        <w:pStyle w:val="Default"/>
        <w:numPr>
          <w:ilvl w:val="0"/>
          <w:numId w:val="6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B</w:t>
      </w:r>
      <w:r w:rsidR="0092503B" w:rsidRPr="00421AAD">
        <w:rPr>
          <w:rFonts w:ascii="Arial" w:hAnsi="Arial" w:cs="Arial"/>
          <w:color w:val="auto"/>
          <w:sz w:val="20"/>
          <w:szCs w:val="20"/>
        </w:rPr>
        <w:t xml:space="preserve">ezodkladně po podpisu smlouvy o dílo 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s vybraným zhotovitelem stavby je </w:t>
      </w:r>
      <w:r w:rsidR="005A74E3" w:rsidRPr="00421AAD">
        <w:rPr>
          <w:rFonts w:ascii="Arial" w:hAnsi="Arial" w:cs="Arial"/>
          <w:color w:val="auto"/>
          <w:sz w:val="20"/>
          <w:szCs w:val="20"/>
        </w:rPr>
        <w:t>KSÚS KK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povinn</w:t>
      </w:r>
      <w:r w:rsidR="005A74E3">
        <w:rPr>
          <w:rFonts w:ascii="Arial" w:hAnsi="Arial" w:cs="Arial"/>
          <w:color w:val="auto"/>
          <w:sz w:val="20"/>
          <w:szCs w:val="20"/>
        </w:rPr>
        <w:t>a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92503B" w:rsidRPr="00421AAD">
        <w:rPr>
          <w:rFonts w:ascii="Arial" w:hAnsi="Arial" w:cs="Arial"/>
          <w:color w:val="auto"/>
          <w:sz w:val="20"/>
          <w:szCs w:val="20"/>
        </w:rPr>
        <w:t xml:space="preserve">poskytnout </w:t>
      </w:r>
      <w:r w:rsidR="005A74E3">
        <w:rPr>
          <w:rFonts w:ascii="Arial" w:hAnsi="Arial" w:cs="Arial"/>
          <w:color w:val="auto"/>
          <w:sz w:val="20"/>
          <w:szCs w:val="20"/>
        </w:rPr>
        <w:t>Karlovarskému kraji</w:t>
      </w:r>
      <w:r w:rsidR="0092503B" w:rsidRPr="00421AAD">
        <w:rPr>
          <w:rFonts w:ascii="Arial" w:hAnsi="Arial" w:cs="Arial"/>
          <w:color w:val="auto"/>
          <w:sz w:val="20"/>
          <w:szCs w:val="20"/>
        </w:rPr>
        <w:t xml:space="preserve"> kopii uzavřené smlouvy </w:t>
      </w:r>
      <w:r w:rsidR="00D4543B" w:rsidRPr="00421AAD">
        <w:rPr>
          <w:rFonts w:ascii="Arial" w:hAnsi="Arial" w:cs="Arial"/>
          <w:color w:val="auto"/>
          <w:sz w:val="20"/>
          <w:szCs w:val="20"/>
        </w:rPr>
        <w:t xml:space="preserve">o dílo </w:t>
      </w:r>
      <w:r w:rsidR="0092503B" w:rsidRPr="00421AAD">
        <w:rPr>
          <w:rFonts w:ascii="Arial" w:hAnsi="Arial" w:cs="Arial"/>
          <w:color w:val="auto"/>
          <w:sz w:val="20"/>
          <w:szCs w:val="20"/>
        </w:rPr>
        <w:t>a doklad o jejím uveřejnění</w:t>
      </w:r>
      <w:r w:rsidR="00D4543B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5A74E3">
        <w:rPr>
          <w:rFonts w:ascii="Arial" w:hAnsi="Arial" w:cs="Arial"/>
          <w:color w:val="auto"/>
          <w:sz w:val="20"/>
          <w:szCs w:val="20"/>
        </w:rPr>
        <w:t>v registru smluv</w:t>
      </w:r>
      <w:r w:rsidR="0092503B"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10AFA14F" w14:textId="4839CE3E" w:rsidR="004934C1" w:rsidRDefault="00B86D3F" w:rsidP="00D76453">
      <w:pPr>
        <w:pStyle w:val="Default"/>
        <w:numPr>
          <w:ilvl w:val="0"/>
          <w:numId w:val="6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Smluvní strany jsou povinny zdržet se činnosti, která by mohla znemožnit nebo ztížit dosažení účelu dle této smlouvy.</w:t>
      </w:r>
    </w:p>
    <w:p w14:paraId="6CA9F7E3" w14:textId="6C87B890" w:rsidR="00BC390C" w:rsidRDefault="00DC09AB" w:rsidP="00D76453">
      <w:pPr>
        <w:pStyle w:val="Default"/>
        <w:numPr>
          <w:ilvl w:val="0"/>
          <w:numId w:val="6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Účastník č. 2 je si vědom</w:t>
      </w:r>
      <w:r w:rsidR="00BC390C">
        <w:rPr>
          <w:rFonts w:ascii="Arial" w:hAnsi="Arial" w:cs="Arial"/>
          <w:color w:val="auto"/>
          <w:sz w:val="20"/>
          <w:szCs w:val="20"/>
        </w:rPr>
        <w:t xml:space="preserve">, že stavba č. 1 je </w:t>
      </w:r>
      <w:r w:rsidR="00BC390C" w:rsidRPr="00BC390C">
        <w:rPr>
          <w:rFonts w:ascii="Arial" w:hAnsi="Arial" w:cs="Arial"/>
          <w:color w:val="auto"/>
          <w:sz w:val="20"/>
          <w:szCs w:val="20"/>
        </w:rPr>
        <w:t>financován z 35. výzvy INFRASTRUKTURA PRO CYKLISTICKOU DOPRAVU Integrovaného regionálního operačního programu Ministerstva pro</w:t>
      </w:r>
      <w:r w:rsidR="006061F4">
        <w:rPr>
          <w:rFonts w:ascii="Arial" w:hAnsi="Arial" w:cs="Arial"/>
          <w:color w:val="auto"/>
          <w:sz w:val="20"/>
          <w:szCs w:val="20"/>
        </w:rPr>
        <w:t> </w:t>
      </w:r>
      <w:r w:rsidR="00BC390C" w:rsidRPr="00BC390C">
        <w:rPr>
          <w:rFonts w:ascii="Arial" w:hAnsi="Arial" w:cs="Arial"/>
          <w:color w:val="auto"/>
          <w:sz w:val="20"/>
          <w:szCs w:val="20"/>
        </w:rPr>
        <w:t>místní rozvoj ČR z Evropského fondu pro regionální rozvoj pro období 2021–2027, Specifick</w:t>
      </w:r>
      <w:r>
        <w:rPr>
          <w:rFonts w:ascii="Arial" w:hAnsi="Arial" w:cs="Arial"/>
          <w:color w:val="auto"/>
          <w:sz w:val="20"/>
          <w:szCs w:val="20"/>
        </w:rPr>
        <w:t>ého</w:t>
      </w:r>
      <w:r w:rsidR="00BC390C" w:rsidRPr="00BC390C">
        <w:rPr>
          <w:rFonts w:ascii="Arial" w:hAnsi="Arial" w:cs="Arial"/>
          <w:color w:val="auto"/>
          <w:sz w:val="20"/>
          <w:szCs w:val="20"/>
        </w:rPr>
        <w:t xml:space="preserve"> cíl</w:t>
      </w:r>
      <w:r w:rsidR="006061F4">
        <w:rPr>
          <w:rFonts w:ascii="Arial" w:hAnsi="Arial" w:cs="Arial"/>
          <w:color w:val="auto"/>
          <w:sz w:val="20"/>
          <w:szCs w:val="20"/>
        </w:rPr>
        <w:t>e</w:t>
      </w:r>
      <w:r w:rsidR="00BC390C" w:rsidRPr="00BC390C">
        <w:rPr>
          <w:rFonts w:ascii="Arial" w:hAnsi="Arial" w:cs="Arial"/>
          <w:color w:val="auto"/>
          <w:sz w:val="20"/>
          <w:szCs w:val="20"/>
        </w:rPr>
        <w:t xml:space="preserve"> 6.1: Podpora udržitelné multimodální městské mobility v rámci přechodu na uhlíkově neutrální hospodářství. Registrační číslo projektu CZ.06.06.01/00/22_035/0003920.</w:t>
      </w:r>
    </w:p>
    <w:p w14:paraId="7580220F" w14:textId="21B49C26" w:rsidR="00DC09AB" w:rsidRDefault="00DC09AB" w:rsidP="00DC09AB">
      <w:pPr>
        <w:pStyle w:val="Default"/>
        <w:spacing w:after="120"/>
        <w:ind w:left="99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Ú</w:t>
      </w:r>
      <w:r w:rsidRPr="00DC09AB">
        <w:rPr>
          <w:rFonts w:ascii="Arial" w:hAnsi="Arial" w:cs="Arial"/>
          <w:color w:val="auto"/>
          <w:sz w:val="20"/>
          <w:szCs w:val="20"/>
        </w:rPr>
        <w:t xml:space="preserve">častník </w:t>
      </w:r>
      <w:r>
        <w:rPr>
          <w:rFonts w:ascii="Arial" w:hAnsi="Arial" w:cs="Arial"/>
          <w:color w:val="auto"/>
          <w:sz w:val="20"/>
          <w:szCs w:val="20"/>
        </w:rPr>
        <w:t xml:space="preserve">č. 2 </w:t>
      </w:r>
      <w:r w:rsidRPr="00DC09AB">
        <w:rPr>
          <w:rFonts w:ascii="Arial" w:hAnsi="Arial" w:cs="Arial"/>
          <w:color w:val="auto"/>
          <w:sz w:val="20"/>
          <w:szCs w:val="20"/>
        </w:rPr>
        <w:t>je povinen uchovávat veškerou dokumentaci související s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DC09AB">
        <w:rPr>
          <w:rFonts w:ascii="Arial" w:hAnsi="Arial" w:cs="Arial"/>
          <w:color w:val="auto"/>
          <w:sz w:val="20"/>
          <w:szCs w:val="20"/>
        </w:rPr>
        <w:t>realizací</w:t>
      </w:r>
      <w:r>
        <w:rPr>
          <w:rFonts w:ascii="Arial" w:hAnsi="Arial" w:cs="Arial"/>
          <w:color w:val="auto"/>
          <w:sz w:val="20"/>
          <w:szCs w:val="20"/>
        </w:rPr>
        <w:t xml:space="preserve"> zadávacího řízení</w:t>
      </w:r>
      <w:r w:rsidRPr="00DC09AB">
        <w:rPr>
          <w:rFonts w:ascii="Arial" w:hAnsi="Arial" w:cs="Arial"/>
          <w:color w:val="auto"/>
          <w:sz w:val="20"/>
          <w:szCs w:val="20"/>
        </w:rPr>
        <w:t xml:space="preserve"> minimálně do konce roku 2035. Pokud je podle platných českých právních předpisů stanovena delší lhůta pro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DC09AB">
        <w:rPr>
          <w:rFonts w:ascii="Arial" w:hAnsi="Arial" w:cs="Arial"/>
          <w:color w:val="auto"/>
          <w:sz w:val="20"/>
          <w:szCs w:val="20"/>
        </w:rPr>
        <w:t xml:space="preserve">uchovávání dokumentace, je účastník </w:t>
      </w:r>
      <w:r>
        <w:rPr>
          <w:rFonts w:ascii="Arial" w:hAnsi="Arial" w:cs="Arial"/>
          <w:color w:val="auto"/>
          <w:sz w:val="20"/>
          <w:szCs w:val="20"/>
        </w:rPr>
        <w:t xml:space="preserve">č. 2 </w:t>
      </w:r>
      <w:r w:rsidRPr="00DC09AB">
        <w:rPr>
          <w:rFonts w:ascii="Arial" w:hAnsi="Arial" w:cs="Arial"/>
          <w:color w:val="auto"/>
          <w:sz w:val="20"/>
          <w:szCs w:val="20"/>
        </w:rPr>
        <w:t>smlouvy povinen tuto lhůtu respektovat.</w:t>
      </w:r>
    </w:p>
    <w:p w14:paraId="3FEF873E" w14:textId="5DE80208" w:rsidR="00DC09AB" w:rsidRDefault="00DC09AB" w:rsidP="00DC09AB">
      <w:pPr>
        <w:pStyle w:val="Default"/>
        <w:spacing w:after="120"/>
        <w:ind w:left="992"/>
        <w:jc w:val="both"/>
        <w:rPr>
          <w:rFonts w:ascii="Arial" w:hAnsi="Arial" w:cs="Arial"/>
          <w:color w:val="auto"/>
          <w:sz w:val="20"/>
          <w:szCs w:val="20"/>
        </w:rPr>
      </w:pPr>
      <w:r w:rsidRPr="00DC09AB">
        <w:rPr>
          <w:rFonts w:ascii="Arial" w:hAnsi="Arial" w:cs="Arial"/>
          <w:color w:val="auto"/>
          <w:sz w:val="20"/>
          <w:szCs w:val="20"/>
        </w:rPr>
        <w:t>Dokumenty vedené v elektronické podobě musí být uchovávány v souladu s platnými právními předpisy týkajícími se elektronických dokumentů. Uchovávání těchto dokumentů bude zajištěno způsobem, který zajistí jejich přístupnost po celou dobu archivace, ochranu proti neoprávněným zásahům a zachování integrity dat. Elektronické dokumenty musí být uchovávány v zabezpečené formě, která garantuje jejich čitelnost a platnost i v budoucnu. Během celé doby archivace musí být dokumenty dostupné pro kontrolu.</w:t>
      </w:r>
    </w:p>
    <w:p w14:paraId="4E474772" w14:textId="45BA9360" w:rsidR="00DC09AB" w:rsidRDefault="00DC09AB" w:rsidP="00DC09AB">
      <w:pPr>
        <w:pStyle w:val="Default"/>
        <w:spacing w:after="120"/>
        <w:ind w:left="992"/>
        <w:jc w:val="both"/>
        <w:rPr>
          <w:rFonts w:ascii="Arial" w:hAnsi="Arial" w:cs="Arial"/>
          <w:color w:val="auto"/>
          <w:sz w:val="20"/>
          <w:szCs w:val="20"/>
        </w:rPr>
      </w:pPr>
      <w:r w:rsidRPr="00DC09AB">
        <w:rPr>
          <w:rFonts w:ascii="Arial" w:hAnsi="Arial" w:cs="Arial"/>
          <w:color w:val="auto"/>
          <w:sz w:val="20"/>
          <w:szCs w:val="20"/>
        </w:rPr>
        <w:t>Účastník</w:t>
      </w:r>
      <w:r>
        <w:rPr>
          <w:rFonts w:ascii="Arial" w:hAnsi="Arial" w:cs="Arial"/>
          <w:color w:val="auto"/>
          <w:sz w:val="20"/>
          <w:szCs w:val="20"/>
        </w:rPr>
        <w:t xml:space="preserve"> č. 2</w:t>
      </w:r>
      <w:r w:rsidRPr="00DC09AB">
        <w:rPr>
          <w:rFonts w:ascii="Arial" w:hAnsi="Arial" w:cs="Arial"/>
          <w:color w:val="auto"/>
          <w:sz w:val="20"/>
          <w:szCs w:val="20"/>
        </w:rPr>
        <w:t xml:space="preserve"> je povinen poskytovat veškeré požadované informace a dokumentaci související s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DC09AB">
        <w:rPr>
          <w:rFonts w:ascii="Arial" w:hAnsi="Arial" w:cs="Arial"/>
          <w:color w:val="auto"/>
          <w:sz w:val="20"/>
          <w:szCs w:val="20"/>
        </w:rPr>
        <w:t xml:space="preserve">realizací </w:t>
      </w:r>
      <w:r>
        <w:rPr>
          <w:rFonts w:ascii="Arial" w:hAnsi="Arial" w:cs="Arial"/>
          <w:color w:val="auto"/>
          <w:sz w:val="20"/>
          <w:szCs w:val="20"/>
        </w:rPr>
        <w:t>zadávacího řízení</w:t>
      </w:r>
      <w:r w:rsidRPr="00DC09AB">
        <w:rPr>
          <w:rFonts w:ascii="Arial" w:hAnsi="Arial" w:cs="Arial"/>
          <w:color w:val="auto"/>
          <w:sz w:val="20"/>
          <w:szCs w:val="20"/>
        </w:rPr>
        <w:t xml:space="preserve"> příslušným zaměstnancům nebo zmocněncům pověřených orgánů (Centrum pro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DC09AB">
        <w:rPr>
          <w:rFonts w:ascii="Arial" w:hAnsi="Arial" w:cs="Arial"/>
          <w:color w:val="auto"/>
          <w:sz w:val="20"/>
          <w:szCs w:val="20"/>
        </w:rPr>
        <w:t>regionální rozvoj ČR, Ministerstvo pro místní rozvoj ČR, Ministerstvo financí ČR, Evropská komise, Evropský účetní dvůr, Nejvyšší kontrolní úřad, příslušný orgán finanční správy a další oprávněné orgány státní správy) minimálně do 31. 12. 2035. Dále je účastník smlouvy povinen zajistit těmto osobám podmínky pro provedení kontroly vztahující se k realizaci projektu a poskytnout součinnost při její realizaci.</w:t>
      </w:r>
    </w:p>
    <w:p w14:paraId="134ED6FD" w14:textId="77777777" w:rsidR="008347EC" w:rsidRPr="00421AAD" w:rsidRDefault="008347EC" w:rsidP="005A74E3">
      <w:pPr>
        <w:pStyle w:val="Default"/>
        <w:spacing w:after="60"/>
        <w:ind w:left="992"/>
        <w:jc w:val="both"/>
        <w:rPr>
          <w:rFonts w:ascii="Arial" w:hAnsi="Arial" w:cs="Arial"/>
          <w:color w:val="auto"/>
          <w:sz w:val="20"/>
          <w:szCs w:val="20"/>
        </w:rPr>
      </w:pPr>
    </w:p>
    <w:p w14:paraId="02C244DA" w14:textId="076F427B" w:rsidR="00317974" w:rsidRPr="00421AAD" w:rsidRDefault="00317974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HODNOTÍCÍ KRITÉRIUM </w:t>
      </w:r>
      <w:r w:rsidR="000A2427" w:rsidRPr="00421AAD">
        <w:rPr>
          <w:rFonts w:ascii="Arial" w:hAnsi="Arial" w:cs="Arial"/>
          <w:b/>
          <w:bCs/>
          <w:color w:val="auto"/>
          <w:sz w:val="20"/>
          <w:szCs w:val="20"/>
        </w:rPr>
        <w:t>A SLOŽENÍ KOMISE</w:t>
      </w:r>
    </w:p>
    <w:p w14:paraId="065D242D" w14:textId="27AFEE04" w:rsidR="00B113FC" w:rsidRPr="00421AAD" w:rsidRDefault="00317974" w:rsidP="008347EC">
      <w:pPr>
        <w:pStyle w:val="Default"/>
        <w:numPr>
          <w:ilvl w:val="0"/>
          <w:numId w:val="7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Jediným hodnotícím kritériem pro zadání veřejn</w:t>
      </w:r>
      <w:r w:rsidR="009F7240" w:rsidRPr="00421AAD">
        <w:rPr>
          <w:rFonts w:ascii="Arial" w:hAnsi="Arial" w:cs="Arial"/>
          <w:color w:val="auto"/>
          <w:sz w:val="20"/>
          <w:szCs w:val="20"/>
        </w:rPr>
        <w:t>é zakáz</w:t>
      </w:r>
      <w:r w:rsidRPr="00421AAD">
        <w:rPr>
          <w:rFonts w:ascii="Arial" w:hAnsi="Arial" w:cs="Arial"/>
          <w:color w:val="auto"/>
          <w:sz w:val="20"/>
          <w:szCs w:val="20"/>
        </w:rPr>
        <w:t>k</w:t>
      </w:r>
      <w:r w:rsidR="009F7240" w:rsidRPr="00421AAD">
        <w:rPr>
          <w:rFonts w:ascii="Arial" w:hAnsi="Arial" w:cs="Arial"/>
          <w:color w:val="auto"/>
          <w:sz w:val="20"/>
          <w:szCs w:val="20"/>
        </w:rPr>
        <w:t>y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bude nejnižší nabídková cena </w:t>
      </w:r>
      <w:r w:rsidR="001F1D7B" w:rsidRPr="00421AAD">
        <w:rPr>
          <w:rFonts w:ascii="Arial" w:hAnsi="Arial" w:cs="Arial"/>
          <w:color w:val="auto"/>
          <w:sz w:val="20"/>
          <w:szCs w:val="20"/>
        </w:rPr>
        <w:t xml:space="preserve">v Kč </w:t>
      </w:r>
      <w:r w:rsidR="00B71609">
        <w:rPr>
          <w:rFonts w:ascii="Arial" w:hAnsi="Arial" w:cs="Arial"/>
          <w:color w:val="auto"/>
          <w:sz w:val="20"/>
          <w:szCs w:val="20"/>
        </w:rPr>
        <w:t>bez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DPH.</w:t>
      </w:r>
    </w:p>
    <w:p w14:paraId="3E417FAE" w14:textId="58EBF315" w:rsidR="00317974" w:rsidRDefault="00B113FC" w:rsidP="008347EC">
      <w:pPr>
        <w:pStyle w:val="Default"/>
        <w:numPr>
          <w:ilvl w:val="0"/>
          <w:numId w:val="7"/>
        </w:numPr>
        <w:spacing w:after="120"/>
        <w:ind w:left="992" w:hanging="425"/>
        <w:jc w:val="both"/>
        <w:rPr>
          <w:rFonts w:ascii="Arial" w:hAnsi="Arial" w:cs="Arial"/>
          <w:sz w:val="20"/>
          <w:szCs w:val="20"/>
        </w:rPr>
      </w:pPr>
      <w:r w:rsidRPr="00421AAD">
        <w:rPr>
          <w:rFonts w:ascii="Arial" w:hAnsi="Arial" w:cs="Arial"/>
          <w:sz w:val="20"/>
          <w:szCs w:val="20"/>
        </w:rPr>
        <w:lastRenderedPageBreak/>
        <w:t xml:space="preserve">Hodnocení nabídek a posouzení splnění podmínek účasti bude provedeno </w:t>
      </w:r>
      <w:r w:rsidR="00AA296E">
        <w:rPr>
          <w:rFonts w:ascii="Arial" w:hAnsi="Arial" w:cs="Arial"/>
          <w:sz w:val="20"/>
          <w:szCs w:val="20"/>
        </w:rPr>
        <w:t>čtyř</w:t>
      </w:r>
      <w:r w:rsidR="00A935DE" w:rsidRPr="00421AAD">
        <w:rPr>
          <w:rFonts w:ascii="Arial" w:hAnsi="Arial" w:cs="Arial"/>
          <w:sz w:val="20"/>
          <w:szCs w:val="20"/>
        </w:rPr>
        <w:t xml:space="preserve">člennou </w:t>
      </w:r>
      <w:r w:rsidRPr="00421AAD">
        <w:rPr>
          <w:rFonts w:ascii="Arial" w:hAnsi="Arial" w:cs="Arial"/>
          <w:sz w:val="20"/>
          <w:szCs w:val="20"/>
        </w:rPr>
        <w:t xml:space="preserve">komisí jmenovanou </w:t>
      </w:r>
      <w:r w:rsidR="00AA296E">
        <w:rPr>
          <w:rFonts w:ascii="Arial" w:hAnsi="Arial" w:cs="Arial"/>
          <w:sz w:val="20"/>
          <w:szCs w:val="20"/>
        </w:rPr>
        <w:t>Karlovarským krajem</w:t>
      </w:r>
      <w:r w:rsidRPr="00421AAD">
        <w:rPr>
          <w:rFonts w:ascii="Arial" w:hAnsi="Arial" w:cs="Arial"/>
          <w:sz w:val="20"/>
          <w:szCs w:val="20"/>
        </w:rPr>
        <w:t>.</w:t>
      </w:r>
      <w:r w:rsidR="00AA296E">
        <w:rPr>
          <w:rFonts w:ascii="Arial" w:hAnsi="Arial" w:cs="Arial"/>
          <w:sz w:val="20"/>
          <w:szCs w:val="20"/>
        </w:rPr>
        <w:t xml:space="preserve"> </w:t>
      </w:r>
      <w:r w:rsidR="00AA296E" w:rsidRPr="00421AAD">
        <w:rPr>
          <w:rFonts w:ascii="Arial" w:hAnsi="Arial" w:cs="Arial"/>
          <w:color w:val="auto"/>
          <w:sz w:val="20"/>
          <w:szCs w:val="20"/>
        </w:rPr>
        <w:t>KSÚS KK</w:t>
      </w:r>
      <w:r w:rsidR="00AA296E">
        <w:rPr>
          <w:rFonts w:ascii="Arial" w:hAnsi="Arial" w:cs="Arial"/>
          <w:color w:val="auto"/>
          <w:sz w:val="20"/>
          <w:szCs w:val="20"/>
        </w:rPr>
        <w:t xml:space="preserve"> má právo nominovat dva členy této komise.</w:t>
      </w:r>
    </w:p>
    <w:p w14:paraId="6DE7E9D8" w14:textId="77777777" w:rsidR="005A74E3" w:rsidRPr="00421AAD" w:rsidRDefault="005A74E3" w:rsidP="005A74E3">
      <w:pPr>
        <w:pStyle w:val="Default"/>
        <w:spacing w:after="60"/>
        <w:ind w:left="992"/>
        <w:jc w:val="both"/>
        <w:rPr>
          <w:rFonts w:ascii="Arial" w:hAnsi="Arial" w:cs="Arial"/>
          <w:sz w:val="20"/>
          <w:szCs w:val="20"/>
        </w:rPr>
      </w:pPr>
    </w:p>
    <w:p w14:paraId="3BF27B82" w14:textId="52560A67" w:rsidR="00317974" w:rsidRPr="00421AAD" w:rsidRDefault="00317974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NÁKLADY ZADÁVACÍHO ŘÍZENÍ </w:t>
      </w:r>
    </w:p>
    <w:p w14:paraId="1D085893" w14:textId="124FDD5B" w:rsidR="00317974" w:rsidRPr="00421AAD" w:rsidRDefault="00317974">
      <w:pPr>
        <w:pStyle w:val="Default"/>
        <w:numPr>
          <w:ilvl w:val="0"/>
          <w:numId w:val="8"/>
        </w:numPr>
        <w:spacing w:after="6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Veškeré náklady související s výkonem činnosti zadavatele, vynaložené na zadávací řízení a směřující k zadání veřejn</w:t>
      </w:r>
      <w:r w:rsidR="0031232E" w:rsidRPr="00421AAD">
        <w:rPr>
          <w:rFonts w:ascii="Arial" w:hAnsi="Arial" w:cs="Arial"/>
          <w:color w:val="auto"/>
          <w:sz w:val="20"/>
          <w:szCs w:val="20"/>
        </w:rPr>
        <w:t>é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zakáz</w:t>
      </w:r>
      <w:r w:rsidR="0031232E" w:rsidRPr="00421AAD">
        <w:rPr>
          <w:rFonts w:ascii="Arial" w:hAnsi="Arial" w:cs="Arial"/>
          <w:color w:val="auto"/>
          <w:sz w:val="20"/>
          <w:szCs w:val="20"/>
        </w:rPr>
        <w:t>ky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nese </w:t>
      </w:r>
      <w:r w:rsidR="00AA296E">
        <w:rPr>
          <w:rFonts w:ascii="Arial" w:hAnsi="Arial" w:cs="Arial"/>
          <w:color w:val="auto"/>
          <w:sz w:val="20"/>
          <w:szCs w:val="20"/>
        </w:rPr>
        <w:t>Karlovarský kraj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, nebude-li dohodnuto pro konkrétní případ jednotlivého nákladu jinak. O takovém rozhodnutí bude učiněn písemný záznam, podepsaný </w:t>
      </w:r>
      <w:r w:rsidR="009F7240" w:rsidRPr="00421AAD">
        <w:rPr>
          <w:rFonts w:ascii="Arial" w:hAnsi="Arial" w:cs="Arial"/>
          <w:color w:val="auto"/>
          <w:sz w:val="20"/>
          <w:szCs w:val="20"/>
        </w:rPr>
        <w:t>smluvními stranami</w:t>
      </w:r>
      <w:r w:rsidRPr="00421AAD">
        <w:rPr>
          <w:rFonts w:ascii="Arial" w:hAnsi="Arial" w:cs="Arial"/>
          <w:color w:val="auto"/>
          <w:sz w:val="20"/>
          <w:szCs w:val="20"/>
        </w:rPr>
        <w:t>, který bude o</w:t>
      </w:r>
      <w:r w:rsidR="00612BE9" w:rsidRPr="00421AAD">
        <w:rPr>
          <w:rFonts w:ascii="Arial" w:hAnsi="Arial" w:cs="Arial"/>
          <w:color w:val="auto"/>
          <w:sz w:val="20"/>
          <w:szCs w:val="20"/>
        </w:rPr>
        <w:t>b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sahovat zdůvodnění hrazení konkrétního nákladu ze strany příslušného účastníka této smlouvy. </w:t>
      </w:r>
    </w:p>
    <w:p w14:paraId="3E3A4D64" w14:textId="077CCD75" w:rsidR="00317974" w:rsidRPr="00421AAD" w:rsidRDefault="00317974" w:rsidP="008347EC">
      <w:pPr>
        <w:pStyle w:val="Default"/>
        <w:numPr>
          <w:ilvl w:val="0"/>
          <w:numId w:val="8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Technický dozor </w:t>
      </w:r>
      <w:r w:rsidR="00F069BA" w:rsidRPr="00421AAD">
        <w:rPr>
          <w:rFonts w:ascii="Arial" w:hAnsi="Arial" w:cs="Arial"/>
          <w:color w:val="auto"/>
          <w:sz w:val="20"/>
          <w:szCs w:val="20"/>
        </w:rPr>
        <w:t>stavebníka</w:t>
      </w:r>
      <w:r w:rsidR="00AA296E">
        <w:rPr>
          <w:rFonts w:ascii="Arial" w:hAnsi="Arial" w:cs="Arial"/>
          <w:color w:val="auto"/>
          <w:sz w:val="20"/>
          <w:szCs w:val="20"/>
        </w:rPr>
        <w:t xml:space="preserve">, koordinátora </w:t>
      </w:r>
      <w:r w:rsidR="00D76453">
        <w:rPr>
          <w:rFonts w:ascii="Arial" w:hAnsi="Arial" w:cs="Arial"/>
          <w:color w:val="auto"/>
          <w:sz w:val="20"/>
          <w:szCs w:val="20"/>
        </w:rPr>
        <w:t>bezpečnosti a ochrany zdraví při práci</w:t>
      </w:r>
      <w:r w:rsidR="00AA296E">
        <w:rPr>
          <w:rFonts w:ascii="Arial" w:hAnsi="Arial" w:cs="Arial"/>
          <w:color w:val="auto"/>
          <w:sz w:val="20"/>
          <w:szCs w:val="20"/>
        </w:rPr>
        <w:t xml:space="preserve"> a dozor</w:t>
      </w:r>
      <w:r w:rsidR="00D76453">
        <w:rPr>
          <w:rFonts w:ascii="Arial" w:hAnsi="Arial" w:cs="Arial"/>
          <w:color w:val="auto"/>
          <w:sz w:val="20"/>
          <w:szCs w:val="20"/>
        </w:rPr>
        <w:t xml:space="preserve"> projektanta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si zajistí </w:t>
      </w:r>
      <w:r w:rsidR="00AA296E">
        <w:rPr>
          <w:rFonts w:ascii="Arial" w:hAnsi="Arial" w:cs="Arial"/>
          <w:color w:val="auto"/>
          <w:sz w:val="20"/>
          <w:szCs w:val="20"/>
        </w:rPr>
        <w:t>každá ze smluvních stran pro svou část stavby samostatně</w:t>
      </w:r>
      <w:r w:rsidRPr="00421AAD">
        <w:rPr>
          <w:rFonts w:ascii="Arial" w:hAnsi="Arial" w:cs="Arial"/>
          <w:color w:val="auto"/>
          <w:sz w:val="20"/>
          <w:szCs w:val="20"/>
        </w:rPr>
        <w:t xml:space="preserve"> na svůj náklad</w:t>
      </w:r>
      <w:r w:rsidR="00EA43B6" w:rsidRPr="00421AAD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5DB7B863" w14:textId="77777777" w:rsidR="00317974" w:rsidRPr="00421AAD" w:rsidRDefault="00317974" w:rsidP="003179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C299D9B" w14:textId="49D9E137" w:rsidR="00317974" w:rsidRPr="00421AAD" w:rsidRDefault="009C5C72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>UKONČENÍ SMLOUVY O SPOLEČNÉM ZADÁVÁNÍ</w:t>
      </w:r>
    </w:p>
    <w:p w14:paraId="1E6FA1E0" w14:textId="3215BE67" w:rsidR="00317974" w:rsidRPr="00421AAD" w:rsidRDefault="00B71609" w:rsidP="008347EC">
      <w:pPr>
        <w:pStyle w:val="Default"/>
        <w:numPr>
          <w:ilvl w:val="0"/>
          <w:numId w:val="9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534038" w:rsidRPr="00421AAD">
        <w:rPr>
          <w:rFonts w:ascii="Arial" w:hAnsi="Arial" w:cs="Arial"/>
          <w:color w:val="auto"/>
          <w:sz w:val="20"/>
          <w:szCs w:val="20"/>
        </w:rPr>
        <w:t>mlouva</w:t>
      </w:r>
      <w:r w:rsidR="009C5C72" w:rsidRPr="00421AAD">
        <w:rPr>
          <w:rFonts w:ascii="Arial" w:hAnsi="Arial" w:cs="Arial"/>
          <w:color w:val="auto"/>
          <w:sz w:val="20"/>
          <w:szCs w:val="20"/>
        </w:rPr>
        <w:t xml:space="preserve"> se uzavírá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na dobu určitou do doby dosažení účelu </w:t>
      </w:r>
      <w:r w:rsidR="00534038" w:rsidRPr="00421AAD">
        <w:rPr>
          <w:rFonts w:ascii="Arial" w:hAnsi="Arial" w:cs="Arial"/>
          <w:color w:val="auto"/>
          <w:sz w:val="20"/>
          <w:szCs w:val="20"/>
        </w:rPr>
        <w:t xml:space="preserve">jejího uzavření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uvedeného v čl. </w:t>
      </w:r>
      <w:r w:rsidR="00AA296E">
        <w:rPr>
          <w:rFonts w:ascii="Arial" w:hAnsi="Arial" w:cs="Arial"/>
          <w:color w:val="auto"/>
          <w:sz w:val="20"/>
          <w:szCs w:val="20"/>
        </w:rPr>
        <w:t>1.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této smlouvy. </w:t>
      </w:r>
    </w:p>
    <w:p w14:paraId="4BBB4A25" w14:textId="54FA005E" w:rsidR="00317974" w:rsidRDefault="00B71609" w:rsidP="008347EC">
      <w:pPr>
        <w:pStyle w:val="Default"/>
        <w:numPr>
          <w:ilvl w:val="0"/>
          <w:numId w:val="9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534038" w:rsidRPr="00421AAD">
        <w:rPr>
          <w:rFonts w:ascii="Arial" w:hAnsi="Arial" w:cs="Arial"/>
          <w:color w:val="auto"/>
          <w:sz w:val="20"/>
          <w:szCs w:val="20"/>
        </w:rPr>
        <w:t>mlouva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</w:t>
      </w:r>
      <w:r w:rsidR="00534038" w:rsidRPr="00421AAD">
        <w:rPr>
          <w:rFonts w:ascii="Arial" w:hAnsi="Arial" w:cs="Arial"/>
          <w:color w:val="auto"/>
          <w:sz w:val="20"/>
          <w:szCs w:val="20"/>
        </w:rPr>
        <w:t xml:space="preserve">bude ukončena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uzavřením smluv o dílo na realizaci předmětu veřejné zakázky, nedojde-li do toho okamžiku k zahájení přezkumného řízení u ÚOHS. V takovém případě </w:t>
      </w:r>
      <w:r w:rsidR="00534038" w:rsidRPr="00421AAD">
        <w:rPr>
          <w:rFonts w:ascii="Arial" w:hAnsi="Arial" w:cs="Arial"/>
          <w:color w:val="auto"/>
          <w:sz w:val="20"/>
          <w:szCs w:val="20"/>
        </w:rPr>
        <w:t>bude smlouva ukončena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ke dni právní moci rozhodnutí ÚOHS v tomto řízení. </w:t>
      </w:r>
    </w:p>
    <w:p w14:paraId="15ECFAC8" w14:textId="5DA46B3D" w:rsidR="00B71609" w:rsidRPr="00421AAD" w:rsidRDefault="00B71609" w:rsidP="008347EC">
      <w:pPr>
        <w:pStyle w:val="Default"/>
        <w:numPr>
          <w:ilvl w:val="0"/>
          <w:numId w:val="9"/>
        </w:numPr>
        <w:spacing w:after="12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Smlouvu lze také ukončit písemnou dohodou smluvních stran.</w:t>
      </w:r>
    </w:p>
    <w:p w14:paraId="0B2BB707" w14:textId="77777777" w:rsidR="00631954" w:rsidRPr="00421AAD" w:rsidRDefault="00631954" w:rsidP="003179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40DD42C" w14:textId="7C2DB6EB" w:rsidR="00317974" w:rsidRPr="00421AAD" w:rsidRDefault="00317974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KOMUNIKACE </w:t>
      </w:r>
      <w:r w:rsidR="00785DF7">
        <w:rPr>
          <w:rFonts w:ascii="Arial" w:hAnsi="Arial" w:cs="Arial"/>
          <w:b/>
          <w:bCs/>
          <w:color w:val="auto"/>
          <w:sz w:val="20"/>
          <w:szCs w:val="20"/>
        </w:rPr>
        <w:t>SMLUVNÍCH STRAN</w:t>
      </w: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4EBEB1E" w14:textId="7E439445" w:rsidR="00317974" w:rsidRPr="00D23561" w:rsidRDefault="00373109" w:rsidP="00373109">
      <w:pPr>
        <w:pStyle w:val="Default"/>
        <w:spacing w:after="120"/>
        <w:ind w:left="360" w:firstLine="20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8.1  </w:t>
      </w:r>
      <w:r w:rsidR="00317974" w:rsidRPr="00421AAD">
        <w:rPr>
          <w:rFonts w:ascii="Arial" w:hAnsi="Arial" w:cs="Arial"/>
          <w:color w:val="auto"/>
          <w:sz w:val="20"/>
          <w:szCs w:val="20"/>
        </w:rPr>
        <w:t>Veškerá</w:t>
      </w:r>
      <w:proofErr w:type="gramEnd"/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 komunikace účastníků bude probíhat buď písemnou formou na adresy účastníků uvedené </w:t>
      </w:r>
      <w:r>
        <w:rPr>
          <w:rFonts w:ascii="Arial" w:hAnsi="Arial" w:cs="Arial"/>
          <w:color w:val="auto"/>
          <w:sz w:val="20"/>
          <w:szCs w:val="20"/>
        </w:rPr>
        <w:tab/>
        <w:t xml:space="preserve">     </w:t>
      </w:r>
      <w:r w:rsidR="00317974" w:rsidRPr="00421AAD">
        <w:rPr>
          <w:rFonts w:ascii="Arial" w:hAnsi="Arial" w:cs="Arial"/>
          <w:color w:val="auto"/>
          <w:sz w:val="20"/>
          <w:szCs w:val="20"/>
        </w:rPr>
        <w:t xml:space="preserve">v záhlaví této smlouvy, </w:t>
      </w:r>
      <w:r w:rsidR="00534038" w:rsidRPr="00421AAD">
        <w:rPr>
          <w:rFonts w:ascii="Arial" w:hAnsi="Arial" w:cs="Arial"/>
          <w:color w:val="auto"/>
          <w:sz w:val="20"/>
          <w:szCs w:val="20"/>
        </w:rPr>
        <w:t xml:space="preserve">v případě KSÚS KK směřovanou na adresu doručovací, </w:t>
      </w:r>
      <w:r w:rsidR="00785DF7">
        <w:rPr>
          <w:rFonts w:ascii="Arial" w:hAnsi="Arial" w:cs="Arial"/>
          <w:color w:val="auto"/>
          <w:sz w:val="20"/>
          <w:szCs w:val="20"/>
        </w:rPr>
        <w:t xml:space="preserve">prostřednictvím </w:t>
      </w:r>
      <w:r>
        <w:rPr>
          <w:rFonts w:ascii="Arial" w:hAnsi="Arial" w:cs="Arial"/>
          <w:color w:val="auto"/>
          <w:sz w:val="20"/>
          <w:szCs w:val="20"/>
        </w:rPr>
        <w:tab/>
        <w:t xml:space="preserve">     </w:t>
      </w:r>
      <w:r w:rsidR="00785DF7">
        <w:rPr>
          <w:rFonts w:ascii="Arial" w:hAnsi="Arial" w:cs="Arial"/>
          <w:color w:val="auto"/>
          <w:sz w:val="20"/>
          <w:szCs w:val="20"/>
        </w:rPr>
        <w:t xml:space="preserve">datových </w:t>
      </w:r>
      <w:r w:rsidR="00785DF7" w:rsidRPr="00D23561">
        <w:rPr>
          <w:rFonts w:ascii="Arial" w:hAnsi="Arial" w:cs="Arial"/>
          <w:color w:val="auto"/>
          <w:sz w:val="20"/>
          <w:szCs w:val="20"/>
        </w:rPr>
        <w:t xml:space="preserve">schránek </w:t>
      </w:r>
      <w:r w:rsidR="00317974" w:rsidRPr="00D23561">
        <w:rPr>
          <w:rFonts w:ascii="Arial" w:hAnsi="Arial" w:cs="Arial"/>
          <w:color w:val="auto"/>
          <w:sz w:val="20"/>
          <w:szCs w:val="20"/>
        </w:rPr>
        <w:t xml:space="preserve">nebo emailem na emailové adresy oprávněných osob uvedených níže: </w:t>
      </w:r>
    </w:p>
    <w:p w14:paraId="4F2388DA" w14:textId="3F82077D" w:rsidR="00317974" w:rsidRPr="00D23561" w:rsidRDefault="00317974" w:rsidP="008347EC">
      <w:pPr>
        <w:pStyle w:val="Default"/>
        <w:spacing w:after="120"/>
        <w:ind w:left="992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 xml:space="preserve">Osoby oprávněné jednat za </w:t>
      </w:r>
      <w:r w:rsidR="00B71609" w:rsidRPr="00D23561">
        <w:rPr>
          <w:rFonts w:ascii="Arial" w:hAnsi="Arial" w:cs="Arial"/>
          <w:color w:val="auto"/>
          <w:sz w:val="20"/>
          <w:szCs w:val="20"/>
        </w:rPr>
        <w:t>Karlovarský kraj</w:t>
      </w:r>
      <w:r w:rsidR="00A60C55" w:rsidRPr="00D23561">
        <w:rPr>
          <w:rFonts w:ascii="Arial" w:hAnsi="Arial" w:cs="Arial"/>
          <w:color w:val="auto"/>
          <w:sz w:val="20"/>
          <w:szCs w:val="20"/>
        </w:rPr>
        <w:t xml:space="preserve"> </w:t>
      </w:r>
      <w:r w:rsidRPr="00D23561">
        <w:rPr>
          <w:rFonts w:ascii="Arial" w:hAnsi="Arial" w:cs="Arial"/>
          <w:color w:val="auto"/>
          <w:sz w:val="20"/>
          <w:szCs w:val="20"/>
        </w:rPr>
        <w:t xml:space="preserve">na základě této smlouvy: </w:t>
      </w:r>
    </w:p>
    <w:p w14:paraId="6D0267EC" w14:textId="77777777" w:rsidR="003C6CE6" w:rsidRDefault="00785DF7" w:rsidP="008347EC">
      <w:pPr>
        <w:pStyle w:val="Default"/>
        <w:numPr>
          <w:ilvl w:val="2"/>
          <w:numId w:val="11"/>
        </w:numPr>
        <w:ind w:left="1559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>ve věcech právních:</w:t>
      </w:r>
    </w:p>
    <w:p w14:paraId="486AE40E" w14:textId="0605D22B" w:rsidR="00785DF7" w:rsidRDefault="008F3DB0" w:rsidP="003C6CE6">
      <w:pPr>
        <w:pStyle w:val="Default"/>
        <w:spacing w:after="120"/>
        <w:ind w:left="1560"/>
        <w:jc w:val="both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 xml:space="preserve">Ing. </w:t>
      </w:r>
      <w:r w:rsidR="003C6CE6">
        <w:rPr>
          <w:rFonts w:ascii="Arial" w:hAnsi="Arial" w:cs="Arial"/>
          <w:color w:val="auto"/>
          <w:sz w:val="20"/>
          <w:szCs w:val="20"/>
        </w:rPr>
        <w:t>Martin Ševic</w:t>
      </w:r>
      <w:r w:rsidR="00D23561" w:rsidRPr="00D23561">
        <w:rPr>
          <w:rFonts w:ascii="Arial" w:hAnsi="Arial" w:cs="Arial"/>
          <w:color w:val="auto"/>
          <w:sz w:val="20"/>
          <w:szCs w:val="20"/>
        </w:rPr>
        <w:t>, tel. 73</w:t>
      </w:r>
      <w:r w:rsidR="003C6CE6">
        <w:rPr>
          <w:rFonts w:ascii="Arial" w:hAnsi="Arial" w:cs="Arial"/>
          <w:color w:val="auto"/>
          <w:sz w:val="20"/>
          <w:szCs w:val="20"/>
        </w:rPr>
        <w:t>6 650 205</w:t>
      </w:r>
      <w:r w:rsidR="00D23561" w:rsidRPr="00D23561">
        <w:rPr>
          <w:rFonts w:ascii="Arial" w:hAnsi="Arial" w:cs="Arial"/>
          <w:color w:val="auto"/>
          <w:sz w:val="20"/>
          <w:szCs w:val="20"/>
        </w:rPr>
        <w:t xml:space="preserve">, e-mail: </w:t>
      </w:r>
      <w:hyperlink r:id="rId6" w:history="1">
        <w:r w:rsidR="003C6CE6" w:rsidRPr="009107F7">
          <w:rPr>
            <w:rStyle w:val="Hypertextovodkaz"/>
            <w:rFonts w:ascii="Arial" w:hAnsi="Arial" w:cs="Arial"/>
            <w:sz w:val="20"/>
            <w:szCs w:val="20"/>
          </w:rPr>
          <w:t>martin.sevic@kr-karlovarsky.cz</w:t>
        </w:r>
      </w:hyperlink>
    </w:p>
    <w:p w14:paraId="136F14DB" w14:textId="77777777" w:rsidR="003C6CE6" w:rsidRDefault="00317974" w:rsidP="003C6CE6">
      <w:pPr>
        <w:pStyle w:val="Default"/>
        <w:numPr>
          <w:ilvl w:val="2"/>
          <w:numId w:val="11"/>
        </w:numPr>
        <w:ind w:left="1559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>ve věcech technických:</w:t>
      </w:r>
      <w:r w:rsidR="008F3DB0" w:rsidRPr="00D2356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8BF3CF0" w14:textId="7D3302D8" w:rsidR="003C6CE6" w:rsidRPr="003C6CE6" w:rsidRDefault="008F3DB0" w:rsidP="003C6CE6">
      <w:pPr>
        <w:pStyle w:val="Default"/>
        <w:ind w:left="1559"/>
        <w:rPr>
          <w:rFonts w:ascii="Arial" w:hAnsi="Arial" w:cs="Arial"/>
          <w:color w:val="auto"/>
          <w:sz w:val="20"/>
          <w:szCs w:val="20"/>
        </w:rPr>
      </w:pPr>
      <w:r w:rsidRPr="003C6CE6">
        <w:rPr>
          <w:rFonts w:ascii="Arial" w:hAnsi="Arial" w:cs="Arial"/>
          <w:color w:val="auto"/>
          <w:sz w:val="20"/>
          <w:szCs w:val="20"/>
        </w:rPr>
        <w:t>Ing. Pavla Paprskářová</w:t>
      </w:r>
      <w:r w:rsidR="00D23561" w:rsidRPr="003C6CE6">
        <w:rPr>
          <w:rFonts w:ascii="Arial" w:hAnsi="Arial" w:cs="Arial"/>
          <w:color w:val="auto"/>
          <w:sz w:val="20"/>
          <w:szCs w:val="20"/>
        </w:rPr>
        <w:t>,</w:t>
      </w:r>
      <w:r w:rsidR="00BD149C" w:rsidRPr="003C6CE6">
        <w:rPr>
          <w:rFonts w:ascii="Arial" w:hAnsi="Arial" w:cs="Arial"/>
          <w:color w:val="auto"/>
          <w:sz w:val="20"/>
          <w:szCs w:val="20"/>
        </w:rPr>
        <w:t xml:space="preserve"> tel. 734</w:t>
      </w:r>
      <w:r w:rsidR="003C6CE6">
        <w:rPr>
          <w:rFonts w:ascii="Arial" w:hAnsi="Arial" w:cs="Arial"/>
          <w:color w:val="auto"/>
          <w:sz w:val="20"/>
          <w:szCs w:val="20"/>
        </w:rPr>
        <w:t> </w:t>
      </w:r>
      <w:r w:rsidR="00BD149C" w:rsidRPr="003C6CE6">
        <w:rPr>
          <w:rFonts w:ascii="Arial" w:hAnsi="Arial" w:cs="Arial"/>
          <w:color w:val="auto"/>
          <w:sz w:val="20"/>
          <w:szCs w:val="20"/>
        </w:rPr>
        <w:t>423</w:t>
      </w:r>
      <w:r w:rsidR="003C6CE6">
        <w:rPr>
          <w:rFonts w:ascii="Arial" w:hAnsi="Arial" w:cs="Arial"/>
          <w:color w:val="auto"/>
          <w:sz w:val="20"/>
          <w:szCs w:val="20"/>
        </w:rPr>
        <w:t xml:space="preserve"> </w:t>
      </w:r>
      <w:r w:rsidR="00BD149C" w:rsidRPr="003C6CE6">
        <w:rPr>
          <w:rFonts w:ascii="Arial" w:hAnsi="Arial" w:cs="Arial"/>
          <w:color w:val="auto"/>
          <w:sz w:val="20"/>
          <w:szCs w:val="20"/>
        </w:rPr>
        <w:t>882, e-mail:</w:t>
      </w:r>
      <w:r w:rsidR="003C6CE6" w:rsidRPr="003C6CE6">
        <w:rPr>
          <w:rFonts w:ascii="Arial" w:hAnsi="Arial" w:cs="Arial"/>
          <w:color w:val="auto"/>
          <w:sz w:val="20"/>
          <w:szCs w:val="20"/>
        </w:rPr>
        <w:t> </w:t>
      </w:r>
      <w:hyperlink r:id="rId7" w:history="1">
        <w:r w:rsidR="003C6CE6" w:rsidRPr="003C6CE6">
          <w:rPr>
            <w:rStyle w:val="Hypertextovodkaz"/>
            <w:rFonts w:ascii="Arial" w:hAnsi="Arial" w:cs="Arial"/>
            <w:sz w:val="20"/>
            <w:szCs w:val="20"/>
          </w:rPr>
          <w:t>pavla.paprskarova@kr-karlovarsky.cz</w:t>
        </w:r>
      </w:hyperlink>
    </w:p>
    <w:p w14:paraId="36150772" w14:textId="3A1885BF" w:rsidR="00B71609" w:rsidRDefault="008F3DB0" w:rsidP="003C6CE6">
      <w:pPr>
        <w:pStyle w:val="Default"/>
        <w:spacing w:after="120"/>
        <w:ind w:left="1559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>Jiří Štěpán</w:t>
      </w:r>
      <w:r w:rsidR="00D23561" w:rsidRPr="00D23561">
        <w:rPr>
          <w:rFonts w:ascii="Arial" w:hAnsi="Arial" w:cs="Arial"/>
          <w:color w:val="auto"/>
          <w:sz w:val="20"/>
          <w:szCs w:val="20"/>
        </w:rPr>
        <w:t>, tel. 731</w:t>
      </w:r>
      <w:r w:rsidR="003C6CE6">
        <w:rPr>
          <w:rFonts w:ascii="Arial" w:hAnsi="Arial" w:cs="Arial"/>
          <w:color w:val="auto"/>
          <w:sz w:val="20"/>
          <w:szCs w:val="20"/>
        </w:rPr>
        <w:t> </w:t>
      </w:r>
      <w:r w:rsidR="00D23561" w:rsidRPr="00D23561">
        <w:rPr>
          <w:rFonts w:ascii="Arial" w:hAnsi="Arial" w:cs="Arial"/>
          <w:color w:val="auto"/>
          <w:sz w:val="20"/>
          <w:szCs w:val="20"/>
        </w:rPr>
        <w:t>670</w:t>
      </w:r>
      <w:r w:rsidR="003C6CE6">
        <w:rPr>
          <w:rFonts w:ascii="Arial" w:hAnsi="Arial" w:cs="Arial"/>
          <w:color w:val="auto"/>
          <w:sz w:val="20"/>
          <w:szCs w:val="20"/>
        </w:rPr>
        <w:t xml:space="preserve"> </w:t>
      </w:r>
      <w:r w:rsidR="00D23561" w:rsidRPr="00D23561">
        <w:rPr>
          <w:rFonts w:ascii="Arial" w:hAnsi="Arial" w:cs="Arial"/>
          <w:color w:val="auto"/>
          <w:sz w:val="20"/>
          <w:szCs w:val="20"/>
        </w:rPr>
        <w:t xml:space="preserve">021, e-mail: </w:t>
      </w:r>
      <w:hyperlink r:id="rId8" w:history="1">
        <w:r w:rsidR="000040E5" w:rsidRPr="009107F7">
          <w:rPr>
            <w:rStyle w:val="Hypertextovodkaz"/>
            <w:rFonts w:ascii="Arial" w:hAnsi="Arial" w:cs="Arial"/>
            <w:sz w:val="20"/>
            <w:szCs w:val="20"/>
          </w:rPr>
          <w:t>jiri.stepan@kr-karlovarsky.cz</w:t>
        </w:r>
      </w:hyperlink>
    </w:p>
    <w:p w14:paraId="147B363B" w14:textId="77777777" w:rsidR="003C6CE6" w:rsidRDefault="00B71609" w:rsidP="008347EC">
      <w:pPr>
        <w:pStyle w:val="Default"/>
        <w:numPr>
          <w:ilvl w:val="2"/>
          <w:numId w:val="11"/>
        </w:numPr>
        <w:ind w:left="1559" w:hanging="357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>ve věcech zadávacího řízení:</w:t>
      </w:r>
    </w:p>
    <w:p w14:paraId="18B6E879" w14:textId="290121BD" w:rsidR="00B71609" w:rsidRDefault="00B71609" w:rsidP="003C6CE6">
      <w:pPr>
        <w:pStyle w:val="Default"/>
        <w:spacing w:after="120"/>
        <w:ind w:left="1560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>Mgr. Kateřina Miosgová, tel. 601</w:t>
      </w:r>
      <w:r w:rsidR="003C6CE6">
        <w:rPr>
          <w:rFonts w:ascii="Arial" w:hAnsi="Arial" w:cs="Arial"/>
          <w:color w:val="auto"/>
          <w:sz w:val="20"/>
          <w:szCs w:val="20"/>
        </w:rPr>
        <w:t> </w:t>
      </w:r>
      <w:r w:rsidRPr="00D23561">
        <w:rPr>
          <w:rFonts w:ascii="Arial" w:hAnsi="Arial" w:cs="Arial"/>
          <w:color w:val="auto"/>
          <w:sz w:val="20"/>
          <w:szCs w:val="20"/>
        </w:rPr>
        <w:t>214</w:t>
      </w:r>
      <w:r w:rsidR="003C6CE6">
        <w:rPr>
          <w:rFonts w:ascii="Arial" w:hAnsi="Arial" w:cs="Arial"/>
          <w:color w:val="auto"/>
          <w:sz w:val="20"/>
          <w:szCs w:val="20"/>
        </w:rPr>
        <w:t xml:space="preserve"> </w:t>
      </w:r>
      <w:r w:rsidRPr="00D23561">
        <w:rPr>
          <w:rFonts w:ascii="Arial" w:hAnsi="Arial" w:cs="Arial"/>
          <w:color w:val="auto"/>
          <w:sz w:val="20"/>
          <w:szCs w:val="20"/>
        </w:rPr>
        <w:t>178</w:t>
      </w:r>
      <w:r w:rsidR="00785DF7" w:rsidRPr="00D23561">
        <w:rPr>
          <w:rFonts w:ascii="Arial" w:hAnsi="Arial" w:cs="Arial"/>
          <w:color w:val="auto"/>
          <w:sz w:val="20"/>
          <w:szCs w:val="20"/>
        </w:rPr>
        <w:t xml:space="preserve">, e-mail: </w:t>
      </w:r>
      <w:hyperlink r:id="rId9" w:history="1">
        <w:r w:rsidR="003C6CE6" w:rsidRPr="009107F7">
          <w:rPr>
            <w:rStyle w:val="Hypertextovodkaz"/>
            <w:rFonts w:ascii="Arial" w:hAnsi="Arial" w:cs="Arial"/>
            <w:sz w:val="20"/>
            <w:szCs w:val="20"/>
          </w:rPr>
          <w:t>katerina.miosgova@kr-karlovarsky.cz</w:t>
        </w:r>
      </w:hyperlink>
    </w:p>
    <w:p w14:paraId="056B825C" w14:textId="5FCB638C" w:rsidR="00B71609" w:rsidRPr="00B71609" w:rsidRDefault="00B71609" w:rsidP="008347EC">
      <w:pPr>
        <w:pStyle w:val="Default"/>
        <w:numPr>
          <w:ilvl w:val="2"/>
          <w:numId w:val="11"/>
        </w:numPr>
        <w:spacing w:after="120"/>
        <w:ind w:left="992"/>
        <w:rPr>
          <w:rFonts w:ascii="Arial" w:hAnsi="Arial" w:cs="Arial"/>
          <w:color w:val="auto"/>
          <w:sz w:val="20"/>
          <w:szCs w:val="20"/>
        </w:rPr>
      </w:pPr>
      <w:r w:rsidRPr="00D23561">
        <w:rPr>
          <w:rFonts w:ascii="Arial" w:hAnsi="Arial" w:cs="Arial"/>
          <w:color w:val="auto"/>
          <w:sz w:val="20"/>
          <w:szCs w:val="20"/>
        </w:rPr>
        <w:t>Osoby oprávněné jednat za</w:t>
      </w:r>
      <w:r w:rsidRPr="00B71609">
        <w:rPr>
          <w:rFonts w:ascii="Arial" w:hAnsi="Arial" w:cs="Arial"/>
          <w:color w:val="auto"/>
          <w:sz w:val="20"/>
          <w:szCs w:val="20"/>
        </w:rPr>
        <w:t xml:space="preserve"> KSÚS KK na základě této smlouvy: </w:t>
      </w:r>
    </w:p>
    <w:p w14:paraId="4892BC91" w14:textId="77777777" w:rsidR="003C6CE6" w:rsidRDefault="00B71609" w:rsidP="008347EC">
      <w:pPr>
        <w:pStyle w:val="Default"/>
        <w:numPr>
          <w:ilvl w:val="2"/>
          <w:numId w:val="11"/>
        </w:numPr>
        <w:ind w:left="1559" w:hanging="357"/>
        <w:rPr>
          <w:rFonts w:ascii="Arial" w:hAnsi="Arial" w:cs="Arial"/>
          <w:color w:val="auto"/>
          <w:sz w:val="20"/>
          <w:szCs w:val="20"/>
        </w:rPr>
      </w:pPr>
      <w:r w:rsidRPr="00FB6107">
        <w:rPr>
          <w:rFonts w:ascii="Arial" w:hAnsi="Arial" w:cs="Arial"/>
          <w:color w:val="auto"/>
          <w:sz w:val="20"/>
          <w:szCs w:val="20"/>
        </w:rPr>
        <w:t>ve věcech právních:</w:t>
      </w:r>
    </w:p>
    <w:p w14:paraId="0874C117" w14:textId="2B782082" w:rsidR="00B71609" w:rsidRDefault="00B71609" w:rsidP="003C6CE6">
      <w:pPr>
        <w:pStyle w:val="Default"/>
        <w:spacing w:after="120"/>
        <w:ind w:left="1560"/>
        <w:rPr>
          <w:rFonts w:ascii="Arial" w:hAnsi="Arial" w:cs="Arial"/>
          <w:color w:val="auto"/>
          <w:sz w:val="20"/>
          <w:szCs w:val="20"/>
        </w:rPr>
      </w:pPr>
      <w:r w:rsidRPr="00FB6107">
        <w:rPr>
          <w:rFonts w:ascii="Arial" w:hAnsi="Arial" w:cs="Arial"/>
          <w:color w:val="auto"/>
          <w:sz w:val="20"/>
          <w:szCs w:val="20"/>
        </w:rPr>
        <w:t xml:space="preserve">Ing. Jiří Šlachta, tel.: 606 603 568, email: </w:t>
      </w:r>
      <w:hyperlink r:id="rId10" w:history="1">
        <w:r w:rsidR="003C6CE6" w:rsidRPr="009107F7">
          <w:rPr>
            <w:rStyle w:val="Hypertextovodkaz"/>
            <w:rFonts w:ascii="Arial" w:hAnsi="Arial" w:cs="Arial"/>
            <w:sz w:val="20"/>
            <w:szCs w:val="20"/>
          </w:rPr>
          <w:t>slachta.jiri@ksusk.cz</w:t>
        </w:r>
      </w:hyperlink>
    </w:p>
    <w:p w14:paraId="60DEA6CE" w14:textId="77777777" w:rsidR="003C6CE6" w:rsidRDefault="00B71609" w:rsidP="008347EC">
      <w:pPr>
        <w:pStyle w:val="Default"/>
        <w:numPr>
          <w:ilvl w:val="2"/>
          <w:numId w:val="11"/>
        </w:numPr>
        <w:ind w:left="1559" w:hanging="357"/>
        <w:rPr>
          <w:rFonts w:ascii="Arial" w:hAnsi="Arial" w:cs="Arial"/>
          <w:color w:val="auto"/>
          <w:sz w:val="20"/>
          <w:szCs w:val="20"/>
        </w:rPr>
      </w:pPr>
      <w:r w:rsidRPr="00FB6107">
        <w:rPr>
          <w:rFonts w:ascii="Arial" w:hAnsi="Arial" w:cs="Arial"/>
          <w:color w:val="auto"/>
          <w:sz w:val="20"/>
          <w:szCs w:val="20"/>
        </w:rPr>
        <w:t>ve věcech technických:</w:t>
      </w:r>
    </w:p>
    <w:p w14:paraId="022055A4" w14:textId="3A83F4B1" w:rsidR="00B71609" w:rsidRDefault="00B71609" w:rsidP="003C6CE6">
      <w:pPr>
        <w:pStyle w:val="Default"/>
        <w:spacing w:after="120"/>
        <w:ind w:left="1559"/>
        <w:rPr>
          <w:rFonts w:ascii="Arial" w:hAnsi="Arial" w:cs="Arial"/>
          <w:color w:val="auto"/>
          <w:sz w:val="20"/>
          <w:szCs w:val="20"/>
        </w:rPr>
      </w:pPr>
      <w:r w:rsidRPr="00FB6107">
        <w:rPr>
          <w:rFonts w:ascii="Arial" w:hAnsi="Arial" w:cs="Arial"/>
          <w:color w:val="auto"/>
          <w:sz w:val="20"/>
          <w:szCs w:val="20"/>
        </w:rPr>
        <w:t xml:space="preserve">Ing. Petr Šťovíček, tel.: 602 557 341, e-mail: </w:t>
      </w:r>
      <w:hyperlink r:id="rId11" w:history="1">
        <w:r w:rsidR="003C6CE6" w:rsidRPr="009107F7">
          <w:rPr>
            <w:rStyle w:val="Hypertextovodkaz"/>
            <w:rFonts w:ascii="Arial" w:hAnsi="Arial" w:cs="Arial"/>
            <w:sz w:val="20"/>
            <w:szCs w:val="20"/>
          </w:rPr>
          <w:t>stovicek.petr@ksusk.cz</w:t>
        </w:r>
      </w:hyperlink>
    </w:p>
    <w:p w14:paraId="6503C114" w14:textId="77777777" w:rsidR="00D66EC7" w:rsidRPr="00421AAD" w:rsidRDefault="00D66EC7" w:rsidP="00F338DC">
      <w:pPr>
        <w:pStyle w:val="Default"/>
        <w:ind w:left="1560"/>
        <w:rPr>
          <w:rFonts w:ascii="Arial" w:hAnsi="Arial" w:cs="Arial"/>
          <w:color w:val="auto"/>
          <w:sz w:val="20"/>
          <w:szCs w:val="20"/>
        </w:rPr>
      </w:pPr>
    </w:p>
    <w:p w14:paraId="62A17B85" w14:textId="4C009058" w:rsidR="00317974" w:rsidRPr="00421AAD" w:rsidRDefault="00317974">
      <w:pPr>
        <w:pStyle w:val="Default"/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AAD">
        <w:rPr>
          <w:rFonts w:ascii="Arial" w:hAnsi="Arial" w:cs="Arial"/>
          <w:b/>
          <w:bCs/>
          <w:color w:val="auto"/>
          <w:sz w:val="20"/>
          <w:szCs w:val="20"/>
        </w:rPr>
        <w:t xml:space="preserve">ZÁVĚREČNÁ USTANOVENÍ </w:t>
      </w:r>
    </w:p>
    <w:p w14:paraId="6DD92214" w14:textId="734EFF7E" w:rsidR="00FE54F9" w:rsidRPr="00421AAD" w:rsidRDefault="006A461E" w:rsidP="008347EC">
      <w:pPr>
        <w:pStyle w:val="Default"/>
        <w:numPr>
          <w:ilvl w:val="0"/>
          <w:numId w:val="1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>Smluvní strany výslovně prohlašují, že tato smlouva je projevem jejich pravé, určité a svobodné vůle a že si tuto smlouvu podrobně přečetly, zcela jednoznačně porozuměly jejímu obsahu, proti kterému nemají žádných výhrad, uzavírají ji dobrovolně, nikoliv v tísni, pod nátlakem nebo za</w:t>
      </w:r>
      <w:r w:rsidR="003C6CE6">
        <w:rPr>
          <w:rFonts w:ascii="Arial" w:hAnsi="Arial" w:cs="Arial"/>
          <w:color w:val="auto"/>
          <w:sz w:val="20"/>
          <w:szCs w:val="20"/>
        </w:rPr>
        <w:t> </w:t>
      </w:r>
      <w:r w:rsidRPr="00421AAD">
        <w:rPr>
          <w:rFonts w:ascii="Arial" w:hAnsi="Arial" w:cs="Arial"/>
          <w:color w:val="auto"/>
          <w:sz w:val="20"/>
          <w:szCs w:val="20"/>
        </w:rPr>
        <w:t>nápadně jednostranně nevýhodných podmínek a takto ji podepisují.</w:t>
      </w:r>
    </w:p>
    <w:p w14:paraId="02206738" w14:textId="3C84EE90" w:rsidR="00FE54F9" w:rsidRPr="00FB6107" w:rsidRDefault="006A461E" w:rsidP="008347EC">
      <w:pPr>
        <w:pStyle w:val="Default"/>
        <w:numPr>
          <w:ilvl w:val="0"/>
          <w:numId w:val="1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FB6107">
        <w:rPr>
          <w:rFonts w:ascii="Arial" w:hAnsi="Arial" w:cs="Arial"/>
          <w:color w:val="auto"/>
          <w:sz w:val="20"/>
          <w:szCs w:val="20"/>
        </w:rPr>
        <w:t xml:space="preserve">Uzavření této smlouvy bylo schváleno </w:t>
      </w:r>
      <w:r w:rsidR="00785DF7" w:rsidRPr="00FB6107">
        <w:rPr>
          <w:rFonts w:ascii="Arial" w:hAnsi="Arial" w:cs="Arial"/>
          <w:color w:val="auto"/>
          <w:sz w:val="20"/>
          <w:szCs w:val="20"/>
        </w:rPr>
        <w:t>Radou Karlovarského kraje</w:t>
      </w:r>
      <w:r w:rsidRPr="00FB6107">
        <w:rPr>
          <w:rFonts w:ascii="Arial" w:hAnsi="Arial" w:cs="Arial"/>
          <w:color w:val="auto"/>
          <w:sz w:val="20"/>
          <w:szCs w:val="20"/>
        </w:rPr>
        <w:t xml:space="preserve"> dne </w:t>
      </w:r>
      <w:r w:rsidR="00AF5E16">
        <w:rPr>
          <w:rFonts w:ascii="Arial" w:hAnsi="Arial" w:cs="Arial"/>
          <w:color w:val="auto"/>
          <w:sz w:val="20"/>
          <w:szCs w:val="20"/>
        </w:rPr>
        <w:t>17.03.2025</w:t>
      </w:r>
      <w:r w:rsidR="00D66EC7" w:rsidRPr="00FB6107">
        <w:rPr>
          <w:rFonts w:ascii="Arial" w:hAnsi="Arial" w:cs="Arial"/>
          <w:color w:val="auto"/>
          <w:sz w:val="20"/>
          <w:szCs w:val="20"/>
        </w:rPr>
        <w:t xml:space="preserve"> </w:t>
      </w:r>
      <w:r w:rsidR="00785DF7" w:rsidRPr="00FB6107">
        <w:rPr>
          <w:rFonts w:ascii="Arial" w:hAnsi="Arial" w:cs="Arial"/>
          <w:color w:val="auto"/>
          <w:sz w:val="20"/>
          <w:szCs w:val="20"/>
        </w:rPr>
        <w:t xml:space="preserve">usnesením </w:t>
      </w:r>
      <w:r w:rsidR="00AF5E16">
        <w:rPr>
          <w:rFonts w:ascii="Arial" w:hAnsi="Arial" w:cs="Arial"/>
          <w:color w:val="auto"/>
          <w:sz w:val="20"/>
          <w:szCs w:val="20"/>
        </w:rPr>
        <w:t xml:space="preserve">č. </w:t>
      </w:r>
      <w:r w:rsidR="00785DF7" w:rsidRPr="00FB6107">
        <w:rPr>
          <w:rFonts w:ascii="Arial" w:hAnsi="Arial" w:cs="Arial"/>
          <w:color w:val="auto"/>
          <w:sz w:val="20"/>
          <w:szCs w:val="20"/>
        </w:rPr>
        <w:t>RK</w:t>
      </w:r>
      <w:r w:rsidR="00AF5E16">
        <w:rPr>
          <w:rFonts w:ascii="Arial" w:hAnsi="Arial" w:cs="Arial"/>
          <w:color w:val="auto"/>
          <w:sz w:val="20"/>
          <w:szCs w:val="20"/>
        </w:rPr>
        <w:t xml:space="preserve"> 305/03/25</w:t>
      </w:r>
      <w:r w:rsidRPr="00FB6107">
        <w:rPr>
          <w:rFonts w:ascii="Arial" w:hAnsi="Arial" w:cs="Arial"/>
          <w:color w:val="auto"/>
          <w:sz w:val="20"/>
          <w:szCs w:val="20"/>
        </w:rPr>
        <w:t>.</w:t>
      </w:r>
    </w:p>
    <w:p w14:paraId="294E6561" w14:textId="77777777" w:rsidR="00FE54F9" w:rsidRPr="00421AAD" w:rsidRDefault="00317974" w:rsidP="008347EC">
      <w:pPr>
        <w:pStyle w:val="Default"/>
        <w:numPr>
          <w:ilvl w:val="0"/>
          <w:numId w:val="1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Tuto smlouvu lze měnit pouze písemnou formou a jakákoliv změna smlouvy musí být výslovně nazvána dodatek ke smlouvě. </w:t>
      </w:r>
    </w:p>
    <w:p w14:paraId="373F34D9" w14:textId="037934C8" w:rsidR="00FE54F9" w:rsidRDefault="00317974" w:rsidP="008347EC">
      <w:pPr>
        <w:pStyle w:val="Default"/>
        <w:numPr>
          <w:ilvl w:val="0"/>
          <w:numId w:val="1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color w:val="auto"/>
          <w:sz w:val="20"/>
          <w:szCs w:val="20"/>
        </w:rPr>
        <w:t xml:space="preserve">Smlouva je vyhotovena </w:t>
      </w:r>
      <w:r w:rsidR="000A2216" w:rsidRPr="00421AAD">
        <w:rPr>
          <w:rFonts w:ascii="Arial" w:hAnsi="Arial" w:cs="Arial"/>
          <w:color w:val="auto"/>
          <w:sz w:val="20"/>
          <w:szCs w:val="20"/>
        </w:rPr>
        <w:t>a podepsána v elektronické podobě.</w:t>
      </w:r>
    </w:p>
    <w:p w14:paraId="5BEA9B38" w14:textId="06113650" w:rsidR="008347EC" w:rsidRPr="00421AAD" w:rsidRDefault="008347EC" w:rsidP="008347EC">
      <w:pPr>
        <w:pStyle w:val="Default"/>
        <w:numPr>
          <w:ilvl w:val="0"/>
          <w:numId w:val="1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Smlouva nabývá platnosti a účinnosti podpisem obou smluvních stran.</w:t>
      </w:r>
    </w:p>
    <w:p w14:paraId="56672996" w14:textId="48B08731" w:rsidR="006A461E" w:rsidRPr="00421AAD" w:rsidRDefault="006A461E" w:rsidP="008347EC">
      <w:pPr>
        <w:pStyle w:val="Default"/>
        <w:numPr>
          <w:ilvl w:val="0"/>
          <w:numId w:val="12"/>
        </w:numPr>
        <w:spacing w:after="120"/>
        <w:ind w:left="1134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421AAD">
        <w:rPr>
          <w:rFonts w:ascii="Arial" w:hAnsi="Arial" w:cs="Arial"/>
          <w:sz w:val="20"/>
          <w:szCs w:val="20"/>
        </w:rPr>
        <w:lastRenderedPageBreak/>
        <w:t>V případě neplatnosti nebo neúčinnosti některého ustanovení této smlouvy nebudou dotčena ostatní ustanovení smlouvy.</w:t>
      </w:r>
      <w:r w:rsidR="009C5C72" w:rsidRPr="00421AAD" w:rsidDel="009C5C72">
        <w:rPr>
          <w:rFonts w:ascii="Arial" w:hAnsi="Arial" w:cs="Arial"/>
          <w:sz w:val="20"/>
          <w:szCs w:val="20"/>
        </w:rPr>
        <w:t xml:space="preserve"> </w:t>
      </w:r>
    </w:p>
    <w:p w14:paraId="4EB34B04" w14:textId="77777777" w:rsidR="00A47C71" w:rsidRPr="00421AAD" w:rsidRDefault="00A47C71" w:rsidP="00BB5813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1A7D997" w14:textId="77777777" w:rsidR="00D66EC7" w:rsidRPr="00421AAD" w:rsidRDefault="00D66EC7" w:rsidP="00BB5813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96BEF4F" w14:textId="07126C6C" w:rsidR="003F3D18" w:rsidRPr="00421AAD" w:rsidRDefault="00FB6107" w:rsidP="00FB6107">
      <w:pPr>
        <w:tabs>
          <w:tab w:val="left" w:pos="5387"/>
          <w:tab w:val="left" w:pos="58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A5FBD">
        <w:rPr>
          <w:rFonts w:ascii="Arial" w:hAnsi="Arial" w:cs="Arial"/>
          <w:sz w:val="20"/>
          <w:szCs w:val="20"/>
        </w:rPr>
        <w:t>Dne 31.03.2025                                                                     Dne 03.04.2025</w:t>
      </w:r>
      <w:bookmarkStart w:id="0" w:name="_GoBack"/>
      <w:bookmarkEnd w:id="0"/>
      <w:r w:rsidR="003F3D18" w:rsidRPr="00421AAD">
        <w:rPr>
          <w:rFonts w:ascii="Arial" w:hAnsi="Arial" w:cs="Arial"/>
          <w:sz w:val="20"/>
          <w:szCs w:val="20"/>
        </w:rPr>
        <w:t xml:space="preserve"> </w:t>
      </w:r>
    </w:p>
    <w:p w14:paraId="2CC871A2" w14:textId="77777777" w:rsidR="003F3D18" w:rsidRPr="00421AAD" w:rsidRDefault="003F3D18" w:rsidP="003F3D18">
      <w:pPr>
        <w:rPr>
          <w:rFonts w:ascii="Arial" w:hAnsi="Arial" w:cs="Arial"/>
          <w:sz w:val="20"/>
          <w:szCs w:val="20"/>
        </w:rPr>
      </w:pPr>
    </w:p>
    <w:p w14:paraId="20BC15B7" w14:textId="38AC72C5" w:rsidR="003F3D18" w:rsidRDefault="003F3D18" w:rsidP="003F3D18">
      <w:pPr>
        <w:rPr>
          <w:rFonts w:ascii="Arial" w:hAnsi="Arial" w:cs="Arial"/>
          <w:sz w:val="20"/>
          <w:szCs w:val="20"/>
        </w:rPr>
      </w:pPr>
    </w:p>
    <w:p w14:paraId="4ABBBBEB" w14:textId="1F2503BC" w:rsidR="008347EC" w:rsidRDefault="008347EC" w:rsidP="003F3D18">
      <w:pPr>
        <w:rPr>
          <w:rFonts w:ascii="Arial" w:hAnsi="Arial" w:cs="Arial"/>
          <w:sz w:val="20"/>
          <w:szCs w:val="20"/>
        </w:rPr>
      </w:pPr>
    </w:p>
    <w:p w14:paraId="6A0D0335" w14:textId="10410623" w:rsidR="008347EC" w:rsidRDefault="008347EC" w:rsidP="003F3D18">
      <w:pPr>
        <w:rPr>
          <w:rFonts w:ascii="Arial" w:hAnsi="Arial" w:cs="Arial"/>
          <w:sz w:val="20"/>
          <w:szCs w:val="20"/>
        </w:rPr>
      </w:pPr>
    </w:p>
    <w:p w14:paraId="29952630" w14:textId="59E6BF20" w:rsidR="008347EC" w:rsidRDefault="008347EC" w:rsidP="003F3D18">
      <w:pPr>
        <w:rPr>
          <w:rFonts w:ascii="Arial" w:hAnsi="Arial" w:cs="Arial"/>
          <w:sz w:val="20"/>
          <w:szCs w:val="20"/>
        </w:rPr>
      </w:pPr>
    </w:p>
    <w:p w14:paraId="043F179A" w14:textId="77777777" w:rsidR="008347EC" w:rsidRPr="00421AAD" w:rsidRDefault="008347EC" w:rsidP="003F3D1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874"/>
        <w:gridCol w:w="4383"/>
      </w:tblGrid>
      <w:tr w:rsidR="00064393" w:rsidRPr="00421AAD" w14:paraId="77FD4AF0" w14:textId="77777777" w:rsidTr="00064393">
        <w:tc>
          <w:tcPr>
            <w:tcW w:w="4480" w:type="dxa"/>
          </w:tcPr>
          <w:p w14:paraId="08C5EDD7" w14:textId="41165B60" w:rsidR="00064393" w:rsidRPr="00421AAD" w:rsidRDefault="00064393" w:rsidP="000504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AA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873" w:type="dxa"/>
          </w:tcPr>
          <w:p w14:paraId="2C420329" w14:textId="77777777" w:rsidR="00064393" w:rsidRPr="00421AAD" w:rsidRDefault="00064393" w:rsidP="000504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3" w:type="dxa"/>
          </w:tcPr>
          <w:p w14:paraId="7B7FFC41" w14:textId="00A8B209" w:rsidR="00064393" w:rsidRPr="00421AAD" w:rsidRDefault="00064393" w:rsidP="000504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AA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3F3D18" w:rsidRPr="00421AAD" w14:paraId="04E76D39" w14:textId="77777777" w:rsidTr="00064393">
        <w:tc>
          <w:tcPr>
            <w:tcW w:w="4480" w:type="dxa"/>
          </w:tcPr>
          <w:p w14:paraId="5C9A9BCE" w14:textId="629784FE" w:rsidR="003F3D18" w:rsidRPr="00421AAD" w:rsidRDefault="003F3D18" w:rsidP="003F3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1AAD">
              <w:rPr>
                <w:rFonts w:ascii="Arial" w:hAnsi="Arial" w:cs="Arial"/>
                <w:b/>
                <w:sz w:val="20"/>
                <w:szCs w:val="20"/>
              </w:rPr>
              <w:t xml:space="preserve">Ing. Jiří Šlachta   </w:t>
            </w:r>
          </w:p>
        </w:tc>
        <w:tc>
          <w:tcPr>
            <w:tcW w:w="874" w:type="dxa"/>
          </w:tcPr>
          <w:p w14:paraId="32581D41" w14:textId="77777777" w:rsidR="003F3D18" w:rsidRPr="00421AAD" w:rsidRDefault="003F3D18" w:rsidP="003F3D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82" w:type="dxa"/>
          </w:tcPr>
          <w:p w14:paraId="79672445" w14:textId="64E3C638" w:rsidR="003F3D18" w:rsidRPr="008F3DB0" w:rsidRDefault="00785DF7" w:rsidP="003F3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DB0">
              <w:rPr>
                <w:rFonts w:ascii="Arial" w:hAnsi="Arial" w:cs="Arial"/>
                <w:sz w:val="20"/>
                <w:szCs w:val="20"/>
              </w:rPr>
              <w:t>M</w:t>
            </w:r>
            <w:r w:rsidR="008F3DB0" w:rsidRPr="008F3DB0">
              <w:rPr>
                <w:rFonts w:ascii="Arial" w:hAnsi="Arial" w:cs="Arial"/>
                <w:b/>
                <w:sz w:val="20"/>
                <w:szCs w:val="20"/>
              </w:rPr>
              <w:t>artin Hurajčík</w:t>
            </w:r>
          </w:p>
        </w:tc>
      </w:tr>
      <w:tr w:rsidR="003F3D18" w:rsidRPr="00421AAD" w14:paraId="702DD4D3" w14:textId="77777777" w:rsidTr="00064393">
        <w:trPr>
          <w:trHeight w:val="80"/>
        </w:trPr>
        <w:tc>
          <w:tcPr>
            <w:tcW w:w="4480" w:type="dxa"/>
          </w:tcPr>
          <w:p w14:paraId="3D55C474" w14:textId="506885A8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</w:rPr>
            </w:pPr>
            <w:r w:rsidRPr="00421AAD">
              <w:rPr>
                <w:rFonts w:ascii="Arial" w:hAnsi="Arial" w:cs="Arial"/>
                <w:sz w:val="20"/>
                <w:szCs w:val="20"/>
              </w:rPr>
              <w:t>ředitel organizace</w:t>
            </w:r>
          </w:p>
        </w:tc>
        <w:tc>
          <w:tcPr>
            <w:tcW w:w="874" w:type="dxa"/>
          </w:tcPr>
          <w:p w14:paraId="1E5E5814" w14:textId="77777777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2" w:type="dxa"/>
          </w:tcPr>
          <w:p w14:paraId="2465CB1D" w14:textId="493F6AF3" w:rsidR="003F3D18" w:rsidRPr="008F3DB0" w:rsidRDefault="008F3DB0" w:rsidP="003F3D18">
            <w:pPr>
              <w:tabs>
                <w:tab w:val="left" w:pos="915"/>
                <w:tab w:val="center" w:pos="2140"/>
              </w:tabs>
              <w:rPr>
                <w:rFonts w:ascii="Arial" w:hAnsi="Arial" w:cs="Arial"/>
                <w:sz w:val="20"/>
                <w:szCs w:val="20"/>
              </w:rPr>
            </w:pPr>
            <w:r w:rsidRPr="008F3DB0">
              <w:rPr>
                <w:rFonts w:ascii="Arial" w:hAnsi="Arial" w:cs="Arial"/>
                <w:sz w:val="20"/>
                <w:szCs w:val="20"/>
              </w:rPr>
              <w:t>náměstek hejtmanky</w:t>
            </w:r>
          </w:p>
        </w:tc>
      </w:tr>
      <w:tr w:rsidR="003F3D18" w:rsidRPr="00421AAD" w14:paraId="1ED9E061" w14:textId="77777777" w:rsidTr="00064393">
        <w:tc>
          <w:tcPr>
            <w:tcW w:w="4480" w:type="dxa"/>
          </w:tcPr>
          <w:p w14:paraId="294A92D2" w14:textId="27DB4CE1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</w:rPr>
            </w:pPr>
            <w:r w:rsidRPr="00421AAD">
              <w:rPr>
                <w:rFonts w:ascii="Arial" w:hAnsi="Arial" w:cs="Arial"/>
                <w:sz w:val="20"/>
                <w:szCs w:val="20"/>
              </w:rPr>
              <w:t>Krajská správa a údržba silnic</w:t>
            </w:r>
          </w:p>
        </w:tc>
        <w:tc>
          <w:tcPr>
            <w:tcW w:w="874" w:type="dxa"/>
          </w:tcPr>
          <w:p w14:paraId="2CEF58FC" w14:textId="77777777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2" w:type="dxa"/>
          </w:tcPr>
          <w:p w14:paraId="75357517" w14:textId="34064168" w:rsidR="003F3D18" w:rsidRPr="00421AAD" w:rsidRDefault="00785DF7" w:rsidP="003F3D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Karlovarský kraj</w:t>
            </w:r>
            <w:r w:rsidR="003F3D18" w:rsidRPr="00421A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3D18" w:rsidRPr="00421AAD" w14:paraId="0517A130" w14:textId="77777777" w:rsidTr="00064393">
        <w:tc>
          <w:tcPr>
            <w:tcW w:w="4480" w:type="dxa"/>
          </w:tcPr>
          <w:p w14:paraId="2781A7CE" w14:textId="4799DE12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</w:rPr>
            </w:pPr>
            <w:r w:rsidRPr="00421AAD">
              <w:rPr>
                <w:rFonts w:ascii="Arial" w:hAnsi="Arial" w:cs="Arial"/>
                <w:sz w:val="20"/>
                <w:szCs w:val="20"/>
              </w:rPr>
              <w:t>Karlovarského kraje,</w:t>
            </w:r>
          </w:p>
        </w:tc>
        <w:tc>
          <w:tcPr>
            <w:tcW w:w="874" w:type="dxa"/>
          </w:tcPr>
          <w:p w14:paraId="340F5703" w14:textId="77777777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2" w:type="dxa"/>
          </w:tcPr>
          <w:p w14:paraId="4B89EB60" w14:textId="4218B7D8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D18" w:rsidRPr="00421AAD" w14:paraId="268439DB" w14:textId="77777777" w:rsidTr="00064393">
        <w:tc>
          <w:tcPr>
            <w:tcW w:w="4480" w:type="dxa"/>
          </w:tcPr>
          <w:p w14:paraId="768F63B5" w14:textId="7F66DC16" w:rsidR="003F3D18" w:rsidRPr="00421AAD" w:rsidRDefault="003F3D18" w:rsidP="003F3D1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1AAD">
              <w:rPr>
                <w:rFonts w:ascii="Arial" w:hAnsi="Arial" w:cs="Arial"/>
                <w:sz w:val="20"/>
                <w:szCs w:val="20"/>
              </w:rPr>
              <w:t>příspěvková organizace</w:t>
            </w:r>
          </w:p>
        </w:tc>
        <w:tc>
          <w:tcPr>
            <w:tcW w:w="874" w:type="dxa"/>
          </w:tcPr>
          <w:p w14:paraId="75F11C93" w14:textId="77777777" w:rsidR="003F3D18" w:rsidRPr="00421AAD" w:rsidRDefault="003F3D18" w:rsidP="000504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2" w:type="dxa"/>
          </w:tcPr>
          <w:p w14:paraId="3DE21D20" w14:textId="4951B69B" w:rsidR="003F3D18" w:rsidRPr="00421AAD" w:rsidRDefault="003F3D18" w:rsidP="000504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25262" w14:textId="77777777" w:rsidR="000A2216" w:rsidRPr="00421AAD" w:rsidRDefault="000A2216" w:rsidP="00A133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sectPr w:rsidR="000A2216" w:rsidRPr="00421AAD" w:rsidSect="00E74859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D46BAD" w16cex:dateUtc="2025-01-08T05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35CF"/>
    <w:multiLevelType w:val="hybridMultilevel"/>
    <w:tmpl w:val="7054A696"/>
    <w:lvl w:ilvl="0" w:tplc="1DAA4394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7A0D"/>
    <w:multiLevelType w:val="hybridMultilevel"/>
    <w:tmpl w:val="5016D270"/>
    <w:lvl w:ilvl="0" w:tplc="4000975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702EE"/>
    <w:multiLevelType w:val="hybridMultilevel"/>
    <w:tmpl w:val="0D0276F0"/>
    <w:lvl w:ilvl="0" w:tplc="35789B9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2285"/>
    <w:multiLevelType w:val="hybridMultilevel"/>
    <w:tmpl w:val="FCA62B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AF4"/>
    <w:multiLevelType w:val="hybridMultilevel"/>
    <w:tmpl w:val="D4B6C8B0"/>
    <w:lvl w:ilvl="0" w:tplc="65500F0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12115"/>
    <w:multiLevelType w:val="hybridMultilevel"/>
    <w:tmpl w:val="24F88414"/>
    <w:lvl w:ilvl="0" w:tplc="63FC357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C5DF2"/>
    <w:multiLevelType w:val="multilevel"/>
    <w:tmpl w:val="F1723FE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7" w15:restartNumberingAfterBreak="0">
    <w:nsid w:val="2FA466A5"/>
    <w:multiLevelType w:val="hybridMultilevel"/>
    <w:tmpl w:val="786C21B4"/>
    <w:lvl w:ilvl="0" w:tplc="868404DA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5218A"/>
    <w:multiLevelType w:val="hybridMultilevel"/>
    <w:tmpl w:val="A154C1D2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1520307"/>
    <w:multiLevelType w:val="hybridMultilevel"/>
    <w:tmpl w:val="1568AE16"/>
    <w:lvl w:ilvl="0" w:tplc="063207D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D1C9F"/>
    <w:multiLevelType w:val="hybridMultilevel"/>
    <w:tmpl w:val="5B6A7830"/>
    <w:lvl w:ilvl="0" w:tplc="398890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E2DC7"/>
    <w:multiLevelType w:val="hybridMultilevel"/>
    <w:tmpl w:val="F5B85774"/>
    <w:lvl w:ilvl="0" w:tplc="3B6608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E4C4F"/>
    <w:multiLevelType w:val="hybridMultilevel"/>
    <w:tmpl w:val="A852F590"/>
    <w:lvl w:ilvl="0" w:tplc="02A4849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2B4C"/>
    <w:multiLevelType w:val="hybridMultilevel"/>
    <w:tmpl w:val="64384586"/>
    <w:lvl w:ilvl="0" w:tplc="4000975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74"/>
    <w:rsid w:val="00001171"/>
    <w:rsid w:val="000040E5"/>
    <w:rsid w:val="00010B9F"/>
    <w:rsid w:val="00013BF3"/>
    <w:rsid w:val="00016710"/>
    <w:rsid w:val="00025EC3"/>
    <w:rsid w:val="0003138C"/>
    <w:rsid w:val="000452EB"/>
    <w:rsid w:val="00053BD1"/>
    <w:rsid w:val="0006004A"/>
    <w:rsid w:val="00060605"/>
    <w:rsid w:val="00064393"/>
    <w:rsid w:val="00064EC2"/>
    <w:rsid w:val="000719CB"/>
    <w:rsid w:val="00076E84"/>
    <w:rsid w:val="00081EB1"/>
    <w:rsid w:val="0008412C"/>
    <w:rsid w:val="00091A7F"/>
    <w:rsid w:val="000A031A"/>
    <w:rsid w:val="000A2216"/>
    <w:rsid w:val="000A2427"/>
    <w:rsid w:val="000A3D21"/>
    <w:rsid w:val="000A5FBD"/>
    <w:rsid w:val="000A68E0"/>
    <w:rsid w:val="000C34FD"/>
    <w:rsid w:val="000C4F96"/>
    <w:rsid w:val="000D24E3"/>
    <w:rsid w:val="000D4E08"/>
    <w:rsid w:val="000E6497"/>
    <w:rsid w:val="000F1D22"/>
    <w:rsid w:val="00112614"/>
    <w:rsid w:val="00122162"/>
    <w:rsid w:val="00137440"/>
    <w:rsid w:val="001551A0"/>
    <w:rsid w:val="00157156"/>
    <w:rsid w:val="00160071"/>
    <w:rsid w:val="001603BC"/>
    <w:rsid w:val="0016042E"/>
    <w:rsid w:val="001759B4"/>
    <w:rsid w:val="00176E02"/>
    <w:rsid w:val="0018317C"/>
    <w:rsid w:val="00183DDD"/>
    <w:rsid w:val="00184E35"/>
    <w:rsid w:val="00195C3F"/>
    <w:rsid w:val="00195DE3"/>
    <w:rsid w:val="001A1B21"/>
    <w:rsid w:val="001B3CDE"/>
    <w:rsid w:val="001D3001"/>
    <w:rsid w:val="001F1D7B"/>
    <w:rsid w:val="00237F9B"/>
    <w:rsid w:val="00263C34"/>
    <w:rsid w:val="00266B96"/>
    <w:rsid w:val="00275E5F"/>
    <w:rsid w:val="00281E3D"/>
    <w:rsid w:val="002820D5"/>
    <w:rsid w:val="002831D8"/>
    <w:rsid w:val="00283903"/>
    <w:rsid w:val="00285101"/>
    <w:rsid w:val="002B209C"/>
    <w:rsid w:val="002B7C5F"/>
    <w:rsid w:val="002C0495"/>
    <w:rsid w:val="002C6E59"/>
    <w:rsid w:val="002D3FFF"/>
    <w:rsid w:val="002D7932"/>
    <w:rsid w:val="002D79CA"/>
    <w:rsid w:val="002E654C"/>
    <w:rsid w:val="002E7E44"/>
    <w:rsid w:val="002E7EF4"/>
    <w:rsid w:val="002F078E"/>
    <w:rsid w:val="002F4F8F"/>
    <w:rsid w:val="0031157F"/>
    <w:rsid w:val="00311A96"/>
    <w:rsid w:val="0031232E"/>
    <w:rsid w:val="00317974"/>
    <w:rsid w:val="00317DA2"/>
    <w:rsid w:val="00325488"/>
    <w:rsid w:val="00331FB3"/>
    <w:rsid w:val="00346686"/>
    <w:rsid w:val="00351D02"/>
    <w:rsid w:val="0036151F"/>
    <w:rsid w:val="003616CA"/>
    <w:rsid w:val="003652B5"/>
    <w:rsid w:val="00373109"/>
    <w:rsid w:val="00376E49"/>
    <w:rsid w:val="00383D5C"/>
    <w:rsid w:val="003846B8"/>
    <w:rsid w:val="00385E01"/>
    <w:rsid w:val="003A0F41"/>
    <w:rsid w:val="003A2406"/>
    <w:rsid w:val="003C25BC"/>
    <w:rsid w:val="003C4CBB"/>
    <w:rsid w:val="003C6CE6"/>
    <w:rsid w:val="003D025F"/>
    <w:rsid w:val="003D1836"/>
    <w:rsid w:val="003E3907"/>
    <w:rsid w:val="003E664B"/>
    <w:rsid w:val="003F3D18"/>
    <w:rsid w:val="004002E8"/>
    <w:rsid w:val="00410551"/>
    <w:rsid w:val="00421AAD"/>
    <w:rsid w:val="004241BC"/>
    <w:rsid w:val="00426F18"/>
    <w:rsid w:val="004615FC"/>
    <w:rsid w:val="00461B68"/>
    <w:rsid w:val="0046569B"/>
    <w:rsid w:val="00485F8B"/>
    <w:rsid w:val="00490BC2"/>
    <w:rsid w:val="00492993"/>
    <w:rsid w:val="00493091"/>
    <w:rsid w:val="004934C1"/>
    <w:rsid w:val="004A2963"/>
    <w:rsid w:val="004B265A"/>
    <w:rsid w:val="004B7499"/>
    <w:rsid w:val="004D441F"/>
    <w:rsid w:val="004D64F3"/>
    <w:rsid w:val="004E1FAA"/>
    <w:rsid w:val="004F5A79"/>
    <w:rsid w:val="004F5AB4"/>
    <w:rsid w:val="004F795A"/>
    <w:rsid w:val="00500435"/>
    <w:rsid w:val="00512520"/>
    <w:rsid w:val="00520A87"/>
    <w:rsid w:val="00531B9E"/>
    <w:rsid w:val="00534038"/>
    <w:rsid w:val="00535AA0"/>
    <w:rsid w:val="00552382"/>
    <w:rsid w:val="0055588A"/>
    <w:rsid w:val="00567A64"/>
    <w:rsid w:val="00570833"/>
    <w:rsid w:val="0057134C"/>
    <w:rsid w:val="00573619"/>
    <w:rsid w:val="00575A4D"/>
    <w:rsid w:val="00580BD8"/>
    <w:rsid w:val="005819DB"/>
    <w:rsid w:val="005979BE"/>
    <w:rsid w:val="005A74E3"/>
    <w:rsid w:val="005B0637"/>
    <w:rsid w:val="005B28B8"/>
    <w:rsid w:val="005B2C32"/>
    <w:rsid w:val="005B4EAC"/>
    <w:rsid w:val="005C293D"/>
    <w:rsid w:val="005D162B"/>
    <w:rsid w:val="005D1E61"/>
    <w:rsid w:val="005D411F"/>
    <w:rsid w:val="005D59C3"/>
    <w:rsid w:val="005F0FE5"/>
    <w:rsid w:val="00602DB4"/>
    <w:rsid w:val="006061F4"/>
    <w:rsid w:val="00612BE9"/>
    <w:rsid w:val="00616FC5"/>
    <w:rsid w:val="006206E2"/>
    <w:rsid w:val="00625C67"/>
    <w:rsid w:val="00631954"/>
    <w:rsid w:val="006360D4"/>
    <w:rsid w:val="006433D6"/>
    <w:rsid w:val="0065263F"/>
    <w:rsid w:val="00656916"/>
    <w:rsid w:val="00683E71"/>
    <w:rsid w:val="006953E8"/>
    <w:rsid w:val="006A461E"/>
    <w:rsid w:val="006B7448"/>
    <w:rsid w:val="006B7AB6"/>
    <w:rsid w:val="006E1ED0"/>
    <w:rsid w:val="006E5C7D"/>
    <w:rsid w:val="006F053B"/>
    <w:rsid w:val="00702609"/>
    <w:rsid w:val="00724E14"/>
    <w:rsid w:val="007378DD"/>
    <w:rsid w:val="00753B1B"/>
    <w:rsid w:val="00763837"/>
    <w:rsid w:val="007641C7"/>
    <w:rsid w:val="00767BDC"/>
    <w:rsid w:val="0077252C"/>
    <w:rsid w:val="00777E3C"/>
    <w:rsid w:val="00780138"/>
    <w:rsid w:val="007805D2"/>
    <w:rsid w:val="00781C43"/>
    <w:rsid w:val="00785DF7"/>
    <w:rsid w:val="00786118"/>
    <w:rsid w:val="00791631"/>
    <w:rsid w:val="007A1B4F"/>
    <w:rsid w:val="007A37A9"/>
    <w:rsid w:val="007B39B5"/>
    <w:rsid w:val="007B3FB8"/>
    <w:rsid w:val="007B49E2"/>
    <w:rsid w:val="007C689E"/>
    <w:rsid w:val="007E1B3A"/>
    <w:rsid w:val="007E7BE1"/>
    <w:rsid w:val="007F115D"/>
    <w:rsid w:val="007F46FB"/>
    <w:rsid w:val="007F520C"/>
    <w:rsid w:val="00807AE8"/>
    <w:rsid w:val="00820022"/>
    <w:rsid w:val="008227F2"/>
    <w:rsid w:val="00830139"/>
    <w:rsid w:val="008347EC"/>
    <w:rsid w:val="0083585C"/>
    <w:rsid w:val="00847567"/>
    <w:rsid w:val="00864100"/>
    <w:rsid w:val="00872875"/>
    <w:rsid w:val="00874851"/>
    <w:rsid w:val="008755C6"/>
    <w:rsid w:val="008848CB"/>
    <w:rsid w:val="008A0467"/>
    <w:rsid w:val="008C18BE"/>
    <w:rsid w:val="008D6623"/>
    <w:rsid w:val="008E164C"/>
    <w:rsid w:val="008E4479"/>
    <w:rsid w:val="008F095F"/>
    <w:rsid w:val="008F3DB0"/>
    <w:rsid w:val="008F73CE"/>
    <w:rsid w:val="00901FDA"/>
    <w:rsid w:val="00920624"/>
    <w:rsid w:val="009241C0"/>
    <w:rsid w:val="0092503B"/>
    <w:rsid w:val="009464D8"/>
    <w:rsid w:val="00946812"/>
    <w:rsid w:val="00950CD5"/>
    <w:rsid w:val="009650D0"/>
    <w:rsid w:val="00973364"/>
    <w:rsid w:val="009A33C1"/>
    <w:rsid w:val="009A5D64"/>
    <w:rsid w:val="009C5C72"/>
    <w:rsid w:val="009E0E68"/>
    <w:rsid w:val="009E5232"/>
    <w:rsid w:val="009F3726"/>
    <w:rsid w:val="009F7240"/>
    <w:rsid w:val="00A10188"/>
    <w:rsid w:val="00A133DD"/>
    <w:rsid w:val="00A1652D"/>
    <w:rsid w:val="00A17D76"/>
    <w:rsid w:val="00A47C71"/>
    <w:rsid w:val="00A60C55"/>
    <w:rsid w:val="00A935DE"/>
    <w:rsid w:val="00A93BC4"/>
    <w:rsid w:val="00AA296E"/>
    <w:rsid w:val="00AA3834"/>
    <w:rsid w:val="00AA4566"/>
    <w:rsid w:val="00AB1306"/>
    <w:rsid w:val="00AB4ECE"/>
    <w:rsid w:val="00AB5F31"/>
    <w:rsid w:val="00AC68CD"/>
    <w:rsid w:val="00AF2D0C"/>
    <w:rsid w:val="00AF5E16"/>
    <w:rsid w:val="00B113FC"/>
    <w:rsid w:val="00B1311F"/>
    <w:rsid w:val="00B202B1"/>
    <w:rsid w:val="00B40C62"/>
    <w:rsid w:val="00B54F00"/>
    <w:rsid w:val="00B6141B"/>
    <w:rsid w:val="00B70376"/>
    <w:rsid w:val="00B7128A"/>
    <w:rsid w:val="00B71609"/>
    <w:rsid w:val="00B82C4C"/>
    <w:rsid w:val="00B86047"/>
    <w:rsid w:val="00B86D3F"/>
    <w:rsid w:val="00B92780"/>
    <w:rsid w:val="00BA352E"/>
    <w:rsid w:val="00BA6455"/>
    <w:rsid w:val="00BA6A66"/>
    <w:rsid w:val="00BB3A76"/>
    <w:rsid w:val="00BB5813"/>
    <w:rsid w:val="00BC390C"/>
    <w:rsid w:val="00BC3EDD"/>
    <w:rsid w:val="00BD04D6"/>
    <w:rsid w:val="00BD149C"/>
    <w:rsid w:val="00C07CCC"/>
    <w:rsid w:val="00C12EBE"/>
    <w:rsid w:val="00C219E3"/>
    <w:rsid w:val="00C2442B"/>
    <w:rsid w:val="00C2574D"/>
    <w:rsid w:val="00C351FB"/>
    <w:rsid w:val="00C37B86"/>
    <w:rsid w:val="00C4060E"/>
    <w:rsid w:val="00C465F6"/>
    <w:rsid w:val="00C46952"/>
    <w:rsid w:val="00C55D69"/>
    <w:rsid w:val="00C56F3D"/>
    <w:rsid w:val="00C6449E"/>
    <w:rsid w:val="00C676A8"/>
    <w:rsid w:val="00C70B78"/>
    <w:rsid w:val="00C81B16"/>
    <w:rsid w:val="00C91D94"/>
    <w:rsid w:val="00CA102B"/>
    <w:rsid w:val="00CA4EC1"/>
    <w:rsid w:val="00CB5586"/>
    <w:rsid w:val="00CB685A"/>
    <w:rsid w:val="00CD020E"/>
    <w:rsid w:val="00CD21EA"/>
    <w:rsid w:val="00CE0F44"/>
    <w:rsid w:val="00CE361B"/>
    <w:rsid w:val="00CF50D6"/>
    <w:rsid w:val="00D030A1"/>
    <w:rsid w:val="00D11434"/>
    <w:rsid w:val="00D1749B"/>
    <w:rsid w:val="00D23561"/>
    <w:rsid w:val="00D23716"/>
    <w:rsid w:val="00D3553D"/>
    <w:rsid w:val="00D43319"/>
    <w:rsid w:val="00D4543B"/>
    <w:rsid w:val="00D52331"/>
    <w:rsid w:val="00D57CBB"/>
    <w:rsid w:val="00D658FB"/>
    <w:rsid w:val="00D66EC7"/>
    <w:rsid w:val="00D73DC7"/>
    <w:rsid w:val="00D750F6"/>
    <w:rsid w:val="00D76453"/>
    <w:rsid w:val="00D820C5"/>
    <w:rsid w:val="00D94908"/>
    <w:rsid w:val="00DA66C1"/>
    <w:rsid w:val="00DC09AB"/>
    <w:rsid w:val="00DC6714"/>
    <w:rsid w:val="00DD0102"/>
    <w:rsid w:val="00DD369B"/>
    <w:rsid w:val="00DE604C"/>
    <w:rsid w:val="00E044CC"/>
    <w:rsid w:val="00E11917"/>
    <w:rsid w:val="00E217AC"/>
    <w:rsid w:val="00E32E34"/>
    <w:rsid w:val="00E4121E"/>
    <w:rsid w:val="00E465F4"/>
    <w:rsid w:val="00E52289"/>
    <w:rsid w:val="00E60907"/>
    <w:rsid w:val="00E6527B"/>
    <w:rsid w:val="00E65C32"/>
    <w:rsid w:val="00E708EE"/>
    <w:rsid w:val="00E74859"/>
    <w:rsid w:val="00E8252B"/>
    <w:rsid w:val="00E83D8A"/>
    <w:rsid w:val="00EA43B6"/>
    <w:rsid w:val="00EC240E"/>
    <w:rsid w:val="00ED0147"/>
    <w:rsid w:val="00ED28D6"/>
    <w:rsid w:val="00EE3F49"/>
    <w:rsid w:val="00EF3192"/>
    <w:rsid w:val="00F069BA"/>
    <w:rsid w:val="00F07095"/>
    <w:rsid w:val="00F20738"/>
    <w:rsid w:val="00F21868"/>
    <w:rsid w:val="00F3297B"/>
    <w:rsid w:val="00F338DC"/>
    <w:rsid w:val="00F64E1F"/>
    <w:rsid w:val="00FA110D"/>
    <w:rsid w:val="00FB2038"/>
    <w:rsid w:val="00FB6107"/>
    <w:rsid w:val="00FB7F7C"/>
    <w:rsid w:val="00FC34D1"/>
    <w:rsid w:val="00FC5A34"/>
    <w:rsid w:val="00FC78B0"/>
    <w:rsid w:val="00FE4B53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8D74"/>
  <w15:docId w15:val="{859BD8D6-6C04-4762-9161-D8AF4F68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3BD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dpis4">
    <w:name w:val="heading 4"/>
    <w:basedOn w:val="Normln"/>
    <w:next w:val="Normln"/>
    <w:link w:val="Nadpis4Char"/>
    <w:uiPriority w:val="99"/>
    <w:qFormat/>
    <w:rsid w:val="00053BD1"/>
    <w:pPr>
      <w:keepNext/>
      <w:outlineLvl w:val="3"/>
    </w:pPr>
    <w:rPr>
      <w:rFonts w:eastAsia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7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053BD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unhideWhenUsed/>
    <w:rsid w:val="00053B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10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01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0188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0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0188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1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188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1"/>
    <w:basedOn w:val="Normln"/>
    <w:link w:val="OdstavecseseznamemChar"/>
    <w:uiPriority w:val="34"/>
    <w:qFormat/>
    <w:rsid w:val="006A461E"/>
    <w:pPr>
      <w:widowControl w:val="0"/>
      <w:ind w:left="720"/>
      <w:contextualSpacing/>
    </w:pPr>
    <w:rPr>
      <w:rFonts w:eastAsia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1 Char"/>
    <w:link w:val="Odstavecseseznamem"/>
    <w:uiPriority w:val="34"/>
    <w:qFormat/>
    <w:locked/>
    <w:rsid w:val="006A46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POOdstavec">
    <w:name w:val="TPO Odstavec"/>
    <w:basedOn w:val="Normln"/>
    <w:rsid w:val="0028390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suppressAutoHyphens/>
      <w:jc w:val="both"/>
    </w:pPr>
    <w:rPr>
      <w:rFonts w:eastAsia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C4F96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B3FB8"/>
    <w:rPr>
      <w:color w:val="605E5C"/>
      <w:shd w:val="clear" w:color="auto" w:fill="E1DFDD"/>
    </w:rPr>
  </w:style>
  <w:style w:type="paragraph" w:customStyle="1" w:styleId="q3">
    <w:name w:val="q3"/>
    <w:basedOn w:val="Normln"/>
    <w:rsid w:val="00BA645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B5586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tepan@kr-karlovars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vla.paprskarova@kr-karlovarsky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.sevic@kr-karlovarsky.cz" TargetMode="External"/><Relationship Id="rId11" Type="http://schemas.openxmlformats.org/officeDocument/2006/relationships/hyperlink" Target="mailto:stovicek.petr@ksusk.cz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lachta.jiri@ksus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rina.miosgova@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E1D6-4CD5-40D7-BA35-4785B385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Kurucz Jiří, Bc.</dc:creator>
  <cp:lastModifiedBy>Drobilová Monika</cp:lastModifiedBy>
  <cp:revision>3</cp:revision>
  <cp:lastPrinted>2019-10-22T04:39:00Z</cp:lastPrinted>
  <dcterms:created xsi:type="dcterms:W3CDTF">2025-03-26T07:52:00Z</dcterms:created>
  <dcterms:modified xsi:type="dcterms:W3CDTF">2025-04-09T09:22:00Z</dcterms:modified>
</cp:coreProperties>
</file>