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34EE" w14:textId="1EED968F" w:rsidR="003674D1" w:rsidRDefault="00D95771" w:rsidP="003674D1">
      <w:pPr>
        <w:pStyle w:val="Nzev"/>
        <w:spacing w:after="120"/>
        <w:jc w:val="left"/>
        <w:rPr>
          <w:rFonts w:asciiTheme="minorHAnsi" w:eastAsiaTheme="minorEastAsia" w:hAnsiTheme="minorHAnsi" w:cstheme="minorBidi"/>
          <w:b w:val="0"/>
          <w:spacing w:val="0"/>
          <w:sz w:val="20"/>
          <w:szCs w:val="20"/>
        </w:rPr>
      </w:pP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Pr>
          <w:rFonts w:asciiTheme="minorHAnsi" w:eastAsiaTheme="minorEastAsia" w:hAnsiTheme="minorHAnsi" w:cstheme="minorBidi"/>
          <w:b w:val="0"/>
          <w:spacing w:val="0"/>
          <w:sz w:val="22"/>
          <w:szCs w:val="22"/>
        </w:rPr>
        <w:tab/>
      </w:r>
      <w:r w:rsidRPr="001520BD">
        <w:rPr>
          <w:rFonts w:asciiTheme="minorHAnsi" w:eastAsiaTheme="minorEastAsia" w:hAnsiTheme="minorHAnsi" w:cstheme="minorBidi"/>
          <w:b w:val="0"/>
          <w:spacing w:val="0"/>
          <w:sz w:val="20"/>
          <w:szCs w:val="20"/>
        </w:rPr>
        <w:t xml:space="preserve">2025/1816/NM (KGŘ2), č. sml. </w:t>
      </w:r>
      <w:r w:rsidR="001520BD" w:rsidRPr="001520BD">
        <w:rPr>
          <w:rFonts w:asciiTheme="minorHAnsi" w:eastAsiaTheme="minorEastAsia" w:hAnsiTheme="minorHAnsi" w:cstheme="minorBidi"/>
          <w:bCs w:val="0"/>
          <w:spacing w:val="0"/>
          <w:sz w:val="20"/>
          <w:szCs w:val="20"/>
        </w:rPr>
        <w:t>250476</w:t>
      </w:r>
    </w:p>
    <w:p w14:paraId="605CAF59" w14:textId="77777777" w:rsidR="001520BD" w:rsidRPr="001520BD" w:rsidRDefault="001520BD" w:rsidP="001520BD"/>
    <w:p w14:paraId="2AA5B12C" w14:textId="30A47159" w:rsidR="00776C43" w:rsidRPr="00CA1D5B" w:rsidRDefault="00776C43" w:rsidP="00FA2AFA">
      <w:pPr>
        <w:pStyle w:val="Nzev"/>
        <w:rPr>
          <w:sz w:val="44"/>
          <w:szCs w:val="44"/>
        </w:rPr>
      </w:pPr>
      <w:r w:rsidRPr="00CA1D5B">
        <w:rPr>
          <w:sz w:val="44"/>
          <w:szCs w:val="44"/>
        </w:rPr>
        <w:t>Smlouva o dílo</w:t>
      </w:r>
    </w:p>
    <w:p w14:paraId="318ABF6D" w14:textId="232D704D" w:rsidR="00776C43" w:rsidRPr="00E63914" w:rsidRDefault="00776C43" w:rsidP="005734A5">
      <w:pPr>
        <w:pStyle w:val="Podnadpis"/>
        <w:rPr>
          <w:rFonts w:asciiTheme="minorHAnsi" w:eastAsiaTheme="minorEastAsia" w:hAnsiTheme="minorHAnsi" w:cstheme="minorBidi"/>
          <w:bCs/>
          <w:sz w:val="22"/>
          <w:szCs w:val="22"/>
        </w:rPr>
      </w:pPr>
      <w:r w:rsidRPr="00E63914">
        <w:rPr>
          <w:rFonts w:asciiTheme="minorHAnsi" w:eastAsiaTheme="minorEastAsia" w:hAnsiTheme="minorHAnsi" w:cstheme="minorBidi"/>
          <w:bCs/>
          <w:sz w:val="22"/>
          <w:szCs w:val="22"/>
        </w:rPr>
        <w:t xml:space="preserve">uzavřená níže uvedeného dne, měsíce a roku na základě ustanovení § 2631 a násl. zákona č. 89/2012 Sb., občanský zákoník, </w:t>
      </w:r>
      <w:r w:rsidR="006038A0" w:rsidRPr="00E63914">
        <w:rPr>
          <w:rFonts w:asciiTheme="minorHAnsi" w:eastAsiaTheme="minorEastAsia" w:hAnsiTheme="minorHAnsi" w:cstheme="minorBidi"/>
          <w:bCs/>
          <w:sz w:val="22"/>
          <w:szCs w:val="22"/>
        </w:rPr>
        <w:t xml:space="preserve">ve znění pozdějších předpisů, </w:t>
      </w:r>
      <w:r w:rsidRPr="00E63914">
        <w:rPr>
          <w:rFonts w:asciiTheme="minorHAnsi" w:eastAsiaTheme="minorEastAsia" w:hAnsiTheme="minorHAnsi" w:cstheme="minorBidi"/>
          <w:bCs/>
          <w:sz w:val="22"/>
          <w:szCs w:val="22"/>
        </w:rPr>
        <w:t>mezi těmito smluvními stranami:</w:t>
      </w:r>
    </w:p>
    <w:p w14:paraId="1B4676AB" w14:textId="77777777" w:rsidR="00776C43" w:rsidRPr="005734A5" w:rsidRDefault="00776C43" w:rsidP="005734A5">
      <w:pPr>
        <w:pStyle w:val="Bezmezer"/>
        <w:rPr>
          <w:b/>
          <w:bCs/>
        </w:rPr>
      </w:pPr>
      <w:r w:rsidRPr="005734A5">
        <w:rPr>
          <w:b/>
          <w:bCs/>
        </w:rPr>
        <w:t>Národní muzeum</w:t>
      </w:r>
    </w:p>
    <w:p w14:paraId="79434F57" w14:textId="7C4C9CD5" w:rsidR="00776C43" w:rsidRPr="00A74C6E" w:rsidRDefault="00776C43" w:rsidP="005734A5">
      <w:pPr>
        <w:pStyle w:val="Bezmezer"/>
        <w:rPr>
          <w:bCs/>
        </w:rPr>
      </w:pPr>
      <w:r w:rsidRPr="00A74C6E">
        <w:rPr>
          <w:bCs/>
        </w:rPr>
        <w:t xml:space="preserve">příspěvková organizace </w:t>
      </w:r>
      <w:r w:rsidR="009E5FDD" w:rsidRPr="00A74C6E">
        <w:rPr>
          <w:bCs/>
        </w:rPr>
        <w:t xml:space="preserve">MKČR zřízená </w:t>
      </w:r>
      <w:r w:rsidRPr="00A74C6E">
        <w:rPr>
          <w:bCs/>
        </w:rPr>
        <w:t>zřizovací listin</w:t>
      </w:r>
      <w:r w:rsidR="009E5FDD" w:rsidRPr="00A74C6E">
        <w:rPr>
          <w:bCs/>
        </w:rPr>
        <w:t>ou č.</w:t>
      </w:r>
      <w:r w:rsidR="00366785" w:rsidRPr="00A74C6E">
        <w:rPr>
          <w:bCs/>
        </w:rPr>
        <w:t>17461/2000 ze dne 27.12.2000</w:t>
      </w:r>
    </w:p>
    <w:p w14:paraId="2647B8EA" w14:textId="2180982A" w:rsidR="00776C43" w:rsidRPr="00A74C6E" w:rsidRDefault="00776C43" w:rsidP="005734A5">
      <w:pPr>
        <w:pStyle w:val="Bezmezer"/>
        <w:rPr>
          <w:bCs/>
        </w:rPr>
      </w:pPr>
      <w:r w:rsidRPr="00A74C6E">
        <w:rPr>
          <w:bCs/>
        </w:rPr>
        <w:t>se sídlem: Václavské náměstí 68, 110 00 Praha 1</w:t>
      </w:r>
      <w:r w:rsidR="005648D8" w:rsidRPr="00A74C6E">
        <w:rPr>
          <w:bCs/>
        </w:rPr>
        <w:t>, Nové Město</w:t>
      </w:r>
    </w:p>
    <w:p w14:paraId="5DB2FBF5" w14:textId="3291C7AD" w:rsidR="00776C43" w:rsidRPr="00A74C6E" w:rsidRDefault="00776C43" w:rsidP="005734A5">
      <w:pPr>
        <w:pStyle w:val="Bezmezer"/>
        <w:rPr>
          <w:bCs/>
        </w:rPr>
      </w:pPr>
      <w:r w:rsidRPr="00A74C6E">
        <w:rPr>
          <w:bCs/>
        </w:rPr>
        <w:t>IČ: 00023272</w:t>
      </w:r>
      <w:r w:rsidR="002E5DFD" w:rsidRPr="00A74C6E">
        <w:rPr>
          <w:bCs/>
        </w:rPr>
        <w:t xml:space="preserve">, </w:t>
      </w:r>
      <w:r w:rsidRPr="00A74C6E">
        <w:rPr>
          <w:bCs/>
        </w:rPr>
        <w:t>DIČ: CZ00023272</w:t>
      </w:r>
    </w:p>
    <w:p w14:paraId="3678C2FE" w14:textId="2D62F328" w:rsidR="00776C43" w:rsidRPr="00A74C6E" w:rsidRDefault="00776C43" w:rsidP="005734A5">
      <w:pPr>
        <w:pStyle w:val="Bezmezer"/>
        <w:rPr>
          <w:bCs/>
        </w:rPr>
      </w:pPr>
      <w:r w:rsidRPr="00A74C6E">
        <w:rPr>
          <w:bCs/>
        </w:rPr>
        <w:t>zastoupen</w:t>
      </w:r>
      <w:r w:rsidR="00614BEB">
        <w:rPr>
          <w:bCs/>
        </w:rPr>
        <w:t>o</w:t>
      </w:r>
      <w:r w:rsidRPr="00A74C6E">
        <w:rPr>
          <w:bCs/>
        </w:rPr>
        <w:t>: Mgr. Patrik Košický, ředitel Kanceláře generálního ředitele</w:t>
      </w:r>
    </w:p>
    <w:p w14:paraId="51DD4DB5" w14:textId="22299975" w:rsidR="00776C43" w:rsidRPr="006B6990" w:rsidRDefault="00776C43" w:rsidP="005734A5">
      <w:pPr>
        <w:pStyle w:val="Bezmezer"/>
      </w:pPr>
      <w:r w:rsidRPr="006B6990">
        <w:t xml:space="preserve">(dále jen </w:t>
      </w:r>
      <w:r>
        <w:t>„</w:t>
      </w:r>
      <w:r w:rsidR="005648D8">
        <w:t>Objednatel</w:t>
      </w:r>
      <w:r>
        <w:t>“</w:t>
      </w:r>
      <w:r w:rsidRPr="006B6990">
        <w:t>)</w:t>
      </w:r>
    </w:p>
    <w:p w14:paraId="05F6E357" w14:textId="77777777" w:rsidR="00776C43" w:rsidRPr="006B6990" w:rsidRDefault="00776C43" w:rsidP="00C0000B">
      <w:pPr>
        <w:spacing w:before="240" w:after="240"/>
      </w:pPr>
      <w:r w:rsidRPr="006B6990">
        <w:t>a</w:t>
      </w:r>
    </w:p>
    <w:p w14:paraId="5F7F7375" w14:textId="629098F9" w:rsidR="005D7973" w:rsidRDefault="005D7973" w:rsidP="009E5FDD">
      <w:pPr>
        <w:pStyle w:val="Bezmezer"/>
        <w:rPr>
          <w:b/>
          <w:bCs/>
        </w:rPr>
      </w:pPr>
      <w:r w:rsidRPr="005D7973">
        <w:rPr>
          <w:b/>
          <w:bCs/>
        </w:rPr>
        <w:t>BlueGhost.cz</w:t>
      </w:r>
      <w:r>
        <w:rPr>
          <w:b/>
          <w:bCs/>
        </w:rPr>
        <w:t>,</w:t>
      </w:r>
      <w:r w:rsidRPr="005D7973">
        <w:rPr>
          <w:b/>
          <w:bCs/>
        </w:rPr>
        <w:t xml:space="preserve"> s.r.o. </w:t>
      </w:r>
    </w:p>
    <w:p w14:paraId="1B443560" w14:textId="4E321525" w:rsidR="00D538F1" w:rsidRPr="00D538F1" w:rsidRDefault="00D538F1" w:rsidP="00D538F1">
      <w:pPr>
        <w:pStyle w:val="Bezmezer"/>
      </w:pPr>
      <w:r w:rsidRPr="00D538F1">
        <w:t>se sídlem: Českomalínská 516/27, 160 00, Praha 6</w:t>
      </w:r>
    </w:p>
    <w:p w14:paraId="6B2F5EC6" w14:textId="55A0931B" w:rsidR="00776C43" w:rsidRPr="00A768A3" w:rsidRDefault="00776C43" w:rsidP="00E310AC">
      <w:pPr>
        <w:pStyle w:val="Bezmezer"/>
      </w:pPr>
      <w:r w:rsidRPr="00920EE8">
        <w:t xml:space="preserve">IČ: </w:t>
      </w:r>
      <w:r w:rsidR="00E310AC" w:rsidRPr="00E310AC">
        <w:t>28901061</w:t>
      </w:r>
      <w:r w:rsidR="00E310AC">
        <w:t xml:space="preserve">, </w:t>
      </w:r>
      <w:r w:rsidRPr="00C20BCB">
        <w:t>DIČ</w:t>
      </w:r>
      <w:r w:rsidRPr="00A768A3">
        <w:t xml:space="preserve">: </w:t>
      </w:r>
      <w:r w:rsidR="00E310AC" w:rsidRPr="00A768A3">
        <w:t>CZ28901061</w:t>
      </w:r>
    </w:p>
    <w:p w14:paraId="74D4644B" w14:textId="10B025B1" w:rsidR="00A768A3" w:rsidRDefault="00776C43" w:rsidP="00A768A3">
      <w:pPr>
        <w:pStyle w:val="Bezmezer"/>
      </w:pPr>
      <w:r w:rsidRPr="00591663">
        <w:t xml:space="preserve">bankovní spojení: </w:t>
      </w:r>
      <w:r w:rsidR="00EC471D">
        <w:t>xxxxxx</w:t>
      </w:r>
      <w:r w:rsidR="00A768A3" w:rsidRPr="00A768A3">
        <w:t xml:space="preserve"> </w:t>
      </w:r>
    </w:p>
    <w:p w14:paraId="10F09CB1" w14:textId="30E6F5C1" w:rsidR="00776C43" w:rsidRPr="008B65F4" w:rsidRDefault="00776C43" w:rsidP="00F022BB">
      <w:pPr>
        <w:pStyle w:val="Bezmezer"/>
        <w:rPr>
          <w:highlight w:val="yellow"/>
        </w:rPr>
      </w:pPr>
      <w:r w:rsidRPr="00591663">
        <w:t>zastoupen</w:t>
      </w:r>
      <w:r w:rsidR="00F022BB">
        <w:t>é</w:t>
      </w:r>
      <w:r w:rsidRPr="00591663">
        <w:t>:</w:t>
      </w:r>
      <w:r w:rsidR="00F022BB">
        <w:t xml:space="preserve"> </w:t>
      </w:r>
      <w:r w:rsidR="00F022BB" w:rsidRPr="00F022BB">
        <w:t xml:space="preserve">Ing. Pavlem Weberem, jednatelem </w:t>
      </w:r>
      <w:r w:rsidRPr="00591663">
        <w:t xml:space="preserve"> </w:t>
      </w:r>
    </w:p>
    <w:p w14:paraId="79B7ECE4" w14:textId="7FCF2DEB" w:rsidR="00776C43" w:rsidRDefault="00776C43" w:rsidP="009E5FDD">
      <w:pPr>
        <w:pStyle w:val="Bezmezer"/>
      </w:pPr>
      <w:r w:rsidRPr="00462B1B">
        <w:t xml:space="preserve">(dále jen </w:t>
      </w:r>
      <w:r>
        <w:t>„D</w:t>
      </w:r>
      <w:r w:rsidRPr="00462B1B">
        <w:t>odavatel</w:t>
      </w:r>
      <w:r>
        <w:t>“</w:t>
      </w:r>
      <w:r w:rsidRPr="00462B1B">
        <w:t>)</w:t>
      </w:r>
    </w:p>
    <w:p w14:paraId="4A2182DC" w14:textId="77777777" w:rsidR="00C0000B" w:rsidRPr="006B6990" w:rsidRDefault="00C0000B" w:rsidP="009E5FDD">
      <w:pPr>
        <w:pStyle w:val="Bezmezer"/>
      </w:pPr>
    </w:p>
    <w:p w14:paraId="78CE8325" w14:textId="77777777" w:rsidR="007405F5" w:rsidRPr="006F193C" w:rsidRDefault="007405F5" w:rsidP="00D874A9">
      <w:pPr>
        <w:pStyle w:val="Nadpis1"/>
      </w:pPr>
      <w:r w:rsidRPr="006F193C">
        <w:t>Předmět a plnění smlouvy</w:t>
      </w:r>
    </w:p>
    <w:p w14:paraId="36B8BB7E" w14:textId="12BD4DFB" w:rsidR="007405F5" w:rsidRPr="00D874A9" w:rsidRDefault="00E06266" w:rsidP="00D874A9">
      <w:pPr>
        <w:pStyle w:val="bodsmlouvy"/>
      </w:pPr>
      <w:r w:rsidRPr="00D874A9">
        <w:t xml:space="preserve">Předmětem </w:t>
      </w:r>
      <w:r w:rsidR="00E60646">
        <w:t>plnění smlouvy</w:t>
      </w:r>
      <w:r w:rsidRPr="00D874A9">
        <w:t xml:space="preserve"> je příprava mediální strategie, nákup online prostoru a správa kampaně v online médiích pro reklamní kampaň nové výstavy Národního muzea </w:t>
      </w:r>
      <w:r w:rsidR="00800335">
        <w:t xml:space="preserve">Čingischán </w:t>
      </w:r>
      <w:r w:rsidRPr="00D874A9">
        <w:t xml:space="preserve">v období od </w:t>
      </w:r>
      <w:r w:rsidR="001A7DEE">
        <w:t>7</w:t>
      </w:r>
      <w:r w:rsidRPr="00D874A9">
        <w:t>. </w:t>
      </w:r>
      <w:r w:rsidR="001A7DEE">
        <w:t>4</w:t>
      </w:r>
      <w:r w:rsidR="00EA3F86">
        <w:t>.</w:t>
      </w:r>
      <w:r w:rsidRPr="00D874A9">
        <w:t> 202</w:t>
      </w:r>
      <w:r w:rsidR="00EA3F86">
        <w:t>5</w:t>
      </w:r>
      <w:r w:rsidRPr="00D874A9">
        <w:t xml:space="preserve"> a nejdéle do </w:t>
      </w:r>
      <w:r w:rsidR="00EA3F86">
        <w:t>22</w:t>
      </w:r>
      <w:r w:rsidRPr="00D874A9">
        <w:t>. </w:t>
      </w:r>
      <w:r w:rsidR="00EA3F86">
        <w:t>6</w:t>
      </w:r>
      <w:r w:rsidRPr="00D874A9">
        <w:t>. 202</w:t>
      </w:r>
      <w:r w:rsidR="00EA3F86">
        <w:t>5</w:t>
      </w:r>
      <w:r w:rsidRPr="00D874A9">
        <w:t>.</w:t>
      </w:r>
    </w:p>
    <w:p w14:paraId="691703AD" w14:textId="74759DE2" w:rsidR="007405F5" w:rsidRPr="00734AD1" w:rsidRDefault="001E2D33" w:rsidP="00D874A9">
      <w:pPr>
        <w:pStyle w:val="bodsmlouvy"/>
        <w:rPr>
          <w:rFonts w:cstheme="minorHAnsi"/>
          <w:b/>
        </w:rPr>
      </w:pPr>
      <w:r w:rsidRPr="001E2D33">
        <w:t>Cílem kampaně je zvýšení povědomí o nové výstavě a proklik na web Národního muzea s možností nákupu vstupenky</w:t>
      </w:r>
      <w:r w:rsidR="00B95C48">
        <w:t>.</w:t>
      </w:r>
    </w:p>
    <w:p w14:paraId="4E947CD8" w14:textId="6C7A2F16" w:rsidR="00734AD1" w:rsidRDefault="00D4286B" w:rsidP="00503AB1">
      <w:pPr>
        <w:pStyle w:val="bodsmlouvy"/>
      </w:pPr>
      <w:r w:rsidRPr="00503AB1">
        <w:rPr>
          <w:rFonts w:cstheme="minorHAnsi"/>
        </w:rPr>
        <w:t>Cílovou skupinou</w:t>
      </w:r>
      <w:r>
        <w:rPr>
          <w:rFonts w:cstheme="minorHAnsi"/>
          <w:b/>
        </w:rPr>
        <w:t xml:space="preserve"> </w:t>
      </w:r>
      <w:r w:rsidRPr="00692018">
        <w:t xml:space="preserve">jsou </w:t>
      </w:r>
      <w:r>
        <w:t>muži středního věku, středoškoláci, 30-64 let, se středními příjmy (BC), rodiny a školy, turisté se zájmem o kulturu</w:t>
      </w:r>
      <w:r w:rsidRPr="00503AB1">
        <w:t>, aktivní v online prostředí.</w:t>
      </w:r>
    </w:p>
    <w:p w14:paraId="3D290AF7" w14:textId="77777777" w:rsidR="007405F5" w:rsidRPr="00692018" w:rsidRDefault="007405F5" w:rsidP="00D874A9">
      <w:pPr>
        <w:pStyle w:val="bodsmlouvy"/>
        <w:rPr>
          <w:b/>
        </w:rPr>
      </w:pPr>
      <w:r w:rsidRPr="00692018">
        <w:t>Dodavatel zajistí inzerci v souladu s mediálním plánem (Příloha č. 1).</w:t>
      </w:r>
    </w:p>
    <w:p w14:paraId="6A966E2F" w14:textId="4EA22FE1" w:rsidR="007405F5" w:rsidRPr="00692018" w:rsidRDefault="007405F5" w:rsidP="00D874A9">
      <w:pPr>
        <w:pStyle w:val="bodsmlouvy"/>
        <w:rPr>
          <w:b/>
        </w:rPr>
      </w:pPr>
      <w:r w:rsidRPr="00692018">
        <w:t>Dodavatel zajistí, aby inzerce po kliknutí směřovala na URL kampaně, tedy na</w:t>
      </w:r>
      <w:r w:rsidR="008342C5">
        <w:t xml:space="preserve"> xxxxxx</w:t>
      </w:r>
      <w:r w:rsidRPr="00692018">
        <w:t xml:space="preserve"> </w:t>
      </w:r>
    </w:p>
    <w:p w14:paraId="280DF3B7" w14:textId="77777777" w:rsidR="007405F5" w:rsidRPr="00692018" w:rsidRDefault="007405F5" w:rsidP="00D874A9">
      <w:pPr>
        <w:pStyle w:val="bodsmlouvy"/>
        <w:rPr>
          <w:b/>
        </w:rPr>
      </w:pPr>
      <w:r w:rsidRPr="00692018">
        <w:t>Objednatel poskytne Dodavateli grafické podklady kampaně.</w:t>
      </w:r>
    </w:p>
    <w:p w14:paraId="3A4B89E0" w14:textId="77777777" w:rsidR="007405F5" w:rsidRPr="00692018" w:rsidRDefault="007405F5" w:rsidP="00D874A9">
      <w:pPr>
        <w:pStyle w:val="bodsmlouvy"/>
        <w:rPr>
          <w:b/>
        </w:rPr>
      </w:pPr>
      <w:r w:rsidRPr="00692018">
        <w:t xml:space="preserve">Pro zajištění maximálního výkonu kampaně může Dodavatel navrhnout úpravy kampaně, vždy však tak, že Objednatel úpravy schvaluje před publikací. </w:t>
      </w:r>
    </w:p>
    <w:p w14:paraId="7EF51A68" w14:textId="457523BB" w:rsidR="007405F5" w:rsidRPr="00692018" w:rsidRDefault="007405F5" w:rsidP="00D874A9">
      <w:pPr>
        <w:pStyle w:val="bodsmlouvy"/>
        <w:rPr>
          <w:b/>
        </w:rPr>
      </w:pPr>
      <w:bookmarkStart w:id="0" w:name="_Hlk46219522"/>
      <w:bookmarkStart w:id="1" w:name="_Hlk46221475"/>
      <w:bookmarkEnd w:id="0"/>
      <w:bookmarkEnd w:id="1"/>
      <w:r w:rsidRPr="00692018">
        <w:t>Dodavatel rozhoduje o rozdělení objemu inzerce mezi sítěmi Facebook</w:t>
      </w:r>
      <w:r w:rsidR="00AA4C21">
        <w:rPr>
          <w:b/>
        </w:rPr>
        <w:t xml:space="preserve"> a </w:t>
      </w:r>
      <w:r w:rsidRPr="00692018">
        <w:t>Instagram</w:t>
      </w:r>
      <w:r w:rsidR="00AA4C21">
        <w:rPr>
          <w:b/>
        </w:rPr>
        <w:t>,</w:t>
      </w:r>
      <w:r w:rsidRPr="00692018">
        <w:t xml:space="preserve"> přičemž Objednatel výslovně umožňuje po předchozím souhlasu nabídnout rovnocenné řešení.</w:t>
      </w:r>
    </w:p>
    <w:p w14:paraId="1C03054A" w14:textId="36DF0050" w:rsidR="007405F5" w:rsidRPr="00692018" w:rsidRDefault="007405F5" w:rsidP="00D874A9">
      <w:pPr>
        <w:pStyle w:val="bodsmlouvy"/>
        <w:rPr>
          <w:b/>
        </w:rPr>
      </w:pPr>
      <w:r w:rsidRPr="00692018">
        <w:t>Reklama na sociálních sítích:</w:t>
      </w:r>
    </w:p>
    <w:p w14:paraId="3AEEA4F3" w14:textId="4FF701AA" w:rsidR="007405F5" w:rsidRDefault="007405F5" w:rsidP="00D874A9">
      <w:pPr>
        <w:pStyle w:val="bodsmlouvy"/>
        <w:numPr>
          <w:ilvl w:val="0"/>
          <w:numId w:val="0"/>
        </w:numPr>
        <w:ind w:left="567"/>
      </w:pPr>
      <w:r>
        <w:t>Dodavatel zajišťuje správu kampaně, zejména tyto činnosti:</w:t>
      </w:r>
    </w:p>
    <w:p w14:paraId="703AD98A" w14:textId="2A6F43B4" w:rsidR="007405F5" w:rsidRPr="00D874A9" w:rsidRDefault="007405F5" w:rsidP="00D874A9">
      <w:pPr>
        <w:pStyle w:val="podbod"/>
      </w:pPr>
      <w:r w:rsidRPr="00D874A9">
        <w:t>Na základě podkladu Objednatele (např. URL, textů, vizuálů) vytváří inzeráty v inzertních systémech.</w:t>
      </w:r>
    </w:p>
    <w:p w14:paraId="69323E6D" w14:textId="59DF09F8" w:rsidR="007405F5" w:rsidRPr="00D874A9" w:rsidRDefault="007405F5" w:rsidP="00D874A9">
      <w:pPr>
        <w:pStyle w:val="podbod"/>
      </w:pPr>
      <w:r w:rsidRPr="00D874A9">
        <w:lastRenderedPageBreak/>
        <w:t xml:space="preserve">Spravuje kampaň prostřednictvím svých účtů propojených s profilem Objednatele, např. Facebook business manager, přičemž Objednatel výslovně umožňuje nabídnout rovnocenné řešení, tzn. využití jiných typů nástrojů pro správu, a to v souladu s ustanovením § 89 odst. 5,6 zákona č. 134/2016 Sb., o zadávání veřejných zakázek, ve znění pozdějších předpisů. Do užitých účtů bude mít Objednatel zajištěný přístup po dobu jednoho roku po ukončení kampaně pro případné plánování jiných kampaní, a to bez dalších podmínek či plateb. </w:t>
      </w:r>
    </w:p>
    <w:p w14:paraId="4791B7E9" w14:textId="77777777" w:rsidR="007405F5" w:rsidRPr="000B22F8" w:rsidRDefault="007405F5" w:rsidP="00D874A9">
      <w:pPr>
        <w:pStyle w:val="bodsmlouvy"/>
        <w:rPr>
          <w:b/>
        </w:rPr>
      </w:pPr>
      <w:r w:rsidRPr="000B22F8">
        <w:t>Dodavatel nastaví měřící parametry kampaně, které umožní monitorovacímu systému (Google Analytics, nebo podobnému) vyhodnocovat výkon kampaně, tj. odkud návštěvníci na stránku přišli, např. ze sociálních sítí či přirozeně nebo výsledkem inzerce. To může zahrnovat označení inzerce automatickými značkami či manuálně parametry Urchin Tracking Module</w:t>
      </w:r>
      <w:bookmarkStart w:id="2" w:name="_Hlk52783285"/>
      <w:bookmarkEnd w:id="2"/>
      <w:r w:rsidRPr="000B22F8">
        <w:t>, přičemž Objednatel výslovně umožňuje nabídnout rovnocenné řešení. Užití značek podléhá schválení objednatelem.</w:t>
      </w:r>
    </w:p>
    <w:p w14:paraId="3C493718" w14:textId="73E633F4" w:rsidR="007405F5" w:rsidRPr="000B22F8" w:rsidRDefault="007405F5" w:rsidP="00D874A9">
      <w:pPr>
        <w:pStyle w:val="bodsmlouvy"/>
        <w:rPr>
          <w:b/>
        </w:rPr>
      </w:pPr>
      <w:r w:rsidRPr="000B22F8">
        <w:t>Objednatel požaduje, aby Dodavatel byl součinný při nastavení potřebných kódů na www.nm.cz pro funkce opakovaného marketingu a další měření potřebná k monitorování průběhu, optimalizaci a zajištění chodu kampaně.</w:t>
      </w:r>
    </w:p>
    <w:p w14:paraId="5FD35834" w14:textId="77777777" w:rsidR="007405F5" w:rsidRPr="000B22F8" w:rsidRDefault="007405F5" w:rsidP="00D874A9">
      <w:pPr>
        <w:pStyle w:val="bodsmlouvy"/>
        <w:rPr>
          <w:b/>
        </w:rPr>
      </w:pPr>
      <w:r w:rsidRPr="000B22F8">
        <w:t>Dodavatel zajistí nastavení měřítka výkonu/metriky a referenční hodnoty (benchmarks)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49EB9D7B" w14:textId="01DA3DA8" w:rsidR="007405F5" w:rsidRPr="000B22F8" w:rsidRDefault="007405F5" w:rsidP="00D874A9">
      <w:pPr>
        <w:pStyle w:val="bodsmlouvy"/>
        <w:rPr>
          <w:b/>
        </w:rPr>
      </w:pPr>
      <w:r w:rsidRPr="000B22F8">
        <w:t xml:space="preserve">Dodavatel operativně optimalizuje kampaně pomocí výkonu měřeného alespoň podle těchto parametrů: počet zobrazení (imprese), kliknutí, míra prokliku (click-through rate, CTR), doba pobytu na stránce, průměrná </w:t>
      </w:r>
      <w:r w:rsidR="00A44D5E" w:rsidRPr="000B22F8">
        <w:t>cena</w:t>
      </w:r>
      <w:r w:rsidRPr="000B22F8">
        <w:t xml:space="preserve"> za </w:t>
      </w:r>
      <w:r w:rsidR="000079EA" w:rsidRPr="000B22F8">
        <w:t>promile</w:t>
      </w:r>
      <w:r w:rsidRPr="000B22F8">
        <w:t xml:space="preserve"> (cost per </w:t>
      </w:r>
      <w:r w:rsidR="000079EA" w:rsidRPr="000B22F8">
        <w:t>mile</w:t>
      </w:r>
      <w:r w:rsidRPr="000B22F8">
        <w:t>, CP</w:t>
      </w:r>
      <w:r w:rsidR="000079EA" w:rsidRPr="000B22F8">
        <w:t>M</w:t>
      </w:r>
      <w:r w:rsidRPr="000B22F8">
        <w:t>)</w:t>
      </w:r>
      <w:r w:rsidR="00A44D5E" w:rsidRPr="000B22F8">
        <w:t xml:space="preserve"> a průměrná cen za shlédnutí (CPV cost per view)</w:t>
      </w:r>
      <w:r w:rsidRPr="000B22F8">
        <w:t>.</w:t>
      </w:r>
    </w:p>
    <w:p w14:paraId="6F05424F" w14:textId="77777777" w:rsidR="007405F5" w:rsidRPr="000C4C6A" w:rsidRDefault="007405F5" w:rsidP="00D874A9">
      <w:pPr>
        <w:pStyle w:val="bodsmlouvy"/>
        <w:rPr>
          <w:b/>
          <w:color w:val="000000" w:themeColor="text1"/>
        </w:rPr>
      </w:pPr>
      <w:r w:rsidRPr="000C4C6A">
        <w:rPr>
          <w:color w:val="000000" w:themeColor="text1"/>
        </w:rPr>
        <w:t>Dodavatel předkládá Objednateli tyto zprávy o výkonu kampaní:</w:t>
      </w:r>
    </w:p>
    <w:p w14:paraId="37CDCD9B" w14:textId="7B07BE4B" w:rsidR="007405F5" w:rsidRPr="000C4C6A" w:rsidRDefault="007405F5" w:rsidP="00FA2AFA">
      <w:pPr>
        <w:pStyle w:val="podbod"/>
        <w:numPr>
          <w:ilvl w:val="0"/>
          <w:numId w:val="20"/>
        </w:numPr>
        <w:ind w:left="993"/>
        <w:rPr>
          <w:color w:val="000000" w:themeColor="text1"/>
        </w:rPr>
      </w:pPr>
      <w:r w:rsidRPr="000C4C6A">
        <w:rPr>
          <w:color w:val="000000" w:themeColor="text1"/>
        </w:rPr>
        <w:t xml:space="preserve">Pravidelné průběžné týdenní zprávy o týdenním výkonu kampaně včetně návrhů optimalizace během prvních </w:t>
      </w:r>
      <w:r w:rsidR="00A44D5E" w:rsidRPr="000C4C6A">
        <w:rPr>
          <w:color w:val="000000" w:themeColor="text1"/>
        </w:rPr>
        <w:t>2</w:t>
      </w:r>
      <w:r w:rsidRPr="000C4C6A">
        <w:rPr>
          <w:color w:val="000000" w:themeColor="text1"/>
        </w:rPr>
        <w:t xml:space="preserve"> týdnů kampaně. Dále pak pravidelné průběžné dvoutýdenní zprávy výkonu kampaně včetně návrhů optimalizace. Vybraný dodavatel bude předkládat týdenní, resp. dvoutýdenní zprávy v českém jazyce, vždy do 2 pracovních dnů po uplynutí hodnoceného období.</w:t>
      </w:r>
    </w:p>
    <w:p w14:paraId="04E9C9EE" w14:textId="731C2D57" w:rsidR="007405F5" w:rsidRPr="000C4C6A" w:rsidRDefault="007405F5" w:rsidP="00FA2AFA">
      <w:pPr>
        <w:pStyle w:val="podbod"/>
        <w:rPr>
          <w:color w:val="000000" w:themeColor="text1"/>
        </w:rPr>
      </w:pPr>
      <w:bookmarkStart w:id="3" w:name="_Hlk53390800"/>
      <w:r w:rsidRPr="000C4C6A">
        <w:rPr>
          <w:color w:val="000000" w:themeColor="text1"/>
        </w:rPr>
        <w:t>Po ukončení kampaně Dodavatel vypracuje a předá do dvanácti pracovních dnů závěrečnou zprávu, ve které vyhodnotí celou kampaň, zejména její průběh, dopady, přínosy a návrhy na zlepšení. Objednatel má právo k závěrečné zprávě vznést připomínky, přičemž Dodavatel je povinen tyto připomínky vypořádat nejpozději do tří pracovních dnů.</w:t>
      </w:r>
      <w:bookmarkEnd w:id="3"/>
      <w:r w:rsidRPr="000C4C6A">
        <w:rPr>
          <w:color w:val="000000" w:themeColor="text1"/>
        </w:rPr>
        <w:t xml:space="preserve"> </w:t>
      </w:r>
    </w:p>
    <w:p w14:paraId="17F4693C" w14:textId="77777777" w:rsidR="007405F5" w:rsidRPr="000C4C6A" w:rsidRDefault="007405F5" w:rsidP="00FA2AFA">
      <w:pPr>
        <w:pStyle w:val="podbod"/>
        <w:rPr>
          <w:color w:val="000000" w:themeColor="text1"/>
        </w:rPr>
      </w:pPr>
      <w:r w:rsidRPr="000C4C6A">
        <w:rPr>
          <w:color w:val="000000" w:themeColor="text1"/>
        </w:rPr>
        <w:t>Objednatel má právo vyžádat si vypracování mimořádné stručné zprávy zejména s ohledem na dopady nepředvídaných skutečností na inzertní kampaň.</w:t>
      </w:r>
    </w:p>
    <w:p w14:paraId="1675D800" w14:textId="5BBF0EC2" w:rsidR="007405F5" w:rsidRPr="000C4C6A" w:rsidRDefault="007405F5" w:rsidP="00FA2AFA">
      <w:pPr>
        <w:pStyle w:val="podbod"/>
        <w:rPr>
          <w:color w:val="000000" w:themeColor="text1"/>
        </w:rPr>
      </w:pPr>
      <w:r w:rsidRPr="000C4C6A">
        <w:rPr>
          <w:color w:val="000000" w:themeColor="text1"/>
        </w:rPr>
        <w:t xml:space="preserve">Všechny uvedené zprávy budou předány v elektronické podobě (doporučujeme formáty *.doc, *.ppt a *.pdf), předání bude potvrzeno </w:t>
      </w:r>
      <w:r w:rsidR="00A44D5E" w:rsidRPr="000C4C6A">
        <w:rPr>
          <w:color w:val="000000" w:themeColor="text1"/>
        </w:rPr>
        <w:t>e-mailovou akceptací ze strany Objednatele</w:t>
      </w:r>
      <w:r w:rsidRPr="000C4C6A">
        <w:rPr>
          <w:color w:val="000000" w:themeColor="text1"/>
        </w:rPr>
        <w:t>. Zprávy budou předkládány v českém jazyce.</w:t>
      </w:r>
    </w:p>
    <w:p w14:paraId="41EC2A21" w14:textId="77777777" w:rsidR="007405F5" w:rsidRPr="000C4C6A" w:rsidRDefault="007405F5" w:rsidP="00FA2AFA">
      <w:pPr>
        <w:pStyle w:val="podbod"/>
        <w:rPr>
          <w:color w:val="000000" w:themeColor="text1"/>
        </w:rPr>
      </w:pPr>
      <w:r w:rsidRPr="000C4C6A">
        <w:rPr>
          <w:color w:val="000000" w:themeColor="text1"/>
        </w:rPr>
        <w:t>Objednatel každou zprávu o výkonu kampaní odsouhlasuje. Objednatel má právo ke každé zprávě o výkonu zaslat Dodavateli připomínky nejpozději do tří pracovních dnů s tím, že Dodavatel je povinen připomínky vypořádat nejpozději do třech pracovních dnů. Objednatel má právo podmínit schválení zprávy o výkonu vypořádáním svých připomínek dodavatelem.</w:t>
      </w:r>
    </w:p>
    <w:p w14:paraId="1C18FB53" w14:textId="2EDD00E9" w:rsidR="007405F5" w:rsidRPr="000B22F8" w:rsidRDefault="007405F5" w:rsidP="00D874A9">
      <w:pPr>
        <w:pStyle w:val="bodsmlouvy"/>
        <w:rPr>
          <w:b/>
        </w:rPr>
      </w:pPr>
      <w:r w:rsidRPr="000B22F8">
        <w:lastRenderedPageBreak/>
        <w:t>Dodavatel zajistí inzerci v rozsahu alespoň garantovaných počtů jednotek, dle termínů a specifikací podle mediálního plánu vyplněného v rámci podané nabídky veřejné zakázky s názvem „</w:t>
      </w:r>
      <w:sdt>
        <w:sdtPr>
          <w:rPr>
            <w:rFonts w:cstheme="minorHAnsi"/>
            <w:b/>
            <w:bCs w:val="0"/>
            <w:sz w:val="28"/>
            <w:szCs w:val="28"/>
          </w:rPr>
          <w:id w:val="526461911"/>
          <w:placeholder>
            <w:docPart w:val="3620DCC25F084ABD856AF63F57627DB0"/>
          </w:placeholder>
          <w:text/>
        </w:sdtPr>
        <w:sdtEndPr/>
        <w:sdtContent>
          <w:r w:rsidR="00734139">
            <w:t>Online kampaň Čingischán</w:t>
          </w:r>
        </w:sdtContent>
      </w:sdt>
      <w:r w:rsidRPr="000B22F8">
        <w:t>“ v Příloze č. 1, jež tvoří závazný rozsah plnění.</w:t>
      </w:r>
    </w:p>
    <w:p w14:paraId="056E4FA3" w14:textId="70028B01" w:rsidR="007405F5" w:rsidRPr="000B22F8" w:rsidRDefault="007405F5" w:rsidP="00D874A9">
      <w:pPr>
        <w:pStyle w:val="bodsmlouvy"/>
        <w:rPr>
          <w:b/>
        </w:rPr>
      </w:pPr>
      <w:bookmarkStart w:id="4" w:name="_Ref47094219"/>
      <w:r w:rsidRPr="000B22F8">
        <w:t xml:space="preserve">V odůvodněných případech lze změnit mediální plán např. v části harmonogramu, a to po předchozím schválení objednatelem. Důvodem změny kreativy a mediálního plánu </w:t>
      </w:r>
      <w:r w:rsidR="00886A3E">
        <w:t>mohou být důvody nepředvídatelné v době uzavření smlouvy</w:t>
      </w:r>
      <w:r w:rsidRPr="000B22F8">
        <w:t>. Přednost má nejbližší možný termín, v němž je možné inzerci realizovat.</w:t>
      </w:r>
      <w:bookmarkEnd w:id="4"/>
      <w:r w:rsidRPr="000B22F8">
        <w:t xml:space="preserve"> </w:t>
      </w:r>
    </w:p>
    <w:p w14:paraId="73F1C155" w14:textId="77777777" w:rsidR="007405F5" w:rsidRPr="000B22F8" w:rsidRDefault="007405F5" w:rsidP="00D874A9">
      <w:pPr>
        <w:pStyle w:val="bodsmlouvy"/>
        <w:rPr>
          <w:b/>
        </w:rPr>
      </w:pPr>
      <w:bookmarkStart w:id="5" w:name="_Ref47017454"/>
      <w:bookmarkEnd w:id="5"/>
      <w:r w:rsidRPr="000B22F8">
        <w:t>Dalšími specifickými důvody pro úpravu mediálního plánu v průběhu kampaně může být například zánik média či změna zaměření média, typu média nebo zařazení inzerátu, Dodavatel v tomto případě navrhne vhodnou alternativu s obdobným dopadem za stejnou cenu.</w:t>
      </w:r>
    </w:p>
    <w:p w14:paraId="1C92BEA9" w14:textId="77777777" w:rsidR="007405F5" w:rsidRPr="000B22F8" w:rsidRDefault="007405F5" w:rsidP="00D874A9">
      <w:pPr>
        <w:pStyle w:val="bodsmlouvy"/>
        <w:rPr>
          <w:b/>
        </w:rPr>
      </w:pPr>
      <w:r w:rsidRPr="000B22F8">
        <w:t>Objednatel si vymiňuje, že žádné změny v mediálních plánech nemohou vést k navýšení nabídkové ceny.</w:t>
      </w:r>
    </w:p>
    <w:p w14:paraId="11E6A5B1" w14:textId="77777777" w:rsidR="007405F5" w:rsidRPr="000B22F8" w:rsidRDefault="007405F5" w:rsidP="00D874A9">
      <w:pPr>
        <w:pStyle w:val="bodsmlouvy"/>
        <w:rPr>
          <w:b/>
        </w:rPr>
      </w:pPr>
      <w:r w:rsidRPr="000B22F8">
        <w:t>Dodavatel zajistí rovněž správu inzertních kampaní včetně monitorování průběhu a vyhodnocení. Mezi tyto povinnosti patří například:</w:t>
      </w:r>
    </w:p>
    <w:p w14:paraId="586F33FE" w14:textId="77777777" w:rsidR="007405F5" w:rsidRPr="009A527A" w:rsidRDefault="007405F5" w:rsidP="00FA2AFA">
      <w:pPr>
        <w:pStyle w:val="podbod"/>
        <w:numPr>
          <w:ilvl w:val="0"/>
          <w:numId w:val="19"/>
        </w:numPr>
        <w:ind w:left="993"/>
      </w:pPr>
      <w:r w:rsidRPr="009A527A">
        <w:t xml:space="preserve">Jednání s vlastníkem inzertního prostoru. </w:t>
      </w:r>
    </w:p>
    <w:p w14:paraId="3D2A760F" w14:textId="77777777" w:rsidR="007405F5" w:rsidRPr="009A527A" w:rsidRDefault="007405F5" w:rsidP="00FA2AFA">
      <w:pPr>
        <w:pStyle w:val="podbod"/>
      </w:pPr>
      <w:bookmarkStart w:id="6" w:name="_Hlk46222764"/>
      <w:bookmarkEnd w:id="6"/>
      <w:r w:rsidRPr="009A527A">
        <w:t xml:space="preserve">Doložení plnění dodáním snímků obrazovky z reklamních sestav. </w:t>
      </w:r>
    </w:p>
    <w:p w14:paraId="0DCC9E31" w14:textId="0738CADA" w:rsidR="00C0000B" w:rsidRPr="009748B9" w:rsidRDefault="007405F5" w:rsidP="00FA2AFA">
      <w:pPr>
        <w:pStyle w:val="podbod"/>
      </w:pPr>
      <w:bookmarkStart w:id="7" w:name="_Hlk5194914"/>
      <w:bookmarkEnd w:id="7"/>
      <w:r w:rsidRPr="009748B9">
        <w:t xml:space="preserve">Průběžná optimalizace mediálních plánů s cílem zvýšit dopady. </w:t>
      </w:r>
    </w:p>
    <w:p w14:paraId="20F3C68D"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Trvání smlouvy a místo plnění</w:t>
      </w:r>
    </w:p>
    <w:p w14:paraId="4314D8BA" w14:textId="77777777" w:rsidR="007405F5" w:rsidRPr="000B22F8" w:rsidRDefault="007405F5" w:rsidP="00D874A9">
      <w:pPr>
        <w:pStyle w:val="bodsmlouvy"/>
        <w:rPr>
          <w:b/>
        </w:rPr>
      </w:pPr>
      <w:r w:rsidRPr="000B22F8">
        <w:t>Dodavatel se zavazuje provést plnění této Smlouvy v souladu s časovým harmonogramem a termíny stanovenými v Mediaplánu, který je součástí této Smlouvy jako Příloha č. 1, případně v jeho písemně schválených úpravách.</w:t>
      </w:r>
    </w:p>
    <w:p w14:paraId="11CB38AE" w14:textId="447104CD" w:rsidR="007405F5" w:rsidRPr="000B22F8" w:rsidRDefault="007405F5" w:rsidP="00D874A9">
      <w:pPr>
        <w:pStyle w:val="bodsmlouvy"/>
        <w:rPr>
          <w:b/>
        </w:rPr>
      </w:pPr>
      <w:r w:rsidRPr="000B22F8">
        <w:t xml:space="preserve">Dodavatel je povinen zahájit plnění smlouvy od účinnosti smlouvy, tj. od jejího zveřejnění v registru smluv, nejdříve však </w:t>
      </w:r>
      <w:r w:rsidR="001A7DEE">
        <w:t>7</w:t>
      </w:r>
      <w:r w:rsidR="00A44D5E" w:rsidRPr="000B22F8">
        <w:t xml:space="preserve">. </w:t>
      </w:r>
      <w:r w:rsidR="001A7DEE">
        <w:t>4</w:t>
      </w:r>
      <w:r w:rsidR="00A44D5E" w:rsidRPr="000B22F8">
        <w:t>. </w:t>
      </w:r>
      <w:r w:rsidRPr="000B22F8">
        <w:t>202</w:t>
      </w:r>
      <w:r w:rsidR="009B4D64">
        <w:t>5</w:t>
      </w:r>
      <w:r w:rsidRPr="000B22F8">
        <w:t>.</w:t>
      </w:r>
    </w:p>
    <w:p w14:paraId="3C4A2E46" w14:textId="4296BA4F" w:rsidR="007405F5" w:rsidRPr="000B22F8" w:rsidRDefault="007405F5" w:rsidP="00D874A9">
      <w:pPr>
        <w:pStyle w:val="bodsmlouvy"/>
        <w:rPr>
          <w:b/>
        </w:rPr>
      </w:pPr>
      <w:r w:rsidRPr="000B22F8">
        <w:t xml:space="preserve">Dodavatel je dále povinen dokončit inzertní kampaň do </w:t>
      </w:r>
      <w:r w:rsidR="004F5AAB">
        <w:t>22</w:t>
      </w:r>
      <w:r w:rsidR="00A44D5E" w:rsidRPr="000B22F8">
        <w:t xml:space="preserve">. </w:t>
      </w:r>
      <w:r w:rsidR="004F5AAB">
        <w:t>6</w:t>
      </w:r>
      <w:r w:rsidRPr="000B22F8">
        <w:t>.</w:t>
      </w:r>
      <w:r w:rsidR="00A44D5E" w:rsidRPr="000B22F8">
        <w:t xml:space="preserve"> 202</w:t>
      </w:r>
      <w:r w:rsidR="004F5AAB">
        <w:t>5</w:t>
      </w:r>
    </w:p>
    <w:p w14:paraId="53349E52" w14:textId="54A8D776" w:rsidR="007405F5" w:rsidRPr="000B22F8" w:rsidRDefault="007405F5" w:rsidP="00D874A9">
      <w:pPr>
        <w:pStyle w:val="bodsmlouvy"/>
        <w:rPr>
          <w:b/>
        </w:rPr>
      </w:pPr>
      <w:r w:rsidRPr="000B22F8">
        <w:t>Místem plnění této Smlouvy je</w:t>
      </w:r>
      <w:r w:rsidR="00A44D5E" w:rsidRPr="000B22F8">
        <w:t xml:space="preserve"> Česká republika</w:t>
      </w:r>
    </w:p>
    <w:p w14:paraId="24AA7F37" w14:textId="77777777" w:rsidR="007405F5" w:rsidRPr="000B22F8" w:rsidRDefault="007405F5" w:rsidP="00D874A9">
      <w:pPr>
        <w:pStyle w:val="bodsmlouvy"/>
        <w:rPr>
          <w:b/>
        </w:rPr>
      </w:pPr>
      <w:r w:rsidRPr="000B22F8">
        <w:t>Objednatel je oprávněn od této Smlouvy odstoupit:</w:t>
      </w:r>
    </w:p>
    <w:p w14:paraId="3BDF2923" w14:textId="77777777" w:rsidR="007405F5" w:rsidRPr="009A527A" w:rsidRDefault="007405F5" w:rsidP="00FA2AFA">
      <w:pPr>
        <w:pStyle w:val="podbod"/>
        <w:numPr>
          <w:ilvl w:val="0"/>
          <w:numId w:val="18"/>
        </w:numPr>
        <w:ind w:left="993"/>
      </w:pPr>
      <w:r w:rsidRPr="009A527A">
        <w:t>v případě nesplnění jakékoliv povinnosti Dodavatele podle této Smlouvy, pokud Dodavatel nesjedná nápravu ani do 10 dnů od doručení písemné výzvy Objednatele s upozorněním na neplnění konkrétní povinnosti; a/nebo</w:t>
      </w:r>
    </w:p>
    <w:p w14:paraId="7B39FA7B" w14:textId="77777777" w:rsidR="007405F5" w:rsidRPr="009A527A" w:rsidRDefault="007405F5" w:rsidP="00FA2AFA">
      <w:pPr>
        <w:pStyle w:val="podbod"/>
      </w:pPr>
      <w:r w:rsidRPr="009A527A">
        <w:t>v případě, že z důvodu porušení povinnosti Dodavatele hrozí nebo vzniká Objednateli újma a Dodavatel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7A4B278F" w14:textId="77777777" w:rsidR="007405F5" w:rsidRPr="009A527A" w:rsidRDefault="007405F5" w:rsidP="00FA2AFA">
      <w:pPr>
        <w:pStyle w:val="podbod"/>
      </w:pPr>
      <w:r w:rsidRPr="009A527A">
        <w:t>z jiných zákonných důvodů opravňujících Objednatele k odstoupení od této Smlouvy.</w:t>
      </w:r>
    </w:p>
    <w:p w14:paraId="45F5FC65"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Úprava autorských práv</w:t>
      </w:r>
    </w:p>
    <w:p w14:paraId="08E08C5B" w14:textId="77777777" w:rsidR="007405F5" w:rsidRPr="000B22F8" w:rsidRDefault="007405F5" w:rsidP="00D874A9">
      <w:pPr>
        <w:pStyle w:val="bodsmlouvy"/>
        <w:rPr>
          <w:b/>
        </w:rPr>
      </w:pPr>
      <w:r w:rsidRPr="000B22F8">
        <w:t xml:space="preserve">Pro případ, že budou v souvislosti s plněním této Smlouvy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w:t>
      </w:r>
      <w:r w:rsidRPr="000B22F8">
        <w:lastRenderedPageBreak/>
        <w:t>(autorský zákon), ve znění pozdějších předpisů, budou vztahy mezi smluvními stranami týkající se těchto Autorských děl upraveny níže.</w:t>
      </w:r>
    </w:p>
    <w:p w14:paraId="2975347C" w14:textId="77777777" w:rsidR="007405F5" w:rsidRPr="000B22F8" w:rsidRDefault="007405F5" w:rsidP="00D874A9">
      <w:pPr>
        <w:pStyle w:val="bodsmlouvy"/>
        <w:rPr>
          <w:b/>
        </w:rPr>
      </w:pPr>
      <w:r w:rsidRPr="000B22F8">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106B4015" w14:textId="77777777" w:rsidR="007405F5" w:rsidRPr="000B22F8" w:rsidRDefault="007405F5" w:rsidP="00D874A9">
      <w:pPr>
        <w:pStyle w:val="bodsmlouvy"/>
        <w:rPr>
          <w:b/>
        </w:rPr>
      </w:pPr>
      <w:r w:rsidRPr="000B22F8">
        <w:t>Obdobně i Dodavatel garantuje, že v případě, že bude využito Autorské dílo vytvořené třetí osobou, zajistí souhlas autora k poskytnutí práva pro využití díla.</w:t>
      </w:r>
    </w:p>
    <w:p w14:paraId="7D862098" w14:textId="60386FFF" w:rsidR="007405F5" w:rsidRPr="000B22F8" w:rsidRDefault="007405F5" w:rsidP="00D874A9">
      <w:pPr>
        <w:pStyle w:val="bodsmlouvy"/>
        <w:rPr>
          <w:b/>
        </w:rPr>
      </w:pPr>
      <w:r w:rsidRPr="000B22F8">
        <w:t xml:space="preserve">Objednatel poskytuje Dodavateli oprávnění k výkonu práva předané Autorské dílo užít ode dne uzavření této smlouvy do </w:t>
      </w:r>
      <w:r w:rsidR="00041DFC">
        <w:t>22</w:t>
      </w:r>
      <w:r w:rsidRPr="000B22F8">
        <w:t>.</w:t>
      </w:r>
      <w:r w:rsidR="00776C43" w:rsidRPr="000B22F8">
        <w:t xml:space="preserve"> </w:t>
      </w:r>
      <w:r w:rsidR="00041DFC">
        <w:t>6</w:t>
      </w:r>
      <w:r w:rsidR="00776C43" w:rsidRPr="000B22F8">
        <w:t xml:space="preserve">. </w:t>
      </w:r>
      <w:r w:rsidRPr="000B22F8">
        <w:t>202</w:t>
      </w:r>
      <w:r w:rsidR="00041DFC">
        <w:t>5</w:t>
      </w:r>
      <w:r w:rsidRPr="000B22F8">
        <w:t xml:space="preserve">, a to pouze v souvislosti s plněním této Smlouvy. </w:t>
      </w:r>
    </w:p>
    <w:p w14:paraId="1D9D658D" w14:textId="77777777" w:rsidR="007405F5" w:rsidRPr="000B22F8" w:rsidRDefault="007405F5" w:rsidP="00D874A9">
      <w:pPr>
        <w:pStyle w:val="bodsmlouvy"/>
        <w:rPr>
          <w:b/>
        </w:rPr>
      </w:pPr>
      <w:r w:rsidRPr="000B22F8">
        <w:t xml:space="preserve">Dodavatel není oprávněn do předaného Autorského díla zasahovat a upravovat si ho bez předchozího souhlasu Objednatele. </w:t>
      </w:r>
    </w:p>
    <w:p w14:paraId="3A4D8F4A" w14:textId="452FB800" w:rsidR="007405F5" w:rsidRPr="000B22F8" w:rsidRDefault="007405F5" w:rsidP="00D874A9">
      <w:pPr>
        <w:pStyle w:val="bodsmlouvy"/>
        <w:rPr>
          <w:b/>
        </w:rPr>
      </w:pPr>
      <w:r w:rsidRPr="000B22F8">
        <w:t>Dodavatel je oprávněn práva na užití Autorského díla specifikovaná shora postoupit zcela nebo zčásti na třetí osoby jen s písemným souhlasem Objednatele</w:t>
      </w:r>
      <w:r w:rsidR="005648D8">
        <w:t xml:space="preserve"> na dobu plnění předmětu této smlouvy</w:t>
      </w:r>
      <w:r w:rsidRPr="000B22F8">
        <w:t>.</w:t>
      </w:r>
    </w:p>
    <w:p w14:paraId="4C7EE525" w14:textId="77777777" w:rsidR="007405F5" w:rsidRPr="000B22F8" w:rsidRDefault="007405F5" w:rsidP="00D874A9">
      <w:pPr>
        <w:pStyle w:val="bodsmlouvy"/>
        <w:rPr>
          <w:b/>
        </w:rPr>
      </w:pPr>
      <w:r w:rsidRPr="000B22F8">
        <w:t>Dodavatel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46D5CA0D"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Další práva a povinnosti smluvních stran</w:t>
      </w:r>
    </w:p>
    <w:p w14:paraId="12B52A12" w14:textId="77777777" w:rsidR="007405F5" w:rsidRPr="000B22F8" w:rsidRDefault="007405F5" w:rsidP="00D874A9">
      <w:pPr>
        <w:pStyle w:val="bodsmlouvy"/>
        <w:rPr>
          <w:b/>
        </w:rPr>
      </w:pPr>
      <w:r w:rsidRPr="000B22F8">
        <w:t>Dodavatel se zavazuje při plnění předmětu Smlouvy aktivně spolupracovat s Objednatelem, jakož i dalšími subjekty určenými Objednatelem.</w:t>
      </w:r>
    </w:p>
    <w:p w14:paraId="4B1BA3BE" w14:textId="77777777" w:rsidR="007405F5" w:rsidRPr="000B22F8" w:rsidRDefault="007405F5" w:rsidP="00D874A9">
      <w:pPr>
        <w:pStyle w:val="bodsmlouvy"/>
        <w:rPr>
          <w:b/>
        </w:rPr>
      </w:pPr>
      <w:r w:rsidRPr="000B22F8">
        <w:t>Dodavatel je povinen zajistit, aby v souvislosti s realizací plnění nebylo jakkoli poškozeno dobré jméno Objednatele.</w:t>
      </w:r>
    </w:p>
    <w:p w14:paraId="7E659A7E" w14:textId="77777777" w:rsidR="007405F5" w:rsidRPr="000B22F8" w:rsidRDefault="007405F5" w:rsidP="00D874A9">
      <w:pPr>
        <w:pStyle w:val="bodsmlouvy"/>
        <w:rPr>
          <w:b/>
        </w:rPr>
      </w:pPr>
      <w:r w:rsidRPr="000B22F8">
        <w:t>Dodavatel je vázán mlčenlivostí o všech skutečnostech, s nimiž se při plnění závazků z této Smlouvy seznámí. Povinnost mlčenlivosti se nevztahuje na osoby, které Dodavatel užije k plnění této Smlouvy je však povinen je mlčenlivostí zavázat, přičemž za porušení této povinnosti je odpovědný, jako by ji porušil sám.</w:t>
      </w:r>
    </w:p>
    <w:p w14:paraId="5848C81F" w14:textId="77777777" w:rsidR="007405F5" w:rsidRPr="000B22F8" w:rsidRDefault="007405F5" w:rsidP="00D874A9">
      <w:pPr>
        <w:pStyle w:val="bodsmlouvy"/>
        <w:rPr>
          <w:b/>
        </w:rPr>
      </w:pPr>
      <w:bookmarkStart w:id="8" w:name="_Ref46234578"/>
      <w:bookmarkEnd w:id="8"/>
      <w:r w:rsidRPr="000B22F8">
        <w:t>Dodavatel se při plnění této Smlouvy zavazuje dodržovat veškeré obecně závazné právní předpisy, zejména se zavazuje, že se svým jednáním nedopustí nekalé soutěže a že činností dle této Smlouvy nebude zasahováno do práv třetích osob.</w:t>
      </w:r>
    </w:p>
    <w:p w14:paraId="7B3221ED" w14:textId="77777777" w:rsidR="007405F5" w:rsidRPr="000B22F8" w:rsidRDefault="007405F5" w:rsidP="00D874A9">
      <w:pPr>
        <w:pStyle w:val="bodsmlouvy"/>
        <w:rPr>
          <w:b/>
        </w:rPr>
      </w:pPr>
      <w:r w:rsidRPr="000B22F8">
        <w:t>Dodavatel se zavazuje řídit se pokyny, které mu budou průběžně udělovány Objednatelem v souladu s touto Smlouvou, ledaže jsou takové pokyny v rozporu se zákonem nebo nevhodné; v takovém případě je Dodavatel povinen na jejich nezákonnost či nevhodnost Objednatele neprodleně písemně upozornit. Dodavatel je povinen se řídit nevhodnými pokyny Objednatele pouze v případě, že Objednatel na takových pokynech i přes písemné upozornění Dodavatele na jejich nevhodnost trvá; v takovém případě Dodavatel neodpovídá za škodu vzniklou v souvislosti s realizací pokynů Objednatele, na jejichž nevhodnost Objednatele upozornil.</w:t>
      </w:r>
    </w:p>
    <w:p w14:paraId="4D4C8B0A" w14:textId="77777777" w:rsidR="007405F5" w:rsidRPr="000B22F8" w:rsidRDefault="007405F5" w:rsidP="00D874A9">
      <w:pPr>
        <w:pStyle w:val="bodsmlouvy"/>
        <w:rPr>
          <w:b/>
        </w:rPr>
      </w:pPr>
      <w:r w:rsidRPr="000B22F8">
        <w:t xml:space="preserve">Objednatel je kdykoliv v průběhu trvání této Smlouvy oprávněn kontrolovat provádění plnění předmětu této Smlouvy a plnění povinností Dodavatele vyplývajících z této Smlouvy. Za tímto účelem je Dodavatel povinen na základě předchozí výzvy poskytnout Objednateli veškerou </w:t>
      </w:r>
      <w:r w:rsidRPr="000B22F8">
        <w:lastRenderedPageBreak/>
        <w:t>požadovanou součinnost, poskytnout požadované informace atp. Oprávněným výkonem těchto práv ze strany Objednatele nesmí dojít k nadměrnému zásahu do práv a oprávněných zájmů Dodavatele.</w:t>
      </w:r>
    </w:p>
    <w:p w14:paraId="7B9390FC"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Cena a platební podmínky</w:t>
      </w:r>
    </w:p>
    <w:p w14:paraId="672E0E5A" w14:textId="641E6FFC" w:rsidR="007405F5" w:rsidRPr="000B22F8" w:rsidRDefault="007405F5" w:rsidP="00D874A9">
      <w:pPr>
        <w:pStyle w:val="bodsmlouvy"/>
        <w:rPr>
          <w:b/>
        </w:rPr>
      </w:pPr>
      <w:r w:rsidRPr="000B22F8">
        <w:t xml:space="preserve">Celková cena plnění za celý předmět plnění v rozsahu této Smlouvy se sjednává ve výši </w:t>
      </w:r>
      <w:r w:rsidR="00A82685">
        <w:t>1.000.000</w:t>
      </w:r>
      <w:r w:rsidR="004B542B">
        <w:t> </w:t>
      </w:r>
      <w:r w:rsidRPr="000B22F8">
        <w:t>Kč</w:t>
      </w:r>
      <w:r w:rsidRPr="000B22F8" w:rsidDel="004F4C60">
        <w:t xml:space="preserve"> </w:t>
      </w:r>
      <w:r w:rsidRPr="000B22F8">
        <w:t xml:space="preserve">(slovy: </w:t>
      </w:r>
      <w:r w:rsidR="00A82685">
        <w:t>jedenmil</w:t>
      </w:r>
      <w:r w:rsidR="00C91E7C">
        <w:t>i</w:t>
      </w:r>
      <w:r w:rsidR="00A82685">
        <w:t>on</w:t>
      </w:r>
      <w:r w:rsidRPr="000B22F8">
        <w:t xml:space="preserve"> korun českých) bez DPH (dále jen "Cena"). Tato Cena zahrnuje veškeré náklady Dodavatele vzniklé v souvislosti s plněním dle této Smlouvy. K této částce bude připočteno DPH v zákonné výši</w:t>
      </w:r>
      <w:r w:rsidR="00743A39">
        <w:t xml:space="preserve"> tj.</w:t>
      </w:r>
      <w:r w:rsidR="00213E68">
        <w:t xml:space="preserve"> </w:t>
      </w:r>
      <w:r w:rsidR="00F104AD">
        <w:t xml:space="preserve"> </w:t>
      </w:r>
      <w:r w:rsidR="000B5C94">
        <w:t xml:space="preserve">210.000 </w:t>
      </w:r>
      <w:r w:rsidR="00213E68">
        <w:t>Kč</w:t>
      </w:r>
      <w:r w:rsidRPr="000B22F8">
        <w:t>.</w:t>
      </w:r>
      <w:r w:rsidR="009676BA">
        <w:t xml:space="preserve"> Cena celkem včetně DPH bude činit </w:t>
      </w:r>
      <w:r w:rsidR="008A5F87">
        <w:t>1.210</w:t>
      </w:r>
      <w:r w:rsidR="009676BA">
        <w:t>.</w:t>
      </w:r>
      <w:r w:rsidR="008A5F87">
        <w:t>0</w:t>
      </w:r>
      <w:r w:rsidR="009676BA">
        <w:t>00 Kč.</w:t>
      </w:r>
    </w:p>
    <w:p w14:paraId="6CE987CE" w14:textId="77777777" w:rsidR="007405F5" w:rsidRPr="000B22F8" w:rsidRDefault="007405F5" w:rsidP="00D874A9">
      <w:pPr>
        <w:pStyle w:val="bodsmlouvy"/>
        <w:rPr>
          <w:b/>
        </w:rPr>
      </w:pPr>
      <w:r w:rsidRPr="000B22F8">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16496AD7" w14:textId="2438E5DA" w:rsidR="00EC147E" w:rsidRPr="00967A42" w:rsidRDefault="007405F5" w:rsidP="00D874A9">
      <w:pPr>
        <w:pStyle w:val="bodsmlouvy"/>
        <w:rPr>
          <w:bCs w:val="0"/>
        </w:rPr>
      </w:pPr>
      <w:r w:rsidRPr="00D874A9">
        <w:rPr>
          <w:bCs w:val="0"/>
        </w:rPr>
        <w:t>Cena za realizaci Mediapl</w:t>
      </w:r>
      <w:r w:rsidRPr="00D874A9">
        <w:rPr>
          <w:rFonts w:hint="eastAsia"/>
          <w:bCs w:val="0"/>
        </w:rPr>
        <w:t>á</w:t>
      </w:r>
      <w:r w:rsidRPr="00D874A9">
        <w:rPr>
          <w:bCs w:val="0"/>
        </w:rPr>
        <w:t>nu bude Dodavateli uhrazena bezhotovostn</w:t>
      </w:r>
      <w:r w:rsidRPr="00D874A9">
        <w:rPr>
          <w:rFonts w:hint="eastAsia"/>
          <w:bCs w:val="0"/>
        </w:rPr>
        <w:t>í</w:t>
      </w:r>
      <w:r w:rsidRPr="00D874A9">
        <w:rPr>
          <w:bCs w:val="0"/>
        </w:rPr>
        <w:t>m p</w:t>
      </w:r>
      <w:r w:rsidRPr="00D874A9">
        <w:rPr>
          <w:rFonts w:hint="eastAsia"/>
          <w:bCs w:val="0"/>
        </w:rPr>
        <w:t>ř</w:t>
      </w:r>
      <w:r w:rsidRPr="00D874A9">
        <w:rPr>
          <w:bCs w:val="0"/>
        </w:rPr>
        <w:t>evodem na z</w:t>
      </w:r>
      <w:r w:rsidRPr="00D874A9">
        <w:rPr>
          <w:rFonts w:hint="eastAsia"/>
          <w:bCs w:val="0"/>
        </w:rPr>
        <w:t>á</w:t>
      </w:r>
      <w:r w:rsidRPr="00D874A9">
        <w:rPr>
          <w:bCs w:val="0"/>
        </w:rPr>
        <w:t>klad</w:t>
      </w:r>
      <w:r w:rsidRPr="00D874A9">
        <w:rPr>
          <w:rFonts w:hint="eastAsia"/>
          <w:bCs w:val="0"/>
        </w:rPr>
        <w:t>ě</w:t>
      </w:r>
      <w:r w:rsidRPr="00D874A9">
        <w:rPr>
          <w:bCs w:val="0"/>
        </w:rPr>
        <w:t xml:space="preserve"> </w:t>
      </w:r>
      <w:r w:rsidR="00DF7C97">
        <w:rPr>
          <w:bCs w:val="0"/>
        </w:rPr>
        <w:t xml:space="preserve">tří </w:t>
      </w:r>
      <w:r w:rsidRPr="00D874A9">
        <w:rPr>
          <w:bCs w:val="0"/>
        </w:rPr>
        <w:t>faktur</w:t>
      </w:r>
      <w:r w:rsidR="00C37337" w:rsidRPr="00D874A9">
        <w:rPr>
          <w:bCs w:val="0"/>
        </w:rPr>
        <w:t xml:space="preserve"> vystavených </w:t>
      </w:r>
      <w:r w:rsidR="006274C5" w:rsidRPr="00D874A9">
        <w:rPr>
          <w:bCs w:val="0"/>
        </w:rPr>
        <w:t xml:space="preserve">následovně – </w:t>
      </w:r>
      <w:r w:rsidR="00542F39" w:rsidRPr="00967A42">
        <w:rPr>
          <w:bCs w:val="0"/>
        </w:rPr>
        <w:t>vždy</w:t>
      </w:r>
      <w:r w:rsidR="0095548E" w:rsidRPr="00967A42">
        <w:rPr>
          <w:bCs w:val="0"/>
        </w:rPr>
        <w:t xml:space="preserve"> za</w:t>
      </w:r>
      <w:r w:rsidR="00542F39" w:rsidRPr="00967A42">
        <w:rPr>
          <w:bCs w:val="0"/>
        </w:rPr>
        <w:t xml:space="preserve"> </w:t>
      </w:r>
      <w:r w:rsidR="008C1217" w:rsidRPr="00967A42">
        <w:rPr>
          <w:bCs w:val="0"/>
        </w:rPr>
        <w:t xml:space="preserve">služby realizované a schválené </w:t>
      </w:r>
      <w:r w:rsidR="00542F39" w:rsidRPr="00967A42">
        <w:rPr>
          <w:bCs w:val="0"/>
        </w:rPr>
        <w:t>za předcházející</w:t>
      </w:r>
      <w:r w:rsidR="00967A42" w:rsidRPr="00967A42">
        <w:rPr>
          <w:bCs w:val="0"/>
        </w:rPr>
        <w:t xml:space="preserve"> kalendářní</w:t>
      </w:r>
      <w:r w:rsidR="00542F39" w:rsidRPr="00967A42">
        <w:rPr>
          <w:bCs w:val="0"/>
        </w:rPr>
        <w:t xml:space="preserve"> měsíc. </w:t>
      </w:r>
    </w:p>
    <w:p w14:paraId="0639AC20" w14:textId="4A5EE4AC" w:rsidR="00542F39" w:rsidRPr="006274C5" w:rsidRDefault="00EC147E" w:rsidP="00D874A9">
      <w:pPr>
        <w:pStyle w:val="bodsmlouvy"/>
      </w:pPr>
      <w:r w:rsidRPr="000B22F8">
        <w:t xml:space="preserve">Rozhodným okamžikem pro vystavení faktur je </w:t>
      </w:r>
      <w:r w:rsidRPr="00D874A9">
        <w:t>schválení</w:t>
      </w:r>
      <w:r w:rsidR="006274C5" w:rsidRPr="00D874A9">
        <w:t xml:space="preserve"> příslušné</w:t>
      </w:r>
      <w:r w:rsidRPr="00D874A9">
        <w:t xml:space="preserve"> monitorovací zprávy</w:t>
      </w:r>
      <w:r w:rsidRPr="000B22F8">
        <w:t xml:space="preserve"> Objednatelem.</w:t>
      </w:r>
    </w:p>
    <w:p w14:paraId="6C7017A4" w14:textId="77777777" w:rsidR="007405F5" w:rsidRPr="000B22F8" w:rsidRDefault="007405F5" w:rsidP="00D874A9">
      <w:pPr>
        <w:pStyle w:val="bodsmlouvy"/>
        <w:rPr>
          <w:b/>
        </w:rPr>
      </w:pPr>
      <w:bookmarkStart w:id="9" w:name="_Hlk54602170"/>
      <w:bookmarkEnd w:id="9"/>
      <w:r w:rsidRPr="000B22F8">
        <w:t>Faktury musí obsahovat veškeré náležitosti stanovené zákonem č. 235/2004 Sb., o dani z přidané hodnoty, ve znění pozdějších předpisů.</w:t>
      </w:r>
    </w:p>
    <w:p w14:paraId="50F86A67" w14:textId="77777777" w:rsidR="00776C43" w:rsidRPr="000B22F8" w:rsidRDefault="007405F5" w:rsidP="00D874A9">
      <w:pPr>
        <w:pStyle w:val="bodsmlouvy"/>
        <w:rPr>
          <w:b/>
        </w:rPr>
      </w:pPr>
      <w:r w:rsidRPr="000B22F8">
        <w:t>V případě, že faktury doručené Objednateli nebudou obsahovat některou z předepsaných náležitostí nebo ji bude obsahovat chybně, je Objednatel oprávněn vrátit takové faktury Dodavateli. Lhůta splatnosti v takovémto případě neběží, přičemž nová lhůta splatnosti počíná běžet až od doručení opravené či doplněné faktury.</w:t>
      </w:r>
    </w:p>
    <w:p w14:paraId="18D2C278"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Smluvní pokuty</w:t>
      </w:r>
    </w:p>
    <w:p w14:paraId="687B33DB" w14:textId="77777777" w:rsidR="007405F5" w:rsidRPr="000B22F8" w:rsidRDefault="007405F5" w:rsidP="00D874A9">
      <w:pPr>
        <w:pStyle w:val="bodsmlouvy"/>
        <w:rPr>
          <w:b/>
        </w:rPr>
      </w:pPr>
      <w:r w:rsidRPr="000B22F8">
        <w:t>V případě, že Dodavatel poruší některou z povinností souvisejících se zajištěním plnění této Smlouvy, jsou smluvní pokuty stanoveny následovně.</w:t>
      </w:r>
    </w:p>
    <w:p w14:paraId="59815696" w14:textId="771A7192" w:rsidR="007405F5" w:rsidRPr="000B22F8" w:rsidRDefault="007405F5" w:rsidP="00D874A9">
      <w:pPr>
        <w:pStyle w:val="bodsmlouvy"/>
        <w:rPr>
          <w:b/>
        </w:rPr>
      </w:pPr>
      <w:r w:rsidRPr="000B22F8">
        <w:t>Při nedodání garantovaných počtů jednotek uvedených v podané nabídce Dodavatele veřejné zakázky s názvem „Online kampaň</w:t>
      </w:r>
      <w:r w:rsidR="00D15EFC">
        <w:t xml:space="preserve"> Čin</w:t>
      </w:r>
      <w:r w:rsidR="00171AF4">
        <w:t>gischán</w:t>
      </w:r>
      <w:r w:rsidRPr="000B22F8">
        <w:t>“ má Objednatel právo na smluvní pokutu v poměrné výši odpovídající ceně nedodaných jednotek.</w:t>
      </w:r>
    </w:p>
    <w:p w14:paraId="51E3A643" w14:textId="77777777" w:rsidR="007405F5" w:rsidRPr="000B22F8" w:rsidRDefault="007405F5" w:rsidP="00D874A9">
      <w:pPr>
        <w:pStyle w:val="bodsmlouvy"/>
        <w:rPr>
          <w:b/>
        </w:rPr>
      </w:pPr>
      <w:r w:rsidRPr="000B22F8">
        <w:t>V případě jakéhokoli závažného porušení povinnosti Dodavatele vyplývající ze Smlouvy je dodavatel povinen objednateli uhradit smluvní pokutu ve výši 1 % Ceny, a to za každý jednotlivý případ takového porušení povinnosti.</w:t>
      </w:r>
    </w:p>
    <w:p w14:paraId="256E3627" w14:textId="77777777" w:rsidR="007405F5" w:rsidRPr="000B22F8" w:rsidRDefault="007405F5" w:rsidP="00D874A9">
      <w:pPr>
        <w:pStyle w:val="bodsmlouvy"/>
        <w:rPr>
          <w:b/>
        </w:rPr>
      </w:pPr>
      <w:r w:rsidRPr="000B22F8">
        <w:t>V případě, že Dodavatel bude v prodlení s dodáním služby, má Objednatel právo na smluvní pokutu ve výši 0,5 % z Ceny za každý den prodlení s plněním této smlouvy.</w:t>
      </w:r>
    </w:p>
    <w:p w14:paraId="10203988" w14:textId="77777777" w:rsidR="007405F5" w:rsidRPr="000B22F8" w:rsidRDefault="007405F5" w:rsidP="00D874A9">
      <w:pPr>
        <w:pStyle w:val="bodsmlouvy"/>
        <w:rPr>
          <w:b/>
        </w:rPr>
      </w:pPr>
      <w:r w:rsidRPr="000B22F8">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3F4BD532" w14:textId="77777777" w:rsidR="007405F5" w:rsidRPr="000B22F8" w:rsidRDefault="007405F5" w:rsidP="00D874A9">
      <w:pPr>
        <w:pStyle w:val="bodsmlouvy"/>
        <w:rPr>
          <w:b/>
        </w:rPr>
      </w:pPr>
      <w:r w:rsidRPr="000B22F8">
        <w:t>Vznikem povinnosti hradit smluvní pokutu ani jejím faktickým zaplacením není dotčen nárok Objednatele na náhradu škody v plné výši ani na odstoupení od smlouvy. Odstoupením od smlouvy nárok na již uplatněnou smluvní pokutu nezaniká.</w:t>
      </w:r>
    </w:p>
    <w:p w14:paraId="11885ED0" w14:textId="3474D41E" w:rsidR="007405F5" w:rsidRDefault="007405F5" w:rsidP="00D874A9">
      <w:pPr>
        <w:pStyle w:val="bodsmlouvy"/>
        <w:rPr>
          <w:b/>
        </w:rPr>
      </w:pPr>
      <w:r w:rsidRPr="000B22F8">
        <w:lastRenderedPageBreak/>
        <w:t xml:space="preserve">Smluvní pokuta je splatná doručením písemného oznámení o jejím uplatnění Dodavateli. Objednatel je oprávněn svou pohledávku z titulu smluvní pokuty započíst oproti splatné pohledávce dodavatele na zaplacení ceny. </w:t>
      </w:r>
    </w:p>
    <w:p w14:paraId="37AA0BA2" w14:textId="77777777" w:rsidR="007405F5" w:rsidRPr="00C0000B" w:rsidRDefault="007405F5" w:rsidP="00C0000B">
      <w:pPr>
        <w:pStyle w:val="Styl5"/>
        <w:keepNext w:val="0"/>
        <w:numPr>
          <w:ilvl w:val="0"/>
          <w:numId w:val="1"/>
        </w:numPr>
        <w:spacing w:before="360" w:after="120"/>
        <w:rPr>
          <w:rFonts w:asciiTheme="majorHAnsi" w:hAnsiTheme="majorHAnsi" w:cstheme="minorHAnsi"/>
          <w:sz w:val="22"/>
          <w:szCs w:val="22"/>
        </w:rPr>
      </w:pPr>
      <w:r w:rsidRPr="00C0000B">
        <w:rPr>
          <w:rFonts w:asciiTheme="majorHAnsi" w:hAnsiTheme="majorHAnsi" w:cstheme="minorHAnsi"/>
          <w:sz w:val="22"/>
          <w:szCs w:val="22"/>
        </w:rPr>
        <w:t>Doručování a kontaktní osoby</w:t>
      </w:r>
    </w:p>
    <w:p w14:paraId="118D16ED" w14:textId="2F638065" w:rsidR="007405F5" w:rsidRPr="000B22F8" w:rsidRDefault="007405F5" w:rsidP="00D874A9">
      <w:pPr>
        <w:pStyle w:val="bodsmlouvy"/>
        <w:rPr>
          <w:b/>
        </w:rPr>
      </w:pPr>
      <w:r w:rsidRPr="000B22F8">
        <w:t>Jakékoliv oznámení nebo dokument, který má být doručen podle této Smlouvy, může být doručen osobně nebo zaslán doporučenou poštovní zásilkou na její adresu uvedenou v záhlaví této Smlouvy</w:t>
      </w:r>
      <w:r w:rsidR="00776C43" w:rsidRPr="000B22F8">
        <w:t>, a to k rukám kontaktní osoby uvedené níže.</w:t>
      </w:r>
      <w:r w:rsidRPr="000B22F8">
        <w:t xml:space="preserve"> </w:t>
      </w:r>
    </w:p>
    <w:p w14:paraId="5AF6EF2F" w14:textId="6E6FE848" w:rsidR="00D874A9" w:rsidRPr="00FA2AFA" w:rsidRDefault="007405F5" w:rsidP="00FA2AFA">
      <w:pPr>
        <w:pStyle w:val="bodsmlouvy"/>
        <w:rPr>
          <w:b/>
        </w:rPr>
      </w:pPr>
      <w:r w:rsidRPr="000B22F8">
        <w:t xml:space="preserve">Smluvní strany se dohodly na následujících kontaktních osobách: </w:t>
      </w:r>
    </w:p>
    <w:p w14:paraId="57B37A55" w14:textId="7AF7D93C" w:rsidR="007405F5" w:rsidRDefault="007405F5" w:rsidP="00FA2AFA">
      <w:pPr>
        <w:pStyle w:val="podbod"/>
        <w:numPr>
          <w:ilvl w:val="0"/>
          <w:numId w:val="17"/>
        </w:numPr>
        <w:ind w:left="1134" w:hanging="425"/>
      </w:pPr>
      <w:r>
        <w:t xml:space="preserve">za Objednatele: </w:t>
      </w:r>
      <w:r w:rsidR="008342C5">
        <w:t>xxxxxx</w:t>
      </w:r>
    </w:p>
    <w:p w14:paraId="1B68F709" w14:textId="451F6C05" w:rsidR="007405F5" w:rsidRDefault="007405F5" w:rsidP="00FA2AFA">
      <w:pPr>
        <w:pStyle w:val="podbod"/>
        <w:ind w:left="1134" w:hanging="425"/>
      </w:pPr>
      <w:r>
        <w:t>za Dodavatele</w:t>
      </w:r>
      <w:r w:rsidR="00FC2E02">
        <w:t xml:space="preserve">: </w:t>
      </w:r>
      <w:r w:rsidR="008342C5">
        <w:t>xxxxxx</w:t>
      </w:r>
    </w:p>
    <w:p w14:paraId="524696C1" w14:textId="6BBC9553" w:rsidR="007405F5" w:rsidRDefault="007405F5" w:rsidP="00D874A9">
      <w:pPr>
        <w:pStyle w:val="bodsmlouvy"/>
        <w:rPr>
          <w:b/>
        </w:rPr>
      </w:pPr>
      <w:bookmarkStart w:id="10" w:name="_Ref46493374"/>
      <w:bookmarkEnd w:id="10"/>
      <w:r w:rsidRPr="000B22F8">
        <w:t>Změna kontaktní osoby je možná notifikací druhé strany.</w:t>
      </w:r>
    </w:p>
    <w:p w14:paraId="79125A5A" w14:textId="4D58714A" w:rsidR="007405F5" w:rsidRPr="00D874A9" w:rsidRDefault="00D874A9" w:rsidP="00D874A9">
      <w:pPr>
        <w:pStyle w:val="Nadpis1"/>
      </w:pPr>
      <w:r w:rsidRPr="00D874A9">
        <w:t>OSTATNÍ UJEDNÁNÍ</w:t>
      </w:r>
    </w:p>
    <w:p w14:paraId="5636EA1F" w14:textId="77777777" w:rsidR="007405F5" w:rsidRPr="000B22F8" w:rsidRDefault="007405F5" w:rsidP="00D874A9">
      <w:pPr>
        <w:pStyle w:val="bodsmlouvy"/>
        <w:rPr>
          <w:b/>
        </w:rPr>
      </w:pPr>
      <w:r w:rsidRPr="000B22F8">
        <w:t>Smluvní strany prohlašují, že si Smlouvu přečetly, s obsahem souhlasí, prohlašují, že tato Smlouva nebyla uzavřena v tísni nebo na základě nevýhodných podmínek, kdy na důkaz jejich svobodné, pravé a vážné vůle připojují své podpisy.</w:t>
      </w:r>
    </w:p>
    <w:p w14:paraId="13C08320" w14:textId="77777777" w:rsidR="007405F5" w:rsidRPr="000B22F8" w:rsidRDefault="007405F5" w:rsidP="00D874A9">
      <w:pPr>
        <w:pStyle w:val="bodsmlouvy"/>
        <w:rPr>
          <w:b/>
        </w:rPr>
      </w:pPr>
      <w:r w:rsidRPr="000B22F8">
        <w:t xml:space="preserve">Dodavatel není oprávněn postoupit jakákoli svá práva z této Smlouvy na třetí osobu nebo postoupit Smlouvu bez předchozího písemného souhlasu Objednatele, a to ani částečně. </w:t>
      </w:r>
    </w:p>
    <w:p w14:paraId="5B7330A0" w14:textId="77777777" w:rsidR="007405F5" w:rsidRPr="000B22F8" w:rsidRDefault="007405F5" w:rsidP="00D874A9">
      <w:pPr>
        <w:pStyle w:val="bodsmlouvy"/>
        <w:rPr>
          <w:b/>
        </w:rPr>
      </w:pPr>
      <w:r w:rsidRPr="000B22F8">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07A5E1F7" w14:textId="77777777" w:rsidR="007405F5" w:rsidRPr="000B22F8" w:rsidRDefault="007405F5" w:rsidP="00D874A9">
      <w:pPr>
        <w:pStyle w:val="bodsmlouvy"/>
        <w:rPr>
          <w:b/>
        </w:rPr>
      </w:pPr>
      <w:r w:rsidRPr="000B22F8">
        <w:t>Tato smlouva nabývá platnosti dnem jejího podpisu oběma smluvními stranami a účinnosti dnem jejího zveřejnění v registru smluv.</w:t>
      </w:r>
    </w:p>
    <w:p w14:paraId="01DA806C" w14:textId="3FC1DABB" w:rsidR="007405F5" w:rsidRPr="000B22F8" w:rsidRDefault="007405F5" w:rsidP="00D874A9">
      <w:pPr>
        <w:pStyle w:val="bodsmlouvy"/>
        <w:rPr>
          <w:b/>
        </w:rPr>
      </w:pPr>
      <w:r w:rsidRPr="000B22F8">
        <w:t xml:space="preserve">Tato Smlouva je vyhotovena ve </w:t>
      </w:r>
      <w:r w:rsidR="00776C43" w:rsidRPr="000B22F8">
        <w:t>třech</w:t>
      </w:r>
      <w:r w:rsidRPr="000B22F8">
        <w:t xml:space="preserve"> stejnopisech s platností originálu, přičemž </w:t>
      </w:r>
      <w:r w:rsidR="00113C61">
        <w:t>Objednatel</w:t>
      </w:r>
      <w:r w:rsidRPr="000B22F8">
        <w:t xml:space="preserve"> obdrží </w:t>
      </w:r>
      <w:r w:rsidR="00776C43" w:rsidRPr="000B22F8">
        <w:t>dva</w:t>
      </w:r>
      <w:r w:rsidRPr="000B22F8">
        <w:t xml:space="preserve"> </w:t>
      </w:r>
      <w:r w:rsidR="00113C61">
        <w:t xml:space="preserve">a </w:t>
      </w:r>
      <w:r w:rsidR="00B04158">
        <w:t>Dodavatel jeden</w:t>
      </w:r>
      <w:r w:rsidRPr="000B22F8">
        <w:t>.</w:t>
      </w:r>
    </w:p>
    <w:p w14:paraId="367D71D9" w14:textId="0AF10D6E" w:rsidR="007405F5" w:rsidRPr="000B22F8" w:rsidRDefault="007405F5" w:rsidP="00D874A9">
      <w:pPr>
        <w:pStyle w:val="bodsmlouvy"/>
        <w:rPr>
          <w:b/>
        </w:rPr>
      </w:pPr>
      <w:r w:rsidRPr="000B22F8">
        <w:t>Tato Smlouva a vztahy z ní vyplývající se řídí zejména zákonem č.89/2012 Sb., občanský zákoník, v</w:t>
      </w:r>
      <w:r w:rsidR="009474AF">
        <w:t xml:space="preserve">e </w:t>
      </w:r>
      <w:r w:rsidRPr="000B22F8">
        <w:t>znění</w:t>
      </w:r>
      <w:r w:rsidR="009474AF">
        <w:t xml:space="preserve"> pozdějších předpi</w:t>
      </w:r>
      <w:r w:rsidR="00B35E3B">
        <w:t>s</w:t>
      </w:r>
      <w:r w:rsidR="009474AF">
        <w:t>ů</w:t>
      </w:r>
      <w:r w:rsidRPr="000B22F8">
        <w:t>.</w:t>
      </w:r>
    </w:p>
    <w:p w14:paraId="058557AC" w14:textId="6DA743DC" w:rsidR="007405F5" w:rsidRPr="000B22F8" w:rsidRDefault="007405F5" w:rsidP="00D874A9">
      <w:pPr>
        <w:pStyle w:val="bodsmlouvy"/>
        <w:rPr>
          <w:b/>
        </w:rPr>
      </w:pPr>
      <w:r w:rsidRPr="000B22F8">
        <w:t xml:space="preserve">Veškeré změny, kromě změn v souladu s odst. </w:t>
      </w:r>
      <w:r w:rsidRPr="0071146E">
        <w:rPr>
          <w:b/>
        </w:rPr>
        <w:fldChar w:fldCharType="begin"/>
      </w:r>
      <w:r w:rsidRPr="0071146E">
        <w:instrText>REF _Ref47094219 \r \h</w:instrText>
      </w:r>
      <w:r w:rsidR="000B22F8" w:rsidRPr="0071146E">
        <w:instrText xml:space="preserve"> \* MERGEFORMAT </w:instrText>
      </w:r>
      <w:r w:rsidRPr="0071146E">
        <w:rPr>
          <w:b/>
        </w:rPr>
      </w:r>
      <w:r w:rsidRPr="0071146E">
        <w:rPr>
          <w:b/>
        </w:rPr>
        <w:fldChar w:fldCharType="separate"/>
      </w:r>
      <w:r w:rsidR="008C7F7E">
        <w:t>1.16</w:t>
      </w:r>
      <w:r w:rsidRPr="0071146E">
        <w:rPr>
          <w:b/>
        </w:rPr>
        <w:fldChar w:fldCharType="end"/>
      </w:r>
      <w:r w:rsidRPr="0071146E">
        <w:t xml:space="preserve">, </w:t>
      </w:r>
      <w:r w:rsidRPr="0071146E">
        <w:rPr>
          <w:b/>
        </w:rPr>
        <w:fldChar w:fldCharType="begin"/>
      </w:r>
      <w:r w:rsidRPr="0071146E">
        <w:instrText>REF _Ref47017454 \r \h</w:instrText>
      </w:r>
      <w:r w:rsidR="000B22F8" w:rsidRPr="0071146E">
        <w:instrText xml:space="preserve"> \* MERGEFORMAT </w:instrText>
      </w:r>
      <w:r w:rsidRPr="0071146E">
        <w:rPr>
          <w:b/>
        </w:rPr>
      </w:r>
      <w:r w:rsidRPr="0071146E">
        <w:rPr>
          <w:b/>
        </w:rPr>
        <w:fldChar w:fldCharType="separate"/>
      </w:r>
      <w:r w:rsidR="008C7F7E">
        <w:t>1.17</w:t>
      </w:r>
      <w:r w:rsidRPr="0071146E">
        <w:rPr>
          <w:b/>
        </w:rPr>
        <w:fldChar w:fldCharType="end"/>
      </w:r>
      <w:r w:rsidRPr="0071146E">
        <w:t xml:space="preserve"> a </w:t>
      </w:r>
      <w:r w:rsidRPr="0071146E">
        <w:rPr>
          <w:b/>
        </w:rPr>
        <w:fldChar w:fldCharType="begin"/>
      </w:r>
      <w:r w:rsidRPr="0071146E">
        <w:instrText>REF _Ref46493374 \r \h</w:instrText>
      </w:r>
      <w:r w:rsidR="000B22F8" w:rsidRPr="0071146E">
        <w:instrText xml:space="preserve"> \* MERGEFORMAT </w:instrText>
      </w:r>
      <w:r w:rsidRPr="0071146E">
        <w:rPr>
          <w:b/>
        </w:rPr>
      </w:r>
      <w:r w:rsidRPr="0071146E">
        <w:rPr>
          <w:b/>
        </w:rPr>
        <w:fldChar w:fldCharType="separate"/>
      </w:r>
      <w:r w:rsidR="008C7F7E">
        <w:t>7.3</w:t>
      </w:r>
      <w:r w:rsidRPr="0071146E">
        <w:rPr>
          <w:b/>
        </w:rPr>
        <w:fldChar w:fldCharType="end"/>
      </w:r>
      <w:r w:rsidRPr="00693CFA">
        <w:t xml:space="preserve"> tét</w:t>
      </w:r>
      <w:r w:rsidRPr="000B22F8">
        <w:t>o Smlouvy, musí být vyhotoveny písemně formou číslovaných dodatků podepsaných oběma Smluvními stranami.</w:t>
      </w:r>
    </w:p>
    <w:p w14:paraId="5D6A1A69" w14:textId="448DFBF9" w:rsidR="007405F5" w:rsidRDefault="007405F5" w:rsidP="00D874A9">
      <w:pPr>
        <w:pStyle w:val="bodsmlouvy"/>
        <w:rPr>
          <w:b/>
        </w:rPr>
      </w:pPr>
      <w:r w:rsidRPr="000B22F8">
        <w:t>Veškeré přílohy této smlouvy tvoří její nedílnou součást.</w:t>
      </w:r>
    </w:p>
    <w:p w14:paraId="22695F0E" w14:textId="0949A0D1" w:rsidR="00B60A0B" w:rsidRDefault="00B60A0B" w:rsidP="00B35E3B">
      <w:pPr>
        <w:pStyle w:val="Bezmezer"/>
      </w:pPr>
    </w:p>
    <w:p w14:paraId="2E369B10" w14:textId="1A6F465E" w:rsidR="00776C43" w:rsidRPr="006B6990" w:rsidRDefault="00776C43" w:rsidP="004F6520">
      <w:pPr>
        <w:pStyle w:val="Bezmezer"/>
        <w:tabs>
          <w:tab w:val="center" w:pos="1560"/>
          <w:tab w:val="left" w:pos="6096"/>
        </w:tabs>
      </w:pPr>
      <w:r w:rsidRPr="006B6990">
        <w:t>V Praze dne</w:t>
      </w:r>
      <w:r w:rsidR="00A063F1">
        <w:tab/>
      </w:r>
      <w:r w:rsidRPr="006B6990">
        <w:tab/>
      </w:r>
      <w:r w:rsidRPr="00936074">
        <w:t>V</w:t>
      </w:r>
      <w:r w:rsidR="00936074" w:rsidRPr="00936074">
        <w:t xml:space="preserve"> Praze </w:t>
      </w:r>
      <w:r w:rsidRPr="00936074">
        <w:t>dne</w:t>
      </w:r>
      <w:r w:rsidR="00C74259">
        <w:t xml:space="preserve"> </w:t>
      </w:r>
    </w:p>
    <w:p w14:paraId="6FF3FE60" w14:textId="2F2DADFE" w:rsidR="00776C43" w:rsidRDefault="00776C43" w:rsidP="00E4709D">
      <w:pPr>
        <w:pStyle w:val="Bezmezer"/>
        <w:tabs>
          <w:tab w:val="center" w:pos="1560"/>
          <w:tab w:val="center" w:pos="7655"/>
        </w:tabs>
      </w:pPr>
    </w:p>
    <w:p w14:paraId="116A1ED6" w14:textId="77777777" w:rsidR="00B35E3B" w:rsidRPr="006B6990" w:rsidRDefault="00B35E3B" w:rsidP="00E4709D">
      <w:pPr>
        <w:pStyle w:val="Bezmezer"/>
        <w:tabs>
          <w:tab w:val="center" w:pos="1560"/>
          <w:tab w:val="center" w:pos="7655"/>
        </w:tabs>
      </w:pPr>
    </w:p>
    <w:p w14:paraId="7E728EB3" w14:textId="77777777" w:rsidR="00776C43" w:rsidRPr="006B6990" w:rsidRDefault="00776C43" w:rsidP="00E4709D">
      <w:pPr>
        <w:pStyle w:val="Bezmezer"/>
        <w:tabs>
          <w:tab w:val="center" w:pos="1560"/>
          <w:tab w:val="center" w:pos="7655"/>
        </w:tabs>
      </w:pPr>
    </w:p>
    <w:p w14:paraId="2DCC5803" w14:textId="15F83287" w:rsidR="00776C43" w:rsidRPr="006B6990" w:rsidRDefault="00A063F1" w:rsidP="004F6520">
      <w:pPr>
        <w:pStyle w:val="Bezmezer"/>
        <w:tabs>
          <w:tab w:val="center" w:pos="1985"/>
          <w:tab w:val="center" w:pos="7655"/>
          <w:tab w:val="center" w:pos="7797"/>
        </w:tabs>
      </w:pPr>
      <w:r>
        <w:tab/>
      </w:r>
      <w:r w:rsidR="00776C43" w:rsidRPr="006B6990">
        <w:t>...................................................</w:t>
      </w:r>
      <w:r w:rsidR="00776C43">
        <w:tab/>
      </w:r>
      <w:r w:rsidR="00776C43" w:rsidRPr="006B6990">
        <w:t>..................................................</w:t>
      </w:r>
    </w:p>
    <w:p w14:paraId="13592B62" w14:textId="6240B060" w:rsidR="00776C43" w:rsidRPr="00A022CA" w:rsidRDefault="00A063F1" w:rsidP="004F6520">
      <w:pPr>
        <w:pStyle w:val="Bezmezer"/>
        <w:tabs>
          <w:tab w:val="center" w:pos="1985"/>
          <w:tab w:val="center" w:pos="7655"/>
          <w:tab w:val="center" w:pos="7797"/>
        </w:tabs>
        <w:rPr>
          <w:rStyle w:val="Siln"/>
          <w:bCs w:val="0"/>
          <w:color w:val="FFFF00"/>
          <w:shd w:val="clear" w:color="auto" w:fill="F5F5F5"/>
        </w:rPr>
      </w:pPr>
      <w:r>
        <w:tab/>
      </w:r>
      <w:r w:rsidR="00776C43" w:rsidRPr="006B6990">
        <w:t>Národní muzeum</w:t>
      </w:r>
      <w:r w:rsidR="00776C43">
        <w:tab/>
      </w:r>
      <w:r w:rsidR="00810885" w:rsidRPr="00810885">
        <w:t>BlueGhost.cz</w:t>
      </w:r>
      <w:r w:rsidR="00810885">
        <w:t>,</w:t>
      </w:r>
      <w:r w:rsidR="00810885" w:rsidRPr="00810885">
        <w:t xml:space="preserve"> s.r.o.</w:t>
      </w:r>
    </w:p>
    <w:p w14:paraId="7E48CB6D" w14:textId="68046B30" w:rsidR="004F6520" w:rsidRDefault="00C74259" w:rsidP="004F6520">
      <w:pPr>
        <w:pStyle w:val="Bezmezer"/>
        <w:tabs>
          <w:tab w:val="center" w:pos="1985"/>
          <w:tab w:val="center" w:pos="7655"/>
          <w:tab w:val="center" w:pos="7797"/>
        </w:tabs>
      </w:pPr>
      <w:r>
        <w:tab/>
      </w:r>
      <w:r w:rsidR="00776C43">
        <w:t>Mgr. Patrik Košický</w:t>
      </w:r>
      <w:r w:rsidR="00776C43">
        <w:tab/>
      </w:r>
      <w:r w:rsidR="004F6520">
        <w:t xml:space="preserve"> </w:t>
      </w:r>
      <w:r w:rsidR="00810885" w:rsidRPr="00810885">
        <w:t>Ing. Pavel Weber</w:t>
      </w:r>
    </w:p>
    <w:p w14:paraId="1E965507" w14:textId="284FB54D" w:rsidR="00776C43" w:rsidRDefault="00C74259" w:rsidP="004F6520">
      <w:pPr>
        <w:pStyle w:val="Bezmezer"/>
        <w:tabs>
          <w:tab w:val="center" w:pos="1985"/>
          <w:tab w:val="center" w:pos="7655"/>
          <w:tab w:val="center" w:pos="7797"/>
        </w:tabs>
      </w:pPr>
      <w:r>
        <w:tab/>
      </w:r>
      <w:r w:rsidR="00776C43">
        <w:t>ředitel Kanceláře generálního</w:t>
      </w:r>
      <w:r w:rsidR="004F6520">
        <w:t xml:space="preserve"> </w:t>
      </w:r>
      <w:r w:rsidR="00776C43">
        <w:t>ředitele</w:t>
      </w:r>
      <w:r>
        <w:tab/>
      </w:r>
      <w:r w:rsidR="00B946D7">
        <w:t>jednatel</w:t>
      </w:r>
    </w:p>
    <w:p w14:paraId="754F5614" w14:textId="77777777" w:rsidR="00145B91" w:rsidRDefault="00145B91" w:rsidP="004F6520">
      <w:pPr>
        <w:pStyle w:val="Bezmezer"/>
        <w:tabs>
          <w:tab w:val="center" w:pos="1985"/>
          <w:tab w:val="center" w:pos="7655"/>
          <w:tab w:val="center" w:pos="7797"/>
        </w:tabs>
      </w:pPr>
    </w:p>
    <w:p w14:paraId="127D8A59" w14:textId="77777777" w:rsidR="002A5FD7" w:rsidRDefault="002A5FD7" w:rsidP="004F6520">
      <w:pPr>
        <w:pStyle w:val="Bezmezer"/>
        <w:tabs>
          <w:tab w:val="center" w:pos="1985"/>
          <w:tab w:val="center" w:pos="7655"/>
          <w:tab w:val="center" w:pos="7797"/>
        </w:tabs>
        <w:sectPr w:rsidR="002A5FD7">
          <w:pgSz w:w="11906" w:h="16838"/>
          <w:pgMar w:top="1417" w:right="1417" w:bottom="1417" w:left="1417" w:header="708" w:footer="708" w:gutter="0"/>
          <w:cols w:space="708"/>
          <w:docGrid w:linePitch="360"/>
        </w:sectPr>
      </w:pPr>
    </w:p>
    <w:p w14:paraId="65DB34EA" w14:textId="3DA571C6" w:rsidR="00145B91" w:rsidRDefault="003B2B31" w:rsidP="004F6520">
      <w:pPr>
        <w:pStyle w:val="Bezmezer"/>
        <w:tabs>
          <w:tab w:val="center" w:pos="1985"/>
          <w:tab w:val="center" w:pos="7655"/>
          <w:tab w:val="center" w:pos="7797"/>
        </w:tabs>
      </w:pPr>
      <w:r w:rsidRPr="003B2B31">
        <w:lastRenderedPageBreak/>
        <w:drawing>
          <wp:inline distT="0" distB="0" distL="0" distR="0" wp14:anchorId="0F0A7E3E" wp14:editId="684E0098">
            <wp:extent cx="9066811" cy="6082521"/>
            <wp:effectExtent l="0" t="0" r="1270" b="0"/>
            <wp:docPr id="69949595" name="Obrázek 1" descr="Obsah obrázku text, snímek obrazovky, Paralelní,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9595" name="Obrázek 1" descr="Obsah obrázku text, snímek obrazovky, Paralelní, číslo&#10;&#10;Obsah vygenerovaný umělou inteligencí může být nesprávný."/>
                    <pic:cNvPicPr/>
                  </pic:nvPicPr>
                  <pic:blipFill>
                    <a:blip r:embed="rId9"/>
                    <a:stretch>
                      <a:fillRect/>
                    </a:stretch>
                  </pic:blipFill>
                  <pic:spPr>
                    <a:xfrm>
                      <a:off x="0" y="0"/>
                      <a:ext cx="9100504" cy="6105124"/>
                    </a:xfrm>
                    <a:prstGeom prst="rect">
                      <a:avLst/>
                    </a:prstGeom>
                  </pic:spPr>
                </pic:pic>
              </a:graphicData>
            </a:graphic>
          </wp:inline>
        </w:drawing>
      </w:r>
    </w:p>
    <w:sectPr w:rsidR="00145B91" w:rsidSect="002A5FD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87E"/>
    <w:multiLevelType w:val="multilevel"/>
    <w:tmpl w:val="DEC47F68"/>
    <w:lvl w:ilvl="0">
      <w:start w:val="1"/>
      <w:numFmt w:val="lowerLetter"/>
      <w:lvlText w:val="%1)"/>
      <w:lvlJc w:val="left"/>
      <w:pPr>
        <w:ind w:left="786" w:hanging="360"/>
      </w:pPr>
      <w:rPr>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35460A9"/>
    <w:multiLevelType w:val="multilevel"/>
    <w:tmpl w:val="D5580F6C"/>
    <w:lvl w:ilvl="0">
      <w:start w:val="1"/>
      <w:numFmt w:val="lowerLetter"/>
      <w:lvlText w:val="%1)"/>
      <w:lvlJc w:val="left"/>
      <w:pPr>
        <w:ind w:left="786" w:hanging="360"/>
      </w:pPr>
      <w:rPr>
        <w:rFonts w:hint="default"/>
        <w:b/>
        <w:bCs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06424A76"/>
    <w:multiLevelType w:val="multilevel"/>
    <w:tmpl w:val="DEC47F68"/>
    <w:lvl w:ilvl="0">
      <w:start w:val="1"/>
      <w:numFmt w:val="lowerLetter"/>
      <w:lvlText w:val="%1)"/>
      <w:lvlJc w:val="left"/>
      <w:pPr>
        <w:ind w:left="786" w:hanging="360"/>
      </w:pPr>
      <w:rPr>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7127379"/>
    <w:multiLevelType w:val="hybridMultilevel"/>
    <w:tmpl w:val="5E660DFA"/>
    <w:lvl w:ilvl="0" w:tplc="7E642902">
      <w:start w:val="1"/>
      <w:numFmt w:val="lowerLetter"/>
      <w:lvlText w:val="%1)"/>
      <w:lvlJc w:val="left"/>
      <w:pPr>
        <w:ind w:left="814" w:hanging="360"/>
      </w:pPr>
      <w:rPr>
        <w:rFonts w:hint="default"/>
        <w:b/>
        <w:bCs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4"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 w15:restartNumberingAfterBreak="0">
    <w:nsid w:val="1F2E6FD5"/>
    <w:multiLevelType w:val="multilevel"/>
    <w:tmpl w:val="502ACDA8"/>
    <w:lvl w:ilvl="0">
      <w:start w:val="1"/>
      <w:numFmt w:val="decimal"/>
      <w:pStyle w:val="Nadpis1"/>
      <w:lvlText w:val="Článek %1."/>
      <w:lvlJc w:val="left"/>
      <w:pPr>
        <w:tabs>
          <w:tab w:val="num" w:pos="454"/>
        </w:tabs>
        <w:ind w:left="454" w:hanging="454"/>
      </w:pPr>
      <w:rPr>
        <w:rFonts w:cs="Times New Roman"/>
        <w:sz w:val="22"/>
      </w:rPr>
    </w:lvl>
    <w:lvl w:ilvl="1">
      <w:start w:val="1"/>
      <w:numFmt w:val="decimal"/>
      <w:pStyle w:val="bodsmlouvy"/>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6"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4D7E11"/>
    <w:multiLevelType w:val="hybridMultilevel"/>
    <w:tmpl w:val="ED4280E0"/>
    <w:lvl w:ilvl="0" w:tplc="FFFFFFFF">
      <w:start w:val="1"/>
      <w:numFmt w:val="upperRoman"/>
      <w:lvlText w:val="%1."/>
      <w:lvlJc w:val="left"/>
      <w:pPr>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ADE1A1A"/>
    <w:multiLevelType w:val="multilevel"/>
    <w:tmpl w:val="2382A6C4"/>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1"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2" w15:restartNumberingAfterBreak="0">
    <w:nsid w:val="5EFE726A"/>
    <w:multiLevelType w:val="hybridMultilevel"/>
    <w:tmpl w:val="1E8EB7F4"/>
    <w:lvl w:ilvl="0" w:tplc="29983206">
      <w:start w:val="1"/>
      <w:numFmt w:val="upperRoman"/>
      <w:lvlText w:val="%1."/>
      <w:lvlJc w:val="left"/>
      <w:pPr>
        <w:ind w:left="1080" w:hanging="720"/>
      </w:pPr>
      <w:rPr>
        <w:rFonts w:cs="Times New Roman" w:hint="default"/>
      </w:rPr>
    </w:lvl>
    <w:lvl w:ilvl="1" w:tplc="592AFB42">
      <w:start w:val="1"/>
      <w:numFmt w:val="decimal"/>
      <w:lvlText w:val="%2."/>
      <w:lvlJc w:val="left"/>
      <w:pPr>
        <w:tabs>
          <w:tab w:val="num" w:pos="1440"/>
        </w:tabs>
        <w:ind w:left="1440" w:hanging="360"/>
      </w:pPr>
      <w:rPr>
        <w:rFonts w:ascii="Calibri" w:eastAsia="Times New Roman" w:hAnsi="Calibri"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06E039F"/>
    <w:multiLevelType w:val="multilevel"/>
    <w:tmpl w:val="8AA0A0FE"/>
    <w:lvl w:ilvl="0">
      <w:start w:val="1"/>
      <w:numFmt w:val="lowerLetter"/>
      <w:pStyle w:val="podbod"/>
      <w:lvlText w:val="%1)"/>
      <w:lvlJc w:val="left"/>
      <w:pPr>
        <w:ind w:left="786" w:hanging="360"/>
      </w:pPr>
      <w:rPr>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595022089">
    <w:abstractNumId w:val="5"/>
  </w:num>
  <w:num w:numId="2" w16cid:durableId="1247496749">
    <w:abstractNumId w:val="6"/>
  </w:num>
  <w:num w:numId="3" w16cid:durableId="1105342693">
    <w:abstractNumId w:val="9"/>
  </w:num>
  <w:num w:numId="4" w16cid:durableId="9066475">
    <w:abstractNumId w:val="4"/>
  </w:num>
  <w:num w:numId="5" w16cid:durableId="344720088">
    <w:abstractNumId w:val="13"/>
  </w:num>
  <w:num w:numId="6" w16cid:durableId="1203439442">
    <w:abstractNumId w:val="11"/>
  </w:num>
  <w:num w:numId="7" w16cid:durableId="387384787">
    <w:abstractNumId w:val="10"/>
  </w:num>
  <w:num w:numId="8" w16cid:durableId="309362575">
    <w:abstractNumId w:val="14"/>
  </w:num>
  <w:num w:numId="9" w16cid:durableId="180894985">
    <w:abstractNumId w:val="8"/>
  </w:num>
  <w:num w:numId="10" w16cid:durableId="1468551401">
    <w:abstractNumId w:val="12"/>
  </w:num>
  <w:num w:numId="11" w16cid:durableId="1429620339">
    <w:abstractNumId w:val="3"/>
  </w:num>
  <w:num w:numId="12" w16cid:durableId="393506266">
    <w:abstractNumId w:val="15"/>
  </w:num>
  <w:num w:numId="13" w16cid:durableId="1554652479">
    <w:abstractNumId w:val="1"/>
  </w:num>
  <w:num w:numId="14" w16cid:durableId="115175176">
    <w:abstractNumId w:val="2"/>
  </w:num>
  <w:num w:numId="15" w16cid:durableId="929581824">
    <w:abstractNumId w:val="0"/>
  </w:num>
  <w:num w:numId="16" w16cid:durableId="894000563">
    <w:abstractNumId w:val="7"/>
  </w:num>
  <w:num w:numId="17" w16cid:durableId="862403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3426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463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232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5"/>
    <w:rsid w:val="000079EA"/>
    <w:rsid w:val="00041DFC"/>
    <w:rsid w:val="00043C63"/>
    <w:rsid w:val="00055F21"/>
    <w:rsid w:val="000B22F8"/>
    <w:rsid w:val="000B3B4E"/>
    <w:rsid w:val="000B5C94"/>
    <w:rsid w:val="000C4C6A"/>
    <w:rsid w:val="000D4776"/>
    <w:rsid w:val="000E7459"/>
    <w:rsid w:val="00113C61"/>
    <w:rsid w:val="00134DFC"/>
    <w:rsid w:val="00137782"/>
    <w:rsid w:val="00140C41"/>
    <w:rsid w:val="00145B91"/>
    <w:rsid w:val="001520BD"/>
    <w:rsid w:val="00171AF4"/>
    <w:rsid w:val="00193D3E"/>
    <w:rsid w:val="001A2231"/>
    <w:rsid w:val="001A7DEE"/>
    <w:rsid w:val="001D2E6C"/>
    <w:rsid w:val="001D3364"/>
    <w:rsid w:val="001E2D33"/>
    <w:rsid w:val="001F67FE"/>
    <w:rsid w:val="00206B1F"/>
    <w:rsid w:val="00213E68"/>
    <w:rsid w:val="00294E54"/>
    <w:rsid w:val="002A5FD7"/>
    <w:rsid w:val="002D1757"/>
    <w:rsid w:val="002E5DFD"/>
    <w:rsid w:val="002F4D6F"/>
    <w:rsid w:val="00313C29"/>
    <w:rsid w:val="003371CA"/>
    <w:rsid w:val="00337A5C"/>
    <w:rsid w:val="00366785"/>
    <w:rsid w:val="003674D1"/>
    <w:rsid w:val="003914D8"/>
    <w:rsid w:val="003A3618"/>
    <w:rsid w:val="003B2B31"/>
    <w:rsid w:val="003D4480"/>
    <w:rsid w:val="004102A1"/>
    <w:rsid w:val="004104EF"/>
    <w:rsid w:val="004421D9"/>
    <w:rsid w:val="00442689"/>
    <w:rsid w:val="00477DB3"/>
    <w:rsid w:val="004B542B"/>
    <w:rsid w:val="004C6946"/>
    <w:rsid w:val="004D367D"/>
    <w:rsid w:val="004E66C8"/>
    <w:rsid w:val="004F40A8"/>
    <w:rsid w:val="004F5AAB"/>
    <w:rsid w:val="004F6520"/>
    <w:rsid w:val="00503AB1"/>
    <w:rsid w:val="00512523"/>
    <w:rsid w:val="005136A2"/>
    <w:rsid w:val="00526BBC"/>
    <w:rsid w:val="00542F39"/>
    <w:rsid w:val="005648D8"/>
    <w:rsid w:val="005734A5"/>
    <w:rsid w:val="005820B8"/>
    <w:rsid w:val="00585633"/>
    <w:rsid w:val="005A7716"/>
    <w:rsid w:val="005D7973"/>
    <w:rsid w:val="006038A0"/>
    <w:rsid w:val="00606FDA"/>
    <w:rsid w:val="00614BEB"/>
    <w:rsid w:val="0061551C"/>
    <w:rsid w:val="00621A0D"/>
    <w:rsid w:val="006274C5"/>
    <w:rsid w:val="00631E7A"/>
    <w:rsid w:val="0067298C"/>
    <w:rsid w:val="00674716"/>
    <w:rsid w:val="00677E5A"/>
    <w:rsid w:val="00692018"/>
    <w:rsid w:val="00693CFA"/>
    <w:rsid w:val="006A0D92"/>
    <w:rsid w:val="006C0D0D"/>
    <w:rsid w:val="006C2C31"/>
    <w:rsid w:val="006E2609"/>
    <w:rsid w:val="006F193C"/>
    <w:rsid w:val="00701811"/>
    <w:rsid w:val="0071146E"/>
    <w:rsid w:val="007258A5"/>
    <w:rsid w:val="00734139"/>
    <w:rsid w:val="00734AD1"/>
    <w:rsid w:val="00740458"/>
    <w:rsid w:val="007405F5"/>
    <w:rsid w:val="00743A39"/>
    <w:rsid w:val="0075508C"/>
    <w:rsid w:val="0077164B"/>
    <w:rsid w:val="00776076"/>
    <w:rsid w:val="00776C43"/>
    <w:rsid w:val="007A1734"/>
    <w:rsid w:val="007A2829"/>
    <w:rsid w:val="007A2EA3"/>
    <w:rsid w:val="007C754A"/>
    <w:rsid w:val="00800005"/>
    <w:rsid w:val="00800335"/>
    <w:rsid w:val="00810885"/>
    <w:rsid w:val="00822E33"/>
    <w:rsid w:val="008342C5"/>
    <w:rsid w:val="00872FB2"/>
    <w:rsid w:val="00886A3E"/>
    <w:rsid w:val="008A5F87"/>
    <w:rsid w:val="008B12FE"/>
    <w:rsid w:val="008C1217"/>
    <w:rsid w:val="008C3FDB"/>
    <w:rsid w:val="008C7F7E"/>
    <w:rsid w:val="0090342B"/>
    <w:rsid w:val="00936074"/>
    <w:rsid w:val="009474AF"/>
    <w:rsid w:val="0095357D"/>
    <w:rsid w:val="00953C9A"/>
    <w:rsid w:val="0095548E"/>
    <w:rsid w:val="009669D5"/>
    <w:rsid w:val="009676BA"/>
    <w:rsid w:val="00967A42"/>
    <w:rsid w:val="009748B9"/>
    <w:rsid w:val="0098215D"/>
    <w:rsid w:val="009A527A"/>
    <w:rsid w:val="009B4699"/>
    <w:rsid w:val="009B4D64"/>
    <w:rsid w:val="009E5C14"/>
    <w:rsid w:val="009E5FDD"/>
    <w:rsid w:val="009F3A73"/>
    <w:rsid w:val="00A05DEC"/>
    <w:rsid w:val="00A063F1"/>
    <w:rsid w:val="00A44D5E"/>
    <w:rsid w:val="00A44D6D"/>
    <w:rsid w:val="00A671DC"/>
    <w:rsid w:val="00A74C6E"/>
    <w:rsid w:val="00A768A3"/>
    <w:rsid w:val="00A82685"/>
    <w:rsid w:val="00A94A92"/>
    <w:rsid w:val="00AA4C21"/>
    <w:rsid w:val="00AE306A"/>
    <w:rsid w:val="00B04158"/>
    <w:rsid w:val="00B24C67"/>
    <w:rsid w:val="00B35E3B"/>
    <w:rsid w:val="00B373D3"/>
    <w:rsid w:val="00B441B4"/>
    <w:rsid w:val="00B60A0B"/>
    <w:rsid w:val="00B614E9"/>
    <w:rsid w:val="00B7576E"/>
    <w:rsid w:val="00B946D7"/>
    <w:rsid w:val="00B95C48"/>
    <w:rsid w:val="00BC7E64"/>
    <w:rsid w:val="00BE2B50"/>
    <w:rsid w:val="00C0000B"/>
    <w:rsid w:val="00C03544"/>
    <w:rsid w:val="00C37337"/>
    <w:rsid w:val="00C74259"/>
    <w:rsid w:val="00C905ED"/>
    <w:rsid w:val="00C91E7C"/>
    <w:rsid w:val="00CA1D5B"/>
    <w:rsid w:val="00CB43AF"/>
    <w:rsid w:val="00CD7FAE"/>
    <w:rsid w:val="00D010BF"/>
    <w:rsid w:val="00D15EFC"/>
    <w:rsid w:val="00D27DE7"/>
    <w:rsid w:val="00D4286B"/>
    <w:rsid w:val="00D439D5"/>
    <w:rsid w:val="00D538F1"/>
    <w:rsid w:val="00D874A9"/>
    <w:rsid w:val="00D95771"/>
    <w:rsid w:val="00DC7755"/>
    <w:rsid w:val="00DD13F9"/>
    <w:rsid w:val="00DF7C97"/>
    <w:rsid w:val="00E0536C"/>
    <w:rsid w:val="00E05855"/>
    <w:rsid w:val="00E06266"/>
    <w:rsid w:val="00E15EED"/>
    <w:rsid w:val="00E310AC"/>
    <w:rsid w:val="00E4709D"/>
    <w:rsid w:val="00E5201F"/>
    <w:rsid w:val="00E60646"/>
    <w:rsid w:val="00E63914"/>
    <w:rsid w:val="00E94FBF"/>
    <w:rsid w:val="00EA3F86"/>
    <w:rsid w:val="00EC147E"/>
    <w:rsid w:val="00EC471D"/>
    <w:rsid w:val="00ED05B4"/>
    <w:rsid w:val="00F022BB"/>
    <w:rsid w:val="00F104AD"/>
    <w:rsid w:val="00F160C6"/>
    <w:rsid w:val="00F87171"/>
    <w:rsid w:val="00FA2AFA"/>
    <w:rsid w:val="00FC2E02"/>
    <w:rsid w:val="00FD26C3"/>
    <w:rsid w:val="00FD618C"/>
    <w:rsid w:val="00FF55C1"/>
    <w:rsid w:val="46C42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454"/>
  <w15:chartTrackingRefBased/>
  <w15:docId w15:val="{5AA6496D-C3EF-4CD9-9A65-2D678C88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4A5"/>
  </w:style>
  <w:style w:type="paragraph" w:styleId="Nadpis1">
    <w:name w:val="heading 1"/>
    <w:basedOn w:val="Styl5"/>
    <w:next w:val="Normln"/>
    <w:link w:val="Nadpis1Char"/>
    <w:uiPriority w:val="9"/>
    <w:qFormat/>
    <w:rsid w:val="00D874A9"/>
    <w:pPr>
      <w:keepNext w:val="0"/>
      <w:numPr>
        <w:numId w:val="1"/>
      </w:numPr>
      <w:tabs>
        <w:tab w:val="clear" w:pos="454"/>
      </w:tabs>
      <w:spacing w:before="360" w:after="120"/>
      <w:ind w:left="0" w:firstLine="0"/>
    </w:pPr>
    <w:rPr>
      <w:rFonts w:asciiTheme="minorHAnsi" w:hAnsiTheme="minorHAnsi" w:cstheme="minorHAnsi"/>
      <w:sz w:val="24"/>
      <w:szCs w:val="24"/>
    </w:rPr>
  </w:style>
  <w:style w:type="paragraph" w:styleId="Nadpis2">
    <w:name w:val="heading 2"/>
    <w:basedOn w:val="Normln"/>
    <w:next w:val="Normln"/>
    <w:link w:val="Nadpis2Char"/>
    <w:uiPriority w:val="9"/>
    <w:semiHidden/>
    <w:unhideWhenUsed/>
    <w:qFormat/>
    <w:rsid w:val="005734A5"/>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5734A5"/>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5734A5"/>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5734A5"/>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5734A5"/>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5734A5"/>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5734A5"/>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5734A5"/>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sid w:val="007405F5"/>
    <w:rPr>
      <w:rFonts w:cs="Times New Roman"/>
      <w:u w:val="single"/>
    </w:rPr>
  </w:style>
  <w:style w:type="character" w:customStyle="1" w:styleId="OdstavecseseznamemChar">
    <w:name w:val="Odstavec se seznamem Char"/>
    <w:aliases w:val="styl 1 Char,List Paragraph (Czech Tourism) Char,Odstavec se seznamem a odrážkou Char,1 úroveň Odstavec se seznamem Char,Odstavec se seznamem1 Char"/>
    <w:link w:val="Odstavecseseznamem"/>
    <w:uiPriority w:val="34"/>
    <w:locked/>
    <w:rsid w:val="007405F5"/>
  </w:style>
  <w:style w:type="character" w:customStyle="1" w:styleId="Styl5Char">
    <w:name w:val="Styl5 Char"/>
    <w:basedOn w:val="Standardnpsmoodstavce"/>
    <w:link w:val="Styl5"/>
    <w:rsid w:val="007405F5"/>
    <w:rPr>
      <w:rFonts w:ascii="Georgia" w:hAnsi="Georgia" w:cs="Times New Roman"/>
      <w:b/>
      <w:sz w:val="26"/>
      <w:szCs w:val="26"/>
    </w:rPr>
  </w:style>
  <w:style w:type="character" w:customStyle="1" w:styleId="Styl6Char">
    <w:name w:val="Styl6 Char"/>
    <w:basedOn w:val="OdstavecseseznamemChar"/>
    <w:link w:val="Styl6"/>
    <w:rsid w:val="007405F5"/>
    <w:rPr>
      <w:b/>
    </w:rPr>
  </w:style>
  <w:style w:type="paragraph" w:styleId="Odstavecseseznamem">
    <w:name w:val="List Paragraph"/>
    <w:aliases w:val="styl 1,List Paragraph (Czech Tourism),Odstavec se seznamem a odrážkou,1 úroveň Odstavec se seznamem,Odstavec se seznamem1"/>
    <w:basedOn w:val="Normln"/>
    <w:link w:val="OdstavecseseznamemChar"/>
    <w:uiPriority w:val="34"/>
    <w:qFormat/>
    <w:rsid w:val="007405F5"/>
    <w:pPr>
      <w:ind w:left="720"/>
      <w:contextualSpacing/>
    </w:pPr>
  </w:style>
  <w:style w:type="paragraph" w:customStyle="1" w:styleId="Styl5">
    <w:name w:val="Styl5"/>
    <w:basedOn w:val="Normln"/>
    <w:link w:val="Styl5Char"/>
    <w:rsid w:val="007405F5"/>
    <w:pPr>
      <w:keepNext/>
      <w:spacing w:before="260" w:after="260" w:line="280" w:lineRule="exact"/>
      <w:jc w:val="center"/>
      <w:outlineLvl w:val="0"/>
    </w:pPr>
    <w:rPr>
      <w:rFonts w:ascii="Georgia" w:hAnsi="Georgia" w:cs="Times New Roman"/>
      <w:b/>
      <w:sz w:val="26"/>
      <w:szCs w:val="26"/>
    </w:rPr>
  </w:style>
  <w:style w:type="paragraph" w:customStyle="1" w:styleId="Styl6">
    <w:name w:val="Styl6"/>
    <w:basedOn w:val="Odstavecseseznamem"/>
    <w:link w:val="Styl6Char"/>
    <w:rsid w:val="007405F5"/>
    <w:pPr>
      <w:spacing w:after="120"/>
      <w:jc w:val="left"/>
    </w:pPr>
    <w:rPr>
      <w:b/>
    </w:rPr>
  </w:style>
  <w:style w:type="character" w:styleId="Hypertextovodkaz">
    <w:name w:val="Hyperlink"/>
    <w:basedOn w:val="Standardnpsmoodstavce"/>
    <w:uiPriority w:val="99"/>
    <w:unhideWhenUsed/>
    <w:rsid w:val="007405F5"/>
    <w:rPr>
      <w:color w:val="85C4D2" w:themeColor="hyperlink"/>
      <w:u w:val="single"/>
    </w:rPr>
  </w:style>
  <w:style w:type="character" w:styleId="Nevyeenzmnka">
    <w:name w:val="Unresolved Mention"/>
    <w:basedOn w:val="Standardnpsmoodstavce"/>
    <w:uiPriority w:val="99"/>
    <w:semiHidden/>
    <w:unhideWhenUsed/>
    <w:rsid w:val="007405F5"/>
    <w:rPr>
      <w:color w:val="605E5C"/>
      <w:shd w:val="clear" w:color="auto" w:fill="E1DFDD"/>
    </w:rPr>
  </w:style>
  <w:style w:type="character" w:styleId="Siln">
    <w:name w:val="Strong"/>
    <w:basedOn w:val="Standardnpsmoodstavce"/>
    <w:uiPriority w:val="22"/>
    <w:qFormat/>
    <w:rsid w:val="005734A5"/>
    <w:rPr>
      <w:b/>
      <w:bCs/>
      <w:color w:val="auto"/>
    </w:rPr>
  </w:style>
  <w:style w:type="character" w:customStyle="1" w:styleId="Nadpis2Char">
    <w:name w:val="Nadpis 2 Char"/>
    <w:basedOn w:val="Standardnpsmoodstavce"/>
    <w:link w:val="Nadpis2"/>
    <w:uiPriority w:val="9"/>
    <w:semiHidden/>
    <w:rsid w:val="005734A5"/>
    <w:rPr>
      <w:rFonts w:asciiTheme="majorHAnsi" w:eastAsiaTheme="majorEastAsia" w:hAnsiTheme="majorHAnsi" w:cstheme="majorBidi"/>
      <w:b/>
      <w:bCs/>
      <w:sz w:val="28"/>
      <w:szCs w:val="28"/>
    </w:rPr>
  </w:style>
  <w:style w:type="paragraph" w:customStyle="1" w:styleId="Tunsted">
    <w:name w:val="Tučný střed"/>
    <w:basedOn w:val="Nadpis3"/>
    <w:rsid w:val="00776C43"/>
    <w:pPr>
      <w:keepLines w:val="0"/>
      <w:spacing w:before="240" w:line="240" w:lineRule="auto"/>
      <w:jc w:val="center"/>
    </w:pPr>
    <w:rPr>
      <w:rFonts w:ascii="Times New Roman" w:eastAsia="Times New Roman" w:hAnsi="Times New Roman" w:cs="Times New Roman"/>
      <w:b/>
      <w:sz w:val="22"/>
      <w:szCs w:val="20"/>
      <w:lang w:eastAsia="cs-CZ"/>
    </w:rPr>
  </w:style>
  <w:style w:type="character" w:customStyle="1" w:styleId="Nadpis3Char">
    <w:name w:val="Nadpis 3 Char"/>
    <w:basedOn w:val="Standardnpsmoodstavce"/>
    <w:link w:val="Nadpis3"/>
    <w:uiPriority w:val="9"/>
    <w:semiHidden/>
    <w:rsid w:val="005734A5"/>
    <w:rPr>
      <w:rFonts w:asciiTheme="majorHAnsi" w:eastAsiaTheme="majorEastAsia" w:hAnsiTheme="majorHAnsi" w:cstheme="majorBidi"/>
      <w:spacing w:val="4"/>
      <w:sz w:val="24"/>
      <w:szCs w:val="24"/>
    </w:rPr>
  </w:style>
  <w:style w:type="character" w:customStyle="1" w:styleId="Nadpis1Char">
    <w:name w:val="Nadpis 1 Char"/>
    <w:basedOn w:val="Standardnpsmoodstavce"/>
    <w:link w:val="Nadpis1"/>
    <w:uiPriority w:val="9"/>
    <w:rsid w:val="00D874A9"/>
    <w:rPr>
      <w:rFonts w:cstheme="minorHAnsi"/>
      <w:b/>
      <w:sz w:val="24"/>
      <w:szCs w:val="24"/>
    </w:rPr>
  </w:style>
  <w:style w:type="character" w:customStyle="1" w:styleId="Nadpis4Char">
    <w:name w:val="Nadpis 4 Char"/>
    <w:basedOn w:val="Standardnpsmoodstavce"/>
    <w:link w:val="Nadpis4"/>
    <w:uiPriority w:val="9"/>
    <w:semiHidden/>
    <w:rsid w:val="005734A5"/>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5734A5"/>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5734A5"/>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5734A5"/>
    <w:rPr>
      <w:i/>
      <w:iCs/>
    </w:rPr>
  </w:style>
  <w:style w:type="character" w:customStyle="1" w:styleId="Nadpis8Char">
    <w:name w:val="Nadpis 8 Char"/>
    <w:basedOn w:val="Standardnpsmoodstavce"/>
    <w:link w:val="Nadpis8"/>
    <w:uiPriority w:val="9"/>
    <w:semiHidden/>
    <w:rsid w:val="005734A5"/>
    <w:rPr>
      <w:b/>
      <w:bCs/>
    </w:rPr>
  </w:style>
  <w:style w:type="character" w:customStyle="1" w:styleId="Nadpis9Char">
    <w:name w:val="Nadpis 9 Char"/>
    <w:basedOn w:val="Standardnpsmoodstavce"/>
    <w:link w:val="Nadpis9"/>
    <w:uiPriority w:val="9"/>
    <w:semiHidden/>
    <w:rsid w:val="005734A5"/>
    <w:rPr>
      <w:i/>
      <w:iCs/>
    </w:rPr>
  </w:style>
  <w:style w:type="paragraph" w:styleId="Titulek">
    <w:name w:val="caption"/>
    <w:basedOn w:val="Normln"/>
    <w:next w:val="Normln"/>
    <w:uiPriority w:val="35"/>
    <w:semiHidden/>
    <w:unhideWhenUsed/>
    <w:qFormat/>
    <w:rsid w:val="005734A5"/>
    <w:rPr>
      <w:b/>
      <w:bCs/>
      <w:sz w:val="18"/>
      <w:szCs w:val="18"/>
    </w:rPr>
  </w:style>
  <w:style w:type="paragraph" w:styleId="Nzev">
    <w:name w:val="Title"/>
    <w:basedOn w:val="Normln"/>
    <w:next w:val="Normln"/>
    <w:link w:val="NzevChar"/>
    <w:uiPriority w:val="10"/>
    <w:qFormat/>
    <w:rsid w:val="005734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5734A5"/>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5734A5"/>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5734A5"/>
    <w:rPr>
      <w:rFonts w:asciiTheme="majorHAnsi" w:eastAsiaTheme="majorEastAsia" w:hAnsiTheme="majorHAnsi" w:cstheme="majorBidi"/>
      <w:sz w:val="24"/>
      <w:szCs w:val="24"/>
    </w:rPr>
  </w:style>
  <w:style w:type="character" w:styleId="Zdraznn">
    <w:name w:val="Emphasis"/>
    <w:basedOn w:val="Standardnpsmoodstavce"/>
    <w:uiPriority w:val="20"/>
    <w:qFormat/>
    <w:rsid w:val="005734A5"/>
    <w:rPr>
      <w:i/>
      <w:iCs/>
      <w:color w:val="auto"/>
    </w:rPr>
  </w:style>
  <w:style w:type="paragraph" w:styleId="Bezmezer">
    <w:name w:val="No Spacing"/>
    <w:uiPriority w:val="1"/>
    <w:qFormat/>
    <w:rsid w:val="005734A5"/>
    <w:pPr>
      <w:spacing w:after="0" w:line="240" w:lineRule="auto"/>
    </w:pPr>
  </w:style>
  <w:style w:type="paragraph" w:styleId="Citt">
    <w:name w:val="Quote"/>
    <w:basedOn w:val="Normln"/>
    <w:next w:val="Normln"/>
    <w:link w:val="CittChar"/>
    <w:uiPriority w:val="29"/>
    <w:qFormat/>
    <w:rsid w:val="005734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5734A5"/>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5734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5734A5"/>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5734A5"/>
    <w:rPr>
      <w:i/>
      <w:iCs/>
      <w:color w:val="auto"/>
    </w:rPr>
  </w:style>
  <w:style w:type="character" w:styleId="Zdraznnintenzivn">
    <w:name w:val="Intense Emphasis"/>
    <w:basedOn w:val="Standardnpsmoodstavce"/>
    <w:uiPriority w:val="21"/>
    <w:qFormat/>
    <w:rsid w:val="005734A5"/>
    <w:rPr>
      <w:b/>
      <w:bCs/>
      <w:i/>
      <w:iCs/>
      <w:color w:val="auto"/>
    </w:rPr>
  </w:style>
  <w:style w:type="character" w:styleId="Odkazjemn">
    <w:name w:val="Subtle Reference"/>
    <w:basedOn w:val="Standardnpsmoodstavce"/>
    <w:uiPriority w:val="31"/>
    <w:qFormat/>
    <w:rsid w:val="005734A5"/>
    <w:rPr>
      <w:smallCaps/>
      <w:color w:val="auto"/>
      <w:u w:val="single" w:color="7F7F7F" w:themeColor="text1" w:themeTint="80"/>
    </w:rPr>
  </w:style>
  <w:style w:type="character" w:styleId="Odkazintenzivn">
    <w:name w:val="Intense Reference"/>
    <w:basedOn w:val="Standardnpsmoodstavce"/>
    <w:uiPriority w:val="32"/>
    <w:qFormat/>
    <w:rsid w:val="005734A5"/>
    <w:rPr>
      <w:b/>
      <w:bCs/>
      <w:smallCaps/>
      <w:color w:val="auto"/>
      <w:u w:val="single"/>
    </w:rPr>
  </w:style>
  <w:style w:type="character" w:styleId="Nzevknihy">
    <w:name w:val="Book Title"/>
    <w:basedOn w:val="Standardnpsmoodstavce"/>
    <w:uiPriority w:val="33"/>
    <w:qFormat/>
    <w:rsid w:val="005734A5"/>
    <w:rPr>
      <w:b/>
      <w:bCs/>
      <w:smallCaps/>
      <w:color w:val="auto"/>
    </w:rPr>
  </w:style>
  <w:style w:type="paragraph" w:styleId="Nadpisobsahu">
    <w:name w:val="TOC Heading"/>
    <w:basedOn w:val="Nadpis1"/>
    <w:next w:val="Normln"/>
    <w:uiPriority w:val="39"/>
    <w:semiHidden/>
    <w:unhideWhenUsed/>
    <w:qFormat/>
    <w:rsid w:val="005734A5"/>
    <w:pPr>
      <w:outlineLvl w:val="9"/>
    </w:pPr>
  </w:style>
  <w:style w:type="paragraph" w:styleId="Revize">
    <w:name w:val="Revision"/>
    <w:hidden/>
    <w:uiPriority w:val="99"/>
    <w:semiHidden/>
    <w:rsid w:val="006038A0"/>
    <w:pPr>
      <w:spacing w:after="0" w:line="240" w:lineRule="auto"/>
      <w:jc w:val="left"/>
    </w:pPr>
  </w:style>
  <w:style w:type="paragraph" w:customStyle="1" w:styleId="bodsmlouvy">
    <w:name w:val="bod smlouvy"/>
    <w:basedOn w:val="Styl6"/>
    <w:link w:val="bodsmlouvyChar"/>
    <w:qFormat/>
    <w:rsid w:val="00D874A9"/>
    <w:pPr>
      <w:numPr>
        <w:ilvl w:val="1"/>
        <w:numId w:val="1"/>
      </w:numPr>
      <w:ind w:left="567" w:hanging="567"/>
      <w:contextualSpacing w:val="0"/>
      <w:jc w:val="both"/>
    </w:pPr>
    <w:rPr>
      <w:b w:val="0"/>
      <w:bCs/>
    </w:rPr>
  </w:style>
  <w:style w:type="character" w:customStyle="1" w:styleId="bodsmlouvyChar">
    <w:name w:val="bod smlouvy Char"/>
    <w:basedOn w:val="OdstavecseseznamemChar"/>
    <w:link w:val="bodsmlouvy"/>
    <w:rsid w:val="00D874A9"/>
    <w:rPr>
      <w:bCs/>
    </w:rPr>
  </w:style>
  <w:style w:type="paragraph" w:customStyle="1" w:styleId="podbod">
    <w:name w:val="podbod"/>
    <w:basedOn w:val="Odstavecseseznamem"/>
    <w:qFormat/>
    <w:rsid w:val="00D874A9"/>
    <w:pPr>
      <w:numPr>
        <w:numId w:val="12"/>
      </w:numPr>
      <w:spacing w:after="120"/>
      <w:ind w:left="993"/>
      <w:contextualSpacing w:val="0"/>
    </w:pPr>
    <w:rPr>
      <w:rFonts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0DCC25F084ABD856AF63F57627DB0"/>
        <w:category>
          <w:name w:val="Obecné"/>
          <w:gallery w:val="placeholder"/>
        </w:category>
        <w:types>
          <w:type w:val="bbPlcHdr"/>
        </w:types>
        <w:behaviors>
          <w:behavior w:val="content"/>
        </w:behaviors>
        <w:guid w:val="{10420AD2-3D8B-4856-9DBD-DE29D67B9BDA}"/>
      </w:docPartPr>
      <w:docPartBody>
        <w:p w:rsidR="00AB4AB8" w:rsidRDefault="0093699B" w:rsidP="0093699B">
          <w:pPr>
            <w:pStyle w:val="3620DCC25F084ABD856AF63F57627DB0"/>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9B"/>
    <w:rsid w:val="00160B7A"/>
    <w:rsid w:val="00512523"/>
    <w:rsid w:val="006C0D0D"/>
    <w:rsid w:val="0077164B"/>
    <w:rsid w:val="0093699B"/>
    <w:rsid w:val="0095357D"/>
    <w:rsid w:val="00AB4AB8"/>
    <w:rsid w:val="00B441B4"/>
    <w:rsid w:val="00B455A1"/>
    <w:rsid w:val="00E94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699B"/>
    <w:rPr>
      <w:color w:val="808080"/>
    </w:rPr>
  </w:style>
  <w:style w:type="paragraph" w:customStyle="1" w:styleId="3620DCC25F084ABD856AF63F57627DB0">
    <w:name w:val="3620DCC25F084ABD856AF63F57627DB0"/>
    <w:rsid w:val="00936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c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motiv peri">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9" ma:contentTypeDescription="Vytvoří nový dokument" ma:contentTypeScope="" ma:versionID="b853d3ba72fce7dd63765258a47f96cd">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71782fd5838ff6326b182a23bbec5e0e"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3AE0E-98AF-43C4-AB0B-0B27F702F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4FD19-F628-4040-B1D6-4E48553E65F6}">
  <ds:schemaRefs>
    <ds:schemaRef ds:uri="http://schemas.openxmlformats.org/officeDocument/2006/bibliography"/>
  </ds:schemaRefs>
</ds:datastoreItem>
</file>

<file path=customXml/itemProps3.xml><?xml version="1.0" encoding="utf-8"?>
<ds:datastoreItem xmlns:ds="http://schemas.openxmlformats.org/officeDocument/2006/customXml" ds:itemID="{D5834643-DCA9-419B-B4B3-3A4C88E43212}">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4.xml><?xml version="1.0" encoding="utf-8"?>
<ds:datastoreItem xmlns:ds="http://schemas.openxmlformats.org/officeDocument/2006/customXml" ds:itemID="{22E2DEA2-773A-48B9-A17B-EAF15D346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2423</Words>
  <Characters>14299</Characters>
  <Application>Microsoft Office Word</Application>
  <DocSecurity>0</DocSecurity>
  <Lines>119</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Ruferová Eva</dc:creator>
  <cp:keywords/>
  <dc:description/>
  <cp:lastModifiedBy>Dryje Dagmar</cp:lastModifiedBy>
  <cp:revision>30</cp:revision>
  <cp:lastPrinted>2025-04-02T07:39:00Z</cp:lastPrinted>
  <dcterms:created xsi:type="dcterms:W3CDTF">2025-04-02T07:28:00Z</dcterms:created>
  <dcterms:modified xsi:type="dcterms:W3CDTF">2025-04-08T12:46:00Z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y fmtid="{D5CDD505-2E9C-101B-9397-08002B2CF9AE}" pid="3" name="MediaServiceImageTags">
    <vt:lpwstr/>
  </property>
</Properties>
</file>