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19D7" w14:textId="77777777" w:rsidR="00F4041D" w:rsidRDefault="00F4041D" w:rsidP="00E03428">
      <w:pPr>
        <w:spacing w:before="1800" w:after="120"/>
        <w:jc w:val="center"/>
        <w:rPr>
          <w:sz w:val="44"/>
          <w:szCs w:val="24"/>
        </w:rPr>
      </w:pPr>
      <w:r w:rsidRPr="00A06D17">
        <w:rPr>
          <w:sz w:val="44"/>
          <w:szCs w:val="24"/>
        </w:rPr>
        <w:t>Technická specifikace</w:t>
      </w:r>
    </w:p>
    <w:p w14:paraId="58042A77" w14:textId="77777777" w:rsidR="00F4041D" w:rsidRPr="0026288B" w:rsidRDefault="0026288B" w:rsidP="004457DB">
      <w:pPr>
        <w:spacing w:before="240" w:after="120"/>
        <w:jc w:val="center"/>
        <w:rPr>
          <w:b/>
          <w:sz w:val="52"/>
          <w:szCs w:val="52"/>
        </w:rPr>
      </w:pPr>
      <w:r w:rsidRPr="0026288B">
        <w:rPr>
          <w:b/>
          <w:sz w:val="52"/>
          <w:szCs w:val="52"/>
        </w:rPr>
        <w:t>Myčky podložních mís, polohovací nemocniční lůžko</w:t>
      </w:r>
      <w:r w:rsidR="00A46132">
        <w:rPr>
          <w:b/>
          <w:sz w:val="52"/>
          <w:szCs w:val="52"/>
        </w:rPr>
        <w:t xml:space="preserve"> </w:t>
      </w:r>
      <w:r w:rsidRPr="0026288B">
        <w:rPr>
          <w:b/>
          <w:sz w:val="52"/>
          <w:szCs w:val="52"/>
        </w:rPr>
        <w:t>s antidekubitní matrací vč. příslušenství</w:t>
      </w:r>
      <w:r w:rsidR="00F4041D" w:rsidRPr="0026288B">
        <w:rPr>
          <w:b/>
          <w:sz w:val="52"/>
          <w:szCs w:val="52"/>
        </w:rPr>
        <w:br/>
      </w:r>
      <w:r w:rsidR="00F4041D" w:rsidRPr="0026288B">
        <w:rPr>
          <w:b/>
          <w:sz w:val="52"/>
          <w:szCs w:val="52"/>
        </w:rPr>
        <w:br/>
      </w:r>
    </w:p>
    <w:p w14:paraId="32DDFD82" w14:textId="77777777" w:rsidR="00F4041D" w:rsidRDefault="00F4041D" w:rsidP="004457DB">
      <w:pPr>
        <w:spacing w:after="160" w:line="259" w:lineRule="auto"/>
        <w:ind w:left="2124" w:firstLine="708"/>
        <w:rPr>
          <w:sz w:val="44"/>
          <w:szCs w:val="24"/>
        </w:rPr>
      </w:pPr>
      <w:r w:rsidRPr="00A06D17">
        <w:rPr>
          <w:sz w:val="44"/>
          <w:szCs w:val="24"/>
        </w:rPr>
        <w:t>příloha č. 1</w:t>
      </w:r>
      <w:r>
        <w:rPr>
          <w:sz w:val="44"/>
          <w:szCs w:val="24"/>
        </w:rPr>
        <w:br w:type="page"/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0"/>
        <w:gridCol w:w="1263"/>
        <w:gridCol w:w="2551"/>
      </w:tblGrid>
      <w:tr w:rsidR="00F4041D" w:rsidRPr="00BA45D9" w14:paraId="5068BD23" w14:textId="77777777" w:rsidTr="006B2D7D">
        <w:trPr>
          <w:trHeight w:val="978"/>
          <w:jc w:val="center"/>
        </w:trPr>
        <w:tc>
          <w:tcPr>
            <w:tcW w:w="9634" w:type="dxa"/>
            <w:gridSpan w:val="3"/>
            <w:vAlign w:val="center"/>
          </w:tcPr>
          <w:p w14:paraId="09533BBF" w14:textId="77777777" w:rsidR="00F4041D" w:rsidRPr="00CC6616" w:rsidRDefault="00F4041D" w:rsidP="006B2D7D">
            <w:pPr>
              <w:rPr>
                <w:b/>
                <w:bCs/>
                <w:sz w:val="22"/>
                <w:szCs w:val="22"/>
                <w:u w:val="single"/>
              </w:rPr>
            </w:pPr>
            <w:r w:rsidRPr="00CC6616">
              <w:rPr>
                <w:b/>
                <w:bCs/>
                <w:sz w:val="22"/>
                <w:szCs w:val="22"/>
                <w:u w:val="single"/>
              </w:rPr>
              <w:lastRenderedPageBreak/>
              <w:t xml:space="preserve">Dodávka </w:t>
            </w:r>
            <w:r w:rsidR="009A4585">
              <w:rPr>
                <w:b/>
                <w:bCs/>
                <w:sz w:val="22"/>
                <w:szCs w:val="22"/>
                <w:u w:val="single"/>
              </w:rPr>
              <w:t>polohovacích nemocničních lůžek s antidekubitními matracemi vč</w:t>
            </w:r>
            <w:r w:rsidR="00B85418">
              <w:rPr>
                <w:b/>
                <w:bCs/>
                <w:sz w:val="22"/>
                <w:szCs w:val="22"/>
                <w:u w:val="single"/>
              </w:rPr>
              <w:t>etně</w:t>
            </w:r>
            <w:r w:rsidR="009A4585">
              <w:rPr>
                <w:b/>
                <w:bCs/>
                <w:sz w:val="22"/>
                <w:szCs w:val="22"/>
                <w:u w:val="single"/>
              </w:rPr>
              <w:t xml:space="preserve"> příslušenství.</w:t>
            </w:r>
          </w:p>
          <w:p w14:paraId="5927C7DB" w14:textId="77777777" w:rsidR="00F4041D" w:rsidRPr="00D45C53" w:rsidRDefault="00F4041D" w:rsidP="006B2D7D">
            <w:pPr>
              <w:rPr>
                <w:sz w:val="22"/>
                <w:szCs w:val="22"/>
              </w:rPr>
            </w:pPr>
          </w:p>
          <w:p w14:paraId="662B029C" w14:textId="77777777" w:rsidR="00F4041D" w:rsidRPr="00D45C53" w:rsidRDefault="00F4041D" w:rsidP="006B2D7D">
            <w:pPr>
              <w:rPr>
                <w:b/>
                <w:bCs/>
                <w:sz w:val="22"/>
                <w:szCs w:val="22"/>
              </w:rPr>
            </w:pPr>
            <w:r w:rsidRPr="00D45C53">
              <w:rPr>
                <w:b/>
                <w:bCs/>
                <w:sz w:val="22"/>
                <w:szCs w:val="22"/>
              </w:rPr>
              <w:t>Technické požadavky:</w:t>
            </w:r>
          </w:p>
          <w:p w14:paraId="1B1003A6" w14:textId="77777777" w:rsidR="00F4041D" w:rsidRPr="00BA45D9" w:rsidRDefault="00F4041D" w:rsidP="006B2D7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4041D" w:rsidRPr="00BA45D9" w14:paraId="376C5162" w14:textId="77777777" w:rsidTr="006B2D7D">
        <w:trPr>
          <w:trHeight w:val="978"/>
          <w:jc w:val="center"/>
        </w:trPr>
        <w:tc>
          <w:tcPr>
            <w:tcW w:w="5820" w:type="dxa"/>
            <w:vAlign w:val="center"/>
          </w:tcPr>
          <w:p w14:paraId="5D2CCCA4" w14:textId="77777777" w:rsidR="00F4041D" w:rsidRPr="00BA45D9" w:rsidRDefault="00F4041D" w:rsidP="006B2D7D">
            <w:r w:rsidRPr="00BA45D9">
              <w:rPr>
                <w:b/>
                <w:bCs/>
                <w:sz w:val="22"/>
                <w:szCs w:val="22"/>
              </w:rPr>
              <w:t>Specifikace – minimální zadavatelem požadované technické parametry</w:t>
            </w:r>
          </w:p>
        </w:tc>
        <w:tc>
          <w:tcPr>
            <w:tcW w:w="1263" w:type="dxa"/>
            <w:vAlign w:val="center"/>
          </w:tcPr>
          <w:p w14:paraId="1AB3A31F" w14:textId="77777777" w:rsidR="00F4041D" w:rsidRPr="00BA45D9" w:rsidRDefault="00F4041D" w:rsidP="006B2D7D">
            <w:pPr>
              <w:jc w:val="center"/>
              <w:rPr>
                <w:sz w:val="22"/>
                <w:szCs w:val="22"/>
              </w:rPr>
            </w:pPr>
            <w:r w:rsidRPr="00BA45D9">
              <w:rPr>
                <w:b/>
                <w:bCs/>
                <w:sz w:val="22"/>
                <w:szCs w:val="22"/>
              </w:rPr>
              <w:t>Plnění ANO/NE</w:t>
            </w:r>
          </w:p>
        </w:tc>
        <w:tc>
          <w:tcPr>
            <w:tcW w:w="2551" w:type="dxa"/>
            <w:vAlign w:val="center"/>
          </w:tcPr>
          <w:p w14:paraId="7885932E" w14:textId="77777777" w:rsidR="00F4041D" w:rsidRPr="00BA45D9" w:rsidRDefault="00F4041D" w:rsidP="006B2D7D">
            <w:pPr>
              <w:jc w:val="center"/>
              <w:rPr>
                <w:sz w:val="22"/>
                <w:szCs w:val="22"/>
              </w:rPr>
            </w:pPr>
            <w:r w:rsidRPr="00BA45D9">
              <w:rPr>
                <w:b/>
                <w:bCs/>
                <w:sz w:val="22"/>
                <w:szCs w:val="22"/>
              </w:rPr>
              <w:t>Skutečná hodnota technického parametru</w:t>
            </w:r>
          </w:p>
        </w:tc>
      </w:tr>
      <w:tr w:rsidR="00F4041D" w:rsidRPr="00BA45D9" w14:paraId="75921B9E" w14:textId="77777777" w:rsidTr="006B2D7D">
        <w:trPr>
          <w:trHeight w:val="127"/>
          <w:jc w:val="center"/>
        </w:trPr>
        <w:tc>
          <w:tcPr>
            <w:tcW w:w="9634" w:type="dxa"/>
            <w:gridSpan w:val="3"/>
            <w:shd w:val="clear" w:color="auto" w:fill="D0CECE" w:themeFill="background2" w:themeFillShade="E6"/>
            <w:vAlign w:val="center"/>
          </w:tcPr>
          <w:p w14:paraId="517AF83D" w14:textId="77777777" w:rsidR="00F4041D" w:rsidRPr="00B85418" w:rsidRDefault="00B85418" w:rsidP="00B85418">
            <w:pPr>
              <w:rPr>
                <w:b/>
                <w:bCs/>
                <w:sz w:val="22"/>
                <w:szCs w:val="22"/>
              </w:rPr>
            </w:pPr>
            <w:r w:rsidRPr="00B85418">
              <w:rPr>
                <w:b/>
                <w:bCs/>
                <w:sz w:val="22"/>
                <w:szCs w:val="22"/>
              </w:rPr>
              <w:t>lůžka</w:t>
            </w:r>
          </w:p>
        </w:tc>
      </w:tr>
      <w:tr w:rsidR="00F4041D" w:rsidRPr="00BA45D9" w14:paraId="02D7D2BB" w14:textId="77777777" w:rsidTr="006B2D7D">
        <w:trPr>
          <w:trHeight w:val="182"/>
          <w:jc w:val="center"/>
        </w:trPr>
        <w:tc>
          <w:tcPr>
            <w:tcW w:w="5820" w:type="dxa"/>
          </w:tcPr>
          <w:p w14:paraId="013A65FA" w14:textId="77777777" w:rsidR="00F4041D" w:rsidRPr="004A74CF" w:rsidRDefault="00516664" w:rsidP="008C5F0F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nemocniční lůžko elektrické</w:t>
            </w:r>
          </w:p>
        </w:tc>
        <w:tc>
          <w:tcPr>
            <w:tcW w:w="1263" w:type="dxa"/>
          </w:tcPr>
          <w:p w14:paraId="3866D8C0" w14:textId="23298C69" w:rsidR="00F4041D" w:rsidRPr="00BA45D9" w:rsidRDefault="00C717DA" w:rsidP="006B2D7D">
            <w:pPr>
              <w:rPr>
                <w:lang w:val="en-US"/>
              </w:rPr>
            </w:pPr>
            <w:r>
              <w:rPr>
                <w:lang w:val="en-US"/>
              </w:rPr>
              <w:t>ANO</w:t>
            </w:r>
          </w:p>
        </w:tc>
        <w:tc>
          <w:tcPr>
            <w:tcW w:w="2551" w:type="dxa"/>
          </w:tcPr>
          <w:p w14:paraId="5C9608AE" w14:textId="77777777" w:rsidR="00F4041D" w:rsidRPr="00BA45D9" w:rsidRDefault="00F4041D" w:rsidP="006B2D7D">
            <w:pPr>
              <w:rPr>
                <w:lang w:val="en-US"/>
              </w:rPr>
            </w:pPr>
          </w:p>
        </w:tc>
      </w:tr>
      <w:tr w:rsidR="00C717DA" w:rsidRPr="00516664" w14:paraId="5F59DD2B" w14:textId="77777777" w:rsidTr="006B2D7D">
        <w:trPr>
          <w:trHeight w:val="182"/>
          <w:jc w:val="center"/>
        </w:trPr>
        <w:tc>
          <w:tcPr>
            <w:tcW w:w="5820" w:type="dxa"/>
          </w:tcPr>
          <w:p w14:paraId="2CBC0968" w14:textId="77777777" w:rsidR="00C717DA" w:rsidRPr="00516664" w:rsidRDefault="00C717DA" w:rsidP="00C717DA">
            <w:pPr>
              <w:pStyle w:val="Bezmezer"/>
              <w:rPr>
                <w:rFonts w:ascii="Times New Roman" w:hAnsi="Times New Roman" w:cs="Times New Roman"/>
              </w:rPr>
            </w:pPr>
            <w:r w:rsidRPr="0051666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stabilní konstrukce lůžka, která musí umožňovat snadné čištění a údržbu – celoplastový jednolitý kryt po celém podvozku lůžka</w:t>
            </w:r>
          </w:p>
        </w:tc>
        <w:tc>
          <w:tcPr>
            <w:tcW w:w="1263" w:type="dxa"/>
          </w:tcPr>
          <w:p w14:paraId="44C19A79" w14:textId="188B0B08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524FED92" w14:textId="77777777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516664" w14:paraId="57722225" w14:textId="77777777" w:rsidTr="006B2D7D">
        <w:trPr>
          <w:trHeight w:val="227"/>
          <w:jc w:val="center"/>
        </w:trPr>
        <w:tc>
          <w:tcPr>
            <w:tcW w:w="5820" w:type="dxa"/>
          </w:tcPr>
          <w:p w14:paraId="1586A060" w14:textId="77777777" w:rsidR="00C717DA" w:rsidRPr="00516664" w:rsidRDefault="00C717DA" w:rsidP="00C717DA">
            <w:pPr>
              <w:pStyle w:val="Bezmezer"/>
              <w:rPr>
                <w:rFonts w:ascii="Times New Roman" w:eastAsia="Calibri" w:hAnsi="Times New Roman" w:cs="Times New Roman"/>
              </w:rPr>
            </w:pPr>
            <w:r w:rsidRPr="0051666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čtyřdílná ložná plocha, minimálně zádový a stehenní díl polohovatelný nezávisle pomocí elektromotorů</w:t>
            </w:r>
          </w:p>
        </w:tc>
        <w:tc>
          <w:tcPr>
            <w:tcW w:w="1263" w:type="dxa"/>
          </w:tcPr>
          <w:p w14:paraId="68C34FF9" w14:textId="2932F69E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27E00024" w14:textId="77777777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516664" w14:paraId="65872BDB" w14:textId="77777777" w:rsidTr="006B2D7D">
        <w:trPr>
          <w:trHeight w:val="227"/>
          <w:jc w:val="center"/>
        </w:trPr>
        <w:tc>
          <w:tcPr>
            <w:tcW w:w="5820" w:type="dxa"/>
          </w:tcPr>
          <w:p w14:paraId="5094C0B4" w14:textId="77777777" w:rsidR="00C717DA" w:rsidRPr="00516664" w:rsidRDefault="00C717DA" w:rsidP="00C717DA">
            <w:pPr>
              <w:pStyle w:val="Bezmezer"/>
              <w:rPr>
                <w:rFonts w:ascii="Times New Roman" w:hAnsi="Times New Roman" w:cs="Times New Roman"/>
              </w:rPr>
            </w:pPr>
            <w:bookmarkStart w:id="0" w:name="_Hlk173228567"/>
            <w:r w:rsidRPr="0051666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díly ložné plochy z pevných neodnímatelných kovových lamel </w:t>
            </w:r>
            <w:r w:rsidRPr="00E0342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nebo</w:t>
            </w:r>
            <w:r w:rsidRPr="00E03428">
              <w:t xml:space="preserve"> </w:t>
            </w:r>
            <w:r w:rsidRPr="00E0342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díly ložné plochy z odnímatelných plastových lamel </w:t>
            </w:r>
            <w:bookmarkEnd w:id="0"/>
            <w:r w:rsidRPr="00E0342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  <w:r w:rsidRPr="0051666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povrch dílů nesmí být pórovitý nebo se škrábanci a vrypy, které by komplikovaly nebo zcela znemožnily dekontaminaci a desinfekci</w:t>
            </w:r>
          </w:p>
        </w:tc>
        <w:tc>
          <w:tcPr>
            <w:tcW w:w="1263" w:type="dxa"/>
          </w:tcPr>
          <w:p w14:paraId="75B19C5E" w14:textId="232BD488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39C8C054" w14:textId="77777777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BA45D9" w14:paraId="1B54EBDB" w14:textId="77777777" w:rsidTr="006B2D7D">
        <w:trPr>
          <w:trHeight w:val="100"/>
          <w:jc w:val="center"/>
        </w:trPr>
        <w:tc>
          <w:tcPr>
            <w:tcW w:w="5820" w:type="dxa"/>
          </w:tcPr>
          <w:p w14:paraId="0DAA6C7E" w14:textId="77777777" w:rsidR="00C717DA" w:rsidRPr="00516664" w:rsidRDefault="00C717DA" w:rsidP="00C717DA">
            <w:pPr>
              <w:pStyle w:val="Bezmezer"/>
              <w:rPr>
                <w:rFonts w:ascii="Times New Roman" w:hAnsi="Times New Roman" w:cs="Times New Roman"/>
              </w:rPr>
            </w:pPr>
            <w:r w:rsidRPr="0051666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kolečka: </w:t>
            </w:r>
            <w:r w:rsidRPr="009F6479">
              <w:rPr>
                <w:rFonts w:ascii="Times New Roman" w:hAnsi="Times New Roman"/>
                <w:color w:val="000000"/>
              </w:rPr>
              <w:t>průměr minimálně 150 mm</w:t>
            </w:r>
          </w:p>
        </w:tc>
        <w:tc>
          <w:tcPr>
            <w:tcW w:w="1263" w:type="dxa"/>
          </w:tcPr>
          <w:p w14:paraId="5E10E1E2" w14:textId="638523AB" w:rsidR="00C717DA" w:rsidRPr="00BA45D9" w:rsidRDefault="00C717DA" w:rsidP="00C717DA">
            <w:pPr>
              <w:rPr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48B67936" w14:textId="77777777" w:rsidR="00C717DA" w:rsidRPr="00BA45D9" w:rsidRDefault="00C717DA" w:rsidP="00C717DA">
            <w:pPr>
              <w:rPr>
                <w:lang w:val="en-US"/>
              </w:rPr>
            </w:pPr>
          </w:p>
        </w:tc>
      </w:tr>
      <w:tr w:rsidR="00C717DA" w:rsidRPr="00516664" w14:paraId="77BA19C8" w14:textId="77777777" w:rsidTr="006B2D7D">
        <w:trPr>
          <w:trHeight w:val="227"/>
          <w:jc w:val="center"/>
        </w:trPr>
        <w:tc>
          <w:tcPr>
            <w:tcW w:w="5820" w:type="dxa"/>
          </w:tcPr>
          <w:p w14:paraId="23E8DEDE" w14:textId="77777777" w:rsidR="00C717DA" w:rsidRPr="00516664" w:rsidRDefault="00C717DA" w:rsidP="00C717DA">
            <w:pPr>
              <w:pStyle w:val="Bezmezer"/>
              <w:rPr>
                <w:rFonts w:ascii="Times New Roman" w:hAnsi="Times New Roman" w:cs="Times New Roman"/>
              </w:rPr>
            </w:pPr>
            <w:r w:rsidRPr="0051666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centrální ovládání brzd minimálně dvěma nožními dvouramennými překlopnými brzdovými pákami v nožní části lůžka nebo s nožní pákou po celé šířce nožní části lůž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</w:t>
            </w:r>
          </w:p>
        </w:tc>
        <w:tc>
          <w:tcPr>
            <w:tcW w:w="1263" w:type="dxa"/>
          </w:tcPr>
          <w:p w14:paraId="37BAA7DE" w14:textId="05B65528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0EC6B27D" w14:textId="77777777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516664" w14:paraId="413CE13B" w14:textId="77777777" w:rsidTr="006B2D7D">
        <w:trPr>
          <w:trHeight w:val="136"/>
          <w:jc w:val="center"/>
        </w:trPr>
        <w:tc>
          <w:tcPr>
            <w:tcW w:w="5820" w:type="dxa"/>
          </w:tcPr>
          <w:p w14:paraId="397C0C96" w14:textId="77777777" w:rsidR="00C717DA" w:rsidRPr="00516664" w:rsidRDefault="00C717DA" w:rsidP="00C717DA">
            <w:pPr>
              <w:pStyle w:val="Bezmezer"/>
              <w:rPr>
                <w:rFonts w:ascii="Times New Roman" w:hAnsi="Times New Roman" w:cs="Times New Roman"/>
              </w:rPr>
            </w:pPr>
            <w:r w:rsidRPr="0051666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kolečka </w:t>
            </w:r>
            <w:proofErr w:type="spellStart"/>
            <w:r w:rsidRPr="0051666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brzditelná</w:t>
            </w:r>
            <w:proofErr w:type="spellEnd"/>
            <w:r w:rsidRPr="0051666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se směrovou aretací</w:t>
            </w:r>
          </w:p>
        </w:tc>
        <w:tc>
          <w:tcPr>
            <w:tcW w:w="1263" w:type="dxa"/>
          </w:tcPr>
          <w:p w14:paraId="66FBA4F1" w14:textId="3EED8093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5EF39235" w14:textId="77777777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516664" w14:paraId="7D833911" w14:textId="77777777" w:rsidTr="006B2D7D">
        <w:trPr>
          <w:trHeight w:val="136"/>
          <w:jc w:val="center"/>
        </w:trPr>
        <w:tc>
          <w:tcPr>
            <w:tcW w:w="5820" w:type="dxa"/>
          </w:tcPr>
          <w:p w14:paraId="57997670" w14:textId="77777777" w:rsidR="00C717DA" w:rsidRPr="00516664" w:rsidRDefault="00C717DA" w:rsidP="00C717DA">
            <w:pPr>
              <w:pStyle w:val="Bezmezer"/>
              <w:rPr>
                <w:rFonts w:ascii="Times New Roman" w:hAnsi="Times New Roman" w:cs="Times New Roman"/>
              </w:rPr>
            </w:pPr>
            <w:r w:rsidRPr="0051666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kolečka nesmí v žádné pozici přesahovat půdorys lůžka</w:t>
            </w:r>
          </w:p>
        </w:tc>
        <w:tc>
          <w:tcPr>
            <w:tcW w:w="1263" w:type="dxa"/>
          </w:tcPr>
          <w:p w14:paraId="35619702" w14:textId="386A6537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7BEAE5EA" w14:textId="77777777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516664" w14:paraId="22CD2DDD" w14:textId="77777777" w:rsidTr="006B2D7D">
        <w:trPr>
          <w:trHeight w:val="136"/>
          <w:jc w:val="center"/>
        </w:trPr>
        <w:tc>
          <w:tcPr>
            <w:tcW w:w="5820" w:type="dxa"/>
          </w:tcPr>
          <w:p w14:paraId="2E313325" w14:textId="77777777" w:rsidR="00C717DA" w:rsidRPr="00516664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1666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pacientský ovladač s možností uzamčení jednotlivých funkcí polohování lůžka</w:t>
            </w:r>
          </w:p>
        </w:tc>
        <w:tc>
          <w:tcPr>
            <w:tcW w:w="1263" w:type="dxa"/>
          </w:tcPr>
          <w:p w14:paraId="3083D08F" w14:textId="64B9B257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4BE4C7AE" w14:textId="77777777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516664" w14:paraId="5619E220" w14:textId="77777777" w:rsidTr="006B2D7D">
        <w:trPr>
          <w:trHeight w:val="136"/>
          <w:jc w:val="center"/>
        </w:trPr>
        <w:tc>
          <w:tcPr>
            <w:tcW w:w="5820" w:type="dxa"/>
          </w:tcPr>
          <w:p w14:paraId="34652DFC" w14:textId="77777777" w:rsidR="00C717DA" w:rsidRPr="00516664" w:rsidRDefault="00C717DA" w:rsidP="00C717DA">
            <w:pPr>
              <w:pStyle w:val="Bezmezer"/>
              <w:rPr>
                <w:rFonts w:ascii="Times New Roman" w:hAnsi="Times New Roman" w:cs="Times New Roman"/>
              </w:rPr>
            </w:pPr>
            <w:r w:rsidRPr="0051666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ochrana proti nárazu (ochranná nárazová kolečka) v rozích lůžka</w:t>
            </w:r>
          </w:p>
        </w:tc>
        <w:tc>
          <w:tcPr>
            <w:tcW w:w="1263" w:type="dxa"/>
          </w:tcPr>
          <w:p w14:paraId="28A1E6F4" w14:textId="42FB98C2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6625E047" w14:textId="77777777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516664" w14:paraId="1690E819" w14:textId="77777777" w:rsidTr="006B2D7D">
        <w:trPr>
          <w:trHeight w:val="136"/>
          <w:jc w:val="center"/>
        </w:trPr>
        <w:tc>
          <w:tcPr>
            <w:tcW w:w="5820" w:type="dxa"/>
          </w:tcPr>
          <w:p w14:paraId="3A04D9C4" w14:textId="77777777" w:rsidR="00C717DA" w:rsidRPr="00516664" w:rsidRDefault="00C717DA" w:rsidP="00C717DA">
            <w:pPr>
              <w:pStyle w:val="Bezmezer"/>
              <w:rPr>
                <w:rFonts w:ascii="Times New Roman" w:hAnsi="Times New Roman" w:cs="Times New Roman"/>
              </w:rPr>
            </w:pPr>
            <w:r w:rsidRPr="0051666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bezpečnostní barevně zvýrazněný kroucený (spirálový) přívodní (napájecí) kabel o délce minimálně 3 m od čela lůžka při natažení s kvalitní a odolnou izolací proti mechanickému namáhání, dezinfekci a UV záření</w:t>
            </w:r>
          </w:p>
        </w:tc>
        <w:tc>
          <w:tcPr>
            <w:tcW w:w="1263" w:type="dxa"/>
          </w:tcPr>
          <w:p w14:paraId="6722FC82" w14:textId="49202C8F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443DEBEE" w14:textId="77777777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516664" w14:paraId="4867B32D" w14:textId="77777777" w:rsidTr="006B2D7D">
        <w:trPr>
          <w:trHeight w:val="136"/>
          <w:jc w:val="center"/>
        </w:trPr>
        <w:tc>
          <w:tcPr>
            <w:tcW w:w="5820" w:type="dxa"/>
          </w:tcPr>
          <w:p w14:paraId="5024CA5E" w14:textId="77777777" w:rsidR="00C717DA" w:rsidRPr="00516664" w:rsidRDefault="00C717DA" w:rsidP="00C717DA">
            <w:pPr>
              <w:pStyle w:val="Bezmezer"/>
              <w:rPr>
                <w:rFonts w:ascii="Times New Roman" w:hAnsi="Times New Roman" w:cs="Times New Roman"/>
              </w:rPr>
            </w:pPr>
            <w:r w:rsidRPr="0051666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svod elektrického potenciálu - potenciálové propojení</w:t>
            </w:r>
          </w:p>
        </w:tc>
        <w:tc>
          <w:tcPr>
            <w:tcW w:w="1263" w:type="dxa"/>
          </w:tcPr>
          <w:p w14:paraId="2E745656" w14:textId="725A3ADE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4020E115" w14:textId="77777777" w:rsidR="00C717DA" w:rsidRPr="00516664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0D0E33" w14:paraId="4EF122E9" w14:textId="77777777" w:rsidTr="006B2D7D">
        <w:trPr>
          <w:trHeight w:val="136"/>
          <w:jc w:val="center"/>
        </w:trPr>
        <w:tc>
          <w:tcPr>
            <w:tcW w:w="5820" w:type="dxa"/>
          </w:tcPr>
          <w:p w14:paraId="4D51A94D" w14:textId="77777777" w:rsidR="00C717DA" w:rsidRPr="000D0E33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D0E3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polohování lýtkové části mechanicky, mechanické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nouzové spuštění zádového dílu</w:t>
            </w:r>
            <w:r w:rsidRPr="000D0E3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263" w:type="dxa"/>
          </w:tcPr>
          <w:p w14:paraId="50D8D4A6" w14:textId="0A915D73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2962D0CD" w14:textId="77777777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0D0E33" w14:paraId="3F063CF6" w14:textId="77777777" w:rsidTr="006B2D7D">
        <w:trPr>
          <w:trHeight w:val="136"/>
          <w:jc w:val="center"/>
        </w:trPr>
        <w:tc>
          <w:tcPr>
            <w:tcW w:w="5820" w:type="dxa"/>
          </w:tcPr>
          <w:p w14:paraId="13D527B4" w14:textId="77777777" w:rsidR="00C717DA" w:rsidRPr="000D0E33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D0E3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kompaktní plastová odnímatelná čela s aretací (zámky) proti samovolnému vytažení při transportu</w:t>
            </w:r>
          </w:p>
        </w:tc>
        <w:tc>
          <w:tcPr>
            <w:tcW w:w="1263" w:type="dxa"/>
          </w:tcPr>
          <w:p w14:paraId="7360DCCF" w14:textId="05BAAF91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6603E8C8" w14:textId="77777777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0D0E33" w14:paraId="695EE6FD" w14:textId="77777777" w:rsidTr="006B2D7D">
        <w:trPr>
          <w:trHeight w:val="136"/>
          <w:jc w:val="center"/>
        </w:trPr>
        <w:tc>
          <w:tcPr>
            <w:tcW w:w="5820" w:type="dxa"/>
          </w:tcPr>
          <w:p w14:paraId="6D5D9051" w14:textId="77777777" w:rsidR="00C717DA" w:rsidRPr="000D0E33" w:rsidRDefault="00C717DA" w:rsidP="00C717DA">
            <w:pPr>
              <w:pStyle w:val="Bezmezer"/>
              <w:rPr>
                <w:rFonts w:ascii="Times New Roman" w:hAnsi="Times New Roman" w:cs="Times New Roman"/>
              </w:rPr>
            </w:pPr>
            <w:r w:rsidRPr="000D0E3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povrch čel nesmí být pórovitý nebo se škrábanci a vrypy, které by komplikovaly nebo zcela znemožnily dekontaminaci a desinfekci</w:t>
            </w:r>
          </w:p>
        </w:tc>
        <w:tc>
          <w:tcPr>
            <w:tcW w:w="1263" w:type="dxa"/>
          </w:tcPr>
          <w:p w14:paraId="3976634B" w14:textId="65EDF649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0DCC156E" w14:textId="77777777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0D0E33" w14:paraId="5DBC8405" w14:textId="77777777" w:rsidTr="006B2D7D">
        <w:trPr>
          <w:trHeight w:val="136"/>
          <w:jc w:val="center"/>
        </w:trPr>
        <w:tc>
          <w:tcPr>
            <w:tcW w:w="5820" w:type="dxa"/>
          </w:tcPr>
          <w:p w14:paraId="78D0636E" w14:textId="77777777" w:rsidR="00C717DA" w:rsidRPr="000D0E33" w:rsidRDefault="00C717DA" w:rsidP="00C717DA">
            <w:pPr>
              <w:pStyle w:val="Bezmezer"/>
              <w:rPr>
                <w:rFonts w:ascii="Times New Roman" w:hAnsi="Times New Roman" w:cs="Times New Roman"/>
              </w:rPr>
            </w:pPr>
            <w:r w:rsidRPr="000D0E3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zámky odnímatelných čel musí být barevně odlišeny od konstrukce lůžka pro rychlou orientaci personálu</w:t>
            </w:r>
          </w:p>
        </w:tc>
        <w:tc>
          <w:tcPr>
            <w:tcW w:w="1263" w:type="dxa"/>
          </w:tcPr>
          <w:p w14:paraId="6D8365E6" w14:textId="750E3997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64E91AF8" w14:textId="77777777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0D0E33" w14:paraId="7621E930" w14:textId="77777777" w:rsidTr="006B2D7D">
        <w:trPr>
          <w:trHeight w:val="227"/>
          <w:jc w:val="center"/>
        </w:trPr>
        <w:tc>
          <w:tcPr>
            <w:tcW w:w="5820" w:type="dxa"/>
          </w:tcPr>
          <w:p w14:paraId="24218B2F" w14:textId="77777777" w:rsidR="00C717DA" w:rsidRPr="000D0E33" w:rsidRDefault="00C717DA" w:rsidP="00C717DA">
            <w:pPr>
              <w:pStyle w:val="Bezmezer"/>
              <w:rPr>
                <w:rFonts w:ascii="Times New Roman" w:hAnsi="Times New Roman" w:cs="Times New Roman"/>
              </w:rPr>
            </w:pPr>
            <w:r w:rsidRPr="000D0E3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plastová odnímatelná čela musí jít lehce a rychle odstranit z důvodu včasného přístupu k pacientovi, při odnímání se plastová čela nesmí zadrhávat, zasekávat a nesmí být vynaložena příliš velká síla na jejich odstranění</w:t>
            </w:r>
          </w:p>
        </w:tc>
        <w:tc>
          <w:tcPr>
            <w:tcW w:w="1263" w:type="dxa"/>
          </w:tcPr>
          <w:p w14:paraId="35E55BF9" w14:textId="3DC44559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3B062764" w14:textId="77777777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0D0E33" w14:paraId="16EF2D82" w14:textId="77777777" w:rsidTr="006B2D7D">
        <w:trPr>
          <w:trHeight w:val="227"/>
          <w:jc w:val="center"/>
        </w:trPr>
        <w:tc>
          <w:tcPr>
            <w:tcW w:w="5820" w:type="dxa"/>
          </w:tcPr>
          <w:p w14:paraId="0DFBC9AE" w14:textId="77777777" w:rsidR="00C717DA" w:rsidRPr="000D0E33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D0E3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možnost výběru barevných dekorů (barva bude upřesněna objednatelem v objednávce)</w:t>
            </w:r>
          </w:p>
        </w:tc>
        <w:tc>
          <w:tcPr>
            <w:tcW w:w="1263" w:type="dxa"/>
          </w:tcPr>
          <w:p w14:paraId="0F74D9C7" w14:textId="2DA54BF6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10D3584D" w14:textId="77777777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0D0E33" w14:paraId="0969E958" w14:textId="77777777" w:rsidTr="006B2D7D">
        <w:trPr>
          <w:trHeight w:val="227"/>
          <w:jc w:val="center"/>
        </w:trPr>
        <w:tc>
          <w:tcPr>
            <w:tcW w:w="5820" w:type="dxa"/>
          </w:tcPr>
          <w:p w14:paraId="70B19C28" w14:textId="77777777" w:rsidR="00C717DA" w:rsidRPr="000D0E33" w:rsidRDefault="00C717DA" w:rsidP="00C717DA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j</w:t>
            </w:r>
            <w:r w:rsidRPr="000D0E3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ednodílné kovové postranice, sklopné podél lůžka, ve sklopeném sta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vu nepřesahující půdorys lůžka</w:t>
            </w:r>
          </w:p>
        </w:tc>
        <w:tc>
          <w:tcPr>
            <w:tcW w:w="1263" w:type="dxa"/>
          </w:tcPr>
          <w:p w14:paraId="68C092C1" w14:textId="395FF409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3ECAE96E" w14:textId="77777777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0D0E33" w14:paraId="637E8615" w14:textId="77777777" w:rsidTr="006B2D7D">
        <w:trPr>
          <w:trHeight w:val="227"/>
          <w:jc w:val="center"/>
        </w:trPr>
        <w:tc>
          <w:tcPr>
            <w:tcW w:w="5820" w:type="dxa"/>
          </w:tcPr>
          <w:p w14:paraId="3F299A47" w14:textId="77777777" w:rsidR="00C717DA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D0E3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povrch postranic nesmí být pórovitý nebo se škrábanci a vrypy, které by komplikovaly nebo zcela znemožnily dekontaminaci a desinfekci</w:t>
            </w:r>
          </w:p>
        </w:tc>
        <w:tc>
          <w:tcPr>
            <w:tcW w:w="1263" w:type="dxa"/>
          </w:tcPr>
          <w:p w14:paraId="3A10704F" w14:textId="3121C4AD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23B14A5D" w14:textId="77777777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0D0E33" w14:paraId="1D065075" w14:textId="77777777" w:rsidTr="006B2D7D">
        <w:trPr>
          <w:trHeight w:val="227"/>
          <w:jc w:val="center"/>
        </w:trPr>
        <w:tc>
          <w:tcPr>
            <w:tcW w:w="5820" w:type="dxa"/>
          </w:tcPr>
          <w:p w14:paraId="07EACB98" w14:textId="77777777" w:rsidR="00C717DA" w:rsidRPr="006D6F99" w:rsidRDefault="00C717DA" w:rsidP="00C717DA">
            <w:pPr>
              <w:pStyle w:val="Bezmezer"/>
              <w:rPr>
                <w:rFonts w:ascii="Times New Roman" w:hAnsi="Times New Roman" w:cs="Times New Roman"/>
              </w:rPr>
            </w:pPr>
            <w:r w:rsidRPr="0042044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shoda s platnou normou ČSN EN 60601-2-52, v platném znění, bez výhrad  (zadavatel připouští možnost nabídnout rovnocenné řešení)</w:t>
            </w:r>
          </w:p>
        </w:tc>
        <w:tc>
          <w:tcPr>
            <w:tcW w:w="1263" w:type="dxa"/>
          </w:tcPr>
          <w:p w14:paraId="55913247" w14:textId="7782FEA8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3E42A024" w14:textId="77777777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0D0E33" w14:paraId="3E55FB56" w14:textId="77777777" w:rsidTr="006B2D7D">
        <w:trPr>
          <w:trHeight w:val="176"/>
          <w:jc w:val="center"/>
        </w:trPr>
        <w:tc>
          <w:tcPr>
            <w:tcW w:w="5820" w:type="dxa"/>
          </w:tcPr>
          <w:p w14:paraId="16496801" w14:textId="77777777" w:rsidR="00C717DA" w:rsidRPr="000D0E33" w:rsidRDefault="00C717DA" w:rsidP="00C717DA">
            <w:pPr>
              <w:pStyle w:val="Bezmezer"/>
              <w:rPr>
                <w:rFonts w:ascii="Times New Roman" w:hAnsi="Times New Roman" w:cs="Times New Roman"/>
              </w:rPr>
            </w:pPr>
            <w:r w:rsidRPr="000D0E3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vnější šířka lůžka maximálně 97 cm (tzn. nejdelší vzdálenost mezi vnějšími obrysy lůžka bez uživatelsky odnímatelného příslušenství lůžka)</w:t>
            </w:r>
          </w:p>
        </w:tc>
        <w:tc>
          <w:tcPr>
            <w:tcW w:w="1263" w:type="dxa"/>
          </w:tcPr>
          <w:p w14:paraId="1927BD7E" w14:textId="77705CC1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249D370F" w14:textId="77777777" w:rsidR="00C717DA" w:rsidRPr="000D0E33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905C3C" w14:paraId="25CC7F50" w14:textId="77777777" w:rsidTr="006B2D7D">
        <w:trPr>
          <w:trHeight w:val="176"/>
          <w:jc w:val="center"/>
        </w:trPr>
        <w:tc>
          <w:tcPr>
            <w:tcW w:w="5820" w:type="dxa"/>
          </w:tcPr>
          <w:p w14:paraId="0397F7A0" w14:textId="77777777" w:rsidR="00C717DA" w:rsidRPr="00905C3C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6C2">
              <w:rPr>
                <w:rFonts w:ascii="Times New Roman" w:hAnsi="Times New Roman"/>
                <w:color w:val="000000"/>
              </w:rPr>
              <w:t xml:space="preserve">rozměry ložné plochy </w:t>
            </w:r>
            <w:r w:rsidRPr="001536C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délka </w:t>
            </w:r>
            <w:r w:rsidRPr="001536C2">
              <w:rPr>
                <w:rFonts w:ascii="Times New Roman" w:hAnsi="Times New Roman"/>
                <w:color w:val="000000"/>
              </w:rPr>
              <w:t xml:space="preserve">minimálně 200 cm, šířka </w:t>
            </w:r>
            <w:r w:rsidRPr="001536C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minimálně </w:t>
            </w:r>
            <w:r w:rsidRPr="001536C2">
              <w:rPr>
                <w:rFonts w:ascii="Times New Roman" w:hAnsi="Times New Roman"/>
                <w:color w:val="000000"/>
              </w:rPr>
              <w:t>85 cm v základním postavení (tzn. bez prodloužení, tedy nejmenší možný vnitřní rozměr lůžka)</w:t>
            </w:r>
          </w:p>
        </w:tc>
        <w:tc>
          <w:tcPr>
            <w:tcW w:w="1263" w:type="dxa"/>
          </w:tcPr>
          <w:p w14:paraId="78035F62" w14:textId="2CA33D58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346F1D86" w14:textId="77777777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905C3C" w14:paraId="1CCFE3A8" w14:textId="77777777" w:rsidTr="006B2D7D">
        <w:trPr>
          <w:trHeight w:val="176"/>
          <w:jc w:val="center"/>
        </w:trPr>
        <w:tc>
          <w:tcPr>
            <w:tcW w:w="5820" w:type="dxa"/>
          </w:tcPr>
          <w:p w14:paraId="313CED8A" w14:textId="77777777" w:rsidR="00C717DA" w:rsidRPr="00905C3C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bezpečná pracovní zátěž lůžka (nosnost) minimálně 250 kg</w:t>
            </w:r>
          </w:p>
        </w:tc>
        <w:tc>
          <w:tcPr>
            <w:tcW w:w="1263" w:type="dxa"/>
          </w:tcPr>
          <w:p w14:paraId="097199EF" w14:textId="0D751BBC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662B0E49" w14:textId="77777777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905C3C" w14:paraId="467761EA" w14:textId="77777777" w:rsidTr="006B2D7D">
        <w:trPr>
          <w:trHeight w:val="176"/>
          <w:jc w:val="center"/>
        </w:trPr>
        <w:tc>
          <w:tcPr>
            <w:tcW w:w="5820" w:type="dxa"/>
          </w:tcPr>
          <w:p w14:paraId="6E5D7567" w14:textId="77777777" w:rsidR="00C717DA" w:rsidRPr="00905C3C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možnost uložení pacienta na lůžku s hmotností až 210 kg</w:t>
            </w:r>
          </w:p>
        </w:tc>
        <w:tc>
          <w:tcPr>
            <w:tcW w:w="1263" w:type="dxa"/>
          </w:tcPr>
          <w:p w14:paraId="126DD44D" w14:textId="60B5A8B4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1A764665" w14:textId="77777777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905C3C" w14:paraId="0E74001D" w14:textId="77777777" w:rsidTr="006B2D7D">
        <w:trPr>
          <w:trHeight w:val="176"/>
          <w:jc w:val="center"/>
        </w:trPr>
        <w:tc>
          <w:tcPr>
            <w:tcW w:w="5820" w:type="dxa"/>
          </w:tcPr>
          <w:p w14:paraId="6CF423F3" w14:textId="77777777" w:rsidR="00C717DA" w:rsidRPr="00905C3C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zdvih ložné plochy od plochy podlahy pomocí elektromotoru v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rozmezí</w:t>
            </w: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minimálně 40 – 78 cm</w:t>
            </w:r>
          </w:p>
        </w:tc>
        <w:tc>
          <w:tcPr>
            <w:tcW w:w="1263" w:type="dxa"/>
          </w:tcPr>
          <w:p w14:paraId="6D14083A" w14:textId="3415DE14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348C8917" w14:textId="77777777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905C3C" w14:paraId="2801A664" w14:textId="77777777" w:rsidTr="006B2D7D">
        <w:trPr>
          <w:trHeight w:val="176"/>
          <w:jc w:val="center"/>
        </w:trPr>
        <w:tc>
          <w:tcPr>
            <w:tcW w:w="5820" w:type="dxa"/>
          </w:tcPr>
          <w:p w14:paraId="13351A53" w14:textId="77777777" w:rsidR="00C717DA" w:rsidRPr="00F8447A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447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možnost odejmutí postranic bez použití nářadí</w:t>
            </w:r>
          </w:p>
        </w:tc>
        <w:tc>
          <w:tcPr>
            <w:tcW w:w="1263" w:type="dxa"/>
          </w:tcPr>
          <w:p w14:paraId="773FA80F" w14:textId="45F57331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601F3358" w14:textId="77777777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905C3C" w14:paraId="49311AF7" w14:textId="77777777" w:rsidTr="006B2D7D">
        <w:trPr>
          <w:trHeight w:val="176"/>
          <w:jc w:val="center"/>
        </w:trPr>
        <w:tc>
          <w:tcPr>
            <w:tcW w:w="5820" w:type="dxa"/>
          </w:tcPr>
          <w:p w14:paraId="625901A0" w14:textId="77777777" w:rsidR="00C717DA" w:rsidRPr="00905C3C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zádový a stehenní díl s automatickým odsunem při polohování pro eliminaci tlaku a střižných sil (prevence dekubitů)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minimálně</w:t>
            </w: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18 cm (zádový díl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minimálně</w:t>
            </w: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12 cm, stehenní díl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minimálně</w:t>
            </w: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6 cm)</w:t>
            </w:r>
          </w:p>
        </w:tc>
        <w:tc>
          <w:tcPr>
            <w:tcW w:w="1263" w:type="dxa"/>
          </w:tcPr>
          <w:p w14:paraId="0BA032EA" w14:textId="7450F50A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1BCE020B" w14:textId="77777777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905C3C" w14:paraId="3AB1E441" w14:textId="77777777" w:rsidTr="006B2D7D">
        <w:trPr>
          <w:trHeight w:val="176"/>
          <w:jc w:val="center"/>
        </w:trPr>
        <w:tc>
          <w:tcPr>
            <w:tcW w:w="5820" w:type="dxa"/>
          </w:tcPr>
          <w:p w14:paraId="7BE44DB1" w14:textId="77777777" w:rsidR="00C717DA" w:rsidRPr="00905C3C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0342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prodloužení/zkrácení lůžka o minimálně 15 cm</w:t>
            </w:r>
          </w:p>
        </w:tc>
        <w:tc>
          <w:tcPr>
            <w:tcW w:w="1263" w:type="dxa"/>
          </w:tcPr>
          <w:p w14:paraId="008588F3" w14:textId="60D58375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1DE37951" w14:textId="77777777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4F75A7" w14:paraId="087C6E49" w14:textId="77777777" w:rsidTr="00642777">
        <w:trPr>
          <w:trHeight w:val="176"/>
          <w:jc w:val="center"/>
        </w:trPr>
        <w:tc>
          <w:tcPr>
            <w:tcW w:w="5820" w:type="dxa"/>
          </w:tcPr>
          <w:p w14:paraId="558E700F" w14:textId="77777777" w:rsidR="00C717DA" w:rsidRPr="004F75A7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75A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lehce omyvatelné ložné díly lůžka</w:t>
            </w:r>
          </w:p>
        </w:tc>
        <w:tc>
          <w:tcPr>
            <w:tcW w:w="1263" w:type="dxa"/>
          </w:tcPr>
          <w:p w14:paraId="546DDAE5" w14:textId="7A20FF09" w:rsidR="00C717DA" w:rsidRPr="004F75A7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15736F2A" w14:textId="77777777" w:rsidR="00C717DA" w:rsidRPr="004F75A7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4F75A7" w14:paraId="259634C5" w14:textId="77777777" w:rsidTr="00642777">
        <w:trPr>
          <w:trHeight w:val="176"/>
          <w:jc w:val="center"/>
        </w:trPr>
        <w:tc>
          <w:tcPr>
            <w:tcW w:w="5820" w:type="dxa"/>
          </w:tcPr>
          <w:p w14:paraId="289F99B3" w14:textId="77777777" w:rsidR="00C717DA" w:rsidRPr="004F75A7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75A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oboustranně univerzální lišty a držáky na příslušenství na bocích lůžka </w:t>
            </w:r>
          </w:p>
        </w:tc>
        <w:tc>
          <w:tcPr>
            <w:tcW w:w="1263" w:type="dxa"/>
          </w:tcPr>
          <w:p w14:paraId="0DD81DD4" w14:textId="5EE4ECCF" w:rsidR="00C717DA" w:rsidRPr="004F75A7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36FD1187" w14:textId="77777777" w:rsidR="00C717DA" w:rsidRPr="004F75A7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4F75A7" w14:paraId="19CECCB5" w14:textId="77777777" w:rsidTr="00642777">
        <w:trPr>
          <w:trHeight w:val="176"/>
          <w:jc w:val="center"/>
        </w:trPr>
        <w:tc>
          <w:tcPr>
            <w:tcW w:w="5820" w:type="dxa"/>
          </w:tcPr>
          <w:p w14:paraId="0E734369" w14:textId="77777777" w:rsidR="00C717DA" w:rsidRPr="004F75A7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75A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příslušenství: hrazda lakovaná, hrazdička plastová včetně popruhu s navijákem</w:t>
            </w:r>
          </w:p>
        </w:tc>
        <w:tc>
          <w:tcPr>
            <w:tcW w:w="1263" w:type="dxa"/>
          </w:tcPr>
          <w:p w14:paraId="76EDBE73" w14:textId="0F5DBAD0" w:rsidR="00C717DA" w:rsidRPr="004F75A7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19B04188" w14:textId="77777777" w:rsidR="00C717DA" w:rsidRPr="004F75A7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4F75A7" w14:paraId="7DD2A44D" w14:textId="77777777" w:rsidTr="00642777">
        <w:trPr>
          <w:trHeight w:val="176"/>
          <w:jc w:val="center"/>
        </w:trPr>
        <w:tc>
          <w:tcPr>
            <w:tcW w:w="5820" w:type="dxa"/>
          </w:tcPr>
          <w:p w14:paraId="2D900E7A" w14:textId="77777777" w:rsidR="00C717DA" w:rsidRPr="004F75A7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75A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veškeré další příslušenství nutné k zahájení provozu lůžka (kabel, hrazdička, hrazda, ovladač)</w:t>
            </w:r>
          </w:p>
        </w:tc>
        <w:tc>
          <w:tcPr>
            <w:tcW w:w="1263" w:type="dxa"/>
          </w:tcPr>
          <w:p w14:paraId="0A88262E" w14:textId="19D46979" w:rsidR="00C717DA" w:rsidRPr="004F75A7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242D6D9B" w14:textId="77777777" w:rsidR="00C717DA" w:rsidRPr="004F75A7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1B4647" w14:paraId="42F8BE9D" w14:textId="77777777" w:rsidTr="00642777">
        <w:trPr>
          <w:trHeight w:val="127"/>
          <w:jc w:val="center"/>
        </w:trPr>
        <w:tc>
          <w:tcPr>
            <w:tcW w:w="9634" w:type="dxa"/>
            <w:gridSpan w:val="3"/>
            <w:shd w:val="clear" w:color="auto" w:fill="D0CECE" w:themeFill="background2" w:themeFillShade="E6"/>
            <w:vAlign w:val="center"/>
          </w:tcPr>
          <w:p w14:paraId="14F62BBD" w14:textId="77777777" w:rsidR="00C717DA" w:rsidRPr="001B4647" w:rsidRDefault="00C717DA" w:rsidP="00C717DA">
            <w:pPr>
              <w:rPr>
                <w:b/>
                <w:bCs/>
                <w:sz w:val="22"/>
                <w:szCs w:val="22"/>
              </w:rPr>
            </w:pPr>
            <w:r w:rsidRPr="001B4647">
              <w:rPr>
                <w:b/>
                <w:bCs/>
                <w:sz w:val="22"/>
                <w:szCs w:val="22"/>
              </w:rPr>
              <w:t>matrace</w:t>
            </w:r>
          </w:p>
        </w:tc>
      </w:tr>
      <w:tr w:rsidR="00C717DA" w:rsidRPr="00905C3C" w14:paraId="23423EBC" w14:textId="77777777" w:rsidTr="006B2D7D">
        <w:trPr>
          <w:trHeight w:val="176"/>
          <w:jc w:val="center"/>
        </w:trPr>
        <w:tc>
          <w:tcPr>
            <w:tcW w:w="5820" w:type="dxa"/>
          </w:tcPr>
          <w:p w14:paraId="5BB5556A" w14:textId="77777777" w:rsidR="00C717DA" w:rsidRPr="00905C3C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pasivní antidekubitní matrace - matrace vhodná pro ochranu uživatelů s rizikem vzniku dekubitů </w:t>
            </w:r>
            <w:r w:rsidRPr="009F6479">
              <w:rPr>
                <w:rFonts w:ascii="Times New Roman" w:hAnsi="Times New Roman"/>
                <w:color w:val="000000"/>
              </w:rPr>
              <w:t>(III., IV. stupně)</w:t>
            </w:r>
          </w:p>
        </w:tc>
        <w:tc>
          <w:tcPr>
            <w:tcW w:w="1263" w:type="dxa"/>
          </w:tcPr>
          <w:p w14:paraId="569AAF2E" w14:textId="04DF0B5F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073F523A" w14:textId="77777777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905C3C" w14:paraId="594C5AB2" w14:textId="77777777" w:rsidTr="006B2D7D">
        <w:trPr>
          <w:trHeight w:val="176"/>
          <w:jc w:val="center"/>
        </w:trPr>
        <w:tc>
          <w:tcPr>
            <w:tcW w:w="5820" w:type="dxa"/>
          </w:tcPr>
          <w:p w14:paraId="3F6D6699" w14:textId="77777777" w:rsidR="00C717DA" w:rsidRPr="00905C3C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nosnost matrace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minimálně</w:t>
            </w: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230 kg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, </w:t>
            </w: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výška matrace 16 cm (+- 10%)</w:t>
            </w:r>
          </w:p>
        </w:tc>
        <w:tc>
          <w:tcPr>
            <w:tcW w:w="1263" w:type="dxa"/>
          </w:tcPr>
          <w:p w14:paraId="6305CD2D" w14:textId="7BC3E8C4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709D3021" w14:textId="77777777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905C3C" w14:paraId="264A5F15" w14:textId="77777777" w:rsidTr="006B2D7D">
        <w:trPr>
          <w:trHeight w:val="176"/>
          <w:jc w:val="center"/>
        </w:trPr>
        <w:tc>
          <w:tcPr>
            <w:tcW w:w="5820" w:type="dxa"/>
          </w:tcPr>
          <w:p w14:paraId="6140507A" w14:textId="77777777" w:rsidR="00C717DA" w:rsidRPr="00905C3C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rozměr matrace dle lůžka, potah matrace pružný ve dvou směrech, </w:t>
            </w:r>
            <w:proofErr w:type="spellStart"/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paropropustný</w:t>
            </w:r>
            <w:proofErr w:type="spellEnd"/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, omyvatelný, antialergický, antibakteriální, odolný běžným dezinfekčním prostředkům </w:t>
            </w:r>
          </w:p>
        </w:tc>
        <w:tc>
          <w:tcPr>
            <w:tcW w:w="1263" w:type="dxa"/>
          </w:tcPr>
          <w:p w14:paraId="7B5C5526" w14:textId="25C59C51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203B842C" w14:textId="77777777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905C3C" w14:paraId="695D9DBF" w14:textId="77777777" w:rsidTr="006B2D7D">
        <w:trPr>
          <w:trHeight w:val="176"/>
          <w:jc w:val="center"/>
        </w:trPr>
        <w:tc>
          <w:tcPr>
            <w:tcW w:w="5820" w:type="dxa"/>
          </w:tcPr>
          <w:p w14:paraId="0E2E6CF8" w14:textId="77777777" w:rsidR="00C717DA" w:rsidRPr="00905C3C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nehořlavost </w:t>
            </w:r>
            <w:r w:rsidRPr="001536C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minimálně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BS 7175 CRIB 5</w:t>
            </w: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potah se zipem s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ochranou proti zatečení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ze dvou stran matrace</w:t>
            </w:r>
          </w:p>
        </w:tc>
        <w:tc>
          <w:tcPr>
            <w:tcW w:w="1263" w:type="dxa"/>
          </w:tcPr>
          <w:p w14:paraId="26170C62" w14:textId="290AA5AC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5D42DE79" w14:textId="77777777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905C3C" w14:paraId="2B710C52" w14:textId="77777777" w:rsidTr="006B2D7D">
        <w:trPr>
          <w:trHeight w:val="176"/>
          <w:jc w:val="center"/>
        </w:trPr>
        <w:tc>
          <w:tcPr>
            <w:tcW w:w="5820" w:type="dxa"/>
          </w:tcPr>
          <w:p w14:paraId="4779A7C4" w14:textId="77777777" w:rsidR="00C717DA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pratelný </w:t>
            </w:r>
            <w:r w:rsidRPr="001536C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potah minimálně do</w:t>
            </w: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teploty 95°C</w:t>
            </w:r>
          </w:p>
        </w:tc>
        <w:tc>
          <w:tcPr>
            <w:tcW w:w="1263" w:type="dxa"/>
          </w:tcPr>
          <w:p w14:paraId="2125DBF4" w14:textId="18826D96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4473D9A3" w14:textId="77777777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905C3C" w14:paraId="02C52CA4" w14:textId="77777777" w:rsidTr="006B2D7D">
        <w:trPr>
          <w:trHeight w:val="176"/>
          <w:jc w:val="center"/>
        </w:trPr>
        <w:tc>
          <w:tcPr>
            <w:tcW w:w="5820" w:type="dxa"/>
          </w:tcPr>
          <w:p w14:paraId="2AF271EB" w14:textId="77777777" w:rsidR="00C717DA" w:rsidRPr="00905C3C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potah </w:t>
            </w:r>
            <w:r w:rsidRPr="001536C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matrace minimálně</w:t>
            </w: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gramáží 200 g/m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², </w:t>
            </w: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vhodná pro zdravotnictví, dlouhodobá stálost matrace</w:t>
            </w:r>
          </w:p>
        </w:tc>
        <w:tc>
          <w:tcPr>
            <w:tcW w:w="1263" w:type="dxa"/>
          </w:tcPr>
          <w:p w14:paraId="32090CD4" w14:textId="5EB2CC83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203DED4B" w14:textId="77777777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905C3C" w14:paraId="29F52FFC" w14:textId="77777777" w:rsidTr="006B2D7D">
        <w:trPr>
          <w:trHeight w:val="176"/>
          <w:jc w:val="center"/>
        </w:trPr>
        <w:tc>
          <w:tcPr>
            <w:tcW w:w="5820" w:type="dxa"/>
          </w:tcPr>
          <w:p w14:paraId="614E539C" w14:textId="77777777" w:rsidR="00C717DA" w:rsidRPr="00905C3C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3A7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minimálně</w:t>
            </w: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7 anatomických zón pro optimální rozl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ožení tlaku</w:t>
            </w:r>
          </w:p>
        </w:tc>
        <w:tc>
          <w:tcPr>
            <w:tcW w:w="1263" w:type="dxa"/>
          </w:tcPr>
          <w:p w14:paraId="14EA852F" w14:textId="0C5CA033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040409B6" w14:textId="77777777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905C3C" w14:paraId="603783D7" w14:textId="77777777" w:rsidTr="006B2D7D">
        <w:trPr>
          <w:trHeight w:val="176"/>
          <w:jc w:val="center"/>
        </w:trPr>
        <w:tc>
          <w:tcPr>
            <w:tcW w:w="5820" w:type="dxa"/>
          </w:tcPr>
          <w:p w14:paraId="3E3E981C" w14:textId="77777777" w:rsidR="00C717DA" w:rsidRPr="00905C3C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složení matrace </w:t>
            </w:r>
            <w:r w:rsidRPr="0039334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minimálně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ve</w:t>
            </w:r>
            <w:r w:rsidRPr="00905C3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3 vrstvách</w:t>
            </w:r>
          </w:p>
        </w:tc>
        <w:tc>
          <w:tcPr>
            <w:tcW w:w="1263" w:type="dxa"/>
          </w:tcPr>
          <w:p w14:paraId="025E418B" w14:textId="587A7980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75051D07" w14:textId="77777777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905C3C" w14:paraId="51FCD5F8" w14:textId="77777777" w:rsidTr="006B2D7D">
        <w:trPr>
          <w:trHeight w:val="176"/>
          <w:jc w:val="center"/>
        </w:trPr>
        <w:tc>
          <w:tcPr>
            <w:tcW w:w="5820" w:type="dxa"/>
          </w:tcPr>
          <w:p w14:paraId="4CC9A80B" w14:textId="77777777" w:rsidR="00C717DA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vrchní vrstva matrace: paměťová pěna, objemová hmotnost minimálně 50 kg/m³, </w:t>
            </w:r>
            <w:r w:rsidRPr="00EE159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výška 5 cm (+- 10 %)</w:t>
            </w:r>
          </w:p>
        </w:tc>
        <w:tc>
          <w:tcPr>
            <w:tcW w:w="1263" w:type="dxa"/>
          </w:tcPr>
          <w:p w14:paraId="6F409F23" w14:textId="6D940D72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1D25E632" w14:textId="77777777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C717DA" w:rsidRPr="00905C3C" w14:paraId="1E85536C" w14:textId="77777777" w:rsidTr="006B2D7D">
        <w:trPr>
          <w:trHeight w:val="176"/>
          <w:jc w:val="center"/>
        </w:trPr>
        <w:tc>
          <w:tcPr>
            <w:tcW w:w="5820" w:type="dxa"/>
          </w:tcPr>
          <w:p w14:paraId="6BA961B5" w14:textId="77777777" w:rsidR="00C717DA" w:rsidRDefault="00C717DA" w:rsidP="00C717D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střední vrstva matrace: studená pěna, objemová hmotnost minimálně 50 kg/m³, </w:t>
            </w:r>
            <w:r w:rsidRPr="00EE159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výška 2 cm (+- 10 %)</w:t>
            </w:r>
          </w:p>
        </w:tc>
        <w:tc>
          <w:tcPr>
            <w:tcW w:w="1263" w:type="dxa"/>
          </w:tcPr>
          <w:p w14:paraId="5C165C0E" w14:textId="63D4C878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  <w:r w:rsidRPr="0048332B">
              <w:t>ANO</w:t>
            </w:r>
          </w:p>
        </w:tc>
        <w:tc>
          <w:tcPr>
            <w:tcW w:w="2551" w:type="dxa"/>
          </w:tcPr>
          <w:p w14:paraId="60D6764D" w14:textId="77777777" w:rsidR="00C717DA" w:rsidRPr="00905C3C" w:rsidRDefault="00C717DA" w:rsidP="00C717DA">
            <w:pPr>
              <w:rPr>
                <w:sz w:val="22"/>
                <w:szCs w:val="22"/>
                <w:lang w:val="en-US"/>
              </w:rPr>
            </w:pPr>
          </w:p>
        </w:tc>
      </w:tr>
      <w:tr w:rsidR="00B27B75" w:rsidRPr="00905C3C" w14:paraId="603F6D39" w14:textId="77777777" w:rsidTr="00642777">
        <w:trPr>
          <w:trHeight w:val="176"/>
          <w:jc w:val="center"/>
        </w:trPr>
        <w:tc>
          <w:tcPr>
            <w:tcW w:w="5820" w:type="dxa"/>
          </w:tcPr>
          <w:p w14:paraId="7BDE1BD7" w14:textId="77777777" w:rsidR="00B27B75" w:rsidRDefault="00B27B75" w:rsidP="00B27B75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 xml:space="preserve">spodní vrstva matrace: studená pěna, objemová hmotnost </w:t>
            </w:r>
            <w:r w:rsidR="006D6F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minimálně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40 kg/m³, </w:t>
            </w:r>
            <w:r w:rsidRPr="00EE159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výška 9 cm</w:t>
            </w:r>
            <w:r w:rsidR="00EE159A" w:rsidRPr="00EE159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(+- 10 %)</w:t>
            </w:r>
          </w:p>
        </w:tc>
        <w:tc>
          <w:tcPr>
            <w:tcW w:w="1263" w:type="dxa"/>
          </w:tcPr>
          <w:p w14:paraId="12DEFD7F" w14:textId="1ECF6DF4" w:rsidR="00B27B75" w:rsidRPr="00905C3C" w:rsidRDefault="00C717DA" w:rsidP="00B27B7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ANO</w:t>
            </w:r>
          </w:p>
        </w:tc>
        <w:tc>
          <w:tcPr>
            <w:tcW w:w="2551" w:type="dxa"/>
          </w:tcPr>
          <w:p w14:paraId="0FAFA451" w14:textId="77777777" w:rsidR="00B27B75" w:rsidRPr="00905C3C" w:rsidRDefault="00B27B75" w:rsidP="00B27B75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C4E0D94" w14:textId="16B9E3A3" w:rsidR="002D312D" w:rsidRDefault="00C95651" w:rsidP="000E7E19">
      <w:r>
        <w:t xml:space="preserve"> </w:t>
      </w:r>
    </w:p>
    <w:p w14:paraId="745EAE51" w14:textId="6F524BEA" w:rsidR="00C717DA" w:rsidRDefault="00C717DA" w:rsidP="000E7E19"/>
    <w:p w14:paraId="43373ED4" w14:textId="77777777" w:rsidR="00C717DA" w:rsidRDefault="00C717DA" w:rsidP="000E7E19"/>
    <w:sectPr w:rsidR="00C717DA" w:rsidSect="00BB21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FBD3" w14:textId="77777777" w:rsidR="00201F0B" w:rsidRDefault="00201F0B" w:rsidP="007E396E">
      <w:r>
        <w:separator/>
      </w:r>
    </w:p>
  </w:endnote>
  <w:endnote w:type="continuationSeparator" w:id="0">
    <w:p w14:paraId="179D13E6" w14:textId="77777777" w:rsidR="00201F0B" w:rsidRDefault="00201F0B" w:rsidP="007E396E">
      <w:r>
        <w:continuationSeparator/>
      </w:r>
    </w:p>
  </w:endnote>
  <w:endnote w:type="continuationNotice" w:id="1">
    <w:p w14:paraId="2DA503C6" w14:textId="77777777" w:rsidR="00201F0B" w:rsidRDefault="00201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55B4" w14:textId="77777777" w:rsidR="00201F0B" w:rsidRDefault="00201F0B" w:rsidP="007E396E">
      <w:r>
        <w:separator/>
      </w:r>
    </w:p>
  </w:footnote>
  <w:footnote w:type="continuationSeparator" w:id="0">
    <w:p w14:paraId="150A76C0" w14:textId="77777777" w:rsidR="00201F0B" w:rsidRDefault="00201F0B" w:rsidP="007E396E">
      <w:r>
        <w:continuationSeparator/>
      </w:r>
    </w:p>
  </w:footnote>
  <w:footnote w:type="continuationNotice" w:id="1">
    <w:p w14:paraId="6CC3F776" w14:textId="77777777" w:rsidR="00201F0B" w:rsidRDefault="00201F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28A0" w14:textId="77777777" w:rsidR="00D43DC8" w:rsidRPr="00C21466" w:rsidRDefault="00610A9E" w:rsidP="00E03428">
    <w:pPr>
      <w:pStyle w:val="Zhlav"/>
      <w:ind w:firstLine="3540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8D2C3" wp14:editId="459A4108">
          <wp:simplePos x="0" y="0"/>
          <wp:positionH relativeFrom="margin">
            <wp:align>left</wp:align>
          </wp:positionH>
          <wp:positionV relativeFrom="paragraph">
            <wp:posOffset>-468630</wp:posOffset>
          </wp:positionV>
          <wp:extent cx="1466850" cy="1533525"/>
          <wp:effectExtent l="0" t="0" r="0" b="9525"/>
          <wp:wrapTight wrapText="bothSides">
            <wp:wrapPolygon edited="0">
              <wp:start x="0" y="0"/>
              <wp:lineTo x="0" y="21466"/>
              <wp:lineTo x="21319" y="21466"/>
              <wp:lineTo x="21319" y="0"/>
              <wp:lineTo x="0" y="0"/>
            </wp:wrapPolygon>
          </wp:wrapTight>
          <wp:docPr id="2" name="Obrázek 2" descr="Logo_2018_tempor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018_tempora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3428">
      <w:rPr>
        <w:sz w:val="24"/>
        <w:szCs w:val="24"/>
      </w:rPr>
      <w:t xml:space="preserve">    </w:t>
    </w:r>
    <w:r w:rsidR="00D43DC8" w:rsidRPr="00C21466">
      <w:rPr>
        <w:sz w:val="24"/>
        <w:szCs w:val="24"/>
      </w:rPr>
      <w:t>Rehabilitační ústav Hrabyně, Hrabyně č.</w:t>
    </w:r>
    <w:r w:rsidR="00D43DC8">
      <w:rPr>
        <w:sz w:val="24"/>
        <w:szCs w:val="24"/>
      </w:rPr>
      <w:t xml:space="preserve"> </w:t>
    </w:r>
    <w:r w:rsidR="00D43DC8" w:rsidRPr="00C21466">
      <w:rPr>
        <w:sz w:val="24"/>
        <w:szCs w:val="24"/>
      </w:rPr>
      <w:t>p. 204 </w:t>
    </w:r>
  </w:p>
  <w:p w14:paraId="46B9803B" w14:textId="77777777" w:rsidR="00D43DC8" w:rsidRPr="00C21466" w:rsidRDefault="00E03428" w:rsidP="00D43DC8">
    <w:pPr>
      <w:pStyle w:val="Zhlav"/>
      <w:ind w:firstLine="708"/>
      <w:rPr>
        <w:sz w:val="24"/>
        <w:szCs w:val="24"/>
      </w:rPr>
    </w:pPr>
    <w:r>
      <w:rPr>
        <w:sz w:val="24"/>
        <w:szCs w:val="24"/>
      </w:rPr>
      <w:tab/>
    </w:r>
    <w:r w:rsidR="00D43DC8" w:rsidRPr="00C21466">
      <w:rPr>
        <w:sz w:val="24"/>
        <w:szCs w:val="24"/>
      </w:rPr>
      <w:t>747 64 Hrabyně</w:t>
    </w:r>
  </w:p>
  <w:p w14:paraId="557925E2" w14:textId="77777777" w:rsidR="00393345" w:rsidRPr="00A71BAC" w:rsidRDefault="00393345" w:rsidP="007E396E">
    <w:pPr>
      <w:rPr>
        <w:b/>
        <w:sz w:val="28"/>
        <w:szCs w:val="28"/>
      </w:rPr>
    </w:pPr>
  </w:p>
  <w:p w14:paraId="23AF2FC3" w14:textId="77777777" w:rsidR="00C21466" w:rsidRDefault="00C21466" w:rsidP="00C21466">
    <w:pPr>
      <w:pStyle w:val="Zhlav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52FC"/>
    <w:multiLevelType w:val="hybridMultilevel"/>
    <w:tmpl w:val="A4723822"/>
    <w:lvl w:ilvl="0" w:tplc="184A5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49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820E6"/>
    <w:multiLevelType w:val="hybridMultilevel"/>
    <w:tmpl w:val="F20C69D6"/>
    <w:lvl w:ilvl="0" w:tplc="36DE41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01F1C"/>
    <w:multiLevelType w:val="hybridMultilevel"/>
    <w:tmpl w:val="21922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C3AEA"/>
    <w:multiLevelType w:val="hybridMultilevel"/>
    <w:tmpl w:val="E75EA3E2"/>
    <w:lvl w:ilvl="0" w:tplc="6E30C9C4">
      <w:start w:val="2"/>
      <w:numFmt w:val="decimal"/>
      <w:lvlText w:val="%1."/>
      <w:lvlJc w:val="left"/>
      <w:pPr>
        <w:ind w:left="480" w:hanging="360"/>
      </w:pPr>
      <w:rPr>
        <w:rFonts w:asciiTheme="minorHAnsi" w:hAnsiTheme="minorHAnsi" w:cs="Arial" w:hint="default"/>
        <w:b/>
        <w:sz w:val="18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8E06D63"/>
    <w:multiLevelType w:val="hybridMultilevel"/>
    <w:tmpl w:val="1A208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1D"/>
    <w:rsid w:val="000255E6"/>
    <w:rsid w:val="00035A06"/>
    <w:rsid w:val="00061770"/>
    <w:rsid w:val="000846D6"/>
    <w:rsid w:val="000A17C4"/>
    <w:rsid w:val="000A5293"/>
    <w:rsid w:val="000C5665"/>
    <w:rsid w:val="000D00A7"/>
    <w:rsid w:val="000D0E33"/>
    <w:rsid w:val="000D568A"/>
    <w:rsid w:val="000E0409"/>
    <w:rsid w:val="000E7E19"/>
    <w:rsid w:val="00112EBB"/>
    <w:rsid w:val="00137659"/>
    <w:rsid w:val="00141F8E"/>
    <w:rsid w:val="001457C1"/>
    <w:rsid w:val="00147A5B"/>
    <w:rsid w:val="001536C2"/>
    <w:rsid w:val="001B2E95"/>
    <w:rsid w:val="001B4647"/>
    <w:rsid w:val="001D49E6"/>
    <w:rsid w:val="001D6658"/>
    <w:rsid w:val="001E5F9E"/>
    <w:rsid w:val="00201F0B"/>
    <w:rsid w:val="00256086"/>
    <w:rsid w:val="00261805"/>
    <w:rsid w:val="0026288B"/>
    <w:rsid w:val="00290606"/>
    <w:rsid w:val="002A48ED"/>
    <w:rsid w:val="002D312D"/>
    <w:rsid w:val="002F73C5"/>
    <w:rsid w:val="003173B6"/>
    <w:rsid w:val="00356866"/>
    <w:rsid w:val="00374D82"/>
    <w:rsid w:val="00386958"/>
    <w:rsid w:val="00393345"/>
    <w:rsid w:val="003F698D"/>
    <w:rsid w:val="004055EF"/>
    <w:rsid w:val="00420440"/>
    <w:rsid w:val="004457DB"/>
    <w:rsid w:val="00494665"/>
    <w:rsid w:val="004A74CF"/>
    <w:rsid w:val="004D0E3F"/>
    <w:rsid w:val="004F154E"/>
    <w:rsid w:val="004F75A7"/>
    <w:rsid w:val="00516664"/>
    <w:rsid w:val="00572E21"/>
    <w:rsid w:val="00575A8E"/>
    <w:rsid w:val="00586B39"/>
    <w:rsid w:val="00593D3D"/>
    <w:rsid w:val="005E5E15"/>
    <w:rsid w:val="00610A9E"/>
    <w:rsid w:val="0063293E"/>
    <w:rsid w:val="00636DE3"/>
    <w:rsid w:val="00641865"/>
    <w:rsid w:val="00691A23"/>
    <w:rsid w:val="006B2880"/>
    <w:rsid w:val="006D4EE8"/>
    <w:rsid w:val="006D6F99"/>
    <w:rsid w:val="00716962"/>
    <w:rsid w:val="00740232"/>
    <w:rsid w:val="0075106B"/>
    <w:rsid w:val="00755D41"/>
    <w:rsid w:val="00755EA9"/>
    <w:rsid w:val="007772EE"/>
    <w:rsid w:val="007961F9"/>
    <w:rsid w:val="007D690A"/>
    <w:rsid w:val="007E396E"/>
    <w:rsid w:val="007F0726"/>
    <w:rsid w:val="00803913"/>
    <w:rsid w:val="00822EF3"/>
    <w:rsid w:val="008309A4"/>
    <w:rsid w:val="008A4B11"/>
    <w:rsid w:val="008C5F0F"/>
    <w:rsid w:val="008C5F16"/>
    <w:rsid w:val="008D1479"/>
    <w:rsid w:val="00905C3C"/>
    <w:rsid w:val="00982235"/>
    <w:rsid w:val="00991148"/>
    <w:rsid w:val="00996EEA"/>
    <w:rsid w:val="009A4585"/>
    <w:rsid w:val="009B23A1"/>
    <w:rsid w:val="009F6479"/>
    <w:rsid w:val="00A46132"/>
    <w:rsid w:val="00A524FE"/>
    <w:rsid w:val="00A6218C"/>
    <w:rsid w:val="00A90678"/>
    <w:rsid w:val="00AB4625"/>
    <w:rsid w:val="00AB71FA"/>
    <w:rsid w:val="00AF7548"/>
    <w:rsid w:val="00B03C65"/>
    <w:rsid w:val="00B11FE6"/>
    <w:rsid w:val="00B2360C"/>
    <w:rsid w:val="00B2619D"/>
    <w:rsid w:val="00B27501"/>
    <w:rsid w:val="00B27B75"/>
    <w:rsid w:val="00B52B12"/>
    <w:rsid w:val="00B63A7D"/>
    <w:rsid w:val="00B8065C"/>
    <w:rsid w:val="00B85418"/>
    <w:rsid w:val="00BB21D5"/>
    <w:rsid w:val="00BE2176"/>
    <w:rsid w:val="00BF32B2"/>
    <w:rsid w:val="00BF3EF5"/>
    <w:rsid w:val="00BF4D4D"/>
    <w:rsid w:val="00C21466"/>
    <w:rsid w:val="00C3011B"/>
    <w:rsid w:val="00C52A93"/>
    <w:rsid w:val="00C717DA"/>
    <w:rsid w:val="00C95651"/>
    <w:rsid w:val="00CC00DC"/>
    <w:rsid w:val="00D43DC8"/>
    <w:rsid w:val="00D511A2"/>
    <w:rsid w:val="00D673ED"/>
    <w:rsid w:val="00DC2861"/>
    <w:rsid w:val="00E03428"/>
    <w:rsid w:val="00E1464F"/>
    <w:rsid w:val="00E55208"/>
    <w:rsid w:val="00E72A84"/>
    <w:rsid w:val="00E97042"/>
    <w:rsid w:val="00EB2FFA"/>
    <w:rsid w:val="00ED1E5B"/>
    <w:rsid w:val="00EE159A"/>
    <w:rsid w:val="00F25DAB"/>
    <w:rsid w:val="00F31062"/>
    <w:rsid w:val="00F4041D"/>
    <w:rsid w:val="00F662A8"/>
    <w:rsid w:val="00F81511"/>
    <w:rsid w:val="00F8447A"/>
    <w:rsid w:val="00FD6911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725D7"/>
  <w15:docId w15:val="{C9BC5587-0B3A-45A8-83EB-2673D025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00DC"/>
    <w:pPr>
      <w:autoSpaceDE w:val="0"/>
      <w:autoSpaceDN w:val="0"/>
      <w:adjustRightInd w:val="0"/>
      <w:jc w:val="both"/>
      <w:outlineLvl w:val="1"/>
    </w:pPr>
    <w:rPr>
      <w:rFonts w:ascii="Verdana" w:hAnsi="Verdana" w:cs="Calibri"/>
      <w:b/>
      <w:noProof/>
      <w:color w:val="00649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041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F404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04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04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39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396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C00DC"/>
    <w:rPr>
      <w:rFonts w:ascii="Verdana" w:eastAsia="Times New Roman" w:hAnsi="Verdana" w:cs="Calibri"/>
      <w:b/>
      <w:noProof/>
      <w:color w:val="006498"/>
      <w:sz w:val="20"/>
      <w:szCs w:val="20"/>
      <w:lang w:eastAsia="cs-CZ"/>
    </w:rPr>
  </w:style>
  <w:style w:type="paragraph" w:styleId="Bezmezer">
    <w:name w:val="No Spacing"/>
    <w:uiPriority w:val="1"/>
    <w:qFormat/>
    <w:rsid w:val="00290606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A6218C"/>
    <w:rPr>
      <w:rFonts w:eastAsiaTheme="minorHAnsi"/>
      <w:sz w:val="24"/>
      <w:szCs w:val="24"/>
    </w:rPr>
  </w:style>
  <w:style w:type="paragraph" w:styleId="Revize">
    <w:name w:val="Revision"/>
    <w:hidden/>
    <w:uiPriority w:val="99"/>
    <w:semiHidden/>
    <w:rsid w:val="00112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2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2A93"/>
  </w:style>
  <w:style w:type="character" w:customStyle="1" w:styleId="TextkomenteChar">
    <w:name w:val="Text komentáře Char"/>
    <w:basedOn w:val="Standardnpsmoodstavce"/>
    <w:link w:val="Textkomente"/>
    <w:uiPriority w:val="99"/>
    <w:rsid w:val="00C5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2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2A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f01">
    <w:name w:val="cf01"/>
    <w:basedOn w:val="Standardnpsmoodstavce"/>
    <w:rsid w:val="00C95651"/>
    <w:rPr>
      <w:rFonts w:ascii="Segoe UI" w:hAnsi="Segoe UI" w:cs="Segoe UI" w:hint="default"/>
      <w:color w:val="40404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Baladová</dc:creator>
  <cp:keywords/>
  <dc:description/>
  <cp:lastModifiedBy>Bednár David</cp:lastModifiedBy>
  <cp:revision>2</cp:revision>
  <cp:lastPrinted>2025-03-20T13:21:00Z</cp:lastPrinted>
  <dcterms:created xsi:type="dcterms:W3CDTF">2025-03-20T13:22:00Z</dcterms:created>
  <dcterms:modified xsi:type="dcterms:W3CDTF">2025-03-20T13:22:00Z</dcterms:modified>
</cp:coreProperties>
</file>