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4F8F" w14:textId="2ADC9B64" w:rsidR="008A414C" w:rsidRDefault="008A414C" w:rsidP="007346A0">
      <w:pPr>
        <w:jc w:val="center"/>
        <w:rPr>
          <w:b/>
          <w:sz w:val="24"/>
          <w:szCs w:val="24"/>
        </w:rPr>
      </w:pPr>
      <w:r w:rsidRPr="007346A0">
        <w:rPr>
          <w:b/>
          <w:sz w:val="24"/>
          <w:szCs w:val="24"/>
        </w:rPr>
        <w:t>Smlouva o nájmu prostoru sloužícího</w:t>
      </w:r>
      <w:r w:rsidR="007005FA">
        <w:rPr>
          <w:b/>
          <w:sz w:val="24"/>
          <w:szCs w:val="24"/>
        </w:rPr>
        <w:t xml:space="preserve"> k</w:t>
      </w:r>
      <w:r w:rsidRPr="007346A0">
        <w:rPr>
          <w:b/>
          <w:sz w:val="24"/>
          <w:szCs w:val="24"/>
        </w:rPr>
        <w:t xml:space="preserve"> podnikání</w:t>
      </w:r>
    </w:p>
    <w:p w14:paraId="180D243A" w14:textId="43991D2A" w:rsidR="00F51215" w:rsidRPr="007346A0" w:rsidRDefault="00F51215" w:rsidP="007346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Č.j.:</w:t>
      </w:r>
      <w:r w:rsidR="00466706">
        <w:rPr>
          <w:b/>
          <w:sz w:val="24"/>
          <w:szCs w:val="24"/>
        </w:rPr>
        <w:t xml:space="preserve"> </w:t>
      </w:r>
      <w:r w:rsidR="0031437F" w:rsidRPr="0031437F">
        <w:rPr>
          <w:b/>
          <w:sz w:val="24"/>
          <w:szCs w:val="24"/>
        </w:rPr>
        <w:t>SVS/2025/044981</w:t>
      </w:r>
    </w:p>
    <w:p w14:paraId="4B338189" w14:textId="77777777" w:rsidR="007346A0" w:rsidRPr="007346A0" w:rsidRDefault="007346A0" w:rsidP="007346A0">
      <w:pPr>
        <w:jc w:val="center"/>
        <w:rPr>
          <w:szCs w:val="22"/>
        </w:rPr>
      </w:pPr>
    </w:p>
    <w:p w14:paraId="11FD5504" w14:textId="77777777" w:rsidR="008A414C" w:rsidRPr="007346A0" w:rsidRDefault="008A414C" w:rsidP="007346A0">
      <w:pPr>
        <w:jc w:val="center"/>
        <w:rPr>
          <w:szCs w:val="22"/>
        </w:rPr>
      </w:pPr>
      <w:r w:rsidRPr="007346A0">
        <w:rPr>
          <w:szCs w:val="22"/>
        </w:rPr>
        <w:t>uzavřená podle zákona č. 89/2012 Sb., občanský zákoník (dále jen „</w:t>
      </w:r>
      <w:r w:rsidR="00713F28" w:rsidRPr="007346A0">
        <w:rPr>
          <w:b/>
          <w:szCs w:val="22"/>
        </w:rPr>
        <w:t>OZ</w:t>
      </w:r>
      <w:r w:rsidRPr="007346A0">
        <w:rPr>
          <w:szCs w:val="22"/>
        </w:rPr>
        <w:t>“), a v souladu s ustanovením § 27 zákona č. 219/2000 Sb., o majetku České republiky a jejím vystupování v právních vztazích, ve znění pozdějších předpisů (dále jen „</w:t>
      </w:r>
      <w:r w:rsidR="00713F28" w:rsidRPr="007346A0">
        <w:rPr>
          <w:b/>
          <w:szCs w:val="22"/>
        </w:rPr>
        <w:t>ZMS</w:t>
      </w:r>
      <w:r w:rsidRPr="007346A0">
        <w:rPr>
          <w:szCs w:val="22"/>
        </w:rPr>
        <w:t>“)</w:t>
      </w:r>
      <w:r w:rsidR="00F51215">
        <w:rPr>
          <w:szCs w:val="22"/>
        </w:rPr>
        <w:t xml:space="preserve">, </w:t>
      </w:r>
      <w:r w:rsidR="001072BE">
        <w:rPr>
          <w:szCs w:val="22"/>
        </w:rPr>
        <w:t>(dále jen „</w:t>
      </w:r>
      <w:r w:rsidR="001072BE" w:rsidRPr="001072BE">
        <w:rPr>
          <w:b/>
          <w:szCs w:val="22"/>
        </w:rPr>
        <w:t>Smlouva</w:t>
      </w:r>
      <w:r w:rsidR="001072BE">
        <w:rPr>
          <w:szCs w:val="22"/>
        </w:rPr>
        <w:t>“)</w:t>
      </w:r>
    </w:p>
    <w:p w14:paraId="3EB331AD" w14:textId="77777777" w:rsidR="008A414C" w:rsidRPr="007346A0" w:rsidRDefault="008A414C" w:rsidP="007346A0">
      <w:pPr>
        <w:jc w:val="center"/>
        <w:rPr>
          <w:szCs w:val="22"/>
        </w:rPr>
      </w:pPr>
      <w:r w:rsidRPr="007346A0">
        <w:rPr>
          <w:szCs w:val="22"/>
        </w:rPr>
        <w:t>mezi stranami:</w:t>
      </w:r>
    </w:p>
    <w:p w14:paraId="7B858EAA" w14:textId="77777777" w:rsidR="008A414C" w:rsidRPr="007346A0" w:rsidRDefault="008A414C" w:rsidP="007346A0">
      <w:pPr>
        <w:rPr>
          <w:b/>
          <w:szCs w:val="22"/>
        </w:rPr>
      </w:pPr>
    </w:p>
    <w:p w14:paraId="4DBF0146" w14:textId="77777777" w:rsidR="00713F28" w:rsidRPr="007346A0" w:rsidRDefault="00713F28" w:rsidP="007346A0">
      <w:pPr>
        <w:rPr>
          <w:b/>
          <w:szCs w:val="22"/>
        </w:rPr>
      </w:pPr>
      <w:r w:rsidRPr="007346A0">
        <w:rPr>
          <w:b/>
          <w:szCs w:val="22"/>
        </w:rPr>
        <w:t>Česká republika – Státní veterinární správa</w:t>
      </w:r>
    </w:p>
    <w:p w14:paraId="33A0BB77" w14:textId="77777777" w:rsidR="00713F28" w:rsidRPr="007346A0" w:rsidRDefault="00713F28" w:rsidP="007346A0">
      <w:pPr>
        <w:rPr>
          <w:szCs w:val="22"/>
        </w:rPr>
      </w:pPr>
      <w:r w:rsidRPr="007346A0">
        <w:rPr>
          <w:szCs w:val="22"/>
        </w:rPr>
        <w:t>se sídlem:</w:t>
      </w:r>
      <w:r w:rsidRPr="007346A0">
        <w:rPr>
          <w:szCs w:val="22"/>
        </w:rPr>
        <w:tab/>
      </w:r>
      <w:r w:rsidRPr="007346A0">
        <w:rPr>
          <w:szCs w:val="22"/>
        </w:rPr>
        <w:tab/>
        <w:t>Slezská 100/7, 120 00 Praha 2</w:t>
      </w:r>
    </w:p>
    <w:p w14:paraId="38448053" w14:textId="06C25A05" w:rsidR="00B069A9" w:rsidRPr="000D662E" w:rsidRDefault="00713F28" w:rsidP="00B069A9">
      <w:pPr>
        <w:ind w:left="2124" w:hanging="2124"/>
      </w:pPr>
      <w:r w:rsidRPr="007346A0">
        <w:rPr>
          <w:szCs w:val="22"/>
        </w:rPr>
        <w:t xml:space="preserve">zastoupena: </w:t>
      </w:r>
      <w:r w:rsidRPr="007346A0">
        <w:rPr>
          <w:szCs w:val="22"/>
        </w:rPr>
        <w:tab/>
      </w:r>
      <w:r w:rsidR="00C812E0">
        <w:t>XXX</w:t>
      </w:r>
      <w:r w:rsidR="00B069A9">
        <w:t>,</w:t>
      </w:r>
      <w:r w:rsidR="00B069A9" w:rsidRPr="00077083">
        <w:t xml:space="preserve"> ředitele</w:t>
      </w:r>
      <w:r w:rsidR="00B069A9">
        <w:t>m</w:t>
      </w:r>
      <w:r w:rsidR="00B069A9" w:rsidRPr="00077083">
        <w:t xml:space="preserve"> Krajské veterinární správy Státní veterinární správy pro Moravskoslezský kraj</w:t>
      </w:r>
    </w:p>
    <w:p w14:paraId="36FBBD8E" w14:textId="77777777" w:rsidR="00713F28" w:rsidRPr="007346A0" w:rsidRDefault="00713F28" w:rsidP="007346A0">
      <w:pPr>
        <w:rPr>
          <w:szCs w:val="22"/>
        </w:rPr>
      </w:pPr>
      <w:r w:rsidRPr="007346A0">
        <w:rPr>
          <w:szCs w:val="22"/>
        </w:rPr>
        <w:t>ID datové schránky:</w:t>
      </w:r>
      <w:r w:rsidRPr="007346A0">
        <w:rPr>
          <w:szCs w:val="22"/>
        </w:rPr>
        <w:tab/>
        <w:t>d2vairv</w:t>
      </w:r>
    </w:p>
    <w:p w14:paraId="72A3BC69" w14:textId="77777777" w:rsidR="00713F28" w:rsidRDefault="00713F28" w:rsidP="007346A0">
      <w:pPr>
        <w:rPr>
          <w:szCs w:val="22"/>
        </w:rPr>
      </w:pPr>
      <w:r w:rsidRPr="007346A0">
        <w:rPr>
          <w:szCs w:val="22"/>
        </w:rPr>
        <w:t xml:space="preserve">IČ: </w:t>
      </w:r>
      <w:r w:rsidRPr="007346A0">
        <w:rPr>
          <w:szCs w:val="22"/>
        </w:rPr>
        <w:tab/>
      </w:r>
      <w:r w:rsidRPr="007346A0">
        <w:rPr>
          <w:szCs w:val="22"/>
        </w:rPr>
        <w:tab/>
      </w:r>
      <w:r w:rsidRPr="007346A0">
        <w:rPr>
          <w:szCs w:val="22"/>
        </w:rPr>
        <w:tab/>
        <w:t>00018562</w:t>
      </w:r>
    </w:p>
    <w:p w14:paraId="0E800175" w14:textId="77777777" w:rsidR="00B069A9" w:rsidRDefault="00B069A9" w:rsidP="00B069A9"/>
    <w:p w14:paraId="5FC49BFA" w14:textId="043C907C" w:rsidR="00B069A9" w:rsidRPr="000D662E" w:rsidRDefault="00B069A9" w:rsidP="00B069A9">
      <w:r w:rsidRPr="000D662E">
        <w:t xml:space="preserve">Bankovní spojení: </w:t>
      </w:r>
      <w:r>
        <w:tab/>
      </w:r>
      <w:r w:rsidRPr="000D662E">
        <w:t xml:space="preserve">číslo účtu </w:t>
      </w:r>
      <w:r w:rsidR="00C812E0">
        <w:t>XXX</w:t>
      </w:r>
      <w:r w:rsidRPr="000D662E">
        <w:t xml:space="preserve"> vedený u ČNB pobočky Ostrava</w:t>
      </w:r>
    </w:p>
    <w:p w14:paraId="14A0A1AF" w14:textId="77777777" w:rsidR="00B069A9" w:rsidRPr="007346A0" w:rsidRDefault="00B069A9" w:rsidP="007346A0">
      <w:pPr>
        <w:rPr>
          <w:szCs w:val="22"/>
        </w:rPr>
      </w:pPr>
    </w:p>
    <w:p w14:paraId="71678492" w14:textId="77777777" w:rsidR="00713F28" w:rsidRPr="007346A0" w:rsidRDefault="00713F28" w:rsidP="007346A0">
      <w:pPr>
        <w:rPr>
          <w:szCs w:val="22"/>
        </w:rPr>
      </w:pPr>
      <w:r w:rsidRPr="007346A0">
        <w:rPr>
          <w:szCs w:val="22"/>
        </w:rPr>
        <w:t>(dále jen „</w:t>
      </w:r>
      <w:r w:rsidR="001072BE">
        <w:rPr>
          <w:b/>
          <w:szCs w:val="22"/>
        </w:rPr>
        <w:t>P</w:t>
      </w:r>
      <w:r w:rsidRPr="007346A0">
        <w:rPr>
          <w:b/>
          <w:szCs w:val="22"/>
        </w:rPr>
        <w:t>ronajímate</w:t>
      </w:r>
      <w:r w:rsidRPr="007346A0">
        <w:rPr>
          <w:szCs w:val="22"/>
        </w:rPr>
        <w:t>l“)</w:t>
      </w:r>
    </w:p>
    <w:p w14:paraId="2B55D89D" w14:textId="77777777" w:rsidR="008A414C" w:rsidRPr="007346A0" w:rsidRDefault="008A414C" w:rsidP="007346A0">
      <w:pPr>
        <w:rPr>
          <w:szCs w:val="22"/>
        </w:rPr>
      </w:pPr>
    </w:p>
    <w:p w14:paraId="1763D761" w14:textId="77777777" w:rsidR="008A414C" w:rsidRPr="007346A0" w:rsidRDefault="008A414C" w:rsidP="007346A0">
      <w:pPr>
        <w:rPr>
          <w:szCs w:val="22"/>
        </w:rPr>
      </w:pPr>
      <w:r w:rsidRPr="007346A0">
        <w:rPr>
          <w:szCs w:val="22"/>
        </w:rPr>
        <w:t>a</w:t>
      </w:r>
    </w:p>
    <w:p w14:paraId="6C4A5DA2" w14:textId="77777777" w:rsidR="00893B4A" w:rsidRPr="007346A0" w:rsidRDefault="00893B4A" w:rsidP="007346A0">
      <w:pPr>
        <w:rPr>
          <w:szCs w:val="22"/>
        </w:rPr>
      </w:pPr>
    </w:p>
    <w:p w14:paraId="7BF6EEEF" w14:textId="30B396A2" w:rsidR="00B069A9" w:rsidRPr="00F866BF" w:rsidRDefault="00DA38CE" w:rsidP="00B069A9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RNDr. Vít Balner</w:t>
      </w:r>
    </w:p>
    <w:p w14:paraId="4B3933FF" w14:textId="422F1FB6" w:rsidR="00B069A9" w:rsidRPr="00F866BF" w:rsidRDefault="00B069A9" w:rsidP="00B069A9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 w:rsidRPr="00F866BF">
        <w:rPr>
          <w:bCs/>
          <w:color w:val="000000" w:themeColor="text1"/>
        </w:rPr>
        <w:t>se sídlem</w:t>
      </w:r>
      <w:r w:rsidR="00DA38CE">
        <w:rPr>
          <w:bCs/>
          <w:color w:val="000000" w:themeColor="text1"/>
        </w:rPr>
        <w:t xml:space="preserve">: </w:t>
      </w:r>
      <w:r w:rsidR="00C812E0">
        <w:rPr>
          <w:bCs/>
          <w:color w:val="000000" w:themeColor="text1"/>
        </w:rPr>
        <w:t>XXX</w:t>
      </w:r>
    </w:p>
    <w:p w14:paraId="6C8C8A23" w14:textId="3BAD0FEF" w:rsidR="00B069A9" w:rsidRPr="00F866BF" w:rsidRDefault="00B069A9" w:rsidP="00B069A9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 w:rsidRPr="00F866BF">
        <w:rPr>
          <w:bCs/>
          <w:color w:val="000000" w:themeColor="text1"/>
        </w:rPr>
        <w:t xml:space="preserve">IČ: </w:t>
      </w:r>
      <w:r w:rsidR="00C812E0">
        <w:rPr>
          <w:bCs/>
          <w:color w:val="000000" w:themeColor="text1"/>
        </w:rPr>
        <w:t>XXX</w:t>
      </w:r>
    </w:p>
    <w:p w14:paraId="036B159E" w14:textId="27D24E60" w:rsidR="006E7F0C" w:rsidRDefault="00E02498" w:rsidP="00B069A9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narozen</w:t>
      </w:r>
      <w:r w:rsidR="00B069A9" w:rsidRPr="00F866BF">
        <w:rPr>
          <w:bCs/>
          <w:color w:val="000000" w:themeColor="text1"/>
        </w:rPr>
        <w:t>:</w:t>
      </w:r>
      <w:r w:rsidR="00345FF8" w:rsidRPr="00F866BF">
        <w:rPr>
          <w:bCs/>
          <w:color w:val="000000" w:themeColor="text1"/>
        </w:rPr>
        <w:t xml:space="preserve"> </w:t>
      </w:r>
      <w:r w:rsidR="00C812E0">
        <w:rPr>
          <w:bCs/>
          <w:color w:val="000000" w:themeColor="text1"/>
        </w:rPr>
        <w:t>XXX</w:t>
      </w:r>
    </w:p>
    <w:p w14:paraId="7591869C" w14:textId="2DA83B34" w:rsidR="003C1E6F" w:rsidRPr="00F866BF" w:rsidRDefault="003C1E6F" w:rsidP="003C1E6F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trvale bytem: </w:t>
      </w:r>
      <w:r w:rsidR="00C812E0">
        <w:rPr>
          <w:bCs/>
          <w:color w:val="000000" w:themeColor="text1"/>
        </w:rPr>
        <w:t>XXX</w:t>
      </w:r>
    </w:p>
    <w:p w14:paraId="151CED21" w14:textId="6E854805" w:rsidR="00B069A9" w:rsidRPr="00F866BF" w:rsidRDefault="00B069A9" w:rsidP="00B069A9">
      <w:pPr>
        <w:widowControl w:val="0"/>
        <w:autoSpaceDE w:val="0"/>
        <w:autoSpaceDN w:val="0"/>
        <w:adjustRightInd w:val="0"/>
        <w:spacing w:after="195" w:line="276" w:lineRule="auto"/>
        <w:rPr>
          <w:color w:val="000000" w:themeColor="text1"/>
        </w:rPr>
      </w:pPr>
      <w:r w:rsidRPr="00F866BF">
        <w:rPr>
          <w:color w:val="000000" w:themeColor="text1"/>
        </w:rPr>
        <w:t xml:space="preserve">Bankovní spojení: </w:t>
      </w:r>
      <w:r w:rsidR="00C812E0">
        <w:rPr>
          <w:color w:val="000000" w:themeColor="text1"/>
        </w:rPr>
        <w:t>XXX</w:t>
      </w:r>
    </w:p>
    <w:p w14:paraId="1B7AE388" w14:textId="52F6DCDD" w:rsidR="003A715B" w:rsidRDefault="003A715B" w:rsidP="003A715B">
      <w:pPr>
        <w:rPr>
          <w:color w:val="000000" w:themeColor="text1"/>
          <w:szCs w:val="22"/>
        </w:rPr>
      </w:pPr>
      <w:r w:rsidRPr="00F866BF">
        <w:rPr>
          <w:color w:val="000000" w:themeColor="text1"/>
          <w:szCs w:val="22"/>
        </w:rPr>
        <w:t>(dále jen „</w:t>
      </w:r>
      <w:r w:rsidRPr="00F866BF">
        <w:rPr>
          <w:b/>
          <w:color w:val="000000" w:themeColor="text1"/>
          <w:szCs w:val="22"/>
        </w:rPr>
        <w:t>Nájemce</w:t>
      </w:r>
      <w:r w:rsidR="003C1E6F">
        <w:rPr>
          <w:b/>
          <w:color w:val="000000" w:themeColor="text1"/>
          <w:szCs w:val="22"/>
        </w:rPr>
        <w:t xml:space="preserve"> 1</w:t>
      </w:r>
      <w:r w:rsidRPr="00F866BF">
        <w:rPr>
          <w:color w:val="000000" w:themeColor="text1"/>
          <w:szCs w:val="22"/>
        </w:rPr>
        <w:t>“)</w:t>
      </w:r>
    </w:p>
    <w:p w14:paraId="2DAD4B00" w14:textId="77777777" w:rsidR="00FF1D05" w:rsidRDefault="00FF1D05" w:rsidP="003A715B">
      <w:pPr>
        <w:rPr>
          <w:color w:val="000000" w:themeColor="text1"/>
          <w:szCs w:val="22"/>
        </w:rPr>
      </w:pPr>
    </w:p>
    <w:p w14:paraId="496E8CC7" w14:textId="77777777" w:rsidR="00FF1D05" w:rsidRDefault="00FF1D05" w:rsidP="003A715B">
      <w:pPr>
        <w:rPr>
          <w:color w:val="000000" w:themeColor="text1"/>
          <w:szCs w:val="22"/>
        </w:rPr>
      </w:pPr>
    </w:p>
    <w:p w14:paraId="18B94A93" w14:textId="67AF4171" w:rsidR="00FF1D05" w:rsidRDefault="00FF1D05" w:rsidP="003A715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</w:t>
      </w:r>
    </w:p>
    <w:p w14:paraId="1632EEE1" w14:textId="77777777" w:rsidR="00FF1D05" w:rsidRDefault="00FF1D05" w:rsidP="003A715B">
      <w:pPr>
        <w:rPr>
          <w:color w:val="000000" w:themeColor="text1"/>
          <w:szCs w:val="22"/>
        </w:rPr>
      </w:pPr>
    </w:p>
    <w:p w14:paraId="4D10EEC8" w14:textId="77777777" w:rsidR="00FF1D05" w:rsidRDefault="00FF1D05" w:rsidP="003A715B">
      <w:pPr>
        <w:rPr>
          <w:color w:val="000000" w:themeColor="text1"/>
          <w:szCs w:val="22"/>
        </w:rPr>
      </w:pPr>
    </w:p>
    <w:p w14:paraId="178012E3" w14:textId="7B2F314A" w:rsidR="00FF1D05" w:rsidRPr="00F866BF" w:rsidRDefault="00FF1D05" w:rsidP="00FF1D05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Ing. Roman Novotný</w:t>
      </w:r>
    </w:p>
    <w:p w14:paraId="27613CD9" w14:textId="01DCE82C" w:rsidR="00FF1D05" w:rsidRPr="00F866BF" w:rsidRDefault="00FF1D05" w:rsidP="00FF1D0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 w:rsidRPr="00F866BF">
        <w:rPr>
          <w:bCs/>
          <w:color w:val="000000" w:themeColor="text1"/>
        </w:rPr>
        <w:t>se sídlem</w:t>
      </w:r>
      <w:r>
        <w:rPr>
          <w:bCs/>
          <w:color w:val="000000" w:themeColor="text1"/>
        </w:rPr>
        <w:t xml:space="preserve">: </w:t>
      </w:r>
      <w:r w:rsidR="00C812E0">
        <w:rPr>
          <w:bCs/>
          <w:color w:val="000000" w:themeColor="text1"/>
        </w:rPr>
        <w:t>XXX</w:t>
      </w:r>
    </w:p>
    <w:p w14:paraId="58681504" w14:textId="6F34AA91" w:rsidR="00FF1D05" w:rsidRPr="00F866BF" w:rsidRDefault="00FF1D05" w:rsidP="00FF1D0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 w:rsidRPr="00F866BF">
        <w:rPr>
          <w:bCs/>
          <w:color w:val="000000" w:themeColor="text1"/>
        </w:rPr>
        <w:t xml:space="preserve">IČ: </w:t>
      </w:r>
      <w:r w:rsidR="00C812E0">
        <w:rPr>
          <w:bCs/>
          <w:color w:val="000000" w:themeColor="text1"/>
        </w:rPr>
        <w:t>XXX</w:t>
      </w:r>
    </w:p>
    <w:p w14:paraId="2BFB1F88" w14:textId="2EE516FC" w:rsidR="00FF1D05" w:rsidRDefault="00FF1D05" w:rsidP="00FF1D0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narozen</w:t>
      </w:r>
      <w:r w:rsidRPr="00F866BF">
        <w:rPr>
          <w:bCs/>
          <w:color w:val="000000" w:themeColor="text1"/>
        </w:rPr>
        <w:t xml:space="preserve">: </w:t>
      </w:r>
      <w:r w:rsidR="00C812E0">
        <w:rPr>
          <w:bCs/>
          <w:color w:val="000000" w:themeColor="text1"/>
        </w:rPr>
        <w:t>XXX</w:t>
      </w:r>
    </w:p>
    <w:p w14:paraId="7D296908" w14:textId="0FC1677A" w:rsidR="00FF1D05" w:rsidRPr="00F866BF" w:rsidRDefault="00FF1D05" w:rsidP="00FF1D0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trvale bytem: </w:t>
      </w:r>
      <w:r w:rsidR="00C812E0">
        <w:rPr>
          <w:bCs/>
          <w:color w:val="000000" w:themeColor="text1"/>
        </w:rPr>
        <w:t>XXX</w:t>
      </w:r>
    </w:p>
    <w:p w14:paraId="7429E65B" w14:textId="13E6BAC9" w:rsidR="00FF1D05" w:rsidRPr="00F866BF" w:rsidRDefault="00FF1D05" w:rsidP="00FF1D05">
      <w:pPr>
        <w:widowControl w:val="0"/>
        <w:autoSpaceDE w:val="0"/>
        <w:autoSpaceDN w:val="0"/>
        <w:adjustRightInd w:val="0"/>
        <w:spacing w:after="195" w:line="276" w:lineRule="auto"/>
        <w:rPr>
          <w:color w:val="000000" w:themeColor="text1"/>
        </w:rPr>
      </w:pPr>
      <w:r w:rsidRPr="00F866BF">
        <w:rPr>
          <w:color w:val="000000" w:themeColor="text1"/>
        </w:rPr>
        <w:t xml:space="preserve">Bankovní spojení: </w:t>
      </w:r>
      <w:r w:rsidR="00C812E0">
        <w:rPr>
          <w:color w:val="000000" w:themeColor="text1"/>
        </w:rPr>
        <w:t>XXX</w:t>
      </w:r>
    </w:p>
    <w:p w14:paraId="0677377C" w14:textId="19D31A6D" w:rsidR="00FF1D05" w:rsidRDefault="00FF1D05" w:rsidP="00FF1D05">
      <w:pPr>
        <w:rPr>
          <w:color w:val="000000" w:themeColor="text1"/>
          <w:szCs w:val="22"/>
        </w:rPr>
      </w:pPr>
      <w:r w:rsidRPr="00F866BF">
        <w:rPr>
          <w:color w:val="000000" w:themeColor="text1"/>
          <w:szCs w:val="22"/>
        </w:rPr>
        <w:t>(dále jen „</w:t>
      </w:r>
      <w:r w:rsidRPr="00F866BF">
        <w:rPr>
          <w:b/>
          <w:color w:val="000000" w:themeColor="text1"/>
          <w:szCs w:val="22"/>
        </w:rPr>
        <w:t>Nájemce</w:t>
      </w:r>
      <w:r>
        <w:rPr>
          <w:b/>
          <w:color w:val="000000" w:themeColor="text1"/>
          <w:szCs w:val="22"/>
        </w:rPr>
        <w:t xml:space="preserve"> 2</w:t>
      </w:r>
      <w:r w:rsidRPr="00F866BF">
        <w:rPr>
          <w:color w:val="000000" w:themeColor="text1"/>
          <w:szCs w:val="22"/>
        </w:rPr>
        <w:t>“)</w:t>
      </w:r>
    </w:p>
    <w:p w14:paraId="67E6ACCD" w14:textId="77777777" w:rsidR="00FF1D05" w:rsidRPr="00F866BF" w:rsidRDefault="00FF1D05" w:rsidP="003A715B">
      <w:pPr>
        <w:rPr>
          <w:color w:val="000000" w:themeColor="text1"/>
          <w:szCs w:val="22"/>
        </w:rPr>
      </w:pPr>
    </w:p>
    <w:p w14:paraId="185F4F88" w14:textId="77777777" w:rsidR="003A715B" w:rsidRPr="00F866BF" w:rsidRDefault="003A715B" w:rsidP="00B069A9">
      <w:pPr>
        <w:widowControl w:val="0"/>
        <w:autoSpaceDE w:val="0"/>
        <w:autoSpaceDN w:val="0"/>
        <w:adjustRightInd w:val="0"/>
        <w:spacing w:after="195" w:line="276" w:lineRule="auto"/>
        <w:rPr>
          <w:b/>
          <w:bCs/>
          <w:color w:val="000000" w:themeColor="text1"/>
        </w:rPr>
      </w:pPr>
    </w:p>
    <w:p w14:paraId="11C1BCE5" w14:textId="77777777" w:rsidR="008A414C" w:rsidRPr="007346A0" w:rsidRDefault="008A414C" w:rsidP="007346A0">
      <w:pPr>
        <w:rPr>
          <w:szCs w:val="22"/>
        </w:rPr>
      </w:pPr>
    </w:p>
    <w:p w14:paraId="50784F9E" w14:textId="1B13EF6F" w:rsidR="008A414C" w:rsidRDefault="008A414C" w:rsidP="007346A0">
      <w:pPr>
        <w:rPr>
          <w:szCs w:val="22"/>
        </w:rPr>
      </w:pPr>
      <w:r w:rsidRPr="007346A0">
        <w:rPr>
          <w:szCs w:val="22"/>
        </w:rPr>
        <w:t>(a společně „</w:t>
      </w:r>
      <w:r w:rsidR="001072BE">
        <w:rPr>
          <w:b/>
          <w:szCs w:val="22"/>
        </w:rPr>
        <w:t>S</w:t>
      </w:r>
      <w:r w:rsidRPr="007346A0">
        <w:rPr>
          <w:b/>
          <w:szCs w:val="22"/>
        </w:rPr>
        <w:t>mluvní strany</w:t>
      </w:r>
      <w:r w:rsidRPr="007346A0">
        <w:rPr>
          <w:szCs w:val="22"/>
        </w:rPr>
        <w:t>“)</w:t>
      </w:r>
    </w:p>
    <w:p w14:paraId="08988E26" w14:textId="77777777" w:rsidR="00FF1D05" w:rsidRDefault="00FF1D05" w:rsidP="007346A0">
      <w:pPr>
        <w:rPr>
          <w:szCs w:val="22"/>
        </w:rPr>
      </w:pPr>
    </w:p>
    <w:p w14:paraId="7D08DA58" w14:textId="77777777" w:rsidR="00FF1D05" w:rsidRDefault="00FF1D05" w:rsidP="007346A0">
      <w:pPr>
        <w:rPr>
          <w:szCs w:val="22"/>
        </w:rPr>
      </w:pPr>
    </w:p>
    <w:p w14:paraId="30E9CBC0" w14:textId="77777777" w:rsidR="00FF1D05" w:rsidRDefault="00FF1D05" w:rsidP="007346A0">
      <w:pPr>
        <w:rPr>
          <w:szCs w:val="22"/>
        </w:rPr>
      </w:pPr>
    </w:p>
    <w:p w14:paraId="1D5183C8" w14:textId="77777777" w:rsidR="00FF1D05" w:rsidRPr="007346A0" w:rsidRDefault="00FF1D05" w:rsidP="007346A0">
      <w:pPr>
        <w:rPr>
          <w:szCs w:val="22"/>
        </w:rPr>
      </w:pPr>
    </w:p>
    <w:p w14:paraId="3293439B" w14:textId="77777777" w:rsidR="008A414C" w:rsidRDefault="008A414C" w:rsidP="007346A0">
      <w:pPr>
        <w:rPr>
          <w:szCs w:val="22"/>
        </w:rPr>
      </w:pPr>
    </w:p>
    <w:p w14:paraId="569557AA" w14:textId="77777777" w:rsidR="008E144C" w:rsidRPr="007346A0" w:rsidRDefault="008E144C" w:rsidP="007346A0">
      <w:pPr>
        <w:rPr>
          <w:szCs w:val="22"/>
        </w:rPr>
      </w:pPr>
    </w:p>
    <w:p w14:paraId="3A51041A" w14:textId="77777777" w:rsidR="008A414C" w:rsidRPr="0050240B" w:rsidRDefault="001072BE" w:rsidP="001072BE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Článek I</w:t>
      </w:r>
      <w:r w:rsidR="008A414C" w:rsidRPr="0050240B">
        <w:rPr>
          <w:b/>
          <w:szCs w:val="22"/>
        </w:rPr>
        <w:t>.</w:t>
      </w:r>
    </w:p>
    <w:p w14:paraId="51173023" w14:textId="77777777" w:rsidR="008A414C" w:rsidRPr="0050240B" w:rsidRDefault="008A414C" w:rsidP="007346A0">
      <w:pPr>
        <w:jc w:val="center"/>
        <w:rPr>
          <w:b/>
          <w:szCs w:val="22"/>
        </w:rPr>
      </w:pPr>
      <w:r w:rsidRPr="0050240B">
        <w:rPr>
          <w:b/>
          <w:szCs w:val="22"/>
        </w:rPr>
        <w:t>Předmět nájmu</w:t>
      </w:r>
    </w:p>
    <w:p w14:paraId="019E8EA1" w14:textId="77777777" w:rsidR="008A414C" w:rsidRPr="007346A0" w:rsidRDefault="008A414C" w:rsidP="007346A0">
      <w:pPr>
        <w:rPr>
          <w:szCs w:val="22"/>
        </w:rPr>
      </w:pPr>
    </w:p>
    <w:p w14:paraId="3AD256C8" w14:textId="77777777" w:rsidR="005E0267" w:rsidRPr="0050240B" w:rsidRDefault="008A414C" w:rsidP="001072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346A0">
        <w:rPr>
          <w:rFonts w:ascii="Arial" w:hAnsi="Arial" w:cs="Arial"/>
          <w:sz w:val="22"/>
          <w:szCs w:val="22"/>
        </w:rPr>
        <w:t>Česká republika je vlastníkem a Státní veterinární správa je příslušná hospodařit mezi jinými s</w:t>
      </w:r>
      <w:r w:rsidR="005E0267" w:rsidRPr="007346A0">
        <w:rPr>
          <w:rFonts w:ascii="Arial" w:hAnsi="Arial" w:cs="Arial"/>
          <w:sz w:val="22"/>
          <w:szCs w:val="22"/>
        </w:rPr>
        <w:t>:</w:t>
      </w:r>
    </w:p>
    <w:p w14:paraId="32581B83" w14:textId="10DC4FDC" w:rsidR="007F6816" w:rsidRPr="007346A0" w:rsidRDefault="003E3A57" w:rsidP="001072B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346A0">
        <w:rPr>
          <w:rFonts w:ascii="Arial" w:hAnsi="Arial" w:cs="Arial"/>
          <w:sz w:val="22"/>
          <w:szCs w:val="22"/>
        </w:rPr>
        <w:t xml:space="preserve">budovou </w:t>
      </w:r>
      <w:r w:rsidR="00B069A9" w:rsidRPr="00B069A9">
        <w:rPr>
          <w:rFonts w:ascii="Arial" w:hAnsi="Arial" w:cs="Arial"/>
          <w:sz w:val="22"/>
          <w:szCs w:val="22"/>
        </w:rPr>
        <w:t>č.p. 1</w:t>
      </w:r>
      <w:r w:rsidR="00ED7F24">
        <w:rPr>
          <w:rFonts w:ascii="Arial" w:hAnsi="Arial" w:cs="Arial"/>
          <w:sz w:val="22"/>
          <w:szCs w:val="22"/>
        </w:rPr>
        <w:t>038</w:t>
      </w:r>
      <w:r w:rsidR="00B069A9" w:rsidRPr="00B069A9">
        <w:rPr>
          <w:rFonts w:ascii="Arial" w:hAnsi="Arial" w:cs="Arial"/>
          <w:sz w:val="22"/>
          <w:szCs w:val="22"/>
        </w:rPr>
        <w:t>, na adrese</w:t>
      </w:r>
      <w:r w:rsidR="00ED7F24">
        <w:rPr>
          <w:rFonts w:ascii="Arial" w:hAnsi="Arial" w:cs="Arial"/>
          <w:sz w:val="22"/>
          <w:szCs w:val="22"/>
        </w:rPr>
        <w:t xml:space="preserve"> U Cukrovaru 1038/12</w:t>
      </w:r>
      <w:r w:rsidR="00B069A9" w:rsidRPr="00B069A9">
        <w:rPr>
          <w:rFonts w:ascii="Arial" w:hAnsi="Arial" w:cs="Arial"/>
          <w:sz w:val="22"/>
          <w:szCs w:val="22"/>
        </w:rPr>
        <w:t>, 7</w:t>
      </w:r>
      <w:r w:rsidR="00ED7F24">
        <w:rPr>
          <w:rFonts w:ascii="Arial" w:hAnsi="Arial" w:cs="Arial"/>
          <w:sz w:val="22"/>
          <w:szCs w:val="22"/>
        </w:rPr>
        <w:t>47</w:t>
      </w:r>
      <w:r w:rsidR="00B069A9" w:rsidRPr="00B069A9">
        <w:rPr>
          <w:rFonts w:ascii="Arial" w:hAnsi="Arial" w:cs="Arial"/>
          <w:sz w:val="22"/>
          <w:szCs w:val="22"/>
        </w:rPr>
        <w:t xml:space="preserve"> 0</w:t>
      </w:r>
      <w:r w:rsidR="00ED7F24">
        <w:rPr>
          <w:rFonts w:ascii="Arial" w:hAnsi="Arial" w:cs="Arial"/>
          <w:sz w:val="22"/>
          <w:szCs w:val="22"/>
        </w:rPr>
        <w:t>5 Opava</w:t>
      </w:r>
      <w:r w:rsidR="00B069A9" w:rsidRPr="00B069A9">
        <w:rPr>
          <w:rFonts w:ascii="Arial" w:hAnsi="Arial" w:cs="Arial"/>
          <w:sz w:val="22"/>
          <w:szCs w:val="22"/>
        </w:rPr>
        <w:t>, budova postavená na pozemku parcela č.</w:t>
      </w:r>
      <w:r w:rsidR="00ED7F24">
        <w:rPr>
          <w:rFonts w:ascii="Arial" w:hAnsi="Arial" w:cs="Arial"/>
          <w:sz w:val="22"/>
          <w:szCs w:val="22"/>
        </w:rPr>
        <w:t xml:space="preserve"> st.</w:t>
      </w:r>
      <w:r w:rsidR="00B069A9" w:rsidRPr="00B069A9">
        <w:rPr>
          <w:rFonts w:ascii="Arial" w:hAnsi="Arial" w:cs="Arial"/>
          <w:sz w:val="22"/>
          <w:szCs w:val="22"/>
        </w:rPr>
        <w:t xml:space="preserve"> 14</w:t>
      </w:r>
      <w:r w:rsidR="00ED7F24">
        <w:rPr>
          <w:rFonts w:ascii="Arial" w:hAnsi="Arial" w:cs="Arial"/>
          <w:sz w:val="22"/>
          <w:szCs w:val="22"/>
        </w:rPr>
        <w:t>40</w:t>
      </w:r>
      <w:r w:rsidR="00B069A9" w:rsidRPr="00B069A9">
        <w:rPr>
          <w:rFonts w:ascii="Arial" w:hAnsi="Arial" w:cs="Arial"/>
          <w:sz w:val="22"/>
          <w:szCs w:val="22"/>
        </w:rPr>
        <w:t xml:space="preserve"> v katastrálním území </w:t>
      </w:r>
      <w:r w:rsidR="00ED7F24">
        <w:rPr>
          <w:rFonts w:ascii="Arial" w:hAnsi="Arial" w:cs="Arial"/>
          <w:sz w:val="22"/>
          <w:szCs w:val="22"/>
        </w:rPr>
        <w:t>Kateřinky u Opavy</w:t>
      </w:r>
      <w:r w:rsidR="00B069A9" w:rsidRPr="00B069A9">
        <w:rPr>
          <w:rFonts w:ascii="Arial" w:hAnsi="Arial" w:cs="Arial"/>
          <w:sz w:val="22"/>
          <w:szCs w:val="22"/>
        </w:rPr>
        <w:t xml:space="preserve">, obec </w:t>
      </w:r>
      <w:r w:rsidR="00ED7F24">
        <w:rPr>
          <w:rFonts w:ascii="Arial" w:hAnsi="Arial" w:cs="Arial"/>
          <w:sz w:val="22"/>
          <w:szCs w:val="22"/>
        </w:rPr>
        <w:t>Opava</w:t>
      </w:r>
      <w:r w:rsidR="00B069A9" w:rsidRPr="00B069A9">
        <w:rPr>
          <w:rFonts w:ascii="Arial" w:hAnsi="Arial" w:cs="Arial"/>
          <w:sz w:val="22"/>
          <w:szCs w:val="22"/>
        </w:rPr>
        <w:t>, okre</w:t>
      </w:r>
      <w:r w:rsidR="00ED7F24">
        <w:rPr>
          <w:rFonts w:ascii="Arial" w:hAnsi="Arial" w:cs="Arial"/>
          <w:sz w:val="22"/>
          <w:szCs w:val="22"/>
        </w:rPr>
        <w:t>s Opava</w:t>
      </w:r>
      <w:r w:rsidR="00B069A9" w:rsidRPr="00B069A9">
        <w:rPr>
          <w:rFonts w:ascii="Arial" w:hAnsi="Arial" w:cs="Arial"/>
          <w:sz w:val="22"/>
          <w:szCs w:val="22"/>
        </w:rPr>
        <w:t xml:space="preserve">, zapsáno Katastrálním úřadem pro Moravskoslezský kraj, katastrálním pracovištěm </w:t>
      </w:r>
      <w:r w:rsidR="00ED7F24">
        <w:rPr>
          <w:rFonts w:ascii="Arial" w:hAnsi="Arial" w:cs="Arial"/>
          <w:sz w:val="22"/>
          <w:szCs w:val="22"/>
        </w:rPr>
        <w:t>Opava</w:t>
      </w:r>
      <w:r w:rsidR="00B069A9" w:rsidRPr="00B069A9">
        <w:rPr>
          <w:rFonts w:ascii="Arial" w:hAnsi="Arial" w:cs="Arial"/>
          <w:sz w:val="22"/>
          <w:szCs w:val="22"/>
        </w:rPr>
        <w:t xml:space="preserve">, na LV č. </w:t>
      </w:r>
      <w:r w:rsidR="00ED7F24">
        <w:rPr>
          <w:rFonts w:ascii="Arial" w:hAnsi="Arial" w:cs="Arial"/>
          <w:sz w:val="22"/>
          <w:szCs w:val="22"/>
        </w:rPr>
        <w:t>3214</w:t>
      </w:r>
      <w:r w:rsidR="00B069A9" w:rsidRPr="00B069A9">
        <w:rPr>
          <w:rFonts w:ascii="Arial" w:hAnsi="Arial" w:cs="Arial"/>
          <w:sz w:val="22"/>
          <w:szCs w:val="22"/>
        </w:rPr>
        <w:t xml:space="preserve"> </w:t>
      </w:r>
      <w:r w:rsidR="002A34F9" w:rsidRPr="007346A0">
        <w:rPr>
          <w:rFonts w:ascii="Arial" w:hAnsi="Arial" w:cs="Arial"/>
          <w:sz w:val="22"/>
          <w:szCs w:val="22"/>
        </w:rPr>
        <w:t>(dále jen „</w:t>
      </w:r>
      <w:r w:rsidR="002A34F9" w:rsidRPr="007346A0">
        <w:rPr>
          <w:rFonts w:ascii="Arial" w:hAnsi="Arial" w:cs="Arial"/>
          <w:b/>
          <w:sz w:val="22"/>
          <w:szCs w:val="22"/>
        </w:rPr>
        <w:t>Nemovitost</w:t>
      </w:r>
      <w:r w:rsidR="00B76115" w:rsidRPr="007346A0">
        <w:rPr>
          <w:rFonts w:ascii="Arial" w:hAnsi="Arial" w:cs="Arial"/>
          <w:sz w:val="22"/>
          <w:szCs w:val="22"/>
        </w:rPr>
        <w:t>“)</w:t>
      </w:r>
      <w:r w:rsidRPr="007346A0">
        <w:rPr>
          <w:rFonts w:ascii="Arial" w:hAnsi="Arial" w:cs="Arial"/>
          <w:sz w:val="22"/>
          <w:szCs w:val="22"/>
        </w:rPr>
        <w:t>.</w:t>
      </w:r>
    </w:p>
    <w:p w14:paraId="79244242" w14:textId="5028DE61" w:rsidR="00423125" w:rsidRPr="0050240B" w:rsidRDefault="008A414C" w:rsidP="001072BE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346A0">
        <w:rPr>
          <w:rFonts w:ascii="Arial" w:eastAsia="Arial" w:hAnsi="Arial" w:cs="Arial"/>
          <w:sz w:val="22"/>
          <w:szCs w:val="22"/>
        </w:rPr>
        <w:t>Pronajímatel touto</w:t>
      </w:r>
      <w:r w:rsidR="001072BE">
        <w:rPr>
          <w:rFonts w:ascii="Arial" w:eastAsia="Arial" w:hAnsi="Arial" w:cs="Arial"/>
          <w:sz w:val="22"/>
          <w:szCs w:val="22"/>
        </w:rPr>
        <w:t xml:space="preserve"> smlouvou přenechává za úplatu N</w:t>
      </w:r>
      <w:r w:rsidRPr="007346A0">
        <w:rPr>
          <w:rFonts w:ascii="Arial" w:eastAsia="Arial" w:hAnsi="Arial" w:cs="Arial"/>
          <w:sz w:val="22"/>
          <w:szCs w:val="22"/>
        </w:rPr>
        <w:t>ájemc</w:t>
      </w:r>
      <w:r w:rsidR="0087414C">
        <w:rPr>
          <w:rFonts w:ascii="Arial" w:eastAsia="Arial" w:hAnsi="Arial" w:cs="Arial"/>
          <w:sz w:val="22"/>
          <w:szCs w:val="22"/>
        </w:rPr>
        <w:t>ům</w:t>
      </w:r>
      <w:r w:rsidRPr="007346A0">
        <w:rPr>
          <w:rFonts w:ascii="Arial" w:eastAsia="Arial" w:hAnsi="Arial" w:cs="Arial"/>
          <w:sz w:val="22"/>
          <w:szCs w:val="22"/>
        </w:rPr>
        <w:t xml:space="preserve"> k dočasnému užívání</w:t>
      </w:r>
      <w:r w:rsidR="00913548" w:rsidRPr="007346A0">
        <w:rPr>
          <w:rFonts w:ascii="Arial" w:eastAsia="Arial" w:hAnsi="Arial" w:cs="Arial"/>
          <w:sz w:val="22"/>
          <w:szCs w:val="22"/>
        </w:rPr>
        <w:t>:</w:t>
      </w:r>
      <w:r w:rsidRPr="007346A0">
        <w:rPr>
          <w:rFonts w:ascii="Arial" w:eastAsia="Arial" w:hAnsi="Arial" w:cs="Arial"/>
          <w:sz w:val="22"/>
          <w:szCs w:val="22"/>
        </w:rPr>
        <w:t xml:space="preserve"> </w:t>
      </w:r>
    </w:p>
    <w:p w14:paraId="213D104A" w14:textId="197C010E" w:rsidR="006866BA" w:rsidRDefault="00C047ED" w:rsidP="006866B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047ED">
        <w:rPr>
          <w:rFonts w:ascii="Arial" w:hAnsi="Arial" w:cs="Arial"/>
          <w:sz w:val="22"/>
          <w:szCs w:val="22"/>
        </w:rPr>
        <w:t xml:space="preserve">Kancelářské prostory </w:t>
      </w:r>
      <w:r w:rsidR="00B069A9" w:rsidRPr="00C047ED">
        <w:rPr>
          <w:rFonts w:ascii="Arial" w:hAnsi="Arial" w:cs="Arial"/>
          <w:sz w:val="22"/>
          <w:szCs w:val="22"/>
        </w:rPr>
        <w:t xml:space="preserve">o celkové podlahové ploše </w:t>
      </w:r>
      <w:r w:rsidR="00004009">
        <w:rPr>
          <w:rFonts w:ascii="Arial" w:hAnsi="Arial" w:cs="Arial"/>
          <w:sz w:val="22"/>
          <w:szCs w:val="22"/>
        </w:rPr>
        <w:t>24</w:t>
      </w:r>
      <w:r w:rsidRPr="00C047ED">
        <w:rPr>
          <w:rFonts w:ascii="Arial" w:hAnsi="Arial" w:cs="Arial"/>
          <w:sz w:val="22"/>
          <w:szCs w:val="22"/>
        </w:rPr>
        <w:t>,</w:t>
      </w:r>
      <w:r w:rsidR="00004009">
        <w:rPr>
          <w:rFonts w:ascii="Arial" w:hAnsi="Arial" w:cs="Arial"/>
          <w:sz w:val="22"/>
          <w:szCs w:val="22"/>
        </w:rPr>
        <w:t>7</w:t>
      </w:r>
      <w:r w:rsidR="00217F8D">
        <w:rPr>
          <w:rFonts w:ascii="Arial" w:hAnsi="Arial" w:cs="Arial"/>
          <w:sz w:val="22"/>
          <w:szCs w:val="22"/>
        </w:rPr>
        <w:t>3</w:t>
      </w:r>
      <w:r w:rsidR="00B069A9" w:rsidRPr="00C047ED">
        <w:rPr>
          <w:rFonts w:ascii="Arial" w:hAnsi="Arial" w:cs="Arial"/>
          <w:sz w:val="22"/>
          <w:szCs w:val="22"/>
        </w:rPr>
        <w:t xml:space="preserve"> </w:t>
      </w:r>
      <w:r w:rsidR="00004009">
        <w:rPr>
          <w:rFonts w:ascii="Arial" w:hAnsi="Arial" w:cs="Arial"/>
          <w:sz w:val="22"/>
          <w:szCs w:val="22"/>
        </w:rPr>
        <w:t>m², j</w:t>
      </w:r>
      <w:r w:rsidR="00B069A9" w:rsidRPr="00C047ED">
        <w:rPr>
          <w:rFonts w:ascii="Arial" w:hAnsi="Arial" w:cs="Arial"/>
          <w:sz w:val="22"/>
          <w:szCs w:val="22"/>
        </w:rPr>
        <w:t xml:space="preserve">edná se o </w:t>
      </w:r>
      <w:r w:rsidRPr="00C047ED">
        <w:rPr>
          <w:rFonts w:ascii="Arial" w:hAnsi="Arial" w:cs="Arial"/>
          <w:sz w:val="22"/>
          <w:szCs w:val="22"/>
        </w:rPr>
        <w:t xml:space="preserve">kancelář č. </w:t>
      </w:r>
      <w:r w:rsidR="00004009">
        <w:rPr>
          <w:rFonts w:ascii="Arial" w:hAnsi="Arial" w:cs="Arial"/>
          <w:sz w:val="22"/>
          <w:szCs w:val="22"/>
        </w:rPr>
        <w:t>18/209</w:t>
      </w:r>
      <w:r w:rsidRPr="00C047ED">
        <w:rPr>
          <w:rFonts w:ascii="Arial" w:hAnsi="Arial" w:cs="Arial"/>
          <w:sz w:val="22"/>
          <w:szCs w:val="22"/>
        </w:rPr>
        <w:t xml:space="preserve"> </w:t>
      </w:r>
      <w:r w:rsidR="00004009">
        <w:rPr>
          <w:rFonts w:ascii="Arial" w:hAnsi="Arial" w:cs="Arial"/>
          <w:sz w:val="22"/>
          <w:szCs w:val="22"/>
        </w:rPr>
        <w:t xml:space="preserve">a společné prostory </w:t>
      </w:r>
      <w:r w:rsidR="00004009" w:rsidRPr="00C047ED">
        <w:rPr>
          <w:rFonts w:ascii="Arial" w:hAnsi="Arial" w:cs="Arial"/>
          <w:sz w:val="22"/>
          <w:szCs w:val="22"/>
        </w:rPr>
        <w:t xml:space="preserve">o celkové podlahové ploše </w:t>
      </w:r>
      <w:r w:rsidR="00004009">
        <w:rPr>
          <w:rFonts w:ascii="Arial" w:hAnsi="Arial" w:cs="Arial"/>
          <w:sz w:val="22"/>
          <w:szCs w:val="22"/>
        </w:rPr>
        <w:t>13</w:t>
      </w:r>
      <w:r w:rsidR="00004009" w:rsidRPr="00C047ED">
        <w:rPr>
          <w:rFonts w:ascii="Arial" w:hAnsi="Arial" w:cs="Arial"/>
          <w:sz w:val="22"/>
          <w:szCs w:val="22"/>
        </w:rPr>
        <w:t>,</w:t>
      </w:r>
      <w:r w:rsidR="00004009">
        <w:rPr>
          <w:rFonts w:ascii="Arial" w:hAnsi="Arial" w:cs="Arial"/>
          <w:sz w:val="22"/>
          <w:szCs w:val="22"/>
        </w:rPr>
        <w:t>07</w:t>
      </w:r>
      <w:r w:rsidR="00004009" w:rsidRPr="00C047ED">
        <w:rPr>
          <w:rFonts w:ascii="Arial" w:hAnsi="Arial" w:cs="Arial"/>
          <w:sz w:val="22"/>
          <w:szCs w:val="22"/>
        </w:rPr>
        <w:t xml:space="preserve"> </w:t>
      </w:r>
      <w:r w:rsidR="00004009">
        <w:rPr>
          <w:rFonts w:ascii="Arial" w:hAnsi="Arial" w:cs="Arial"/>
          <w:sz w:val="22"/>
          <w:szCs w:val="22"/>
        </w:rPr>
        <w:t>m²</w:t>
      </w:r>
      <w:r w:rsidR="00FC758D">
        <w:rPr>
          <w:rFonts w:ascii="Arial" w:hAnsi="Arial" w:cs="Arial"/>
          <w:sz w:val="22"/>
          <w:szCs w:val="22"/>
        </w:rPr>
        <w:t>. Jedná se o prostory v I. nadzemním podlaží budovy č.p. 1038, na adrese U Cukrovaru 1038/12, 747 05 Opava</w:t>
      </w:r>
      <w:r w:rsidR="00004009">
        <w:rPr>
          <w:rFonts w:ascii="Arial" w:hAnsi="Arial" w:cs="Arial"/>
          <w:sz w:val="22"/>
          <w:szCs w:val="22"/>
        </w:rPr>
        <w:t xml:space="preserve"> </w:t>
      </w:r>
      <w:r w:rsidR="006866BA">
        <w:rPr>
          <w:rFonts w:ascii="Arial" w:hAnsi="Arial" w:cs="Arial"/>
          <w:sz w:val="22"/>
          <w:szCs w:val="22"/>
        </w:rPr>
        <w:t>(dále jen „</w:t>
      </w:r>
      <w:r w:rsidR="006866BA">
        <w:rPr>
          <w:rFonts w:ascii="Arial" w:hAnsi="Arial" w:cs="Arial"/>
          <w:b/>
          <w:sz w:val="22"/>
          <w:szCs w:val="22"/>
        </w:rPr>
        <w:t>Předmě</w:t>
      </w:r>
      <w:r w:rsidR="006866BA">
        <w:rPr>
          <w:rFonts w:ascii="Arial" w:hAnsi="Arial" w:cs="Arial"/>
          <w:sz w:val="22"/>
          <w:szCs w:val="22"/>
        </w:rPr>
        <w:t xml:space="preserve">t </w:t>
      </w:r>
      <w:r w:rsidR="006866BA">
        <w:rPr>
          <w:rFonts w:ascii="Arial" w:hAnsi="Arial" w:cs="Arial"/>
          <w:b/>
          <w:sz w:val="22"/>
          <w:szCs w:val="22"/>
        </w:rPr>
        <w:t>nájmu</w:t>
      </w:r>
      <w:r w:rsidR="006866BA">
        <w:rPr>
          <w:rFonts w:ascii="Arial" w:hAnsi="Arial" w:cs="Arial"/>
          <w:sz w:val="22"/>
          <w:szCs w:val="22"/>
        </w:rPr>
        <w:t xml:space="preserve">"). </w:t>
      </w:r>
    </w:p>
    <w:p w14:paraId="63087E81" w14:textId="77777777" w:rsidR="00905538" w:rsidRDefault="00905538" w:rsidP="00905538">
      <w:pPr>
        <w:pStyle w:val="Odstavecseseznamem"/>
        <w:ind w:left="1506"/>
        <w:jc w:val="both"/>
        <w:rPr>
          <w:rFonts w:ascii="Arial" w:hAnsi="Arial" w:cs="Arial"/>
          <w:sz w:val="22"/>
          <w:szCs w:val="22"/>
        </w:rPr>
      </w:pPr>
    </w:p>
    <w:p w14:paraId="785D1D3B" w14:textId="39D0BC1C" w:rsidR="003E3A57" w:rsidRDefault="003E3A57" w:rsidP="00905538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905538">
        <w:rPr>
          <w:rFonts w:ascii="Arial" w:hAnsi="Arial" w:cs="Arial"/>
          <w:sz w:val="22"/>
          <w:szCs w:val="22"/>
        </w:rPr>
        <w:t>Majetek tvoř</w:t>
      </w:r>
      <w:r w:rsidR="001072BE" w:rsidRPr="00905538">
        <w:rPr>
          <w:rFonts w:ascii="Arial" w:hAnsi="Arial" w:cs="Arial"/>
          <w:sz w:val="22"/>
          <w:szCs w:val="22"/>
        </w:rPr>
        <w:t>ící Předmět nájmu je považován P</w:t>
      </w:r>
      <w:r w:rsidRPr="00905538">
        <w:rPr>
          <w:rFonts w:ascii="Arial" w:hAnsi="Arial" w:cs="Arial"/>
          <w:sz w:val="22"/>
          <w:szCs w:val="22"/>
        </w:rPr>
        <w:t xml:space="preserve">ronajímatelem ve smyslu ustanovení § 14 odst. 7 </w:t>
      </w:r>
      <w:r w:rsidR="001072BE" w:rsidRPr="00905538">
        <w:rPr>
          <w:rFonts w:ascii="Arial" w:hAnsi="Arial" w:cs="Arial"/>
          <w:sz w:val="22"/>
          <w:szCs w:val="22"/>
        </w:rPr>
        <w:t>ZMS</w:t>
      </w:r>
      <w:r w:rsidRPr="00905538">
        <w:rPr>
          <w:rFonts w:ascii="Arial" w:hAnsi="Arial" w:cs="Arial"/>
          <w:sz w:val="22"/>
          <w:szCs w:val="22"/>
        </w:rPr>
        <w:t xml:space="preserve"> za dočasně nepotřebný, kdy o jeho dočasné nepotřebnosti bylo rozhodnuto písemně </w:t>
      </w:r>
      <w:r w:rsidR="001E7869" w:rsidRPr="00905538">
        <w:rPr>
          <w:rFonts w:ascii="Arial" w:hAnsi="Arial" w:cs="Arial"/>
          <w:sz w:val="22"/>
          <w:szCs w:val="22"/>
        </w:rPr>
        <w:t>krajským</w:t>
      </w:r>
      <w:r w:rsidRPr="00905538">
        <w:rPr>
          <w:rFonts w:ascii="Arial" w:hAnsi="Arial" w:cs="Arial"/>
          <w:sz w:val="22"/>
          <w:szCs w:val="22"/>
        </w:rPr>
        <w:t xml:space="preserve"> ředitelem</w:t>
      </w:r>
      <w:r w:rsidR="001072BE" w:rsidRPr="00905538">
        <w:rPr>
          <w:rFonts w:ascii="Arial" w:hAnsi="Arial" w:cs="Arial"/>
          <w:sz w:val="22"/>
          <w:szCs w:val="22"/>
        </w:rPr>
        <w:t xml:space="preserve"> Pronajímatele</w:t>
      </w:r>
      <w:r w:rsidR="00B7153C" w:rsidRPr="00905538">
        <w:rPr>
          <w:rFonts w:ascii="Arial" w:hAnsi="Arial" w:cs="Arial"/>
          <w:sz w:val="22"/>
          <w:szCs w:val="22"/>
        </w:rPr>
        <w:t xml:space="preserve"> dne </w:t>
      </w:r>
      <w:r w:rsidR="00716786">
        <w:rPr>
          <w:rFonts w:ascii="Arial" w:hAnsi="Arial" w:cs="Arial"/>
          <w:sz w:val="22"/>
          <w:szCs w:val="22"/>
        </w:rPr>
        <w:t>23</w:t>
      </w:r>
      <w:r w:rsidR="00CD7FE8" w:rsidRPr="00905538">
        <w:rPr>
          <w:rFonts w:ascii="Arial" w:hAnsi="Arial" w:cs="Arial"/>
          <w:sz w:val="22"/>
          <w:szCs w:val="22"/>
        </w:rPr>
        <w:t>. 1. 202</w:t>
      </w:r>
      <w:r w:rsidR="00716786">
        <w:rPr>
          <w:rFonts w:ascii="Arial" w:hAnsi="Arial" w:cs="Arial"/>
          <w:sz w:val="22"/>
          <w:szCs w:val="22"/>
        </w:rPr>
        <w:t>5</w:t>
      </w:r>
      <w:r w:rsidR="00CD7FE8" w:rsidRPr="00905538">
        <w:rPr>
          <w:rFonts w:ascii="Arial" w:hAnsi="Arial" w:cs="Arial"/>
          <w:sz w:val="22"/>
          <w:szCs w:val="22"/>
        </w:rPr>
        <w:t>.</w:t>
      </w:r>
    </w:p>
    <w:p w14:paraId="0D19A8BE" w14:textId="77777777" w:rsidR="00905538" w:rsidRDefault="00905538" w:rsidP="0090553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7375998" w14:textId="0E373691" w:rsidR="003E3A57" w:rsidRDefault="008A414C" w:rsidP="00905538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905538">
        <w:rPr>
          <w:rFonts w:ascii="Arial" w:hAnsi="Arial" w:cs="Arial"/>
          <w:sz w:val="22"/>
          <w:szCs w:val="22"/>
        </w:rPr>
        <w:t>Pron</w:t>
      </w:r>
      <w:r w:rsidR="002A34F9" w:rsidRPr="00905538">
        <w:rPr>
          <w:rFonts w:ascii="Arial" w:hAnsi="Arial" w:cs="Arial"/>
          <w:sz w:val="22"/>
          <w:szCs w:val="22"/>
        </w:rPr>
        <w:t>ajímatel se zavazuje přenechat P</w:t>
      </w:r>
      <w:r w:rsidR="001072BE" w:rsidRPr="00905538">
        <w:rPr>
          <w:rFonts w:ascii="Arial" w:hAnsi="Arial" w:cs="Arial"/>
          <w:sz w:val="22"/>
          <w:szCs w:val="22"/>
        </w:rPr>
        <w:t>ředmět nájmu N</w:t>
      </w:r>
      <w:r w:rsidRPr="00905538">
        <w:rPr>
          <w:rFonts w:ascii="Arial" w:hAnsi="Arial" w:cs="Arial"/>
          <w:sz w:val="22"/>
          <w:szCs w:val="22"/>
        </w:rPr>
        <w:t>ájemc</w:t>
      </w:r>
      <w:r w:rsidR="00201F34">
        <w:rPr>
          <w:rFonts w:ascii="Arial" w:hAnsi="Arial" w:cs="Arial"/>
          <w:sz w:val="22"/>
          <w:szCs w:val="22"/>
        </w:rPr>
        <w:t>ům</w:t>
      </w:r>
      <w:r w:rsidRPr="00905538">
        <w:rPr>
          <w:rFonts w:ascii="Arial" w:hAnsi="Arial" w:cs="Arial"/>
          <w:sz w:val="22"/>
          <w:szCs w:val="22"/>
        </w:rPr>
        <w:t xml:space="preserve"> k dočasnému </w:t>
      </w:r>
      <w:r w:rsidR="001072BE" w:rsidRPr="00905538">
        <w:rPr>
          <w:rFonts w:ascii="Arial" w:hAnsi="Arial" w:cs="Arial"/>
          <w:sz w:val="22"/>
          <w:szCs w:val="22"/>
        </w:rPr>
        <w:t>užívání a N</w:t>
      </w:r>
      <w:r w:rsidRPr="00905538">
        <w:rPr>
          <w:rFonts w:ascii="Arial" w:hAnsi="Arial" w:cs="Arial"/>
          <w:sz w:val="22"/>
          <w:szCs w:val="22"/>
        </w:rPr>
        <w:t>ájemc</w:t>
      </w:r>
      <w:r w:rsidR="00201F34">
        <w:rPr>
          <w:rFonts w:ascii="Arial" w:hAnsi="Arial" w:cs="Arial"/>
          <w:sz w:val="22"/>
          <w:szCs w:val="22"/>
        </w:rPr>
        <w:t>i</w:t>
      </w:r>
      <w:r w:rsidRPr="00905538">
        <w:rPr>
          <w:rFonts w:ascii="Arial" w:hAnsi="Arial" w:cs="Arial"/>
          <w:sz w:val="22"/>
          <w:szCs w:val="22"/>
        </w:rPr>
        <w:t xml:space="preserve"> se zavazuj</w:t>
      </w:r>
      <w:r w:rsidR="00201F34">
        <w:rPr>
          <w:rFonts w:ascii="Arial" w:hAnsi="Arial" w:cs="Arial"/>
          <w:sz w:val="22"/>
          <w:szCs w:val="22"/>
        </w:rPr>
        <w:t>í</w:t>
      </w:r>
      <w:r w:rsidRPr="00905538">
        <w:rPr>
          <w:rFonts w:ascii="Arial" w:hAnsi="Arial" w:cs="Arial"/>
          <w:sz w:val="22"/>
          <w:szCs w:val="22"/>
        </w:rPr>
        <w:t xml:space="preserve"> platit za to sjednané nájemné v so</w:t>
      </w:r>
      <w:r w:rsidR="003E3A57" w:rsidRPr="00905538">
        <w:rPr>
          <w:rFonts w:ascii="Arial" w:hAnsi="Arial" w:cs="Arial"/>
          <w:sz w:val="22"/>
          <w:szCs w:val="22"/>
        </w:rPr>
        <w:t xml:space="preserve">uladu s článkem </w:t>
      </w:r>
      <w:r w:rsidR="00165196" w:rsidRPr="00905538">
        <w:rPr>
          <w:rFonts w:ascii="Arial" w:hAnsi="Arial" w:cs="Arial"/>
          <w:sz w:val="22"/>
          <w:szCs w:val="22"/>
        </w:rPr>
        <w:t>I</w:t>
      </w:r>
      <w:r w:rsidR="003E3A57" w:rsidRPr="00905538">
        <w:rPr>
          <w:rFonts w:ascii="Arial" w:hAnsi="Arial" w:cs="Arial"/>
          <w:sz w:val="22"/>
          <w:szCs w:val="22"/>
        </w:rPr>
        <w:t>V.</w:t>
      </w:r>
      <w:r w:rsidR="001072BE" w:rsidRPr="00905538">
        <w:rPr>
          <w:rFonts w:ascii="Arial" w:hAnsi="Arial" w:cs="Arial"/>
          <w:sz w:val="22"/>
          <w:szCs w:val="22"/>
        </w:rPr>
        <w:t xml:space="preserve"> této S</w:t>
      </w:r>
      <w:r w:rsidR="003E3A57" w:rsidRPr="00905538">
        <w:rPr>
          <w:rFonts w:ascii="Arial" w:hAnsi="Arial" w:cs="Arial"/>
          <w:sz w:val="22"/>
          <w:szCs w:val="22"/>
        </w:rPr>
        <w:t>mlouvy.</w:t>
      </w:r>
    </w:p>
    <w:p w14:paraId="6D277CDF" w14:textId="77777777" w:rsidR="00905538" w:rsidRPr="00905538" w:rsidRDefault="00905538" w:rsidP="00905538">
      <w:pPr>
        <w:pStyle w:val="Odstavecseseznamem"/>
        <w:rPr>
          <w:rFonts w:ascii="Arial" w:hAnsi="Arial" w:cs="Arial"/>
          <w:sz w:val="22"/>
          <w:szCs w:val="22"/>
        </w:rPr>
      </w:pPr>
    </w:p>
    <w:p w14:paraId="1174EB1F" w14:textId="5BC0E7D1" w:rsidR="00893EEF" w:rsidRPr="00905538" w:rsidRDefault="008A414C" w:rsidP="00905538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905538">
        <w:rPr>
          <w:rFonts w:ascii="Arial" w:hAnsi="Arial" w:cs="Arial"/>
          <w:sz w:val="22"/>
          <w:szCs w:val="22"/>
        </w:rPr>
        <w:t>Smluvní strany kons</w:t>
      </w:r>
      <w:r w:rsidR="003E3A57" w:rsidRPr="00905538">
        <w:rPr>
          <w:rFonts w:ascii="Arial" w:hAnsi="Arial" w:cs="Arial"/>
          <w:sz w:val="22"/>
          <w:szCs w:val="22"/>
        </w:rPr>
        <w:t xml:space="preserve">tatují, že Předmět nájmu je způsobilý </w:t>
      </w:r>
      <w:r w:rsidRPr="00905538">
        <w:rPr>
          <w:rFonts w:ascii="Arial" w:hAnsi="Arial" w:cs="Arial"/>
          <w:sz w:val="22"/>
          <w:szCs w:val="22"/>
        </w:rPr>
        <w:t>k řádnému užívání</w:t>
      </w:r>
      <w:r w:rsidR="001072BE" w:rsidRPr="00905538">
        <w:rPr>
          <w:rFonts w:ascii="Arial" w:hAnsi="Arial" w:cs="Arial"/>
          <w:sz w:val="22"/>
          <w:szCs w:val="22"/>
        </w:rPr>
        <w:t xml:space="preserve"> Nájemc</w:t>
      </w:r>
      <w:r w:rsidR="00E4295B">
        <w:rPr>
          <w:rFonts w:ascii="Arial" w:hAnsi="Arial" w:cs="Arial"/>
          <w:sz w:val="22"/>
          <w:szCs w:val="22"/>
        </w:rPr>
        <w:t>ům</w:t>
      </w:r>
      <w:r w:rsidR="001072BE" w:rsidRPr="00905538">
        <w:rPr>
          <w:rFonts w:ascii="Arial" w:hAnsi="Arial" w:cs="Arial"/>
          <w:sz w:val="22"/>
          <w:szCs w:val="22"/>
        </w:rPr>
        <w:t xml:space="preserve"> v souladu s touto S</w:t>
      </w:r>
      <w:r w:rsidR="003E3A57" w:rsidRPr="00905538">
        <w:rPr>
          <w:rFonts w:ascii="Arial" w:hAnsi="Arial" w:cs="Arial"/>
          <w:sz w:val="22"/>
          <w:szCs w:val="22"/>
        </w:rPr>
        <w:t>mlouvou</w:t>
      </w:r>
      <w:r w:rsidRPr="00905538">
        <w:rPr>
          <w:rFonts w:ascii="Arial" w:hAnsi="Arial" w:cs="Arial"/>
          <w:sz w:val="22"/>
          <w:szCs w:val="22"/>
        </w:rPr>
        <w:t>. Nájemc</w:t>
      </w:r>
      <w:r w:rsidR="00201F34">
        <w:rPr>
          <w:rFonts w:ascii="Arial" w:hAnsi="Arial" w:cs="Arial"/>
          <w:sz w:val="22"/>
          <w:szCs w:val="22"/>
        </w:rPr>
        <w:t>i</w:t>
      </w:r>
      <w:r w:rsidRPr="00905538">
        <w:rPr>
          <w:rFonts w:ascii="Arial" w:hAnsi="Arial" w:cs="Arial"/>
          <w:sz w:val="22"/>
          <w:szCs w:val="22"/>
        </w:rPr>
        <w:t xml:space="preserve"> se detailně seznámil</w:t>
      </w:r>
      <w:r w:rsidR="00551936">
        <w:rPr>
          <w:rFonts w:ascii="Arial" w:hAnsi="Arial" w:cs="Arial"/>
          <w:sz w:val="22"/>
          <w:szCs w:val="22"/>
        </w:rPr>
        <w:t>i</w:t>
      </w:r>
      <w:r w:rsidRPr="00905538">
        <w:rPr>
          <w:rFonts w:ascii="Arial" w:hAnsi="Arial" w:cs="Arial"/>
          <w:sz w:val="22"/>
          <w:szCs w:val="22"/>
        </w:rPr>
        <w:t xml:space="preserve"> se stavem </w:t>
      </w:r>
      <w:r w:rsidR="00556546" w:rsidRPr="00905538">
        <w:rPr>
          <w:rFonts w:ascii="Arial" w:hAnsi="Arial" w:cs="Arial"/>
          <w:sz w:val="22"/>
          <w:szCs w:val="22"/>
        </w:rPr>
        <w:t>P</w:t>
      </w:r>
      <w:r w:rsidR="007F6816" w:rsidRPr="00905538">
        <w:rPr>
          <w:rFonts w:ascii="Arial" w:hAnsi="Arial" w:cs="Arial"/>
          <w:sz w:val="22"/>
          <w:szCs w:val="22"/>
        </w:rPr>
        <w:t>ředmětu nájmu</w:t>
      </w:r>
      <w:r w:rsidRPr="00905538">
        <w:rPr>
          <w:rFonts w:ascii="Arial" w:hAnsi="Arial" w:cs="Arial"/>
          <w:sz w:val="22"/>
          <w:szCs w:val="22"/>
        </w:rPr>
        <w:t xml:space="preserve"> a v tomto stavu je</w:t>
      </w:r>
      <w:r w:rsidR="00D84699">
        <w:rPr>
          <w:rFonts w:ascii="Arial" w:hAnsi="Arial" w:cs="Arial"/>
          <w:sz w:val="22"/>
          <w:szCs w:val="22"/>
        </w:rPr>
        <w:t>j</w:t>
      </w:r>
      <w:r w:rsidRPr="00905538">
        <w:rPr>
          <w:rFonts w:ascii="Arial" w:hAnsi="Arial" w:cs="Arial"/>
          <w:sz w:val="22"/>
          <w:szCs w:val="22"/>
        </w:rPr>
        <w:t xml:space="preserve"> podpisem</w:t>
      </w:r>
      <w:r w:rsidR="001072BE" w:rsidRPr="00905538">
        <w:rPr>
          <w:rFonts w:ascii="Arial" w:hAnsi="Arial" w:cs="Arial"/>
          <w:sz w:val="22"/>
          <w:szCs w:val="22"/>
        </w:rPr>
        <w:t xml:space="preserve"> pod touto S</w:t>
      </w:r>
      <w:r w:rsidR="00556546" w:rsidRPr="00905538">
        <w:rPr>
          <w:rFonts w:ascii="Arial" w:hAnsi="Arial" w:cs="Arial"/>
          <w:sz w:val="22"/>
          <w:szCs w:val="22"/>
        </w:rPr>
        <w:t>mlouvou</w:t>
      </w:r>
      <w:r w:rsidRPr="00905538">
        <w:rPr>
          <w:rFonts w:ascii="Arial" w:hAnsi="Arial" w:cs="Arial"/>
          <w:sz w:val="22"/>
          <w:szCs w:val="22"/>
        </w:rPr>
        <w:t xml:space="preserve"> přejím</w:t>
      </w:r>
      <w:r w:rsidR="00551936">
        <w:rPr>
          <w:rFonts w:ascii="Arial" w:hAnsi="Arial" w:cs="Arial"/>
          <w:sz w:val="22"/>
          <w:szCs w:val="22"/>
        </w:rPr>
        <w:t>ají</w:t>
      </w:r>
      <w:r w:rsidRPr="00905538">
        <w:rPr>
          <w:rFonts w:ascii="Arial" w:hAnsi="Arial" w:cs="Arial"/>
          <w:sz w:val="22"/>
          <w:szCs w:val="22"/>
        </w:rPr>
        <w:t xml:space="preserve"> do svého užívání. </w:t>
      </w:r>
      <w:r w:rsidR="00893EEF" w:rsidRPr="00905538">
        <w:rPr>
          <w:rFonts w:ascii="Arial" w:hAnsi="Arial" w:cs="Arial"/>
          <w:sz w:val="22"/>
          <w:szCs w:val="22"/>
        </w:rPr>
        <w:t xml:space="preserve">Protokol o </w:t>
      </w:r>
      <w:r w:rsidR="00556546" w:rsidRPr="00905538">
        <w:rPr>
          <w:rFonts w:ascii="Arial" w:hAnsi="Arial" w:cs="Arial"/>
          <w:sz w:val="22"/>
          <w:szCs w:val="22"/>
        </w:rPr>
        <w:t>předání a převzetí P</w:t>
      </w:r>
      <w:r w:rsidR="001072BE" w:rsidRPr="00905538">
        <w:rPr>
          <w:rFonts w:ascii="Arial" w:hAnsi="Arial" w:cs="Arial"/>
          <w:sz w:val="22"/>
          <w:szCs w:val="22"/>
        </w:rPr>
        <w:t xml:space="preserve">ředmětu nájmu </w:t>
      </w:r>
      <w:r w:rsidR="00F700D3">
        <w:rPr>
          <w:rFonts w:ascii="Arial" w:hAnsi="Arial" w:cs="Arial"/>
          <w:sz w:val="22"/>
          <w:szCs w:val="22"/>
        </w:rPr>
        <w:t xml:space="preserve">(Příloha č. 1 této Smlouvy) </w:t>
      </w:r>
      <w:r w:rsidR="001072BE" w:rsidRPr="00905538">
        <w:rPr>
          <w:rFonts w:ascii="Arial" w:hAnsi="Arial" w:cs="Arial"/>
          <w:sz w:val="22"/>
          <w:szCs w:val="22"/>
        </w:rPr>
        <w:t>podepsaný S</w:t>
      </w:r>
      <w:r w:rsidR="00893EEF" w:rsidRPr="00905538">
        <w:rPr>
          <w:rFonts w:ascii="Arial" w:hAnsi="Arial" w:cs="Arial"/>
          <w:sz w:val="22"/>
          <w:szCs w:val="22"/>
        </w:rPr>
        <w:t>mluvními stranami bude obsahovat vešker</w:t>
      </w:r>
      <w:r w:rsidR="00556546" w:rsidRPr="00905538">
        <w:rPr>
          <w:rFonts w:ascii="Arial" w:hAnsi="Arial" w:cs="Arial"/>
          <w:sz w:val="22"/>
          <w:szCs w:val="22"/>
        </w:rPr>
        <w:t>é relevantní údaje týkající se P</w:t>
      </w:r>
      <w:r w:rsidR="00893EEF" w:rsidRPr="00905538">
        <w:rPr>
          <w:rFonts w:ascii="Arial" w:hAnsi="Arial" w:cs="Arial"/>
          <w:sz w:val="22"/>
          <w:szCs w:val="22"/>
        </w:rPr>
        <w:t>ředmětu nájmu jako např. jeho stav.</w:t>
      </w:r>
    </w:p>
    <w:p w14:paraId="4D6CC201" w14:textId="77777777" w:rsidR="008A414C" w:rsidRPr="00905538" w:rsidRDefault="008A414C" w:rsidP="007346A0">
      <w:pPr>
        <w:rPr>
          <w:szCs w:val="22"/>
        </w:rPr>
      </w:pPr>
    </w:p>
    <w:p w14:paraId="605B6D9D" w14:textId="77777777" w:rsidR="008E144C" w:rsidRDefault="008E144C" w:rsidP="007346A0">
      <w:pPr>
        <w:jc w:val="center"/>
        <w:rPr>
          <w:b/>
          <w:szCs w:val="22"/>
        </w:rPr>
      </w:pPr>
    </w:p>
    <w:p w14:paraId="2E89044A" w14:textId="77777777" w:rsidR="008E144C" w:rsidRDefault="008E144C" w:rsidP="007346A0">
      <w:pPr>
        <w:jc w:val="center"/>
        <w:rPr>
          <w:b/>
          <w:szCs w:val="22"/>
        </w:rPr>
      </w:pPr>
    </w:p>
    <w:p w14:paraId="59766612" w14:textId="77777777" w:rsidR="00A52FE3" w:rsidRDefault="00A52FE3" w:rsidP="007346A0">
      <w:pPr>
        <w:jc w:val="center"/>
        <w:rPr>
          <w:b/>
          <w:szCs w:val="22"/>
        </w:rPr>
      </w:pPr>
    </w:p>
    <w:p w14:paraId="2E369C8D" w14:textId="77777777" w:rsidR="008A414C" w:rsidRPr="007346A0" w:rsidRDefault="008A414C" w:rsidP="007346A0">
      <w:pPr>
        <w:jc w:val="center"/>
        <w:rPr>
          <w:b/>
          <w:szCs w:val="22"/>
        </w:rPr>
      </w:pPr>
      <w:r w:rsidRPr="007346A0">
        <w:rPr>
          <w:b/>
          <w:szCs w:val="22"/>
        </w:rPr>
        <w:t>Článek</w:t>
      </w:r>
      <w:r w:rsidR="001072BE">
        <w:rPr>
          <w:b/>
          <w:szCs w:val="22"/>
        </w:rPr>
        <w:t xml:space="preserve"> II</w:t>
      </w:r>
      <w:r w:rsidRPr="007346A0">
        <w:rPr>
          <w:b/>
          <w:szCs w:val="22"/>
        </w:rPr>
        <w:t>.</w:t>
      </w:r>
    </w:p>
    <w:p w14:paraId="0020A92A" w14:textId="77777777" w:rsidR="008A414C" w:rsidRPr="007346A0" w:rsidRDefault="008A414C" w:rsidP="007346A0">
      <w:pPr>
        <w:jc w:val="center"/>
        <w:rPr>
          <w:szCs w:val="22"/>
        </w:rPr>
      </w:pPr>
      <w:r w:rsidRPr="007346A0">
        <w:rPr>
          <w:b/>
          <w:szCs w:val="22"/>
        </w:rPr>
        <w:t>Účel nájmu</w:t>
      </w:r>
    </w:p>
    <w:p w14:paraId="00065EDE" w14:textId="77777777" w:rsidR="008A414C" w:rsidRPr="007346A0" w:rsidRDefault="008A414C" w:rsidP="007346A0">
      <w:pPr>
        <w:rPr>
          <w:szCs w:val="22"/>
        </w:rPr>
      </w:pPr>
    </w:p>
    <w:p w14:paraId="0F721D61" w14:textId="66316A1F" w:rsidR="008A414C" w:rsidRPr="007346A0" w:rsidRDefault="008A414C" w:rsidP="007346A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7346A0">
        <w:rPr>
          <w:rFonts w:ascii="Arial" w:hAnsi="Arial" w:cs="Arial"/>
          <w:sz w:val="22"/>
          <w:szCs w:val="22"/>
        </w:rPr>
        <w:t>Nájemc</w:t>
      </w:r>
      <w:r w:rsidR="004E76CA">
        <w:rPr>
          <w:rFonts w:ascii="Arial" w:hAnsi="Arial" w:cs="Arial"/>
          <w:sz w:val="22"/>
          <w:szCs w:val="22"/>
        </w:rPr>
        <w:t>i</w:t>
      </w:r>
      <w:r w:rsidRPr="007346A0">
        <w:rPr>
          <w:rFonts w:ascii="Arial" w:hAnsi="Arial" w:cs="Arial"/>
          <w:sz w:val="22"/>
          <w:szCs w:val="22"/>
        </w:rPr>
        <w:t xml:space="preserve"> </w:t>
      </w:r>
      <w:r w:rsidR="00556546" w:rsidRPr="007346A0">
        <w:rPr>
          <w:rFonts w:ascii="Arial" w:hAnsi="Arial" w:cs="Arial"/>
          <w:sz w:val="22"/>
          <w:szCs w:val="22"/>
        </w:rPr>
        <w:t>se zavazuj</w:t>
      </w:r>
      <w:r w:rsidR="004E76CA">
        <w:rPr>
          <w:rFonts w:ascii="Arial" w:hAnsi="Arial" w:cs="Arial"/>
          <w:sz w:val="22"/>
          <w:szCs w:val="22"/>
        </w:rPr>
        <w:t>í</w:t>
      </w:r>
      <w:r w:rsidR="00556546" w:rsidRPr="007346A0">
        <w:rPr>
          <w:rFonts w:ascii="Arial" w:hAnsi="Arial" w:cs="Arial"/>
          <w:sz w:val="22"/>
          <w:szCs w:val="22"/>
        </w:rPr>
        <w:t xml:space="preserve">, že </w:t>
      </w:r>
      <w:r w:rsidRPr="007346A0">
        <w:rPr>
          <w:rFonts w:ascii="Arial" w:hAnsi="Arial" w:cs="Arial"/>
          <w:sz w:val="22"/>
          <w:szCs w:val="22"/>
        </w:rPr>
        <w:t>bu</w:t>
      </w:r>
      <w:r w:rsidR="00556546" w:rsidRPr="007346A0">
        <w:rPr>
          <w:rFonts w:ascii="Arial" w:hAnsi="Arial" w:cs="Arial"/>
          <w:sz w:val="22"/>
          <w:szCs w:val="22"/>
        </w:rPr>
        <w:t>d</w:t>
      </w:r>
      <w:r w:rsidR="004E76CA">
        <w:rPr>
          <w:rFonts w:ascii="Arial" w:hAnsi="Arial" w:cs="Arial"/>
          <w:sz w:val="22"/>
          <w:szCs w:val="22"/>
        </w:rPr>
        <w:t>ou</w:t>
      </w:r>
      <w:r w:rsidR="00556546" w:rsidRPr="007346A0">
        <w:rPr>
          <w:rFonts w:ascii="Arial" w:hAnsi="Arial" w:cs="Arial"/>
          <w:sz w:val="22"/>
          <w:szCs w:val="22"/>
        </w:rPr>
        <w:t xml:space="preserve"> Předmět náj</w:t>
      </w:r>
      <w:r w:rsidR="001072BE">
        <w:rPr>
          <w:rFonts w:ascii="Arial" w:hAnsi="Arial" w:cs="Arial"/>
          <w:sz w:val="22"/>
          <w:szCs w:val="22"/>
        </w:rPr>
        <w:t>mu využívat za podmínek v této S</w:t>
      </w:r>
      <w:r w:rsidR="00556546" w:rsidRPr="007346A0">
        <w:rPr>
          <w:rFonts w:ascii="Arial" w:hAnsi="Arial" w:cs="Arial"/>
          <w:sz w:val="22"/>
          <w:szCs w:val="22"/>
        </w:rPr>
        <w:t xml:space="preserve">mlouvě dohodnutých pouze </w:t>
      </w:r>
      <w:r w:rsidR="006C1940" w:rsidRPr="007346A0">
        <w:rPr>
          <w:rFonts w:ascii="Arial" w:hAnsi="Arial" w:cs="Arial"/>
          <w:sz w:val="22"/>
          <w:szCs w:val="22"/>
        </w:rPr>
        <w:t>k</w:t>
      </w:r>
      <w:r w:rsidR="00556546" w:rsidRPr="007346A0">
        <w:rPr>
          <w:rFonts w:ascii="Arial" w:hAnsi="Arial" w:cs="Arial"/>
          <w:sz w:val="22"/>
          <w:szCs w:val="22"/>
        </w:rPr>
        <w:t xml:space="preserve"> </w:t>
      </w:r>
      <w:r w:rsidR="006C1940" w:rsidRPr="007346A0">
        <w:rPr>
          <w:rFonts w:ascii="Arial" w:hAnsi="Arial" w:cs="Arial"/>
          <w:sz w:val="22"/>
          <w:szCs w:val="22"/>
        </w:rPr>
        <w:t xml:space="preserve">provozování </w:t>
      </w:r>
      <w:r w:rsidR="00556546" w:rsidRPr="007346A0">
        <w:rPr>
          <w:rFonts w:ascii="Arial" w:hAnsi="Arial" w:cs="Arial"/>
          <w:sz w:val="22"/>
          <w:szCs w:val="22"/>
        </w:rPr>
        <w:t xml:space="preserve">své </w:t>
      </w:r>
      <w:r w:rsidR="00F62B68" w:rsidRPr="007346A0">
        <w:rPr>
          <w:rFonts w:ascii="Arial" w:hAnsi="Arial" w:cs="Arial"/>
          <w:sz w:val="22"/>
          <w:szCs w:val="22"/>
        </w:rPr>
        <w:t>podnikatelské činnosti</w:t>
      </w:r>
      <w:r w:rsidR="00556546" w:rsidRPr="007346A0">
        <w:rPr>
          <w:rFonts w:ascii="Arial" w:hAnsi="Arial" w:cs="Arial"/>
          <w:sz w:val="22"/>
          <w:szCs w:val="22"/>
        </w:rPr>
        <w:t>, která spočívá v</w:t>
      </w:r>
      <w:r w:rsidR="00D44D48">
        <w:rPr>
          <w:rFonts w:ascii="Arial" w:hAnsi="Arial" w:cs="Arial"/>
          <w:sz w:val="22"/>
          <w:szCs w:val="22"/>
        </w:rPr>
        <w:t xml:space="preserve">e výkonu zeměměřičských </w:t>
      </w:r>
      <w:r w:rsidR="002D0400">
        <w:rPr>
          <w:rFonts w:ascii="Arial" w:hAnsi="Arial" w:cs="Arial"/>
          <w:sz w:val="22"/>
          <w:szCs w:val="22"/>
        </w:rPr>
        <w:t xml:space="preserve">a kartografických </w:t>
      </w:r>
      <w:r w:rsidR="00D44D48">
        <w:rPr>
          <w:rFonts w:ascii="Arial" w:hAnsi="Arial" w:cs="Arial"/>
          <w:sz w:val="22"/>
          <w:szCs w:val="22"/>
        </w:rPr>
        <w:t>činností.</w:t>
      </w:r>
    </w:p>
    <w:p w14:paraId="27DDD2F7" w14:textId="1EA55D50" w:rsidR="008A414C" w:rsidRPr="007346A0" w:rsidRDefault="008A414C" w:rsidP="007346A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7346A0">
        <w:rPr>
          <w:rFonts w:ascii="Arial" w:hAnsi="Arial" w:cs="Arial"/>
          <w:sz w:val="22"/>
          <w:szCs w:val="22"/>
        </w:rPr>
        <w:t>Nájemc</w:t>
      </w:r>
      <w:r w:rsidR="00D44D48">
        <w:rPr>
          <w:rFonts w:ascii="Arial" w:hAnsi="Arial" w:cs="Arial"/>
          <w:sz w:val="22"/>
          <w:szCs w:val="22"/>
        </w:rPr>
        <w:t>i</w:t>
      </w:r>
      <w:r w:rsidRPr="007346A0">
        <w:rPr>
          <w:rFonts w:ascii="Arial" w:hAnsi="Arial" w:cs="Arial"/>
          <w:sz w:val="22"/>
          <w:szCs w:val="22"/>
        </w:rPr>
        <w:t xml:space="preserve"> se zavazuj</w:t>
      </w:r>
      <w:r w:rsidR="00D44D48">
        <w:rPr>
          <w:rFonts w:ascii="Arial" w:hAnsi="Arial" w:cs="Arial"/>
          <w:sz w:val="22"/>
          <w:szCs w:val="22"/>
        </w:rPr>
        <w:t>í</w:t>
      </w:r>
      <w:r w:rsidRPr="007346A0">
        <w:rPr>
          <w:rFonts w:ascii="Arial" w:hAnsi="Arial" w:cs="Arial"/>
          <w:sz w:val="22"/>
          <w:szCs w:val="22"/>
        </w:rPr>
        <w:t xml:space="preserve"> splnit zákonné a technické požadavky potřebné pro stanovený účel nájmu na vlastní náklady. Předmět nájmu lze využívat pouze pro zákonné a smluvně přípustné účely. </w:t>
      </w:r>
    </w:p>
    <w:p w14:paraId="03F31ED3" w14:textId="5708F37C" w:rsidR="008A414C" w:rsidRPr="007346A0" w:rsidRDefault="00556546" w:rsidP="007346A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7346A0">
        <w:rPr>
          <w:rFonts w:ascii="Arial" w:hAnsi="Arial" w:cs="Arial"/>
          <w:sz w:val="22"/>
          <w:szCs w:val="22"/>
        </w:rPr>
        <w:t>Případná změna účelu užívání P</w:t>
      </w:r>
      <w:r w:rsidR="008A414C" w:rsidRPr="007346A0">
        <w:rPr>
          <w:rFonts w:ascii="Arial" w:hAnsi="Arial" w:cs="Arial"/>
          <w:sz w:val="22"/>
          <w:szCs w:val="22"/>
        </w:rPr>
        <w:t>ředmětu nájmu neb</w:t>
      </w:r>
      <w:r w:rsidR="001072BE">
        <w:rPr>
          <w:rFonts w:ascii="Arial" w:hAnsi="Arial" w:cs="Arial"/>
          <w:sz w:val="22"/>
          <w:szCs w:val="22"/>
        </w:rPr>
        <w:t>o předmětu podnikání N</w:t>
      </w:r>
      <w:r w:rsidRPr="007346A0">
        <w:rPr>
          <w:rFonts w:ascii="Arial" w:hAnsi="Arial" w:cs="Arial"/>
          <w:sz w:val="22"/>
          <w:szCs w:val="22"/>
        </w:rPr>
        <w:t>ájemc</w:t>
      </w:r>
      <w:r w:rsidR="0082265D">
        <w:rPr>
          <w:rFonts w:ascii="Arial" w:hAnsi="Arial" w:cs="Arial"/>
          <w:sz w:val="22"/>
          <w:szCs w:val="22"/>
        </w:rPr>
        <w:t>ů</w:t>
      </w:r>
      <w:r w:rsidRPr="007346A0">
        <w:rPr>
          <w:rFonts w:ascii="Arial" w:hAnsi="Arial" w:cs="Arial"/>
          <w:sz w:val="22"/>
          <w:szCs w:val="22"/>
        </w:rPr>
        <w:t xml:space="preserve"> v P</w:t>
      </w:r>
      <w:r w:rsidR="008A414C" w:rsidRPr="007346A0">
        <w:rPr>
          <w:rFonts w:ascii="Arial" w:hAnsi="Arial" w:cs="Arial"/>
          <w:sz w:val="22"/>
          <w:szCs w:val="22"/>
        </w:rPr>
        <w:t xml:space="preserve">ředmětu nájmu musí být předem </w:t>
      </w:r>
      <w:r w:rsidR="001072BE">
        <w:rPr>
          <w:rFonts w:ascii="Arial" w:hAnsi="Arial" w:cs="Arial"/>
          <w:sz w:val="22"/>
          <w:szCs w:val="22"/>
        </w:rPr>
        <w:t>projednána a písemně schválena P</w:t>
      </w:r>
      <w:r w:rsidR="008A414C" w:rsidRPr="007346A0">
        <w:rPr>
          <w:rFonts w:ascii="Arial" w:hAnsi="Arial" w:cs="Arial"/>
          <w:sz w:val="22"/>
          <w:szCs w:val="22"/>
        </w:rPr>
        <w:t xml:space="preserve">ronajímatelem, a to i v případě, že by se mělo jednat jen o nepodstatnou změnu ve smyslu § </w:t>
      </w:r>
      <w:r w:rsidR="001072BE">
        <w:rPr>
          <w:rFonts w:ascii="Arial" w:hAnsi="Arial" w:cs="Arial"/>
          <w:sz w:val="22"/>
          <w:szCs w:val="22"/>
        </w:rPr>
        <w:t>2304 odst. 2 OZ</w:t>
      </w:r>
      <w:r w:rsidR="008A414C" w:rsidRPr="007346A0">
        <w:rPr>
          <w:rFonts w:ascii="Arial" w:hAnsi="Arial" w:cs="Arial"/>
          <w:sz w:val="22"/>
          <w:szCs w:val="22"/>
        </w:rPr>
        <w:t>.</w:t>
      </w:r>
    </w:p>
    <w:p w14:paraId="20F244CB" w14:textId="385A098B" w:rsidR="008A414C" w:rsidRPr="007346A0" w:rsidRDefault="00556546" w:rsidP="007346A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7346A0">
        <w:rPr>
          <w:rFonts w:ascii="Arial" w:hAnsi="Arial" w:cs="Arial"/>
          <w:sz w:val="22"/>
          <w:szCs w:val="22"/>
        </w:rPr>
        <w:t xml:space="preserve">Předmět </w:t>
      </w:r>
      <w:r w:rsidR="001072BE">
        <w:rPr>
          <w:rFonts w:ascii="Arial" w:hAnsi="Arial" w:cs="Arial"/>
          <w:sz w:val="22"/>
          <w:szCs w:val="22"/>
        </w:rPr>
        <w:t>nájmu ne</w:t>
      </w:r>
      <w:r w:rsidR="0082265D">
        <w:rPr>
          <w:rFonts w:ascii="Arial" w:hAnsi="Arial" w:cs="Arial"/>
          <w:sz w:val="22"/>
          <w:szCs w:val="22"/>
        </w:rPr>
        <w:t>jsou</w:t>
      </w:r>
      <w:r w:rsidR="001072BE">
        <w:rPr>
          <w:rFonts w:ascii="Arial" w:hAnsi="Arial" w:cs="Arial"/>
          <w:sz w:val="22"/>
          <w:szCs w:val="22"/>
        </w:rPr>
        <w:t xml:space="preserve"> N</w:t>
      </w:r>
      <w:r w:rsidR="008A414C" w:rsidRPr="007346A0">
        <w:rPr>
          <w:rFonts w:ascii="Arial" w:hAnsi="Arial" w:cs="Arial"/>
          <w:sz w:val="22"/>
          <w:szCs w:val="22"/>
        </w:rPr>
        <w:t>ájemc</w:t>
      </w:r>
      <w:r w:rsidR="0082265D">
        <w:rPr>
          <w:rFonts w:ascii="Arial" w:hAnsi="Arial" w:cs="Arial"/>
          <w:sz w:val="22"/>
          <w:szCs w:val="22"/>
        </w:rPr>
        <w:t>i</w:t>
      </w:r>
      <w:r w:rsidR="008A414C" w:rsidRPr="007346A0">
        <w:rPr>
          <w:rFonts w:ascii="Arial" w:hAnsi="Arial" w:cs="Arial"/>
          <w:sz w:val="22"/>
          <w:szCs w:val="22"/>
        </w:rPr>
        <w:t xml:space="preserve"> oprávněn</w:t>
      </w:r>
      <w:r w:rsidR="0082265D">
        <w:rPr>
          <w:rFonts w:ascii="Arial" w:hAnsi="Arial" w:cs="Arial"/>
          <w:sz w:val="22"/>
          <w:szCs w:val="22"/>
        </w:rPr>
        <w:t>i</w:t>
      </w:r>
      <w:r w:rsidR="008A414C" w:rsidRPr="007346A0">
        <w:rPr>
          <w:rFonts w:ascii="Arial" w:hAnsi="Arial" w:cs="Arial"/>
          <w:sz w:val="22"/>
          <w:szCs w:val="22"/>
        </w:rPr>
        <w:t xml:space="preserve"> podnajmout</w:t>
      </w:r>
      <w:r w:rsidR="001072BE">
        <w:rPr>
          <w:rFonts w:ascii="Arial" w:hAnsi="Arial" w:cs="Arial"/>
          <w:sz w:val="22"/>
          <w:szCs w:val="22"/>
        </w:rPr>
        <w:t xml:space="preserve"> nebo jakýmkoliv jiným způsobem dát do užívání třetí osobě rozdílné od Nájemc</w:t>
      </w:r>
      <w:r w:rsidR="0082265D">
        <w:rPr>
          <w:rFonts w:ascii="Arial" w:hAnsi="Arial" w:cs="Arial"/>
          <w:sz w:val="22"/>
          <w:szCs w:val="22"/>
        </w:rPr>
        <w:t>ů</w:t>
      </w:r>
      <w:r w:rsidR="008A414C" w:rsidRPr="007346A0">
        <w:rPr>
          <w:rFonts w:ascii="Arial" w:hAnsi="Arial" w:cs="Arial"/>
          <w:sz w:val="22"/>
          <w:szCs w:val="22"/>
        </w:rPr>
        <w:t>.</w:t>
      </w:r>
    </w:p>
    <w:p w14:paraId="0945E5CF" w14:textId="6729CAA2" w:rsidR="008A414C" w:rsidRPr="004E76CA" w:rsidRDefault="008A414C" w:rsidP="001072BE">
      <w:pPr>
        <w:pStyle w:val="Odstavecseseznamem"/>
        <w:numPr>
          <w:ilvl w:val="0"/>
          <w:numId w:val="23"/>
        </w:numPr>
        <w:jc w:val="both"/>
        <w:rPr>
          <w:szCs w:val="22"/>
        </w:rPr>
      </w:pPr>
      <w:r w:rsidRPr="001072BE">
        <w:rPr>
          <w:rFonts w:ascii="Arial" w:hAnsi="Arial" w:cs="Arial"/>
          <w:sz w:val="22"/>
          <w:szCs w:val="22"/>
        </w:rPr>
        <w:t>Nájemc</w:t>
      </w:r>
      <w:r w:rsidR="0082265D">
        <w:rPr>
          <w:rFonts w:ascii="Arial" w:hAnsi="Arial" w:cs="Arial"/>
          <w:sz w:val="22"/>
          <w:szCs w:val="22"/>
        </w:rPr>
        <w:t>i</w:t>
      </w:r>
      <w:r w:rsidRPr="001072BE">
        <w:rPr>
          <w:rFonts w:ascii="Arial" w:hAnsi="Arial" w:cs="Arial"/>
          <w:sz w:val="22"/>
          <w:szCs w:val="22"/>
        </w:rPr>
        <w:t xml:space="preserve"> se zav</w:t>
      </w:r>
      <w:r w:rsidR="001072BE" w:rsidRPr="001072BE">
        <w:rPr>
          <w:rFonts w:ascii="Arial" w:hAnsi="Arial" w:cs="Arial"/>
          <w:sz w:val="22"/>
          <w:szCs w:val="22"/>
        </w:rPr>
        <w:t>azuj</w:t>
      </w:r>
      <w:r w:rsidR="0082265D">
        <w:rPr>
          <w:rFonts w:ascii="Arial" w:hAnsi="Arial" w:cs="Arial"/>
          <w:sz w:val="22"/>
          <w:szCs w:val="22"/>
        </w:rPr>
        <w:t>í</w:t>
      </w:r>
      <w:r w:rsidR="001072BE" w:rsidRPr="001072BE">
        <w:rPr>
          <w:rFonts w:ascii="Arial" w:hAnsi="Arial" w:cs="Arial"/>
          <w:sz w:val="22"/>
          <w:szCs w:val="22"/>
        </w:rPr>
        <w:t>, že nebud</w:t>
      </w:r>
      <w:r w:rsidR="0082265D">
        <w:rPr>
          <w:rFonts w:ascii="Arial" w:hAnsi="Arial" w:cs="Arial"/>
          <w:sz w:val="22"/>
          <w:szCs w:val="22"/>
        </w:rPr>
        <w:t>ou</w:t>
      </w:r>
      <w:r w:rsidR="001072BE" w:rsidRPr="001072BE">
        <w:rPr>
          <w:rFonts w:ascii="Arial" w:hAnsi="Arial" w:cs="Arial"/>
          <w:sz w:val="22"/>
          <w:szCs w:val="22"/>
        </w:rPr>
        <w:t xml:space="preserve"> P</w:t>
      </w:r>
      <w:r w:rsidRPr="001072BE">
        <w:rPr>
          <w:rFonts w:ascii="Arial" w:hAnsi="Arial" w:cs="Arial"/>
          <w:sz w:val="22"/>
          <w:szCs w:val="22"/>
        </w:rPr>
        <w:t>ředmět nájmu užívat k jiným úče</w:t>
      </w:r>
      <w:r w:rsidR="001072BE" w:rsidRPr="001072BE">
        <w:rPr>
          <w:rFonts w:ascii="Arial" w:hAnsi="Arial" w:cs="Arial"/>
          <w:sz w:val="22"/>
          <w:szCs w:val="22"/>
        </w:rPr>
        <w:t>lům, než ke kterým je dle této S</w:t>
      </w:r>
      <w:r w:rsidR="00632B31">
        <w:rPr>
          <w:rFonts w:ascii="Arial" w:hAnsi="Arial" w:cs="Arial"/>
          <w:sz w:val="22"/>
          <w:szCs w:val="22"/>
        </w:rPr>
        <w:t>mlouvy určen</w:t>
      </w:r>
      <w:r w:rsidR="001072BE" w:rsidRPr="001072BE">
        <w:rPr>
          <w:rFonts w:ascii="Arial" w:hAnsi="Arial" w:cs="Arial"/>
          <w:sz w:val="22"/>
          <w:szCs w:val="22"/>
        </w:rPr>
        <w:t>.</w:t>
      </w:r>
    </w:p>
    <w:p w14:paraId="458ED5C6" w14:textId="77777777" w:rsidR="004E76CA" w:rsidRDefault="004E76CA" w:rsidP="004E76CA">
      <w:pPr>
        <w:rPr>
          <w:szCs w:val="22"/>
        </w:rPr>
      </w:pPr>
    </w:p>
    <w:p w14:paraId="0B4496DD" w14:textId="77777777" w:rsidR="004E76CA" w:rsidRDefault="004E76CA" w:rsidP="004E76CA">
      <w:pPr>
        <w:rPr>
          <w:szCs w:val="22"/>
        </w:rPr>
      </w:pPr>
    </w:p>
    <w:p w14:paraId="3060BB80" w14:textId="77777777" w:rsidR="004E76CA" w:rsidRDefault="004E76CA" w:rsidP="004E76CA">
      <w:pPr>
        <w:rPr>
          <w:szCs w:val="22"/>
        </w:rPr>
      </w:pPr>
    </w:p>
    <w:p w14:paraId="206A87BD" w14:textId="77777777" w:rsidR="004E76CA" w:rsidRPr="004E76CA" w:rsidRDefault="004E76CA" w:rsidP="004E76CA">
      <w:pPr>
        <w:rPr>
          <w:szCs w:val="22"/>
        </w:rPr>
      </w:pPr>
    </w:p>
    <w:p w14:paraId="598DE34E" w14:textId="77777777" w:rsidR="001072BE" w:rsidRPr="001072BE" w:rsidRDefault="001072BE" w:rsidP="001072BE">
      <w:pPr>
        <w:pStyle w:val="Odstavecseseznamem"/>
        <w:ind w:left="786"/>
        <w:jc w:val="both"/>
        <w:rPr>
          <w:szCs w:val="22"/>
        </w:rPr>
      </w:pPr>
    </w:p>
    <w:p w14:paraId="33560E83" w14:textId="77777777" w:rsidR="008A414C" w:rsidRPr="007346A0" w:rsidRDefault="00165196" w:rsidP="007346A0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Článek III</w:t>
      </w:r>
      <w:r w:rsidR="008A414C" w:rsidRPr="007346A0">
        <w:rPr>
          <w:b/>
          <w:szCs w:val="22"/>
        </w:rPr>
        <w:t>.</w:t>
      </w:r>
    </w:p>
    <w:p w14:paraId="07779601" w14:textId="77777777" w:rsidR="008A414C" w:rsidRPr="007346A0" w:rsidRDefault="008A414C" w:rsidP="007346A0">
      <w:pPr>
        <w:jc w:val="center"/>
        <w:rPr>
          <w:b/>
          <w:szCs w:val="22"/>
        </w:rPr>
      </w:pPr>
      <w:r w:rsidRPr="007346A0">
        <w:rPr>
          <w:b/>
          <w:szCs w:val="22"/>
        </w:rPr>
        <w:t>Doba trvání nájmu</w:t>
      </w:r>
    </w:p>
    <w:p w14:paraId="11C252BF" w14:textId="77777777" w:rsidR="008A414C" w:rsidRPr="007346A0" w:rsidRDefault="008A414C" w:rsidP="007346A0">
      <w:pPr>
        <w:rPr>
          <w:szCs w:val="22"/>
        </w:rPr>
      </w:pPr>
    </w:p>
    <w:p w14:paraId="66ED2D92" w14:textId="00CCC895" w:rsidR="008A414C" w:rsidRPr="007346A0" w:rsidRDefault="001072BE" w:rsidP="007346A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 podle této S</w:t>
      </w:r>
      <w:r w:rsidR="008A414C" w:rsidRPr="007346A0">
        <w:rPr>
          <w:rFonts w:ascii="Arial" w:hAnsi="Arial" w:cs="Arial"/>
          <w:sz w:val="22"/>
          <w:szCs w:val="22"/>
        </w:rPr>
        <w:t xml:space="preserve">mlouvy se sjednává na dobu určitou </w:t>
      </w:r>
      <w:r w:rsidR="008A414C" w:rsidRPr="00CD7FE8">
        <w:rPr>
          <w:rFonts w:ascii="Arial" w:hAnsi="Arial" w:cs="Arial"/>
          <w:sz w:val="22"/>
          <w:szCs w:val="22"/>
        </w:rPr>
        <w:t xml:space="preserve">od </w:t>
      </w:r>
      <w:r w:rsidR="004E7D71" w:rsidRPr="00CD7FE8">
        <w:rPr>
          <w:rFonts w:ascii="Arial" w:hAnsi="Arial" w:cs="Arial"/>
          <w:b/>
          <w:sz w:val="22"/>
          <w:szCs w:val="22"/>
        </w:rPr>
        <w:t>1.</w:t>
      </w:r>
      <w:r w:rsidR="008B6B08">
        <w:rPr>
          <w:rFonts w:ascii="Arial" w:hAnsi="Arial" w:cs="Arial"/>
          <w:b/>
          <w:sz w:val="22"/>
          <w:szCs w:val="22"/>
        </w:rPr>
        <w:t xml:space="preserve"> </w:t>
      </w:r>
      <w:r w:rsidR="00345FF8">
        <w:rPr>
          <w:rFonts w:ascii="Arial" w:hAnsi="Arial" w:cs="Arial"/>
          <w:b/>
          <w:sz w:val="22"/>
          <w:szCs w:val="22"/>
        </w:rPr>
        <w:t>4</w:t>
      </w:r>
      <w:r w:rsidR="004E7D71" w:rsidRPr="00CD7FE8">
        <w:rPr>
          <w:rFonts w:ascii="Arial" w:hAnsi="Arial" w:cs="Arial"/>
          <w:b/>
          <w:sz w:val="22"/>
          <w:szCs w:val="22"/>
        </w:rPr>
        <w:t>.</w:t>
      </w:r>
      <w:r w:rsidR="008B6B08">
        <w:rPr>
          <w:rFonts w:ascii="Arial" w:hAnsi="Arial" w:cs="Arial"/>
          <w:b/>
          <w:sz w:val="22"/>
          <w:szCs w:val="22"/>
        </w:rPr>
        <w:t xml:space="preserve"> </w:t>
      </w:r>
      <w:r w:rsidR="004E7D71" w:rsidRPr="00CD7FE8">
        <w:rPr>
          <w:rFonts w:ascii="Arial" w:hAnsi="Arial" w:cs="Arial"/>
          <w:b/>
          <w:sz w:val="22"/>
          <w:szCs w:val="22"/>
        </w:rPr>
        <w:t>202</w:t>
      </w:r>
      <w:r w:rsidR="00716786">
        <w:rPr>
          <w:rFonts w:ascii="Arial" w:hAnsi="Arial" w:cs="Arial"/>
          <w:b/>
          <w:sz w:val="22"/>
          <w:szCs w:val="22"/>
        </w:rPr>
        <w:t>5</w:t>
      </w:r>
      <w:r w:rsidR="008A414C" w:rsidRPr="00CD7FE8">
        <w:rPr>
          <w:rFonts w:ascii="Arial" w:hAnsi="Arial" w:cs="Arial"/>
          <w:b/>
          <w:sz w:val="22"/>
          <w:szCs w:val="22"/>
        </w:rPr>
        <w:t xml:space="preserve"> do </w:t>
      </w:r>
      <w:r w:rsidR="00345FF8">
        <w:rPr>
          <w:rFonts w:ascii="Arial" w:hAnsi="Arial" w:cs="Arial"/>
          <w:b/>
          <w:sz w:val="22"/>
          <w:szCs w:val="22"/>
        </w:rPr>
        <w:t>31</w:t>
      </w:r>
      <w:r w:rsidR="00CD7FE8">
        <w:rPr>
          <w:rFonts w:ascii="Arial" w:hAnsi="Arial" w:cs="Arial"/>
          <w:b/>
          <w:sz w:val="22"/>
          <w:szCs w:val="22"/>
        </w:rPr>
        <w:t xml:space="preserve">. </w:t>
      </w:r>
      <w:r w:rsidR="00345FF8">
        <w:rPr>
          <w:rFonts w:ascii="Arial" w:hAnsi="Arial" w:cs="Arial"/>
          <w:b/>
          <w:sz w:val="22"/>
          <w:szCs w:val="22"/>
        </w:rPr>
        <w:t>3</w:t>
      </w:r>
      <w:r w:rsidR="00CD7FE8">
        <w:rPr>
          <w:rFonts w:ascii="Arial" w:hAnsi="Arial" w:cs="Arial"/>
          <w:b/>
          <w:sz w:val="22"/>
          <w:szCs w:val="22"/>
        </w:rPr>
        <w:t>. 203</w:t>
      </w:r>
      <w:r w:rsidR="00716786">
        <w:rPr>
          <w:rFonts w:ascii="Arial" w:hAnsi="Arial" w:cs="Arial"/>
          <w:b/>
          <w:sz w:val="22"/>
          <w:szCs w:val="22"/>
        </w:rPr>
        <w:t>3</w:t>
      </w:r>
      <w:r w:rsidR="00DD56AE">
        <w:rPr>
          <w:rFonts w:ascii="Arial" w:hAnsi="Arial" w:cs="Arial"/>
          <w:b/>
          <w:sz w:val="22"/>
          <w:szCs w:val="22"/>
        </w:rPr>
        <w:t>.</w:t>
      </w:r>
    </w:p>
    <w:p w14:paraId="33FA1F1E" w14:textId="5B7F4018" w:rsidR="008A414C" w:rsidRPr="007346A0" w:rsidRDefault="001072BE" w:rsidP="007346A0">
      <w:pPr>
        <w:pStyle w:val="Odstavecseseznamem"/>
        <w:numPr>
          <w:ilvl w:val="0"/>
          <w:numId w:val="24"/>
        </w:numPr>
        <w:jc w:val="both"/>
        <w:rPr>
          <w:szCs w:val="22"/>
        </w:rPr>
      </w:pPr>
      <w:r>
        <w:rPr>
          <w:rFonts w:ascii="Arial" w:hAnsi="Arial" w:cs="Arial"/>
          <w:sz w:val="22"/>
          <w:szCs w:val="22"/>
        </w:rPr>
        <w:t>Pronajímatel a N</w:t>
      </w:r>
      <w:r w:rsidR="008A414C" w:rsidRPr="007346A0">
        <w:rPr>
          <w:rFonts w:ascii="Arial" w:hAnsi="Arial" w:cs="Arial"/>
          <w:sz w:val="22"/>
          <w:szCs w:val="22"/>
        </w:rPr>
        <w:t>ájemc</w:t>
      </w:r>
      <w:r w:rsidR="00827F17">
        <w:rPr>
          <w:rFonts w:ascii="Arial" w:hAnsi="Arial" w:cs="Arial"/>
          <w:sz w:val="22"/>
          <w:szCs w:val="22"/>
        </w:rPr>
        <w:t>i</w:t>
      </w:r>
      <w:r w:rsidR="008A414C" w:rsidRPr="007346A0">
        <w:rPr>
          <w:rFonts w:ascii="Arial" w:hAnsi="Arial" w:cs="Arial"/>
          <w:sz w:val="22"/>
          <w:szCs w:val="22"/>
        </w:rPr>
        <w:t xml:space="preserve"> výslovně prohlašují na základě vzájemné dohody, že pro tento nájemní vztah vylučují platnost ustanovení § 2230 odst. 1 občanského zákoníku o automatickém obnovování nájemní smlouvy po ukončení smluvně dohodn</w:t>
      </w:r>
      <w:r>
        <w:rPr>
          <w:rFonts w:ascii="Arial" w:hAnsi="Arial" w:cs="Arial"/>
          <w:sz w:val="22"/>
          <w:szCs w:val="22"/>
        </w:rPr>
        <w:t>uté doby nájmu; pokud by proto N</w:t>
      </w:r>
      <w:r w:rsidR="008A414C" w:rsidRPr="007346A0">
        <w:rPr>
          <w:rFonts w:ascii="Arial" w:hAnsi="Arial" w:cs="Arial"/>
          <w:sz w:val="22"/>
          <w:szCs w:val="22"/>
        </w:rPr>
        <w:t>ájemc</w:t>
      </w:r>
      <w:r w:rsidR="00827F17">
        <w:rPr>
          <w:rFonts w:ascii="Arial" w:hAnsi="Arial" w:cs="Arial"/>
          <w:sz w:val="22"/>
          <w:szCs w:val="22"/>
        </w:rPr>
        <w:t>i</w:t>
      </w:r>
      <w:r w:rsidR="008A414C" w:rsidRPr="007346A0">
        <w:rPr>
          <w:rFonts w:ascii="Arial" w:hAnsi="Arial" w:cs="Arial"/>
          <w:sz w:val="22"/>
          <w:szCs w:val="22"/>
        </w:rPr>
        <w:t xml:space="preserve"> uží</w:t>
      </w:r>
      <w:r w:rsidR="00556546" w:rsidRPr="007346A0">
        <w:rPr>
          <w:rFonts w:ascii="Arial" w:hAnsi="Arial" w:cs="Arial"/>
          <w:sz w:val="22"/>
          <w:szCs w:val="22"/>
        </w:rPr>
        <w:t>val</w:t>
      </w:r>
      <w:r w:rsidR="00827F17">
        <w:rPr>
          <w:rFonts w:ascii="Arial" w:hAnsi="Arial" w:cs="Arial"/>
          <w:sz w:val="22"/>
          <w:szCs w:val="22"/>
        </w:rPr>
        <w:t>i</w:t>
      </w:r>
      <w:r w:rsidR="00556546" w:rsidRPr="007346A0">
        <w:rPr>
          <w:rFonts w:ascii="Arial" w:hAnsi="Arial" w:cs="Arial"/>
          <w:sz w:val="22"/>
          <w:szCs w:val="22"/>
        </w:rPr>
        <w:t xml:space="preserve"> P</w:t>
      </w:r>
      <w:r w:rsidR="008A414C" w:rsidRPr="007346A0">
        <w:rPr>
          <w:rFonts w:ascii="Arial" w:hAnsi="Arial" w:cs="Arial"/>
          <w:sz w:val="22"/>
          <w:szCs w:val="22"/>
        </w:rPr>
        <w:t>ředmět nájm</w:t>
      </w:r>
      <w:r>
        <w:rPr>
          <w:rFonts w:ascii="Arial" w:hAnsi="Arial" w:cs="Arial"/>
          <w:sz w:val="22"/>
          <w:szCs w:val="22"/>
        </w:rPr>
        <w:t>u i po uplynutí nájemní doby a P</w:t>
      </w:r>
      <w:r w:rsidR="008A414C" w:rsidRPr="007346A0">
        <w:rPr>
          <w:rFonts w:ascii="Arial" w:hAnsi="Arial" w:cs="Arial"/>
          <w:sz w:val="22"/>
          <w:szCs w:val="22"/>
        </w:rPr>
        <w:t>ronajímatel by je ani nevyzval</w:t>
      </w:r>
      <w:r w:rsidR="00556546" w:rsidRPr="007346A0">
        <w:rPr>
          <w:rFonts w:ascii="Arial" w:hAnsi="Arial" w:cs="Arial"/>
          <w:sz w:val="22"/>
          <w:szCs w:val="22"/>
        </w:rPr>
        <w:t xml:space="preserve"> do jednoho měsíce k odevzdání P</w:t>
      </w:r>
      <w:r w:rsidR="008A414C" w:rsidRPr="007346A0">
        <w:rPr>
          <w:rFonts w:ascii="Arial" w:hAnsi="Arial" w:cs="Arial"/>
          <w:sz w:val="22"/>
          <w:szCs w:val="22"/>
        </w:rPr>
        <w:t>ředmětu nájmu, nemůže za žádných okolností platit, že nájemní smlouva byla znovu uzavřena za podmínek ujednaných původně.</w:t>
      </w:r>
      <w:r w:rsidR="008A414C" w:rsidRPr="007346A0">
        <w:rPr>
          <w:szCs w:val="22"/>
        </w:rPr>
        <w:t xml:space="preserve"> </w:t>
      </w:r>
    </w:p>
    <w:p w14:paraId="1D889D03" w14:textId="77777777" w:rsidR="008A414C" w:rsidRPr="007346A0" w:rsidRDefault="008A414C" w:rsidP="007346A0">
      <w:pPr>
        <w:rPr>
          <w:szCs w:val="22"/>
        </w:rPr>
      </w:pPr>
    </w:p>
    <w:p w14:paraId="1CFC5123" w14:textId="77777777" w:rsidR="008A414C" w:rsidRPr="007346A0" w:rsidRDefault="008A414C" w:rsidP="007346A0">
      <w:pPr>
        <w:jc w:val="center"/>
        <w:rPr>
          <w:b/>
          <w:szCs w:val="22"/>
        </w:rPr>
      </w:pPr>
      <w:r w:rsidRPr="007346A0">
        <w:rPr>
          <w:b/>
          <w:szCs w:val="22"/>
        </w:rPr>
        <w:t xml:space="preserve">Článek </w:t>
      </w:r>
      <w:r w:rsidR="00165196">
        <w:rPr>
          <w:b/>
          <w:szCs w:val="22"/>
        </w:rPr>
        <w:t>I</w:t>
      </w:r>
      <w:r w:rsidRPr="007346A0">
        <w:rPr>
          <w:b/>
          <w:szCs w:val="22"/>
        </w:rPr>
        <w:t>V.</w:t>
      </w:r>
    </w:p>
    <w:p w14:paraId="16C1656A" w14:textId="77777777" w:rsidR="008A414C" w:rsidRPr="007346A0" w:rsidRDefault="008A414C" w:rsidP="007346A0">
      <w:pPr>
        <w:jc w:val="center"/>
        <w:rPr>
          <w:b/>
          <w:szCs w:val="22"/>
        </w:rPr>
      </w:pPr>
      <w:r w:rsidRPr="007346A0">
        <w:rPr>
          <w:b/>
          <w:szCs w:val="22"/>
        </w:rPr>
        <w:t>Nájemné</w:t>
      </w:r>
    </w:p>
    <w:p w14:paraId="145C41BE" w14:textId="77777777" w:rsidR="008A414C" w:rsidRPr="007346A0" w:rsidRDefault="008A414C" w:rsidP="007346A0">
      <w:pPr>
        <w:rPr>
          <w:szCs w:val="22"/>
        </w:rPr>
      </w:pPr>
    </w:p>
    <w:p w14:paraId="3252CC46" w14:textId="78019A71" w:rsidR="008A414C" w:rsidRPr="00801BE0" w:rsidRDefault="00556546" w:rsidP="004E10B1">
      <w:pPr>
        <w:pStyle w:val="Odstavecseseznamem"/>
        <w:numPr>
          <w:ilvl w:val="0"/>
          <w:numId w:val="25"/>
        </w:numPr>
        <w:jc w:val="both"/>
        <w:rPr>
          <w:szCs w:val="22"/>
        </w:rPr>
      </w:pPr>
      <w:r w:rsidRPr="00801BE0">
        <w:rPr>
          <w:rFonts w:ascii="Arial" w:eastAsia="Arial" w:hAnsi="Arial" w:cs="Arial"/>
          <w:sz w:val="22"/>
          <w:szCs w:val="22"/>
        </w:rPr>
        <w:t xml:space="preserve">Nájemné za </w:t>
      </w:r>
      <w:r w:rsidR="007A2AE5" w:rsidRPr="00801BE0">
        <w:rPr>
          <w:rFonts w:ascii="Arial" w:eastAsia="Arial" w:hAnsi="Arial" w:cs="Arial"/>
          <w:sz w:val="22"/>
          <w:szCs w:val="22"/>
        </w:rPr>
        <w:t xml:space="preserve">celý </w:t>
      </w:r>
      <w:r w:rsidRPr="00801BE0">
        <w:rPr>
          <w:rFonts w:ascii="Arial" w:eastAsia="Arial" w:hAnsi="Arial" w:cs="Arial"/>
          <w:sz w:val="22"/>
          <w:szCs w:val="22"/>
        </w:rPr>
        <w:t>P</w:t>
      </w:r>
      <w:r w:rsidR="008A414C" w:rsidRPr="00801BE0">
        <w:rPr>
          <w:rFonts w:ascii="Arial" w:eastAsia="Arial" w:hAnsi="Arial" w:cs="Arial"/>
          <w:sz w:val="22"/>
          <w:szCs w:val="22"/>
        </w:rPr>
        <w:t>ředmět nájmu činí</w:t>
      </w:r>
      <w:r w:rsidR="007F15FB">
        <w:rPr>
          <w:rFonts w:ascii="Arial" w:eastAsia="Arial" w:hAnsi="Arial" w:cs="Arial"/>
          <w:sz w:val="22"/>
          <w:szCs w:val="22"/>
        </w:rPr>
        <w:t xml:space="preserve"> </w:t>
      </w:r>
      <w:r w:rsidR="00894489">
        <w:rPr>
          <w:rFonts w:ascii="Arial" w:eastAsia="Arial" w:hAnsi="Arial" w:cs="Arial"/>
          <w:b/>
          <w:bCs/>
          <w:sz w:val="22"/>
          <w:szCs w:val="22"/>
        </w:rPr>
        <w:t>3</w:t>
      </w:r>
      <w:r w:rsidR="007F15FB" w:rsidRPr="007F15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94489">
        <w:rPr>
          <w:rFonts w:ascii="Arial" w:eastAsia="Arial" w:hAnsi="Arial" w:cs="Arial"/>
          <w:b/>
          <w:bCs/>
          <w:sz w:val="22"/>
          <w:szCs w:val="22"/>
        </w:rPr>
        <w:t>554</w:t>
      </w:r>
      <w:r w:rsidR="00A477D9" w:rsidRPr="00801BE0">
        <w:rPr>
          <w:rFonts w:ascii="Arial" w:hAnsi="Arial" w:cs="Arial"/>
          <w:b/>
          <w:sz w:val="22"/>
          <w:szCs w:val="22"/>
        </w:rPr>
        <w:t>,- Kč</w:t>
      </w:r>
      <w:r w:rsidR="0035402B" w:rsidRPr="00801BE0">
        <w:rPr>
          <w:rFonts w:ascii="Arial" w:hAnsi="Arial" w:cs="Arial"/>
          <w:b/>
          <w:sz w:val="22"/>
          <w:szCs w:val="22"/>
        </w:rPr>
        <w:t xml:space="preserve"> měsíčně</w:t>
      </w:r>
      <w:r w:rsidR="00A477D9" w:rsidRPr="00801BE0">
        <w:rPr>
          <w:rFonts w:ascii="Arial" w:hAnsi="Arial" w:cs="Arial"/>
          <w:b/>
          <w:sz w:val="22"/>
          <w:szCs w:val="22"/>
        </w:rPr>
        <w:t xml:space="preserve"> včetně DPH</w:t>
      </w:r>
      <w:r w:rsidR="007A2AE5" w:rsidRPr="00801BE0">
        <w:rPr>
          <w:rFonts w:ascii="Arial" w:hAnsi="Arial" w:cs="Arial"/>
          <w:sz w:val="22"/>
          <w:szCs w:val="22"/>
        </w:rPr>
        <w:t>, což činí</w:t>
      </w:r>
      <w:r w:rsidR="007F15FB">
        <w:rPr>
          <w:rFonts w:ascii="Arial" w:hAnsi="Arial" w:cs="Arial"/>
          <w:sz w:val="22"/>
          <w:szCs w:val="22"/>
        </w:rPr>
        <w:t xml:space="preserve"> </w:t>
      </w:r>
      <w:r w:rsidR="00894489">
        <w:rPr>
          <w:rFonts w:ascii="Arial" w:hAnsi="Arial" w:cs="Arial"/>
          <w:b/>
          <w:bCs/>
          <w:sz w:val="22"/>
          <w:szCs w:val="22"/>
        </w:rPr>
        <w:t>10</w:t>
      </w:r>
      <w:r w:rsidR="007F15FB" w:rsidRPr="007F15FB">
        <w:rPr>
          <w:rFonts w:ascii="Arial" w:hAnsi="Arial" w:cs="Arial"/>
          <w:b/>
          <w:bCs/>
          <w:sz w:val="22"/>
          <w:szCs w:val="22"/>
        </w:rPr>
        <w:t xml:space="preserve"> </w:t>
      </w:r>
      <w:r w:rsidR="00894489">
        <w:rPr>
          <w:rFonts w:ascii="Arial" w:hAnsi="Arial" w:cs="Arial"/>
          <w:b/>
          <w:bCs/>
          <w:sz w:val="22"/>
          <w:szCs w:val="22"/>
        </w:rPr>
        <w:t>662</w:t>
      </w:r>
      <w:r w:rsidR="007A2AE5" w:rsidRPr="007F15FB">
        <w:rPr>
          <w:rFonts w:ascii="Arial" w:hAnsi="Arial" w:cs="Arial"/>
          <w:b/>
          <w:bCs/>
          <w:sz w:val="22"/>
          <w:szCs w:val="22"/>
        </w:rPr>
        <w:t>,-</w:t>
      </w:r>
      <w:r w:rsidR="007A2AE5" w:rsidRPr="00801BE0">
        <w:rPr>
          <w:rFonts w:ascii="Arial" w:hAnsi="Arial" w:cs="Arial"/>
          <w:b/>
          <w:sz w:val="22"/>
          <w:szCs w:val="22"/>
        </w:rPr>
        <w:t xml:space="preserve"> Kč</w:t>
      </w:r>
      <w:r w:rsidR="00A477D9" w:rsidRPr="00801BE0">
        <w:rPr>
          <w:rFonts w:ascii="Arial" w:hAnsi="Arial" w:cs="Arial"/>
          <w:b/>
          <w:sz w:val="22"/>
          <w:szCs w:val="22"/>
        </w:rPr>
        <w:t xml:space="preserve"> </w:t>
      </w:r>
      <w:r w:rsidR="005270FE">
        <w:rPr>
          <w:rFonts w:ascii="Arial" w:hAnsi="Arial" w:cs="Arial"/>
          <w:b/>
          <w:bCs/>
          <w:sz w:val="22"/>
          <w:szCs w:val="22"/>
        </w:rPr>
        <w:t>čtvrtletně</w:t>
      </w:r>
      <w:r w:rsidR="00A477D9" w:rsidRPr="00801BE0">
        <w:rPr>
          <w:rFonts w:ascii="Arial" w:hAnsi="Arial" w:cs="Arial"/>
          <w:b/>
          <w:bCs/>
          <w:sz w:val="22"/>
          <w:szCs w:val="22"/>
        </w:rPr>
        <w:t xml:space="preserve"> včetně DPH</w:t>
      </w:r>
      <w:r w:rsidR="007F15FB">
        <w:rPr>
          <w:rFonts w:ascii="Arial" w:hAnsi="Arial" w:cs="Arial"/>
          <w:b/>
          <w:bCs/>
          <w:sz w:val="22"/>
          <w:szCs w:val="22"/>
        </w:rPr>
        <w:t xml:space="preserve"> </w:t>
      </w:r>
      <w:r w:rsidR="007F15FB" w:rsidRPr="007F15FB">
        <w:rPr>
          <w:rFonts w:ascii="Arial" w:hAnsi="Arial" w:cs="Arial"/>
          <w:b/>
          <w:bCs/>
          <w:sz w:val="22"/>
          <w:szCs w:val="22"/>
          <w:lang w:val="x-none"/>
        </w:rPr>
        <w:t>(slovy</w:t>
      </w:r>
      <w:r w:rsidR="007F15FB">
        <w:rPr>
          <w:rFonts w:ascii="Arial" w:hAnsi="Arial" w:cs="Arial"/>
          <w:b/>
          <w:bCs/>
          <w:sz w:val="22"/>
          <w:szCs w:val="22"/>
        </w:rPr>
        <w:t xml:space="preserve">: </w:t>
      </w:r>
      <w:r w:rsidR="00894489">
        <w:rPr>
          <w:rFonts w:ascii="Arial" w:hAnsi="Arial" w:cs="Arial"/>
          <w:b/>
          <w:bCs/>
          <w:sz w:val="22"/>
          <w:szCs w:val="22"/>
        </w:rPr>
        <w:t>deset</w:t>
      </w:r>
      <w:r w:rsidR="007F15FB">
        <w:rPr>
          <w:rFonts w:ascii="Arial" w:hAnsi="Arial" w:cs="Arial"/>
          <w:b/>
          <w:bCs/>
          <w:sz w:val="22"/>
          <w:szCs w:val="22"/>
        </w:rPr>
        <w:t xml:space="preserve"> tisíc </w:t>
      </w:r>
      <w:r w:rsidR="00894489">
        <w:rPr>
          <w:rFonts w:ascii="Arial" w:hAnsi="Arial" w:cs="Arial"/>
          <w:b/>
          <w:bCs/>
          <w:sz w:val="22"/>
          <w:szCs w:val="22"/>
        </w:rPr>
        <w:t>šest</w:t>
      </w:r>
      <w:r w:rsidR="007F5DDE">
        <w:rPr>
          <w:rFonts w:ascii="Arial" w:hAnsi="Arial" w:cs="Arial"/>
          <w:b/>
          <w:bCs/>
          <w:sz w:val="22"/>
          <w:szCs w:val="22"/>
        </w:rPr>
        <w:t xml:space="preserve"> </w:t>
      </w:r>
      <w:r w:rsidR="007F15FB">
        <w:rPr>
          <w:rFonts w:ascii="Arial" w:hAnsi="Arial" w:cs="Arial"/>
          <w:b/>
          <w:bCs/>
          <w:sz w:val="22"/>
          <w:szCs w:val="22"/>
        </w:rPr>
        <w:t>s</w:t>
      </w:r>
      <w:r w:rsidR="00894489">
        <w:rPr>
          <w:rFonts w:ascii="Arial" w:hAnsi="Arial" w:cs="Arial"/>
          <w:b/>
          <w:bCs/>
          <w:sz w:val="22"/>
          <w:szCs w:val="22"/>
        </w:rPr>
        <w:t>et</w:t>
      </w:r>
      <w:r w:rsidR="007F15FB">
        <w:rPr>
          <w:rFonts w:ascii="Arial" w:hAnsi="Arial" w:cs="Arial"/>
          <w:b/>
          <w:bCs/>
          <w:sz w:val="22"/>
          <w:szCs w:val="22"/>
        </w:rPr>
        <w:t xml:space="preserve"> </w:t>
      </w:r>
      <w:r w:rsidR="00894489">
        <w:rPr>
          <w:rFonts w:ascii="Arial" w:hAnsi="Arial" w:cs="Arial"/>
          <w:b/>
          <w:bCs/>
          <w:sz w:val="22"/>
          <w:szCs w:val="22"/>
        </w:rPr>
        <w:t>šedesát dvě</w:t>
      </w:r>
      <w:r w:rsidR="007F15FB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894489">
        <w:rPr>
          <w:rFonts w:ascii="Arial" w:hAnsi="Arial" w:cs="Arial"/>
          <w:b/>
          <w:bCs/>
          <w:sz w:val="22"/>
          <w:szCs w:val="22"/>
        </w:rPr>
        <w:t>y</w:t>
      </w:r>
      <w:r w:rsidR="007F5DDE">
        <w:rPr>
          <w:rFonts w:ascii="Arial" w:hAnsi="Arial" w:cs="Arial"/>
          <w:b/>
          <w:bCs/>
          <w:sz w:val="22"/>
          <w:szCs w:val="22"/>
        </w:rPr>
        <w:t xml:space="preserve"> českých</w:t>
      </w:r>
      <w:r w:rsidR="007F15FB" w:rsidRPr="007F15FB">
        <w:rPr>
          <w:rFonts w:ascii="Arial" w:hAnsi="Arial" w:cs="Arial"/>
          <w:b/>
          <w:bCs/>
          <w:sz w:val="22"/>
          <w:szCs w:val="22"/>
          <w:lang w:val="x-none"/>
        </w:rPr>
        <w:t>)</w:t>
      </w:r>
      <w:r w:rsidR="007F5DDE">
        <w:rPr>
          <w:rFonts w:ascii="Arial" w:hAnsi="Arial" w:cs="Arial"/>
          <w:b/>
          <w:bCs/>
          <w:sz w:val="22"/>
          <w:szCs w:val="22"/>
        </w:rPr>
        <w:t>.</w:t>
      </w:r>
      <w:r w:rsidR="007A2AE5" w:rsidRPr="00801BE0">
        <w:rPr>
          <w:rFonts w:ascii="Arial" w:eastAsia="Arial" w:hAnsi="Arial" w:cs="Arial"/>
          <w:sz w:val="22"/>
          <w:szCs w:val="22"/>
        </w:rPr>
        <w:t xml:space="preserve"> </w:t>
      </w:r>
      <w:r w:rsidR="008A414C" w:rsidRPr="00801BE0">
        <w:rPr>
          <w:rFonts w:ascii="Arial" w:eastAsia="Arial" w:hAnsi="Arial" w:cs="Arial"/>
          <w:sz w:val="22"/>
          <w:szCs w:val="22"/>
        </w:rPr>
        <w:t xml:space="preserve">Nájemné je stanoveno po dohodě smluvních stran nejméně ve výši v místě obvyklé v době uzavření </w:t>
      </w:r>
      <w:r w:rsidRPr="00801BE0">
        <w:rPr>
          <w:rFonts w:ascii="Arial" w:eastAsia="Arial" w:hAnsi="Arial" w:cs="Arial"/>
          <w:sz w:val="22"/>
          <w:szCs w:val="22"/>
        </w:rPr>
        <w:t xml:space="preserve">této </w:t>
      </w:r>
      <w:r w:rsidR="008A414C" w:rsidRPr="00801BE0">
        <w:rPr>
          <w:rFonts w:ascii="Arial" w:eastAsia="Arial" w:hAnsi="Arial" w:cs="Arial"/>
          <w:sz w:val="22"/>
          <w:szCs w:val="22"/>
        </w:rPr>
        <w:t>nájemní smlouvy s přihlédnutím k nájemném</w:t>
      </w:r>
      <w:r w:rsidR="00D1611A" w:rsidRPr="00801BE0">
        <w:rPr>
          <w:rFonts w:ascii="Arial" w:eastAsia="Arial" w:hAnsi="Arial" w:cs="Arial"/>
          <w:sz w:val="22"/>
          <w:szCs w:val="22"/>
        </w:rPr>
        <w:t xml:space="preserve">u za nájem obdobných </w:t>
      </w:r>
      <w:r w:rsidR="008A414C" w:rsidRPr="00801BE0">
        <w:rPr>
          <w:rFonts w:ascii="Arial" w:eastAsia="Arial" w:hAnsi="Arial" w:cs="Arial"/>
          <w:sz w:val="22"/>
          <w:szCs w:val="22"/>
        </w:rPr>
        <w:t xml:space="preserve">prostor za obdobných podmínek. </w:t>
      </w:r>
    </w:p>
    <w:p w14:paraId="2D736063" w14:textId="3D82574F" w:rsidR="0063368C" w:rsidRPr="003A4892" w:rsidRDefault="007D0E94" w:rsidP="00A8565F">
      <w:pPr>
        <w:pStyle w:val="Odstavecseseznamem"/>
        <w:numPr>
          <w:ilvl w:val="0"/>
          <w:numId w:val="25"/>
        </w:numPr>
        <w:jc w:val="both"/>
        <w:rPr>
          <w:rFonts w:ascii="Arial" w:eastAsia="Arial" w:hAnsi="Arial" w:cs="Arial"/>
          <w:sz w:val="22"/>
          <w:szCs w:val="22"/>
        </w:rPr>
      </w:pPr>
      <w:r w:rsidRPr="003A4892">
        <w:rPr>
          <w:rFonts w:ascii="Arial" w:eastAsia="Arial" w:hAnsi="Arial" w:cs="Arial"/>
          <w:sz w:val="22"/>
          <w:szCs w:val="22"/>
        </w:rPr>
        <w:t>Nájemné bude hrazeno čtvrtletně,</w:t>
      </w:r>
      <w:r w:rsidR="005272CB">
        <w:rPr>
          <w:rFonts w:ascii="Arial" w:eastAsia="Arial" w:hAnsi="Arial" w:cs="Arial"/>
          <w:sz w:val="22"/>
          <w:szCs w:val="22"/>
        </w:rPr>
        <w:t xml:space="preserve"> </w:t>
      </w:r>
      <w:r w:rsidRPr="003A4892">
        <w:rPr>
          <w:rFonts w:ascii="Arial" w:eastAsia="Arial" w:hAnsi="Arial" w:cs="Arial"/>
          <w:sz w:val="22"/>
          <w:szCs w:val="22"/>
        </w:rPr>
        <w:t>a to na základě faktur vystavených pronajímatelem</w:t>
      </w:r>
      <w:r w:rsidR="005272CB">
        <w:rPr>
          <w:rFonts w:ascii="Arial" w:eastAsia="Arial" w:hAnsi="Arial" w:cs="Arial"/>
          <w:sz w:val="22"/>
          <w:szCs w:val="22"/>
        </w:rPr>
        <w:t xml:space="preserve"> nejpozději k 10. dni prvního měsíce kalendářního čtvrtletí, na které má být nájemné placeno,</w:t>
      </w:r>
      <w:r w:rsidRPr="003A4892">
        <w:rPr>
          <w:rFonts w:ascii="Arial" w:eastAsia="Arial" w:hAnsi="Arial" w:cs="Arial"/>
          <w:sz w:val="22"/>
          <w:szCs w:val="22"/>
        </w:rPr>
        <w:t xml:space="preserve"> s náležitostmi daňového dokladu dle zákona č.563/1991Sb., o účetnictví a zákona č. 235/2004 Sb. o dani z přidané hodnoty, ve znění </w:t>
      </w:r>
      <w:r w:rsidR="00165196" w:rsidRPr="003A4892">
        <w:rPr>
          <w:rFonts w:ascii="Arial" w:eastAsia="Arial" w:hAnsi="Arial" w:cs="Arial"/>
          <w:sz w:val="22"/>
          <w:szCs w:val="22"/>
        </w:rPr>
        <w:t>pozdějších předpisů (dále jen „</w:t>
      </w:r>
      <w:r w:rsidR="00165196" w:rsidRPr="003A4892">
        <w:rPr>
          <w:rFonts w:ascii="Arial" w:eastAsia="Arial" w:hAnsi="Arial" w:cs="Arial"/>
          <w:b/>
          <w:sz w:val="22"/>
          <w:szCs w:val="22"/>
        </w:rPr>
        <w:t>F</w:t>
      </w:r>
      <w:r w:rsidRPr="003A4892">
        <w:rPr>
          <w:rFonts w:ascii="Arial" w:eastAsia="Arial" w:hAnsi="Arial" w:cs="Arial"/>
          <w:b/>
          <w:sz w:val="22"/>
          <w:szCs w:val="22"/>
        </w:rPr>
        <w:t>aktura</w:t>
      </w:r>
      <w:r w:rsidRPr="003A4892">
        <w:rPr>
          <w:rFonts w:ascii="Arial" w:eastAsia="Arial" w:hAnsi="Arial" w:cs="Arial"/>
          <w:sz w:val="22"/>
          <w:szCs w:val="22"/>
        </w:rPr>
        <w:t xml:space="preserve">“). </w:t>
      </w:r>
      <w:r w:rsidR="003A4892" w:rsidRPr="003A4892">
        <w:rPr>
          <w:rFonts w:ascii="Arial" w:eastAsia="Arial" w:hAnsi="Arial" w:cs="Arial"/>
          <w:sz w:val="22"/>
          <w:szCs w:val="22"/>
        </w:rPr>
        <w:t xml:space="preserve">Fakturu bude doručovat pronajímatel do datové </w:t>
      </w:r>
      <w:r w:rsidR="003A4892" w:rsidRPr="00200003">
        <w:rPr>
          <w:rFonts w:ascii="Arial" w:eastAsia="Arial" w:hAnsi="Arial" w:cs="Arial"/>
          <w:sz w:val="22"/>
          <w:szCs w:val="22"/>
        </w:rPr>
        <w:t>schránky DS:</w:t>
      </w:r>
      <w:r w:rsidR="00A41573">
        <w:rPr>
          <w:rFonts w:ascii="Arial" w:eastAsia="Arial" w:hAnsi="Arial" w:cs="Arial"/>
          <w:sz w:val="22"/>
          <w:szCs w:val="22"/>
        </w:rPr>
        <w:t xml:space="preserve"> </w:t>
      </w:r>
      <w:r w:rsidR="00C812E0">
        <w:rPr>
          <w:rFonts w:ascii="Arial" w:eastAsia="Arial" w:hAnsi="Arial" w:cs="Arial"/>
          <w:sz w:val="22"/>
          <w:szCs w:val="22"/>
        </w:rPr>
        <w:t>XXX</w:t>
      </w:r>
      <w:r w:rsidR="00395DDA">
        <w:rPr>
          <w:rFonts w:ascii="Arial" w:eastAsia="Arial" w:hAnsi="Arial" w:cs="Arial"/>
          <w:sz w:val="22"/>
          <w:szCs w:val="22"/>
        </w:rPr>
        <w:t xml:space="preserve"> </w:t>
      </w:r>
      <w:r w:rsidR="00847DBB" w:rsidRPr="00395DDA">
        <w:rPr>
          <w:rFonts w:ascii="Arial" w:eastAsia="Arial" w:hAnsi="Arial" w:cs="Arial"/>
          <w:sz w:val="22"/>
          <w:szCs w:val="22"/>
        </w:rPr>
        <w:t>(</w:t>
      </w:r>
      <w:r w:rsidR="00C812E0">
        <w:rPr>
          <w:rFonts w:ascii="Arial" w:eastAsia="Arial" w:hAnsi="Arial" w:cs="Arial"/>
          <w:sz w:val="22"/>
          <w:szCs w:val="22"/>
        </w:rPr>
        <w:t>XXX</w:t>
      </w:r>
      <w:r w:rsidR="00847DBB" w:rsidRPr="00395DDA">
        <w:rPr>
          <w:rFonts w:ascii="Arial" w:eastAsia="Arial" w:hAnsi="Arial" w:cs="Arial"/>
          <w:sz w:val="22"/>
          <w:szCs w:val="22"/>
        </w:rPr>
        <w:t>)</w:t>
      </w:r>
      <w:r w:rsidR="00395DDA">
        <w:rPr>
          <w:rFonts w:ascii="Arial" w:eastAsia="Arial" w:hAnsi="Arial" w:cs="Arial"/>
          <w:sz w:val="22"/>
          <w:szCs w:val="22"/>
        </w:rPr>
        <w:t xml:space="preserve"> a </w:t>
      </w:r>
      <w:r w:rsidR="00C812E0">
        <w:rPr>
          <w:rFonts w:ascii="Arial" w:eastAsia="Arial" w:hAnsi="Arial" w:cs="Arial"/>
          <w:sz w:val="22"/>
          <w:szCs w:val="22"/>
        </w:rPr>
        <w:t>XXX</w:t>
      </w:r>
      <w:r w:rsidR="00395DDA">
        <w:rPr>
          <w:rFonts w:ascii="Arial" w:eastAsia="Arial" w:hAnsi="Arial" w:cs="Arial"/>
          <w:sz w:val="22"/>
          <w:szCs w:val="22"/>
        </w:rPr>
        <w:t xml:space="preserve"> (</w:t>
      </w:r>
      <w:r w:rsidR="00C812E0">
        <w:rPr>
          <w:rFonts w:ascii="Arial" w:eastAsia="Arial" w:hAnsi="Arial" w:cs="Arial"/>
          <w:sz w:val="22"/>
          <w:szCs w:val="22"/>
        </w:rPr>
        <w:t>XXX</w:t>
      </w:r>
      <w:r w:rsidR="00395DDA">
        <w:rPr>
          <w:rFonts w:ascii="Arial" w:eastAsia="Arial" w:hAnsi="Arial" w:cs="Arial"/>
          <w:sz w:val="22"/>
          <w:szCs w:val="22"/>
        </w:rPr>
        <w:t>)</w:t>
      </w:r>
      <w:r w:rsidR="003A4892" w:rsidRPr="00395DDA">
        <w:rPr>
          <w:rFonts w:ascii="Arial" w:eastAsia="Arial" w:hAnsi="Arial" w:cs="Arial"/>
          <w:sz w:val="22"/>
          <w:szCs w:val="22"/>
        </w:rPr>
        <w:t xml:space="preserve"> v </w:t>
      </w:r>
      <w:r w:rsidR="003A4892" w:rsidRPr="00200003">
        <w:rPr>
          <w:rFonts w:ascii="Arial" w:eastAsia="Arial" w:hAnsi="Arial" w:cs="Arial"/>
          <w:sz w:val="22"/>
          <w:szCs w:val="22"/>
        </w:rPr>
        <w:t>den jejich vystavení. Jestliže by nájemc</w:t>
      </w:r>
      <w:r w:rsidR="00106837">
        <w:rPr>
          <w:rFonts w:ascii="Arial" w:eastAsia="Arial" w:hAnsi="Arial" w:cs="Arial"/>
          <w:sz w:val="22"/>
          <w:szCs w:val="22"/>
        </w:rPr>
        <w:t>i</w:t>
      </w:r>
      <w:r w:rsidR="003A4892" w:rsidRPr="00200003">
        <w:rPr>
          <w:rFonts w:ascii="Arial" w:eastAsia="Arial" w:hAnsi="Arial" w:cs="Arial"/>
          <w:sz w:val="22"/>
          <w:szCs w:val="22"/>
        </w:rPr>
        <w:t xml:space="preserve"> neobdržel</w:t>
      </w:r>
      <w:r w:rsidR="00106837">
        <w:rPr>
          <w:rFonts w:ascii="Arial" w:eastAsia="Arial" w:hAnsi="Arial" w:cs="Arial"/>
          <w:sz w:val="22"/>
          <w:szCs w:val="22"/>
        </w:rPr>
        <w:t>i</w:t>
      </w:r>
      <w:r w:rsidR="003A4892" w:rsidRPr="00200003">
        <w:rPr>
          <w:rFonts w:ascii="Arial" w:eastAsia="Arial" w:hAnsi="Arial" w:cs="Arial"/>
          <w:sz w:val="22"/>
          <w:szCs w:val="22"/>
        </w:rPr>
        <w:t xml:space="preserve"> v uvedené době fakturu</w:t>
      </w:r>
      <w:r w:rsidR="0031109C" w:rsidRPr="00200003">
        <w:rPr>
          <w:rFonts w:ascii="Arial" w:eastAsia="Arial" w:hAnsi="Arial" w:cs="Arial"/>
          <w:sz w:val="22"/>
          <w:szCs w:val="22"/>
        </w:rPr>
        <w:t>,</w:t>
      </w:r>
      <w:r w:rsidR="003A4892" w:rsidRPr="00200003">
        <w:rPr>
          <w:rFonts w:ascii="Arial" w:eastAsia="Arial" w:hAnsi="Arial" w:cs="Arial"/>
          <w:sz w:val="22"/>
          <w:szCs w:val="22"/>
        </w:rPr>
        <w:t xml:space="preserve"> </w:t>
      </w:r>
      <w:r w:rsidR="003A4892" w:rsidRPr="003A4892">
        <w:rPr>
          <w:rFonts w:ascii="Arial" w:eastAsia="Arial" w:hAnsi="Arial" w:cs="Arial"/>
          <w:sz w:val="22"/>
          <w:szCs w:val="22"/>
        </w:rPr>
        <w:t>j</w:t>
      </w:r>
      <w:r w:rsidR="00106837">
        <w:rPr>
          <w:rFonts w:ascii="Arial" w:eastAsia="Arial" w:hAnsi="Arial" w:cs="Arial"/>
          <w:sz w:val="22"/>
          <w:szCs w:val="22"/>
        </w:rPr>
        <w:t>sou</w:t>
      </w:r>
      <w:r w:rsidR="003A4892" w:rsidRPr="003A4892">
        <w:rPr>
          <w:rFonts w:ascii="Arial" w:eastAsia="Arial" w:hAnsi="Arial" w:cs="Arial"/>
          <w:sz w:val="22"/>
          <w:szCs w:val="22"/>
        </w:rPr>
        <w:t xml:space="preserve"> povin</w:t>
      </w:r>
      <w:r w:rsidR="00106837">
        <w:rPr>
          <w:rFonts w:ascii="Arial" w:eastAsia="Arial" w:hAnsi="Arial" w:cs="Arial"/>
          <w:sz w:val="22"/>
          <w:szCs w:val="22"/>
        </w:rPr>
        <w:t>ni</w:t>
      </w:r>
      <w:r w:rsidR="003A4892" w:rsidRPr="003A4892">
        <w:rPr>
          <w:rFonts w:ascii="Arial" w:eastAsia="Arial" w:hAnsi="Arial" w:cs="Arial"/>
          <w:sz w:val="22"/>
          <w:szCs w:val="22"/>
        </w:rPr>
        <w:t xml:space="preserve"> na tuto skutečnost upozornit pronajímatele e-mailem na adresu pronajímatele </w:t>
      </w:r>
      <w:r w:rsidR="00C812E0">
        <w:rPr>
          <w:rFonts w:ascii="Arial" w:eastAsia="Arial" w:hAnsi="Arial" w:cs="Arial"/>
          <w:sz w:val="22"/>
          <w:szCs w:val="22"/>
        </w:rPr>
        <w:t>XXX</w:t>
      </w:r>
      <w:r w:rsidR="003A4892" w:rsidRPr="003A4892">
        <w:rPr>
          <w:rFonts w:ascii="Arial" w:eastAsia="Arial" w:hAnsi="Arial" w:cs="Arial"/>
          <w:sz w:val="22"/>
          <w:szCs w:val="22"/>
        </w:rPr>
        <w:t xml:space="preserve">. </w:t>
      </w:r>
      <w:r w:rsidR="00FC207C" w:rsidRPr="003A4892">
        <w:rPr>
          <w:rFonts w:ascii="Arial" w:eastAsia="Arial" w:hAnsi="Arial" w:cs="Arial"/>
          <w:sz w:val="22"/>
          <w:szCs w:val="22"/>
        </w:rPr>
        <w:t>Nájemné bud</w:t>
      </w:r>
      <w:r w:rsidR="00106837">
        <w:rPr>
          <w:rFonts w:ascii="Arial" w:eastAsia="Arial" w:hAnsi="Arial" w:cs="Arial"/>
          <w:sz w:val="22"/>
          <w:szCs w:val="22"/>
        </w:rPr>
        <w:t>ou</w:t>
      </w:r>
      <w:r w:rsidR="00FC207C" w:rsidRPr="003A4892">
        <w:rPr>
          <w:rFonts w:ascii="Arial" w:eastAsia="Arial" w:hAnsi="Arial" w:cs="Arial"/>
          <w:sz w:val="22"/>
          <w:szCs w:val="22"/>
        </w:rPr>
        <w:t xml:space="preserve"> </w:t>
      </w:r>
      <w:r w:rsidR="00165196" w:rsidRPr="003A4892">
        <w:rPr>
          <w:rFonts w:ascii="Arial" w:eastAsia="Arial" w:hAnsi="Arial" w:cs="Arial"/>
          <w:sz w:val="22"/>
          <w:szCs w:val="22"/>
        </w:rPr>
        <w:t>N</w:t>
      </w:r>
      <w:r w:rsidR="008A414C" w:rsidRPr="003A4892">
        <w:rPr>
          <w:rFonts w:ascii="Arial" w:eastAsia="Arial" w:hAnsi="Arial" w:cs="Arial"/>
          <w:sz w:val="22"/>
          <w:szCs w:val="22"/>
        </w:rPr>
        <w:t>ájemc</w:t>
      </w:r>
      <w:r w:rsidR="00106837">
        <w:rPr>
          <w:rFonts w:ascii="Arial" w:eastAsia="Arial" w:hAnsi="Arial" w:cs="Arial"/>
          <w:sz w:val="22"/>
          <w:szCs w:val="22"/>
        </w:rPr>
        <w:t>i</w:t>
      </w:r>
      <w:r w:rsidR="008A414C" w:rsidRPr="003A4892">
        <w:rPr>
          <w:rFonts w:ascii="Arial" w:eastAsia="Arial" w:hAnsi="Arial" w:cs="Arial"/>
          <w:sz w:val="22"/>
          <w:szCs w:val="22"/>
        </w:rPr>
        <w:t xml:space="preserve"> </w:t>
      </w:r>
      <w:r w:rsidR="00FC207C" w:rsidRPr="003A4892">
        <w:rPr>
          <w:rFonts w:ascii="Arial" w:eastAsia="Arial" w:hAnsi="Arial" w:cs="Arial"/>
          <w:sz w:val="22"/>
          <w:szCs w:val="22"/>
        </w:rPr>
        <w:t xml:space="preserve">hradit </w:t>
      </w:r>
      <w:r w:rsidR="008A414C" w:rsidRPr="003A4892">
        <w:rPr>
          <w:rFonts w:ascii="Arial" w:eastAsia="Arial" w:hAnsi="Arial" w:cs="Arial"/>
          <w:sz w:val="22"/>
          <w:szCs w:val="22"/>
        </w:rPr>
        <w:t xml:space="preserve">na účet </w:t>
      </w:r>
      <w:r w:rsidR="00165196" w:rsidRPr="003A4892">
        <w:rPr>
          <w:rFonts w:ascii="Arial" w:eastAsia="Arial" w:hAnsi="Arial" w:cs="Arial"/>
          <w:sz w:val="22"/>
          <w:szCs w:val="22"/>
        </w:rPr>
        <w:t>P</w:t>
      </w:r>
      <w:r w:rsidR="007A2AE5" w:rsidRPr="003A4892">
        <w:rPr>
          <w:rFonts w:ascii="Arial" w:eastAsia="Arial" w:hAnsi="Arial" w:cs="Arial"/>
          <w:sz w:val="22"/>
          <w:szCs w:val="22"/>
        </w:rPr>
        <w:t>ronajímatele vedený u ČNB</w:t>
      </w:r>
      <w:r w:rsidR="0088178D">
        <w:rPr>
          <w:rFonts w:ascii="Arial" w:eastAsia="Arial" w:hAnsi="Arial" w:cs="Arial"/>
          <w:sz w:val="22"/>
          <w:szCs w:val="22"/>
        </w:rPr>
        <w:t>, pobočka</w:t>
      </w:r>
      <w:r w:rsidR="007A2AE5" w:rsidRPr="003A4892">
        <w:rPr>
          <w:rFonts w:ascii="Arial" w:eastAsia="Arial" w:hAnsi="Arial" w:cs="Arial"/>
          <w:sz w:val="22"/>
          <w:szCs w:val="22"/>
        </w:rPr>
        <w:t xml:space="preserve"> </w:t>
      </w:r>
      <w:r w:rsidR="00C60B67">
        <w:rPr>
          <w:rFonts w:ascii="Arial" w:eastAsia="Arial" w:hAnsi="Arial" w:cs="Arial"/>
          <w:sz w:val="22"/>
          <w:szCs w:val="22"/>
        </w:rPr>
        <w:t>Ostrava</w:t>
      </w:r>
      <w:r w:rsidR="008E144C" w:rsidRPr="003A4892">
        <w:rPr>
          <w:rFonts w:ascii="Arial" w:eastAsia="Arial" w:hAnsi="Arial" w:cs="Arial"/>
          <w:sz w:val="22"/>
          <w:szCs w:val="22"/>
        </w:rPr>
        <w:t xml:space="preserve">, </w:t>
      </w:r>
      <w:r w:rsidR="008E144C" w:rsidRPr="0031109C">
        <w:rPr>
          <w:rFonts w:ascii="Arial" w:eastAsia="Arial" w:hAnsi="Arial" w:cs="Arial"/>
          <w:sz w:val="22"/>
          <w:szCs w:val="22"/>
        </w:rPr>
        <w:t xml:space="preserve">č. ú. </w:t>
      </w:r>
      <w:r w:rsidR="00C812E0">
        <w:rPr>
          <w:rFonts w:ascii="Arial" w:eastAsia="Arial" w:hAnsi="Arial" w:cs="Arial"/>
          <w:sz w:val="22"/>
          <w:szCs w:val="22"/>
        </w:rPr>
        <w:t>XXX</w:t>
      </w:r>
      <w:r w:rsidR="007A2AE5" w:rsidRPr="0031109C">
        <w:rPr>
          <w:rFonts w:ascii="Arial" w:hAnsi="Arial" w:cs="Arial"/>
          <w:sz w:val="22"/>
          <w:szCs w:val="22"/>
        </w:rPr>
        <w:t>.</w:t>
      </w:r>
      <w:r w:rsidR="008E144C" w:rsidRPr="003A4892">
        <w:rPr>
          <w:rFonts w:ascii="Arial" w:hAnsi="Arial" w:cs="Arial"/>
          <w:sz w:val="22"/>
          <w:szCs w:val="22"/>
        </w:rPr>
        <w:t xml:space="preserve"> </w:t>
      </w:r>
      <w:r w:rsidR="008A414C" w:rsidRPr="003A4892">
        <w:rPr>
          <w:rFonts w:ascii="Arial" w:eastAsia="Arial" w:hAnsi="Arial" w:cs="Arial"/>
          <w:sz w:val="22"/>
          <w:szCs w:val="22"/>
        </w:rPr>
        <w:t xml:space="preserve">Nájemné za období kratší než </w:t>
      </w:r>
      <w:r w:rsidR="00851189" w:rsidRPr="003A4892">
        <w:rPr>
          <w:rFonts w:ascii="Arial" w:eastAsia="Arial" w:hAnsi="Arial" w:cs="Arial"/>
          <w:sz w:val="22"/>
          <w:szCs w:val="22"/>
        </w:rPr>
        <w:t xml:space="preserve">kalendářní </w:t>
      </w:r>
      <w:r w:rsidR="009315DE" w:rsidRPr="003A4892">
        <w:rPr>
          <w:rFonts w:ascii="Arial" w:eastAsia="Arial" w:hAnsi="Arial" w:cs="Arial"/>
          <w:sz w:val="22"/>
          <w:szCs w:val="22"/>
        </w:rPr>
        <w:t>čtvrtletí</w:t>
      </w:r>
      <w:r w:rsidR="008A414C" w:rsidRPr="003A4892">
        <w:rPr>
          <w:rFonts w:ascii="Arial" w:eastAsia="Arial" w:hAnsi="Arial" w:cs="Arial"/>
          <w:sz w:val="22"/>
          <w:szCs w:val="22"/>
        </w:rPr>
        <w:t xml:space="preserve"> či</w:t>
      </w:r>
      <w:r w:rsidR="00F93237" w:rsidRPr="003A4892">
        <w:rPr>
          <w:rFonts w:ascii="Arial" w:eastAsia="Arial" w:hAnsi="Arial" w:cs="Arial"/>
          <w:sz w:val="22"/>
          <w:szCs w:val="22"/>
        </w:rPr>
        <w:t xml:space="preserve">ní alikvótní část </w:t>
      </w:r>
      <w:r w:rsidR="009315DE" w:rsidRPr="003A4892">
        <w:rPr>
          <w:rFonts w:ascii="Arial" w:eastAsia="Arial" w:hAnsi="Arial" w:cs="Arial"/>
          <w:sz w:val="22"/>
          <w:szCs w:val="22"/>
        </w:rPr>
        <w:t>čtvrtletního</w:t>
      </w:r>
      <w:r w:rsidR="00F93237" w:rsidRPr="003A4892">
        <w:rPr>
          <w:rFonts w:ascii="Arial" w:eastAsia="Arial" w:hAnsi="Arial" w:cs="Arial"/>
          <w:sz w:val="22"/>
          <w:szCs w:val="22"/>
        </w:rPr>
        <w:t xml:space="preserve"> </w:t>
      </w:r>
      <w:r w:rsidR="008A414C" w:rsidRPr="003A4892">
        <w:rPr>
          <w:rFonts w:ascii="Arial" w:eastAsia="Arial" w:hAnsi="Arial" w:cs="Arial"/>
          <w:sz w:val="22"/>
          <w:szCs w:val="22"/>
        </w:rPr>
        <w:t>nájemného.</w:t>
      </w:r>
      <w:r w:rsidR="00824D9C" w:rsidRPr="003A4892">
        <w:rPr>
          <w:rFonts w:ascii="Arial" w:eastAsia="Arial" w:hAnsi="Arial" w:cs="Arial"/>
          <w:sz w:val="22"/>
          <w:szCs w:val="22"/>
        </w:rPr>
        <w:t xml:space="preserve"> První nájem</w:t>
      </w:r>
      <w:r w:rsidR="00851189" w:rsidRPr="003A4892">
        <w:rPr>
          <w:rFonts w:ascii="Arial" w:eastAsia="Arial" w:hAnsi="Arial" w:cs="Arial"/>
          <w:sz w:val="22"/>
          <w:szCs w:val="22"/>
        </w:rPr>
        <w:t>né na čtvrtletí, na které m</w:t>
      </w:r>
      <w:r w:rsidR="00165196" w:rsidRPr="003A4892">
        <w:rPr>
          <w:rFonts w:ascii="Arial" w:eastAsia="Arial" w:hAnsi="Arial" w:cs="Arial"/>
          <w:sz w:val="22"/>
          <w:szCs w:val="22"/>
        </w:rPr>
        <w:t>á být nájemné uhrazeno, uhradí N</w:t>
      </w:r>
      <w:r w:rsidR="00851189" w:rsidRPr="003A4892">
        <w:rPr>
          <w:rFonts w:ascii="Arial" w:eastAsia="Arial" w:hAnsi="Arial" w:cs="Arial"/>
          <w:sz w:val="22"/>
          <w:szCs w:val="22"/>
        </w:rPr>
        <w:t>ájemc</w:t>
      </w:r>
      <w:r w:rsidR="00106837">
        <w:rPr>
          <w:rFonts w:ascii="Arial" w:eastAsia="Arial" w:hAnsi="Arial" w:cs="Arial"/>
          <w:sz w:val="22"/>
          <w:szCs w:val="22"/>
        </w:rPr>
        <w:t>i</w:t>
      </w:r>
      <w:r w:rsidR="00851189" w:rsidRPr="003A4892">
        <w:rPr>
          <w:rFonts w:ascii="Arial" w:eastAsia="Arial" w:hAnsi="Arial" w:cs="Arial"/>
          <w:sz w:val="22"/>
          <w:szCs w:val="22"/>
        </w:rPr>
        <w:t xml:space="preserve"> do 15. kalendářního dne měsíce daného čtvrtletí.</w:t>
      </w:r>
    </w:p>
    <w:p w14:paraId="3E459054" w14:textId="43F396F9" w:rsidR="00851189" w:rsidRPr="007346A0" w:rsidRDefault="00165196" w:rsidP="007346A0">
      <w:pPr>
        <w:pStyle w:val="Odstavecseseznamem"/>
        <w:numPr>
          <w:ilvl w:val="0"/>
          <w:numId w:val="2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Splatnost F</w:t>
      </w:r>
      <w:r w:rsidR="0063368C" w:rsidRPr="007346A0">
        <w:rPr>
          <w:rFonts w:ascii="Arial" w:eastAsia="Arial" w:hAnsi="Arial" w:cs="Arial"/>
          <w:sz w:val="22"/>
          <w:szCs w:val="22"/>
        </w:rPr>
        <w:t>aktury činí 15 kalendářní</w:t>
      </w:r>
      <w:r>
        <w:rPr>
          <w:rFonts w:ascii="Arial" w:eastAsia="Arial" w:hAnsi="Arial" w:cs="Arial"/>
          <w:sz w:val="22"/>
          <w:szCs w:val="22"/>
        </w:rPr>
        <w:t>ch dnů ode dne jejího doručení Nájemc</w:t>
      </w:r>
      <w:r w:rsidR="00C2751C">
        <w:rPr>
          <w:rFonts w:ascii="Arial" w:eastAsia="Arial" w:hAnsi="Arial" w:cs="Arial"/>
          <w:sz w:val="22"/>
          <w:szCs w:val="22"/>
        </w:rPr>
        <w:t>ům</w:t>
      </w:r>
      <w:r>
        <w:rPr>
          <w:rFonts w:ascii="Arial" w:eastAsia="Arial" w:hAnsi="Arial" w:cs="Arial"/>
          <w:sz w:val="22"/>
          <w:szCs w:val="22"/>
        </w:rPr>
        <w:t>. Pro případ, že Faktura bude Nájemc</w:t>
      </w:r>
      <w:r w:rsidR="00913824">
        <w:rPr>
          <w:rFonts w:ascii="Arial" w:eastAsia="Arial" w:hAnsi="Arial" w:cs="Arial"/>
          <w:sz w:val="22"/>
          <w:szCs w:val="22"/>
        </w:rPr>
        <w:t>ům</w:t>
      </w:r>
      <w:r>
        <w:rPr>
          <w:rFonts w:ascii="Arial" w:eastAsia="Arial" w:hAnsi="Arial" w:cs="Arial"/>
          <w:sz w:val="22"/>
          <w:szCs w:val="22"/>
        </w:rPr>
        <w:t xml:space="preserve"> z důvodu na straně N</w:t>
      </w:r>
      <w:r w:rsidR="0063368C" w:rsidRPr="007346A0">
        <w:rPr>
          <w:rFonts w:ascii="Arial" w:eastAsia="Arial" w:hAnsi="Arial" w:cs="Arial"/>
          <w:sz w:val="22"/>
          <w:szCs w:val="22"/>
        </w:rPr>
        <w:t>ájemc</w:t>
      </w:r>
      <w:r w:rsidR="00913824">
        <w:rPr>
          <w:rFonts w:ascii="Arial" w:eastAsia="Arial" w:hAnsi="Arial" w:cs="Arial"/>
          <w:sz w:val="22"/>
          <w:szCs w:val="22"/>
        </w:rPr>
        <w:t>ů</w:t>
      </w:r>
      <w:r w:rsidR="0063368C" w:rsidRPr="007346A0">
        <w:rPr>
          <w:rFonts w:ascii="Arial" w:eastAsia="Arial" w:hAnsi="Arial" w:cs="Arial"/>
          <w:sz w:val="22"/>
          <w:szCs w:val="22"/>
        </w:rPr>
        <w:t xml:space="preserve"> nebo z</w:t>
      </w:r>
      <w:r>
        <w:rPr>
          <w:rFonts w:ascii="Arial" w:eastAsia="Arial" w:hAnsi="Arial" w:cs="Arial"/>
          <w:sz w:val="22"/>
          <w:szCs w:val="22"/>
        </w:rPr>
        <w:t> důvodu vyšší moci doručena P</w:t>
      </w:r>
      <w:r w:rsidR="0063368C" w:rsidRPr="007346A0">
        <w:rPr>
          <w:rFonts w:ascii="Arial" w:eastAsia="Arial" w:hAnsi="Arial" w:cs="Arial"/>
          <w:sz w:val="22"/>
          <w:szCs w:val="22"/>
        </w:rPr>
        <w:t>ronajíma</w:t>
      </w:r>
      <w:r>
        <w:rPr>
          <w:rFonts w:ascii="Arial" w:eastAsia="Arial" w:hAnsi="Arial" w:cs="Arial"/>
          <w:sz w:val="22"/>
          <w:szCs w:val="22"/>
        </w:rPr>
        <w:t>telem v termínu, kdy splatnost F</w:t>
      </w:r>
      <w:r w:rsidR="0063368C" w:rsidRPr="007346A0">
        <w:rPr>
          <w:rFonts w:ascii="Arial" w:eastAsia="Arial" w:hAnsi="Arial" w:cs="Arial"/>
          <w:sz w:val="22"/>
          <w:szCs w:val="22"/>
        </w:rPr>
        <w:t>aktury dle tohoto odstavce vylučuje včasnou úhradu nájemného dle odstavce č. 2)</w:t>
      </w:r>
      <w:r>
        <w:rPr>
          <w:rFonts w:ascii="Arial" w:eastAsia="Arial" w:hAnsi="Arial" w:cs="Arial"/>
          <w:sz w:val="22"/>
          <w:szCs w:val="22"/>
        </w:rPr>
        <w:t xml:space="preserve"> tohoto článku Smlouvy, činí splatnost F</w:t>
      </w:r>
      <w:r w:rsidR="0063368C" w:rsidRPr="007346A0">
        <w:rPr>
          <w:rFonts w:ascii="Arial" w:eastAsia="Arial" w:hAnsi="Arial" w:cs="Arial"/>
          <w:sz w:val="22"/>
          <w:szCs w:val="22"/>
        </w:rPr>
        <w:t>aktury 3 p</w:t>
      </w:r>
      <w:r>
        <w:rPr>
          <w:rFonts w:ascii="Arial" w:eastAsia="Arial" w:hAnsi="Arial" w:cs="Arial"/>
          <w:sz w:val="22"/>
          <w:szCs w:val="22"/>
        </w:rPr>
        <w:t>racovní dny od jejího doručení N</w:t>
      </w:r>
      <w:r w:rsidR="0063368C" w:rsidRPr="007346A0">
        <w:rPr>
          <w:rFonts w:ascii="Arial" w:eastAsia="Arial" w:hAnsi="Arial" w:cs="Arial"/>
          <w:sz w:val="22"/>
          <w:szCs w:val="22"/>
        </w:rPr>
        <w:t>ájemc</w:t>
      </w:r>
      <w:r w:rsidR="000B33DE">
        <w:rPr>
          <w:rFonts w:ascii="Arial" w:eastAsia="Arial" w:hAnsi="Arial" w:cs="Arial"/>
          <w:sz w:val="22"/>
          <w:szCs w:val="22"/>
        </w:rPr>
        <w:t>ům.</w:t>
      </w:r>
    </w:p>
    <w:p w14:paraId="0DBEC29B" w14:textId="5D50D3B8" w:rsidR="00DA14EA" w:rsidRPr="007346A0" w:rsidRDefault="00DA14EA" w:rsidP="007346A0">
      <w:pPr>
        <w:pStyle w:val="Odstavecseseznamem"/>
        <w:numPr>
          <w:ilvl w:val="0"/>
          <w:numId w:val="25"/>
        </w:numPr>
        <w:jc w:val="both"/>
        <w:rPr>
          <w:rFonts w:ascii="Arial" w:eastAsia="Arial" w:hAnsi="Arial" w:cs="Arial"/>
          <w:sz w:val="22"/>
          <w:szCs w:val="22"/>
        </w:rPr>
      </w:pPr>
      <w:r w:rsidRPr="007346A0">
        <w:rPr>
          <w:rFonts w:ascii="Arial" w:eastAsia="Arial" w:hAnsi="Arial" w:cs="Arial"/>
          <w:sz w:val="22"/>
          <w:szCs w:val="22"/>
        </w:rPr>
        <w:t>Smluvní strany si sjednávají inflační do</w:t>
      </w:r>
      <w:r w:rsidR="00165196">
        <w:rPr>
          <w:rFonts w:ascii="Arial" w:eastAsia="Arial" w:hAnsi="Arial" w:cs="Arial"/>
          <w:sz w:val="22"/>
          <w:szCs w:val="22"/>
        </w:rPr>
        <w:t>ložku, na jejímž základě je P</w:t>
      </w:r>
      <w:r w:rsidRPr="007346A0">
        <w:rPr>
          <w:rFonts w:ascii="Arial" w:eastAsia="Arial" w:hAnsi="Arial" w:cs="Arial"/>
          <w:sz w:val="22"/>
          <w:szCs w:val="22"/>
        </w:rPr>
        <w:t>ronajímatel oprávněn každoročně vždy k 1. lednu příslušného roku jednostranně navýšit nájemné o míru inflace vyjádřenou přírůstkem průměrného ročního indexu spotřebitelských cen za uplynulý kalendářní rok, vyhlášenou Českým statickým úřa</w:t>
      </w:r>
      <w:r w:rsidR="004E7D71">
        <w:rPr>
          <w:rFonts w:ascii="Arial" w:eastAsia="Arial" w:hAnsi="Arial" w:cs="Arial"/>
          <w:sz w:val="22"/>
          <w:szCs w:val="22"/>
        </w:rPr>
        <w:t xml:space="preserve">dem, a to počínaje dnem </w:t>
      </w:r>
      <w:r w:rsidR="004E7D71" w:rsidRPr="004E7D71">
        <w:rPr>
          <w:rFonts w:ascii="Arial" w:eastAsia="Arial" w:hAnsi="Arial" w:cs="Arial"/>
          <w:b/>
          <w:sz w:val="22"/>
          <w:szCs w:val="22"/>
        </w:rPr>
        <w:t>1.1.202</w:t>
      </w:r>
      <w:r w:rsidR="00716786">
        <w:rPr>
          <w:rFonts w:ascii="Arial" w:eastAsia="Arial" w:hAnsi="Arial" w:cs="Arial"/>
          <w:b/>
          <w:sz w:val="22"/>
          <w:szCs w:val="22"/>
        </w:rPr>
        <w:t>6</w:t>
      </w:r>
      <w:r w:rsidRPr="007346A0">
        <w:rPr>
          <w:rFonts w:ascii="Arial" w:eastAsia="Arial" w:hAnsi="Arial" w:cs="Arial"/>
          <w:sz w:val="22"/>
          <w:szCs w:val="22"/>
        </w:rPr>
        <w:t xml:space="preserve">. Zvýšení </w:t>
      </w:r>
      <w:r w:rsidR="00165196">
        <w:rPr>
          <w:rFonts w:ascii="Arial" w:eastAsia="Arial" w:hAnsi="Arial" w:cs="Arial"/>
          <w:sz w:val="22"/>
          <w:szCs w:val="22"/>
        </w:rPr>
        <w:t>nájemného o míru inflace sdělí P</w:t>
      </w:r>
      <w:r w:rsidRPr="007346A0">
        <w:rPr>
          <w:rFonts w:ascii="Arial" w:eastAsia="Arial" w:hAnsi="Arial" w:cs="Arial"/>
          <w:sz w:val="22"/>
          <w:szCs w:val="22"/>
        </w:rPr>
        <w:t>ronajímatel nájemc</w:t>
      </w:r>
      <w:r w:rsidR="00861060">
        <w:rPr>
          <w:rFonts w:ascii="Arial" w:eastAsia="Arial" w:hAnsi="Arial" w:cs="Arial"/>
          <w:sz w:val="22"/>
          <w:szCs w:val="22"/>
        </w:rPr>
        <w:t>ům</w:t>
      </w:r>
      <w:r w:rsidRPr="007346A0">
        <w:rPr>
          <w:rFonts w:ascii="Arial" w:eastAsia="Arial" w:hAnsi="Arial" w:cs="Arial"/>
          <w:sz w:val="22"/>
          <w:szCs w:val="22"/>
        </w:rPr>
        <w:t xml:space="preserve"> nejpozději do 28. února příslušného kalendářního roku.</w:t>
      </w:r>
    </w:p>
    <w:p w14:paraId="6A3C70D9" w14:textId="4E06EDD6" w:rsidR="00DA14EA" w:rsidRPr="007346A0" w:rsidRDefault="00DA14EA" w:rsidP="007346A0">
      <w:pPr>
        <w:pStyle w:val="Odstavecseseznamem"/>
        <w:numPr>
          <w:ilvl w:val="0"/>
          <w:numId w:val="25"/>
        </w:numPr>
        <w:jc w:val="both"/>
        <w:rPr>
          <w:rFonts w:ascii="Arial" w:eastAsia="Arial" w:hAnsi="Arial" w:cs="Arial"/>
          <w:sz w:val="22"/>
          <w:szCs w:val="22"/>
        </w:rPr>
      </w:pPr>
      <w:r w:rsidRPr="007346A0">
        <w:rPr>
          <w:rFonts w:ascii="Arial" w:eastAsia="Arial" w:hAnsi="Arial" w:cs="Arial"/>
          <w:sz w:val="22"/>
          <w:szCs w:val="22"/>
        </w:rPr>
        <w:t>Rozdíl mezi nájemným za první čtvrtletí příslušného kalendářního roku, které mělo být zvýšeno o míru inflace dle předchozího odstavce tohoto článku, a již uhrazeným náje</w:t>
      </w:r>
      <w:r w:rsidR="00165196">
        <w:rPr>
          <w:rFonts w:ascii="Arial" w:eastAsia="Arial" w:hAnsi="Arial" w:cs="Arial"/>
          <w:sz w:val="22"/>
          <w:szCs w:val="22"/>
        </w:rPr>
        <w:t>mným za dané čtvrtletí, uhradí N</w:t>
      </w:r>
      <w:r w:rsidRPr="007346A0">
        <w:rPr>
          <w:rFonts w:ascii="Arial" w:eastAsia="Arial" w:hAnsi="Arial" w:cs="Arial"/>
          <w:sz w:val="22"/>
          <w:szCs w:val="22"/>
        </w:rPr>
        <w:t>ájemc</w:t>
      </w:r>
      <w:r w:rsidR="00AF60CA">
        <w:rPr>
          <w:rFonts w:ascii="Arial" w:eastAsia="Arial" w:hAnsi="Arial" w:cs="Arial"/>
          <w:sz w:val="22"/>
          <w:szCs w:val="22"/>
        </w:rPr>
        <w:t>i</w:t>
      </w:r>
      <w:r w:rsidRPr="007346A0">
        <w:rPr>
          <w:rFonts w:ascii="Arial" w:eastAsia="Arial" w:hAnsi="Arial" w:cs="Arial"/>
          <w:sz w:val="22"/>
          <w:szCs w:val="22"/>
        </w:rPr>
        <w:t xml:space="preserve"> společně se splátkou nájemného na druhé čtvrtletí příslušného kalendářního roku.</w:t>
      </w:r>
    </w:p>
    <w:p w14:paraId="2BC22C0B" w14:textId="7FE6A28B" w:rsidR="008A414C" w:rsidRPr="00701853" w:rsidRDefault="008A414C" w:rsidP="007346A0">
      <w:pPr>
        <w:pStyle w:val="Odstavecseseznamem"/>
        <w:numPr>
          <w:ilvl w:val="0"/>
          <w:numId w:val="25"/>
        </w:numPr>
        <w:jc w:val="both"/>
        <w:rPr>
          <w:rFonts w:eastAsia="Arial"/>
          <w:szCs w:val="22"/>
        </w:rPr>
      </w:pPr>
      <w:r w:rsidRPr="007346A0">
        <w:rPr>
          <w:rFonts w:ascii="Arial" w:eastAsia="Arial" w:hAnsi="Arial" w:cs="Arial"/>
          <w:sz w:val="22"/>
          <w:szCs w:val="22"/>
        </w:rPr>
        <w:t>V případě prodl</w:t>
      </w:r>
      <w:r w:rsidR="00165196">
        <w:rPr>
          <w:rFonts w:ascii="Arial" w:eastAsia="Arial" w:hAnsi="Arial" w:cs="Arial"/>
          <w:sz w:val="22"/>
          <w:szCs w:val="22"/>
        </w:rPr>
        <w:t>ení s platbou nájemného uhradí Nájemc</w:t>
      </w:r>
      <w:r w:rsidR="00487EB6">
        <w:rPr>
          <w:rFonts w:ascii="Arial" w:eastAsia="Arial" w:hAnsi="Arial" w:cs="Arial"/>
          <w:sz w:val="22"/>
          <w:szCs w:val="22"/>
        </w:rPr>
        <w:t>i</w:t>
      </w:r>
      <w:r w:rsidR="00165196">
        <w:rPr>
          <w:rFonts w:ascii="Arial" w:eastAsia="Arial" w:hAnsi="Arial" w:cs="Arial"/>
          <w:sz w:val="22"/>
          <w:szCs w:val="22"/>
        </w:rPr>
        <w:t xml:space="preserve"> P</w:t>
      </w:r>
      <w:r w:rsidRPr="007346A0">
        <w:rPr>
          <w:rFonts w:ascii="Arial" w:eastAsia="Arial" w:hAnsi="Arial" w:cs="Arial"/>
          <w:sz w:val="22"/>
          <w:szCs w:val="22"/>
        </w:rPr>
        <w:t>ronajímateli kromě dlužné částky i úrok z prodlení za každý i započatý den prodlení, jehož výše je stanovena příslušným nařízením vlády, kterým se stanoví výše úroků z prodlení v souladu s ust. § 1970 občanského zákoníku.</w:t>
      </w:r>
    </w:p>
    <w:p w14:paraId="53207B76" w14:textId="45D6FE78" w:rsidR="008A414C" w:rsidRPr="004E76CA" w:rsidRDefault="00701853" w:rsidP="007346A0">
      <w:pPr>
        <w:pStyle w:val="Odstavecseseznamem"/>
        <w:numPr>
          <w:ilvl w:val="0"/>
          <w:numId w:val="25"/>
        </w:numPr>
        <w:jc w:val="both"/>
        <w:rPr>
          <w:rFonts w:eastAsia="Arial"/>
          <w:szCs w:val="22"/>
        </w:rPr>
      </w:pPr>
      <w:r>
        <w:rPr>
          <w:rFonts w:ascii="Arial" w:eastAsia="Arial" w:hAnsi="Arial" w:cs="Arial"/>
          <w:sz w:val="22"/>
          <w:szCs w:val="22"/>
        </w:rPr>
        <w:t>Pro případ nových nebo zvýšených daňových, odvodových, nebo poplatkových povinností stanovených nebo vyměřených Pronajímateli v souvislosti se správou pozemku, je Pronajímatel oprávněn zvýšit sjednané nájemné od 1. dne následujícího kalendářního čtvrtletí o částku odpovídající poměru roční výše těchto povinností a rozsahu Nájemc</w:t>
      </w:r>
      <w:r w:rsidR="002F6A51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užívaných ploch.</w:t>
      </w:r>
    </w:p>
    <w:p w14:paraId="202D3310" w14:textId="77777777" w:rsidR="008A414C" w:rsidRPr="007346A0" w:rsidRDefault="00165196" w:rsidP="007346A0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Článek V</w:t>
      </w:r>
      <w:r w:rsidR="008A414C" w:rsidRPr="007346A0">
        <w:rPr>
          <w:b/>
          <w:szCs w:val="22"/>
        </w:rPr>
        <w:t>.</w:t>
      </w:r>
    </w:p>
    <w:p w14:paraId="010CB473" w14:textId="77777777" w:rsidR="008A414C" w:rsidRPr="007346A0" w:rsidRDefault="008A414C" w:rsidP="007346A0">
      <w:pPr>
        <w:jc w:val="center"/>
        <w:rPr>
          <w:b/>
          <w:szCs w:val="22"/>
        </w:rPr>
      </w:pPr>
      <w:r w:rsidRPr="007346A0">
        <w:rPr>
          <w:b/>
          <w:szCs w:val="22"/>
        </w:rPr>
        <w:t>Služby</w:t>
      </w:r>
    </w:p>
    <w:p w14:paraId="5F7345C4" w14:textId="77777777" w:rsidR="00097DC8" w:rsidRPr="007346A0" w:rsidRDefault="00097DC8" w:rsidP="007346A0">
      <w:pPr>
        <w:rPr>
          <w:szCs w:val="22"/>
        </w:rPr>
      </w:pPr>
    </w:p>
    <w:p w14:paraId="64484D90" w14:textId="0A330329" w:rsidR="00C103B3" w:rsidRDefault="00165196" w:rsidP="00C103B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</w:t>
      </w:r>
      <w:r w:rsidR="002D755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se touto S</w:t>
      </w:r>
      <w:r w:rsidR="00DA14EA" w:rsidRPr="007346A0">
        <w:rPr>
          <w:rFonts w:ascii="Arial" w:hAnsi="Arial" w:cs="Arial"/>
          <w:sz w:val="22"/>
          <w:szCs w:val="22"/>
        </w:rPr>
        <w:t>mlouvou dále z</w:t>
      </w:r>
      <w:r>
        <w:rPr>
          <w:rFonts w:ascii="Arial" w:hAnsi="Arial" w:cs="Arial"/>
          <w:sz w:val="22"/>
          <w:szCs w:val="22"/>
        </w:rPr>
        <w:t>avazuj</w:t>
      </w:r>
      <w:r w:rsidR="00E63474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vedle nájemného hradit P</w:t>
      </w:r>
      <w:r w:rsidR="00DA14EA" w:rsidRPr="007346A0">
        <w:rPr>
          <w:rFonts w:ascii="Arial" w:hAnsi="Arial" w:cs="Arial"/>
          <w:sz w:val="22"/>
          <w:szCs w:val="22"/>
        </w:rPr>
        <w:t xml:space="preserve">ronajímateli zálohy na služby s </w:t>
      </w:r>
      <w:r>
        <w:rPr>
          <w:rFonts w:ascii="Arial" w:hAnsi="Arial" w:cs="Arial"/>
          <w:sz w:val="22"/>
          <w:szCs w:val="22"/>
        </w:rPr>
        <w:t>nájmem související zajišťované P</w:t>
      </w:r>
      <w:r w:rsidR="00DA14EA" w:rsidRPr="007346A0">
        <w:rPr>
          <w:rFonts w:ascii="Arial" w:hAnsi="Arial" w:cs="Arial"/>
          <w:sz w:val="22"/>
          <w:szCs w:val="22"/>
        </w:rPr>
        <w:t>ronajímatelem. Služ</w:t>
      </w:r>
      <w:r>
        <w:rPr>
          <w:rFonts w:ascii="Arial" w:hAnsi="Arial" w:cs="Arial"/>
          <w:sz w:val="22"/>
          <w:szCs w:val="22"/>
        </w:rPr>
        <w:t>by související s nájmem, které P</w:t>
      </w:r>
      <w:r w:rsidR="00DA14EA" w:rsidRPr="007346A0">
        <w:rPr>
          <w:rFonts w:ascii="Arial" w:hAnsi="Arial" w:cs="Arial"/>
          <w:sz w:val="22"/>
          <w:szCs w:val="22"/>
        </w:rPr>
        <w:t>ronajíma</w:t>
      </w:r>
      <w:r>
        <w:rPr>
          <w:rFonts w:ascii="Arial" w:hAnsi="Arial" w:cs="Arial"/>
          <w:sz w:val="22"/>
          <w:szCs w:val="22"/>
        </w:rPr>
        <w:t>tel pro N</w:t>
      </w:r>
      <w:r w:rsidR="00DA14EA" w:rsidRPr="007346A0">
        <w:rPr>
          <w:rFonts w:ascii="Arial" w:hAnsi="Arial" w:cs="Arial"/>
          <w:sz w:val="22"/>
          <w:szCs w:val="22"/>
        </w:rPr>
        <w:t xml:space="preserve">ájemce zajišťuje, jsou dodávky el. energie, dodávky </w:t>
      </w:r>
      <w:r w:rsidR="00F9790E">
        <w:rPr>
          <w:rFonts w:ascii="Arial" w:hAnsi="Arial" w:cs="Arial"/>
          <w:sz w:val="22"/>
          <w:szCs w:val="22"/>
        </w:rPr>
        <w:t>plynu</w:t>
      </w:r>
      <w:r w:rsidR="00DA14EA" w:rsidRPr="007346A0">
        <w:rPr>
          <w:rFonts w:ascii="Arial" w:hAnsi="Arial" w:cs="Arial"/>
          <w:sz w:val="22"/>
          <w:szCs w:val="22"/>
        </w:rPr>
        <w:t>, vodné a stočné</w:t>
      </w:r>
      <w:r w:rsidR="00F9790E">
        <w:rPr>
          <w:rFonts w:ascii="Arial" w:hAnsi="Arial" w:cs="Arial"/>
          <w:sz w:val="22"/>
          <w:szCs w:val="22"/>
        </w:rPr>
        <w:t xml:space="preserve">, </w:t>
      </w:r>
      <w:r w:rsidR="00DA14EA" w:rsidRPr="007346A0">
        <w:rPr>
          <w:rFonts w:ascii="Arial" w:hAnsi="Arial" w:cs="Arial"/>
          <w:sz w:val="22"/>
          <w:szCs w:val="22"/>
        </w:rPr>
        <w:t>o</w:t>
      </w:r>
      <w:r w:rsidR="00F9790E">
        <w:rPr>
          <w:rFonts w:ascii="Arial" w:hAnsi="Arial" w:cs="Arial"/>
          <w:sz w:val="22"/>
          <w:szCs w:val="22"/>
        </w:rPr>
        <w:t>strah</w:t>
      </w:r>
      <w:r w:rsidR="00FD0F38">
        <w:rPr>
          <w:rFonts w:ascii="Arial" w:hAnsi="Arial" w:cs="Arial"/>
          <w:sz w:val="22"/>
          <w:szCs w:val="22"/>
        </w:rPr>
        <w:t>a</w:t>
      </w:r>
      <w:r w:rsidR="00C9553C">
        <w:rPr>
          <w:rFonts w:ascii="Arial" w:hAnsi="Arial" w:cs="Arial"/>
          <w:sz w:val="22"/>
          <w:szCs w:val="22"/>
        </w:rPr>
        <w:t xml:space="preserve"> a revize.</w:t>
      </w:r>
    </w:p>
    <w:p w14:paraId="44D47F0E" w14:textId="77777777" w:rsidR="00C103B3" w:rsidRDefault="00C103B3" w:rsidP="00C103B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71B0B96" w14:textId="23A622FD" w:rsidR="00C103B3" w:rsidRPr="00C103B3" w:rsidRDefault="00C103B3" w:rsidP="00C103B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103B3">
        <w:rPr>
          <w:rFonts w:ascii="Arial" w:hAnsi="Arial" w:cs="Arial"/>
          <w:sz w:val="22"/>
          <w:szCs w:val="22"/>
          <w:lang w:val="x-none"/>
        </w:rPr>
        <w:t>Výši čtvrtletních záloh na služby s nájmem souvisejících zašle pronajímatel nájemc</w:t>
      </w:r>
      <w:r w:rsidR="009C43F8">
        <w:rPr>
          <w:rFonts w:ascii="Arial" w:hAnsi="Arial" w:cs="Arial"/>
          <w:sz w:val="22"/>
          <w:szCs w:val="22"/>
          <w:lang w:val="x-none"/>
        </w:rPr>
        <w:t>ům</w:t>
      </w:r>
      <w:r w:rsidRPr="00C103B3">
        <w:rPr>
          <w:rFonts w:ascii="Arial" w:hAnsi="Arial" w:cs="Arial"/>
          <w:sz w:val="22"/>
          <w:szCs w:val="22"/>
          <w:lang w:val="x-none"/>
        </w:rPr>
        <w:t xml:space="preserve"> do datových schránek ve formě rozpisu vždy nejpozději k 2</w:t>
      </w:r>
      <w:r w:rsidR="0075291A">
        <w:rPr>
          <w:rFonts w:ascii="Arial" w:hAnsi="Arial" w:cs="Arial"/>
          <w:sz w:val="22"/>
          <w:szCs w:val="22"/>
          <w:lang w:val="x-none"/>
        </w:rPr>
        <w:t>0</w:t>
      </w:r>
      <w:r w:rsidRPr="00C103B3">
        <w:rPr>
          <w:rFonts w:ascii="Arial" w:hAnsi="Arial" w:cs="Arial"/>
          <w:sz w:val="22"/>
          <w:szCs w:val="22"/>
          <w:lang w:val="x-none"/>
        </w:rPr>
        <w:t>.</w:t>
      </w:r>
      <w:r w:rsidR="0075291A">
        <w:rPr>
          <w:rFonts w:ascii="Arial" w:hAnsi="Arial" w:cs="Arial"/>
          <w:sz w:val="22"/>
          <w:szCs w:val="22"/>
          <w:lang w:val="x-none"/>
        </w:rPr>
        <w:t xml:space="preserve"> 3</w:t>
      </w:r>
      <w:r w:rsidRPr="00C103B3">
        <w:rPr>
          <w:rFonts w:ascii="Arial" w:hAnsi="Arial" w:cs="Arial"/>
          <w:sz w:val="22"/>
          <w:szCs w:val="22"/>
          <w:lang w:val="x-none"/>
        </w:rPr>
        <w:t>. daného kalendářního roku, na který jsou zálohy hrazeny s tím, že v případě výrazného navýšení či snížení nákladů na služby s nájmem související ze strany dodavatelů těchto služeb může být tento rozpis ze strany pronajímatele jednostranně s řádným odůvodněním změněn.</w:t>
      </w:r>
    </w:p>
    <w:p w14:paraId="5398489E" w14:textId="77777777" w:rsidR="00C103B3" w:rsidRPr="00C103B3" w:rsidRDefault="00C103B3" w:rsidP="00C103B3">
      <w:pPr>
        <w:pStyle w:val="Odstavecseseznamem"/>
        <w:rPr>
          <w:lang w:val="x-none"/>
        </w:rPr>
      </w:pPr>
    </w:p>
    <w:p w14:paraId="66F212A8" w14:textId="68B405F3" w:rsidR="00DB3A65" w:rsidRPr="00C103B3" w:rsidRDefault="00C103B3" w:rsidP="00DB3A65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B3A65">
        <w:rPr>
          <w:rFonts w:ascii="Arial" w:hAnsi="Arial" w:cs="Arial"/>
          <w:sz w:val="22"/>
          <w:szCs w:val="22"/>
          <w:lang w:val="x-none"/>
        </w:rPr>
        <w:t xml:space="preserve">Služby související s nájmem, které pronajímatel pro nájemce zajišťuje jsou </w:t>
      </w:r>
      <w:r w:rsidR="00AC6C1A" w:rsidRPr="00DB3A65">
        <w:rPr>
          <w:rFonts w:ascii="Arial" w:hAnsi="Arial" w:cs="Arial"/>
          <w:sz w:val="22"/>
          <w:szCs w:val="22"/>
        </w:rPr>
        <w:t>dodávky el. energie, dodávky plynu, vodné a stočné, ostrah</w:t>
      </w:r>
      <w:r w:rsidR="00FD0F38" w:rsidRPr="00DB3A65">
        <w:rPr>
          <w:rFonts w:ascii="Arial" w:hAnsi="Arial" w:cs="Arial"/>
          <w:sz w:val="22"/>
          <w:szCs w:val="22"/>
        </w:rPr>
        <w:t>a</w:t>
      </w:r>
      <w:r w:rsidR="00AC6C1A" w:rsidRPr="00DB3A65">
        <w:rPr>
          <w:rFonts w:ascii="Arial" w:hAnsi="Arial" w:cs="Arial"/>
          <w:sz w:val="22"/>
          <w:szCs w:val="22"/>
        </w:rPr>
        <w:t xml:space="preserve"> a revize</w:t>
      </w:r>
      <w:r w:rsidRPr="00DB3A65">
        <w:rPr>
          <w:rFonts w:ascii="Arial" w:hAnsi="Arial" w:cs="Arial"/>
          <w:sz w:val="22"/>
          <w:szCs w:val="22"/>
          <w:lang w:val="x-none"/>
        </w:rPr>
        <w:t>.</w:t>
      </w:r>
      <w:r w:rsidRPr="00DB3A65">
        <w:rPr>
          <w:rFonts w:ascii="Arial" w:hAnsi="Arial" w:cs="Arial"/>
          <w:sz w:val="22"/>
          <w:szCs w:val="22"/>
        </w:rPr>
        <w:t xml:space="preserve"> </w:t>
      </w:r>
      <w:r w:rsidRPr="00DB3A65">
        <w:rPr>
          <w:rFonts w:ascii="Arial" w:hAnsi="Arial" w:cs="Arial"/>
          <w:sz w:val="22"/>
          <w:szCs w:val="22"/>
          <w:lang w:val="x-none"/>
        </w:rPr>
        <w:t>Náklady spojené s poskytováním těchto energií, budou účtovány pronajímatelem zálohově s tím, že na konci zúčtovacího období bude provedeno vyúčtování spotřeby dle níže uvedeného klíče u jednotlivých služeb. Případný nedoplatek či přeplatek bude nájemc</w:t>
      </w:r>
      <w:r w:rsidR="006C7CFA" w:rsidRPr="00DB3A65">
        <w:rPr>
          <w:rFonts w:ascii="Arial" w:hAnsi="Arial" w:cs="Arial"/>
          <w:sz w:val="22"/>
          <w:szCs w:val="22"/>
          <w:lang w:val="x-none"/>
        </w:rPr>
        <w:t>ům</w:t>
      </w:r>
      <w:r w:rsidRPr="00DB3A65">
        <w:rPr>
          <w:rFonts w:ascii="Arial" w:hAnsi="Arial" w:cs="Arial"/>
          <w:sz w:val="22"/>
          <w:szCs w:val="22"/>
          <w:lang w:val="x-none"/>
        </w:rPr>
        <w:t xml:space="preserve"> účtován na základě faktury nebo vrácen na základě vystaveného dobropisu,</w:t>
      </w:r>
      <w:r w:rsidR="00DB3A65">
        <w:rPr>
          <w:rFonts w:ascii="Arial" w:hAnsi="Arial" w:cs="Arial"/>
          <w:sz w:val="22"/>
          <w:szCs w:val="22"/>
          <w:lang w:val="x-none"/>
        </w:rPr>
        <w:t xml:space="preserve"> </w:t>
      </w:r>
      <w:r w:rsidR="00DB3A65" w:rsidRPr="00C103B3">
        <w:rPr>
          <w:rFonts w:ascii="Arial" w:hAnsi="Arial" w:cs="Arial"/>
          <w:sz w:val="22"/>
          <w:szCs w:val="22"/>
          <w:lang w:val="x-none"/>
        </w:rPr>
        <w:t xml:space="preserve">a to nejpozději do </w:t>
      </w:r>
      <w:r w:rsidR="00DB3A65">
        <w:rPr>
          <w:rFonts w:ascii="Arial" w:hAnsi="Arial" w:cs="Arial"/>
          <w:sz w:val="22"/>
          <w:szCs w:val="22"/>
          <w:lang w:val="x-none"/>
        </w:rPr>
        <w:t>31. 3. každého kalendářního roku za předcházející kalendářní rok.</w:t>
      </w:r>
    </w:p>
    <w:p w14:paraId="027F3C54" w14:textId="77777777" w:rsidR="00C103B3" w:rsidRDefault="00C103B3" w:rsidP="00C103B3">
      <w:pPr>
        <w:rPr>
          <w:lang w:val="x-none"/>
        </w:rPr>
      </w:pPr>
    </w:p>
    <w:p w14:paraId="50C0616F" w14:textId="01CCB132" w:rsidR="000C50E7" w:rsidRPr="000C50E7" w:rsidRDefault="00C103B3" w:rsidP="000C50E7">
      <w:pPr>
        <w:ind w:firstLine="426"/>
        <w:rPr>
          <w:lang w:val="x-none"/>
        </w:rPr>
      </w:pPr>
      <w:r w:rsidRPr="00931CF2">
        <w:rPr>
          <w:b/>
          <w:bCs/>
          <w:lang w:val="x-none"/>
        </w:rPr>
        <w:t>Elektrická energie</w:t>
      </w:r>
      <w:r w:rsidRPr="00933931">
        <w:rPr>
          <w:lang w:val="x-none"/>
        </w:rPr>
        <w:t xml:space="preserve"> – </w:t>
      </w:r>
      <w:r w:rsidR="000C50E7" w:rsidRPr="000C50E7">
        <w:rPr>
          <w:lang w:val="x-none"/>
        </w:rPr>
        <w:t>celkové vyúčtování spotřeby elektrické energie bude nájemc</w:t>
      </w:r>
      <w:r w:rsidR="000C50E7">
        <w:rPr>
          <w:lang w:val="x-none"/>
        </w:rPr>
        <w:t>ům</w:t>
      </w:r>
    </w:p>
    <w:p w14:paraId="7F66C9B8" w14:textId="77777777" w:rsidR="000C50E7" w:rsidRPr="000C50E7" w:rsidRDefault="000C50E7" w:rsidP="000C50E7">
      <w:pPr>
        <w:ind w:firstLine="426"/>
        <w:rPr>
          <w:lang w:val="x-none"/>
        </w:rPr>
      </w:pPr>
      <w:r w:rsidRPr="000C50E7">
        <w:rPr>
          <w:lang w:val="x-none"/>
        </w:rPr>
        <w:t>zasláno vždy nejpozději do 31. 3. každého kalendářního roku za předcházející kalendářní</w:t>
      </w:r>
    </w:p>
    <w:p w14:paraId="2555955A" w14:textId="08788781" w:rsidR="000C50E7" w:rsidRPr="000C50E7" w:rsidRDefault="000C50E7" w:rsidP="000C50E7">
      <w:pPr>
        <w:ind w:firstLine="426"/>
        <w:rPr>
          <w:lang w:val="x-none"/>
        </w:rPr>
      </w:pPr>
      <w:r w:rsidRPr="000C50E7">
        <w:rPr>
          <w:lang w:val="x-none"/>
        </w:rPr>
        <w:t>rok. Odečet elektrické energie je prováděn z podružného měření a dle počtu osob nájemc</w:t>
      </w:r>
      <w:r>
        <w:rPr>
          <w:lang w:val="x-none"/>
        </w:rPr>
        <w:t>ů</w:t>
      </w:r>
    </w:p>
    <w:p w14:paraId="5F4F5AC3" w14:textId="67FAB105" w:rsidR="000C50E7" w:rsidRPr="000C50E7" w:rsidRDefault="000C50E7" w:rsidP="000C50E7">
      <w:pPr>
        <w:ind w:firstLine="426"/>
        <w:rPr>
          <w:lang w:val="x-none"/>
        </w:rPr>
      </w:pPr>
      <w:r w:rsidRPr="000C50E7">
        <w:rPr>
          <w:lang w:val="x-none"/>
        </w:rPr>
        <w:t>využívající dané prostory na patře. Počet osob bud</w:t>
      </w:r>
      <w:r>
        <w:rPr>
          <w:lang w:val="x-none"/>
        </w:rPr>
        <w:t>ou</w:t>
      </w:r>
      <w:r w:rsidRPr="000C50E7">
        <w:rPr>
          <w:lang w:val="x-none"/>
        </w:rPr>
        <w:t xml:space="preserve"> nájemc</w:t>
      </w:r>
      <w:r>
        <w:rPr>
          <w:lang w:val="x-none"/>
        </w:rPr>
        <w:t>i</w:t>
      </w:r>
      <w:r w:rsidRPr="000C50E7">
        <w:rPr>
          <w:lang w:val="x-none"/>
        </w:rPr>
        <w:t xml:space="preserve"> pronajímateli potvrzovat</w:t>
      </w:r>
    </w:p>
    <w:p w14:paraId="0259C61B" w14:textId="77777777" w:rsidR="000C50E7" w:rsidRPr="000C50E7" w:rsidRDefault="000C50E7" w:rsidP="000C50E7">
      <w:pPr>
        <w:ind w:firstLine="426"/>
        <w:rPr>
          <w:lang w:val="x-none"/>
        </w:rPr>
      </w:pPr>
      <w:r w:rsidRPr="000C50E7">
        <w:rPr>
          <w:lang w:val="x-none"/>
        </w:rPr>
        <w:t>nejpozději do 31. ledna příslušného kalendářního roku, a to na základě předloženého</w:t>
      </w:r>
    </w:p>
    <w:p w14:paraId="4911B66D" w14:textId="77777777" w:rsidR="000C50E7" w:rsidRPr="000C50E7" w:rsidRDefault="000C50E7" w:rsidP="000C50E7">
      <w:pPr>
        <w:ind w:firstLine="426"/>
        <w:rPr>
          <w:lang w:val="x-none"/>
        </w:rPr>
      </w:pPr>
      <w:r w:rsidRPr="000C50E7">
        <w:rPr>
          <w:lang w:val="x-none"/>
        </w:rPr>
        <w:t>podkladu pro výpočet cen el. energie, vodného a stočného, TUV a odvozu odpadu na</w:t>
      </w:r>
    </w:p>
    <w:p w14:paraId="47904B6A" w14:textId="77777777" w:rsidR="000C50E7" w:rsidRPr="000C50E7" w:rsidRDefault="000C50E7" w:rsidP="000C50E7">
      <w:pPr>
        <w:ind w:firstLine="426"/>
        <w:rPr>
          <w:lang w:val="x-none"/>
        </w:rPr>
      </w:pPr>
      <w:r w:rsidRPr="000C50E7">
        <w:rPr>
          <w:lang w:val="x-none"/>
        </w:rPr>
        <w:t>období od 1. 4. příslušného kalendářního roku do 31. 3. roku  následujícího, kde bude</w:t>
      </w:r>
    </w:p>
    <w:p w14:paraId="05AA0DDC" w14:textId="77777777" w:rsidR="000C50E7" w:rsidRPr="000C50E7" w:rsidRDefault="000C50E7" w:rsidP="000C50E7">
      <w:pPr>
        <w:ind w:firstLine="426"/>
        <w:rPr>
          <w:lang w:val="x-none"/>
        </w:rPr>
      </w:pPr>
      <w:r w:rsidRPr="000C50E7">
        <w:rPr>
          <w:lang w:val="x-none"/>
        </w:rPr>
        <w:t>uváděn také počet osob pronajímatele.</w:t>
      </w:r>
    </w:p>
    <w:p w14:paraId="67E2570F" w14:textId="5D0EB947" w:rsidR="000C50E7" w:rsidRPr="000C50E7" w:rsidRDefault="000C50E7" w:rsidP="000C50E7">
      <w:pPr>
        <w:ind w:firstLine="426"/>
      </w:pPr>
      <w:r w:rsidRPr="000C50E7">
        <w:t>Nájemc</w:t>
      </w:r>
      <w:r>
        <w:t>i</w:t>
      </w:r>
      <w:r w:rsidRPr="000C50E7">
        <w:t xml:space="preserve"> ber</w:t>
      </w:r>
      <w:r>
        <w:t>ou</w:t>
      </w:r>
      <w:r w:rsidRPr="000C50E7">
        <w:t xml:space="preserve"> na vědomí, že v případě změny počtu osob, které se podílí na odběru el.</w:t>
      </w:r>
    </w:p>
    <w:p w14:paraId="7132C5BE" w14:textId="0B6D7B91" w:rsidR="000C50E7" w:rsidRPr="000C50E7" w:rsidRDefault="000C50E7" w:rsidP="000C50E7">
      <w:pPr>
        <w:ind w:firstLine="426"/>
      </w:pPr>
      <w:r w:rsidRPr="000C50E7">
        <w:t xml:space="preserve">energie z odběrného místa </w:t>
      </w:r>
      <w:r w:rsidR="00E45FD1" w:rsidRPr="00B609B0">
        <w:t>E</w:t>
      </w:r>
      <w:r w:rsidR="00E45FD1">
        <w:t>AN</w:t>
      </w:r>
      <w:r w:rsidR="00E45FD1" w:rsidRPr="00B609B0">
        <w:t xml:space="preserve"> KÓD </w:t>
      </w:r>
      <w:r w:rsidR="00C812E0">
        <w:t>XXX</w:t>
      </w:r>
      <w:r w:rsidR="00E45FD1" w:rsidRPr="000C50E7">
        <w:t xml:space="preserve"> </w:t>
      </w:r>
      <w:r w:rsidRPr="000C50E7">
        <w:t>(navýšení či snížení) bude</w:t>
      </w:r>
    </w:p>
    <w:p w14:paraId="43D90E6C" w14:textId="6A0E6C98" w:rsidR="000C50E7" w:rsidRPr="000C50E7" w:rsidRDefault="000C50E7" w:rsidP="000C50E7">
      <w:pPr>
        <w:ind w:firstLine="426"/>
      </w:pPr>
      <w:r w:rsidRPr="000C50E7">
        <w:t>toto oznámeno ze strany nájemc</w:t>
      </w:r>
      <w:r>
        <w:t>ů</w:t>
      </w:r>
      <w:r w:rsidRPr="000C50E7">
        <w:t xml:space="preserve"> pronajímateli v souladu s povinností nájemce dle čl. VI</w:t>
      </w:r>
    </w:p>
    <w:p w14:paraId="790B1D92" w14:textId="7D8C9858" w:rsidR="000C50E7" w:rsidRDefault="000C50E7" w:rsidP="000C50E7">
      <w:pPr>
        <w:ind w:firstLine="426"/>
      </w:pPr>
      <w:r w:rsidRPr="000C50E7">
        <w:t xml:space="preserve">odst. 2 Smlouvy </w:t>
      </w:r>
      <w:r w:rsidRPr="000C50E7">
        <w:rPr>
          <w:lang w:val="x-none"/>
        </w:rPr>
        <w:t xml:space="preserve">a to </w:t>
      </w:r>
      <w:r w:rsidRPr="000C50E7">
        <w:t xml:space="preserve">e-mailem na adresu pronajímatele </w:t>
      </w:r>
      <w:hyperlink r:id="rId6" w:history="1">
        <w:r w:rsidR="00C812E0">
          <w:rPr>
            <w:rStyle w:val="Hypertextovodkaz"/>
            <w:color w:val="auto"/>
          </w:rPr>
          <w:t>XXX</w:t>
        </w:r>
      </w:hyperlink>
      <w:r w:rsidRPr="000C50E7">
        <w:t>.</w:t>
      </w:r>
    </w:p>
    <w:p w14:paraId="28554B3A" w14:textId="77777777" w:rsidR="00305C59" w:rsidRDefault="00305C59" w:rsidP="000C50E7">
      <w:pPr>
        <w:ind w:firstLine="426"/>
      </w:pPr>
    </w:p>
    <w:p w14:paraId="1C114745" w14:textId="77777777" w:rsidR="00305C59" w:rsidRDefault="00305C59" w:rsidP="00305C59">
      <w:pPr>
        <w:ind w:left="426"/>
      </w:pPr>
      <w:r w:rsidRPr="00321ED6">
        <w:rPr>
          <w:b/>
        </w:rPr>
        <w:t xml:space="preserve">Plyn </w:t>
      </w:r>
      <w:r w:rsidRPr="00321ED6">
        <w:t xml:space="preserve">– celkové vyúčtování spotřeby plynu bude </w:t>
      </w:r>
      <w:r>
        <w:t>nájemcům zasláno</w:t>
      </w:r>
      <w:r w:rsidRPr="00321ED6">
        <w:t xml:space="preserve"> vždy nejpozději do </w:t>
      </w:r>
    </w:p>
    <w:p w14:paraId="7FF37A93" w14:textId="4C84C1F2" w:rsidR="00305C59" w:rsidRPr="00321ED6" w:rsidRDefault="00305C59" w:rsidP="00305C59">
      <w:pPr>
        <w:ind w:left="426"/>
      </w:pPr>
      <w:r>
        <w:t>31</w:t>
      </w:r>
      <w:r w:rsidRPr="00321ED6">
        <w:t>.</w:t>
      </w:r>
      <w:r>
        <w:t xml:space="preserve"> 3</w:t>
      </w:r>
      <w:r w:rsidRPr="00321ED6">
        <w:t xml:space="preserve">. každého kalendářního roku za předcházející kalendářní rok dle skutečné spotřeby a ceny v daném období jako podíl na celkových nákladech vynaložených na celý objekt, v němž se předmět nájmu nachází, podle poměru velikosti podlahové plochy předmětu nájmu k celkové započitatelné podlahové ploše objektu, ve kterém se předmět nájmu nachází. </w:t>
      </w:r>
    </w:p>
    <w:p w14:paraId="10E4BD62" w14:textId="3A7A7029" w:rsidR="00C103B3" w:rsidRDefault="00C103B3" w:rsidP="00305C59">
      <w:pPr>
        <w:rPr>
          <w:lang w:val="x-none"/>
        </w:rPr>
      </w:pPr>
    </w:p>
    <w:p w14:paraId="5C05ED21" w14:textId="3B2E80FF" w:rsidR="00B20132" w:rsidRDefault="00C103B3" w:rsidP="00B20132">
      <w:pPr>
        <w:ind w:firstLine="426"/>
        <w:rPr>
          <w:lang w:val="x-none"/>
        </w:rPr>
      </w:pPr>
      <w:r w:rsidRPr="00931CF2">
        <w:rPr>
          <w:b/>
          <w:bCs/>
          <w:lang w:val="x-none"/>
        </w:rPr>
        <w:t>Vodné a stočné</w:t>
      </w:r>
      <w:r w:rsidR="00A66425">
        <w:rPr>
          <w:b/>
          <w:bCs/>
          <w:lang w:val="x-none"/>
        </w:rPr>
        <w:t xml:space="preserve"> </w:t>
      </w:r>
      <w:r w:rsidRPr="00933931">
        <w:rPr>
          <w:lang w:val="x-none"/>
        </w:rPr>
        <w:t xml:space="preserve">- </w:t>
      </w:r>
      <w:r w:rsidR="00B20132">
        <w:rPr>
          <w:lang w:val="x-none"/>
        </w:rPr>
        <w:t>c</w:t>
      </w:r>
      <w:r w:rsidR="00B20132" w:rsidRPr="00933931">
        <w:rPr>
          <w:lang w:val="x-none"/>
        </w:rPr>
        <w:t xml:space="preserve">elkové vyúčtování </w:t>
      </w:r>
      <w:r w:rsidR="00B20132">
        <w:rPr>
          <w:lang w:val="x-none"/>
        </w:rPr>
        <w:t xml:space="preserve">vodného a stočného </w:t>
      </w:r>
      <w:r w:rsidR="00B20132" w:rsidRPr="00933931">
        <w:rPr>
          <w:lang w:val="x-none"/>
        </w:rPr>
        <w:t xml:space="preserve">bude </w:t>
      </w:r>
      <w:r w:rsidR="00B20132">
        <w:rPr>
          <w:lang w:val="x-none"/>
        </w:rPr>
        <w:t>nájemcům zasláno vždy</w:t>
      </w:r>
    </w:p>
    <w:p w14:paraId="6A66F383" w14:textId="77777777" w:rsidR="00B20132" w:rsidRDefault="00B20132" w:rsidP="00B20132">
      <w:pPr>
        <w:ind w:firstLine="426"/>
        <w:rPr>
          <w:lang w:val="x-none"/>
        </w:rPr>
      </w:pPr>
      <w:r>
        <w:rPr>
          <w:lang w:val="x-none"/>
        </w:rPr>
        <w:t>nejpozději</w:t>
      </w:r>
      <w:r w:rsidRPr="00933931">
        <w:rPr>
          <w:lang w:val="x-none"/>
        </w:rPr>
        <w:t xml:space="preserve"> do </w:t>
      </w:r>
      <w:r>
        <w:rPr>
          <w:lang w:val="x-none"/>
        </w:rPr>
        <w:t>31</w:t>
      </w:r>
      <w:r w:rsidRPr="00933931">
        <w:rPr>
          <w:lang w:val="x-none"/>
        </w:rPr>
        <w:t>.</w:t>
      </w:r>
      <w:r>
        <w:rPr>
          <w:lang w:val="x-none"/>
        </w:rPr>
        <w:t xml:space="preserve"> 3</w:t>
      </w:r>
      <w:r w:rsidRPr="00933931">
        <w:rPr>
          <w:lang w:val="x-none"/>
        </w:rPr>
        <w:t xml:space="preserve">. </w:t>
      </w:r>
      <w:r>
        <w:rPr>
          <w:lang w:val="x-none"/>
        </w:rPr>
        <w:t xml:space="preserve">každého </w:t>
      </w:r>
      <w:r w:rsidRPr="00933931">
        <w:rPr>
          <w:lang w:val="x-none"/>
        </w:rPr>
        <w:t>kalendářního roku za předcházející kalendářní</w:t>
      </w:r>
      <w:r>
        <w:rPr>
          <w:lang w:val="x-none"/>
        </w:rPr>
        <w:t xml:space="preserve"> </w:t>
      </w:r>
      <w:r w:rsidRPr="00933931">
        <w:rPr>
          <w:lang w:val="x-none"/>
        </w:rPr>
        <w:t>rok</w:t>
      </w:r>
      <w:r>
        <w:rPr>
          <w:lang w:val="x-none"/>
        </w:rPr>
        <w:t xml:space="preserve">. </w:t>
      </w:r>
    </w:p>
    <w:p w14:paraId="0A98D158" w14:textId="1583EAC4" w:rsidR="00B20132" w:rsidRDefault="00B20132" w:rsidP="00B20132">
      <w:pPr>
        <w:ind w:firstLine="426"/>
        <w:rPr>
          <w:lang w:val="x-none"/>
        </w:rPr>
      </w:pPr>
      <w:r>
        <w:rPr>
          <w:lang w:val="x-none"/>
        </w:rPr>
        <w:t>N</w:t>
      </w:r>
      <w:r w:rsidRPr="00933931">
        <w:rPr>
          <w:lang w:val="x-none"/>
        </w:rPr>
        <w:t>ájemc</w:t>
      </w:r>
      <w:r>
        <w:rPr>
          <w:lang w:val="x-none"/>
        </w:rPr>
        <w:t>i</w:t>
      </w:r>
      <w:r w:rsidRPr="00933931">
        <w:rPr>
          <w:lang w:val="x-none"/>
        </w:rPr>
        <w:t xml:space="preserve"> nem</w:t>
      </w:r>
      <w:r>
        <w:rPr>
          <w:lang w:val="x-none"/>
        </w:rPr>
        <w:t>ají</w:t>
      </w:r>
      <w:r w:rsidRPr="00933931">
        <w:rPr>
          <w:lang w:val="x-none"/>
        </w:rPr>
        <w:t xml:space="preserve"> k pronajatým prostorům instalováno samostatné měřidlo. Ze strany</w:t>
      </w:r>
    </w:p>
    <w:p w14:paraId="23A3CDE6" w14:textId="77777777" w:rsidR="00B20132" w:rsidRPr="00933931" w:rsidRDefault="00B20132" w:rsidP="00B20132">
      <w:pPr>
        <w:ind w:firstLine="426"/>
        <w:rPr>
          <w:lang w:val="x-none"/>
        </w:rPr>
      </w:pPr>
      <w:r w:rsidRPr="00933931">
        <w:rPr>
          <w:lang w:val="x-none"/>
        </w:rPr>
        <w:t>poskytovatele je vydávána pronajímateli faktura k budově, v níž je předmět nájmu.</w:t>
      </w:r>
    </w:p>
    <w:p w14:paraId="5E1EBB7B" w14:textId="130C5CD7" w:rsidR="00B20132" w:rsidRDefault="00B20132" w:rsidP="00B20132">
      <w:pPr>
        <w:ind w:left="426"/>
        <w:rPr>
          <w:lang w:val="x-none"/>
        </w:rPr>
      </w:pPr>
      <w:r w:rsidRPr="00F27260">
        <w:rPr>
          <w:lang w:val="x-none"/>
        </w:rPr>
        <w:t>Vzhledem k tomu, že pronajímatel využívá prostory a podílí se na odběru vody, byl smluvními stranami určen způsob výpočtu podílu nájemc</w:t>
      </w:r>
      <w:r>
        <w:rPr>
          <w:lang w:val="x-none"/>
        </w:rPr>
        <w:t>ů</w:t>
      </w:r>
      <w:r w:rsidRPr="00F27260">
        <w:rPr>
          <w:lang w:val="x-none"/>
        </w:rPr>
        <w:t xml:space="preserve"> na úhradě vodného a stočného která bude nájemc</w:t>
      </w:r>
      <w:r>
        <w:rPr>
          <w:lang w:val="x-none"/>
        </w:rPr>
        <w:t>ům</w:t>
      </w:r>
      <w:r w:rsidRPr="00F27260">
        <w:rPr>
          <w:lang w:val="x-none"/>
        </w:rPr>
        <w:t xml:space="preserve"> účtována dle podílu počtu osob nájemc</w:t>
      </w:r>
      <w:r>
        <w:rPr>
          <w:lang w:val="x-none"/>
        </w:rPr>
        <w:t>ů</w:t>
      </w:r>
      <w:r w:rsidRPr="00F27260">
        <w:rPr>
          <w:lang w:val="x-none"/>
        </w:rPr>
        <w:t xml:space="preserve"> k celkovému počtu osob v budově pronajímatele. </w:t>
      </w:r>
      <w:r w:rsidRPr="00BF1241">
        <w:rPr>
          <w:lang w:val="x-none"/>
        </w:rPr>
        <w:t>Počet osob bud</w:t>
      </w:r>
      <w:r>
        <w:rPr>
          <w:lang w:val="x-none"/>
        </w:rPr>
        <w:t>ou</w:t>
      </w:r>
      <w:r w:rsidRPr="00BF1241">
        <w:rPr>
          <w:lang w:val="x-none"/>
        </w:rPr>
        <w:t xml:space="preserve"> nájemc</w:t>
      </w:r>
      <w:r>
        <w:rPr>
          <w:lang w:val="x-none"/>
        </w:rPr>
        <w:t>i</w:t>
      </w:r>
      <w:r w:rsidRPr="00BF1241">
        <w:rPr>
          <w:lang w:val="x-none"/>
        </w:rPr>
        <w:t xml:space="preserve"> pronajímateli potvrzovat nejpozději do 31. ledna příslušného kalendářního roku, a to na základě předloženého podkladu pro výpočet cen el. energie, vodného a stočného, TUV a odvozu odpadu na období od 1. 4. příslušného kalendářního roku do 31. 3. roku  následujícího, kde bude uváděn také počet osob pronajímatele.</w:t>
      </w:r>
    </w:p>
    <w:p w14:paraId="5C0B5019" w14:textId="77125C23" w:rsidR="00B20132" w:rsidRPr="00F27260" w:rsidRDefault="00B20132" w:rsidP="00B20132">
      <w:pPr>
        <w:ind w:left="426"/>
        <w:rPr>
          <w:lang w:val="x-none"/>
        </w:rPr>
      </w:pPr>
      <w:r w:rsidRPr="00F27260">
        <w:rPr>
          <w:lang w:val="x-none"/>
        </w:rPr>
        <w:lastRenderedPageBreak/>
        <w:t>Nájemc</w:t>
      </w:r>
      <w:r>
        <w:rPr>
          <w:lang w:val="x-none"/>
        </w:rPr>
        <w:t>i</w:t>
      </w:r>
      <w:r w:rsidRPr="00F27260">
        <w:rPr>
          <w:lang w:val="x-none"/>
        </w:rPr>
        <w:t xml:space="preserve"> ber</w:t>
      </w:r>
      <w:r>
        <w:rPr>
          <w:lang w:val="x-none"/>
        </w:rPr>
        <w:t>ou</w:t>
      </w:r>
      <w:r w:rsidRPr="00F27260">
        <w:rPr>
          <w:lang w:val="x-none"/>
        </w:rPr>
        <w:t xml:space="preserve"> na vědomí, že v případě změny počtu osob</w:t>
      </w:r>
      <w:r w:rsidRPr="00F27260">
        <w:t xml:space="preserve"> na straně nájemc</w:t>
      </w:r>
      <w:r>
        <w:t>ů</w:t>
      </w:r>
      <w:r w:rsidRPr="00F27260">
        <w:rPr>
          <w:lang w:val="x-none"/>
        </w:rPr>
        <w:t xml:space="preserve">, které se podílí na odběru vody z odběrného místa (navýšení či snížení) bude toto oznámeno pronajímateli v souladu s povinností nájemce dle čl. VI odst. 2 Smlouvy a to </w:t>
      </w:r>
      <w:r w:rsidRPr="00F27260">
        <w:t xml:space="preserve">e-mailem na adresu pronajímatele </w:t>
      </w:r>
      <w:hyperlink r:id="rId7" w:history="1">
        <w:r w:rsidR="00C812E0">
          <w:rPr>
            <w:rStyle w:val="Hypertextovodkaz"/>
            <w:color w:val="auto"/>
          </w:rPr>
          <w:t>XXX</w:t>
        </w:r>
      </w:hyperlink>
      <w:r w:rsidRPr="00F27260">
        <w:t>.</w:t>
      </w:r>
    </w:p>
    <w:p w14:paraId="2C1C15A6" w14:textId="390CB6EF" w:rsidR="00C103B3" w:rsidRDefault="00C103B3" w:rsidP="00B20132">
      <w:pPr>
        <w:ind w:left="426"/>
        <w:rPr>
          <w:lang w:val="x-none"/>
        </w:rPr>
      </w:pPr>
    </w:p>
    <w:p w14:paraId="1E76FFBF" w14:textId="77777777" w:rsidR="000F36FC" w:rsidRDefault="000F36FC" w:rsidP="000F36FC">
      <w:pPr>
        <w:ind w:firstLine="426"/>
        <w:rPr>
          <w:b/>
          <w:bCs/>
          <w:lang w:val="x-none"/>
        </w:rPr>
      </w:pPr>
    </w:p>
    <w:p w14:paraId="50411B46" w14:textId="1F19AF0C" w:rsidR="000F36FC" w:rsidRDefault="000F36FC" w:rsidP="000F36FC">
      <w:pPr>
        <w:ind w:firstLine="426"/>
        <w:rPr>
          <w:lang w:val="x-none"/>
        </w:rPr>
      </w:pPr>
      <w:r w:rsidRPr="00931CF2">
        <w:rPr>
          <w:b/>
          <w:bCs/>
          <w:lang w:val="x-none"/>
        </w:rPr>
        <w:t>Revize</w:t>
      </w:r>
      <w:r>
        <w:rPr>
          <w:b/>
          <w:bCs/>
          <w:lang w:val="x-none"/>
        </w:rPr>
        <w:t xml:space="preserve"> a ostraha</w:t>
      </w:r>
      <w:r w:rsidRPr="00933931">
        <w:rPr>
          <w:lang w:val="x-none"/>
        </w:rPr>
        <w:t xml:space="preserve"> – </w:t>
      </w:r>
      <w:r>
        <w:rPr>
          <w:lang w:val="x-none"/>
        </w:rPr>
        <w:t>c</w:t>
      </w:r>
      <w:r w:rsidRPr="00933931">
        <w:rPr>
          <w:lang w:val="x-none"/>
        </w:rPr>
        <w:t xml:space="preserve">elkové vyúčtování </w:t>
      </w:r>
      <w:r>
        <w:rPr>
          <w:lang w:val="x-none"/>
        </w:rPr>
        <w:t xml:space="preserve">revizí a ostrahy </w:t>
      </w:r>
      <w:r w:rsidRPr="00933931">
        <w:rPr>
          <w:lang w:val="x-none"/>
        </w:rPr>
        <w:t xml:space="preserve">bude </w:t>
      </w:r>
      <w:r>
        <w:rPr>
          <w:lang w:val="x-none"/>
        </w:rPr>
        <w:t>nájemc</w:t>
      </w:r>
      <w:r w:rsidR="00580612">
        <w:rPr>
          <w:lang w:val="x-none"/>
        </w:rPr>
        <w:t>ům</w:t>
      </w:r>
      <w:r>
        <w:rPr>
          <w:lang w:val="x-none"/>
        </w:rPr>
        <w:t xml:space="preserve"> zasláno vždy</w:t>
      </w:r>
    </w:p>
    <w:p w14:paraId="6CC03B2C" w14:textId="77777777" w:rsidR="000F36FC" w:rsidRDefault="000F36FC" w:rsidP="000F36FC">
      <w:pPr>
        <w:ind w:firstLine="426"/>
        <w:rPr>
          <w:lang w:val="x-none"/>
        </w:rPr>
      </w:pPr>
      <w:r>
        <w:rPr>
          <w:lang w:val="x-none"/>
        </w:rPr>
        <w:t>nejpozději</w:t>
      </w:r>
      <w:r w:rsidRPr="00933931">
        <w:rPr>
          <w:lang w:val="x-none"/>
        </w:rPr>
        <w:t xml:space="preserve"> do </w:t>
      </w:r>
      <w:r>
        <w:rPr>
          <w:lang w:val="x-none"/>
        </w:rPr>
        <w:t>31</w:t>
      </w:r>
      <w:r w:rsidRPr="00933931">
        <w:rPr>
          <w:lang w:val="x-none"/>
        </w:rPr>
        <w:t>.</w:t>
      </w:r>
      <w:r>
        <w:rPr>
          <w:lang w:val="x-none"/>
        </w:rPr>
        <w:t xml:space="preserve"> 3</w:t>
      </w:r>
      <w:r w:rsidRPr="00933931">
        <w:rPr>
          <w:lang w:val="x-none"/>
        </w:rPr>
        <w:t xml:space="preserve">. </w:t>
      </w:r>
      <w:r>
        <w:rPr>
          <w:lang w:val="x-none"/>
        </w:rPr>
        <w:t xml:space="preserve">každého </w:t>
      </w:r>
      <w:r w:rsidRPr="00933931">
        <w:rPr>
          <w:lang w:val="x-none"/>
        </w:rPr>
        <w:t>kalendářního roku za předcházející kalendářní</w:t>
      </w:r>
      <w:r>
        <w:rPr>
          <w:lang w:val="x-none"/>
        </w:rPr>
        <w:t xml:space="preserve"> </w:t>
      </w:r>
      <w:r w:rsidRPr="00933931">
        <w:rPr>
          <w:lang w:val="x-none"/>
        </w:rPr>
        <w:t>rok</w:t>
      </w:r>
      <w:r>
        <w:rPr>
          <w:lang w:val="x-none"/>
        </w:rPr>
        <w:t xml:space="preserve"> </w:t>
      </w:r>
      <w:r w:rsidRPr="00933931">
        <w:rPr>
          <w:lang w:val="x-none"/>
        </w:rPr>
        <w:t>dle</w:t>
      </w:r>
    </w:p>
    <w:p w14:paraId="25AAF2A9" w14:textId="77777777" w:rsidR="000F36FC" w:rsidRDefault="000F36FC" w:rsidP="000F36FC">
      <w:pPr>
        <w:ind w:firstLine="426"/>
        <w:rPr>
          <w:lang w:val="x-none"/>
        </w:rPr>
      </w:pPr>
      <w:r w:rsidRPr="00933931">
        <w:rPr>
          <w:lang w:val="x-none"/>
        </w:rPr>
        <w:t>skutečnosti a ceny v daném období, a to jako podíl na celkových nákladech vynaložených</w:t>
      </w:r>
    </w:p>
    <w:p w14:paraId="2A2BF19F" w14:textId="77777777" w:rsidR="000F36FC" w:rsidRDefault="000F36FC" w:rsidP="000F36FC">
      <w:pPr>
        <w:ind w:firstLine="426"/>
        <w:rPr>
          <w:lang w:val="x-none"/>
        </w:rPr>
      </w:pPr>
      <w:r w:rsidRPr="00933931">
        <w:rPr>
          <w:lang w:val="x-none"/>
        </w:rPr>
        <w:t>na celý objekt, v němž se předmět nájmu nachází, podle poměru velikosti podlahové</w:t>
      </w:r>
    </w:p>
    <w:p w14:paraId="72E12B63" w14:textId="77777777" w:rsidR="000F36FC" w:rsidRDefault="000F36FC" w:rsidP="000F36FC">
      <w:pPr>
        <w:ind w:firstLine="426"/>
        <w:rPr>
          <w:lang w:val="x-none"/>
        </w:rPr>
      </w:pPr>
      <w:r w:rsidRPr="00933931">
        <w:rPr>
          <w:lang w:val="x-none"/>
        </w:rPr>
        <w:t>plochy předmětu nájmu k celkové započitatelné podlahové ploše objektu, ve kterém se</w:t>
      </w:r>
    </w:p>
    <w:p w14:paraId="434A71DF" w14:textId="77777777" w:rsidR="000F36FC" w:rsidRPr="00933931" w:rsidRDefault="000F36FC" w:rsidP="000F36FC">
      <w:pPr>
        <w:ind w:firstLine="426"/>
        <w:rPr>
          <w:lang w:val="x-none"/>
        </w:rPr>
      </w:pPr>
      <w:r w:rsidRPr="00933931">
        <w:rPr>
          <w:lang w:val="x-none"/>
        </w:rPr>
        <w:t>předmět nájmu nachází.</w:t>
      </w:r>
    </w:p>
    <w:p w14:paraId="177DC84F" w14:textId="77777777" w:rsidR="00C103B3" w:rsidRDefault="00C103B3" w:rsidP="00C103B3">
      <w:pPr>
        <w:rPr>
          <w:lang w:val="x-none"/>
        </w:rPr>
      </w:pPr>
    </w:p>
    <w:p w14:paraId="0901D148" w14:textId="77777777" w:rsidR="00C103B3" w:rsidRDefault="00C103B3" w:rsidP="00C103B3">
      <w:pPr>
        <w:rPr>
          <w:lang w:val="x-none"/>
        </w:rPr>
      </w:pPr>
    </w:p>
    <w:p w14:paraId="25C67EA4" w14:textId="50885A5B" w:rsidR="00C103B3" w:rsidRPr="000078F8" w:rsidRDefault="00C103B3" w:rsidP="00C103B3">
      <w:pPr>
        <w:ind w:left="426"/>
        <w:rPr>
          <w:lang w:val="x-none"/>
        </w:rPr>
      </w:pPr>
      <w:r w:rsidRPr="00933931">
        <w:rPr>
          <w:lang w:val="x-none"/>
        </w:rPr>
        <w:t xml:space="preserve">Výše </w:t>
      </w:r>
      <w:r w:rsidRPr="006D3AD8">
        <w:rPr>
          <w:b/>
          <w:bCs/>
          <w:lang w:val="x-none"/>
        </w:rPr>
        <w:t>čtvrtletních</w:t>
      </w:r>
      <w:r w:rsidRPr="00933931">
        <w:rPr>
          <w:lang w:val="x-none"/>
        </w:rPr>
        <w:t xml:space="preserve"> záloh služeb související s nájmem, které pronajímatel pro nájemce zajišťuje</w:t>
      </w:r>
      <w:r w:rsidR="00872113">
        <w:t xml:space="preserve">, </w:t>
      </w:r>
      <w:r w:rsidRPr="00933931">
        <w:rPr>
          <w:lang w:val="x-none"/>
        </w:rPr>
        <w:t xml:space="preserve">je ke dni podpisu </w:t>
      </w:r>
      <w:r>
        <w:t>této smlouvy</w:t>
      </w:r>
      <w:r w:rsidRPr="00933931">
        <w:rPr>
          <w:lang w:val="x-none"/>
        </w:rPr>
        <w:t xml:space="preserve"> předepsána ve výši</w:t>
      </w:r>
      <w:r w:rsidR="007E2C37">
        <w:t xml:space="preserve"> </w:t>
      </w:r>
      <w:r w:rsidR="007E2C37" w:rsidRPr="007E2C37">
        <w:rPr>
          <w:b/>
          <w:bCs/>
        </w:rPr>
        <w:t xml:space="preserve">5 </w:t>
      </w:r>
      <w:r w:rsidR="00A83E6B">
        <w:rPr>
          <w:b/>
          <w:bCs/>
        </w:rPr>
        <w:t>320</w:t>
      </w:r>
      <w:r w:rsidR="007E2C37" w:rsidRPr="007E2C37">
        <w:rPr>
          <w:b/>
          <w:bCs/>
        </w:rPr>
        <w:t>,</w:t>
      </w:r>
      <w:r w:rsidRPr="007E2C37">
        <w:rPr>
          <w:b/>
          <w:bCs/>
          <w:lang w:val="x-none"/>
        </w:rPr>
        <w:t>-</w:t>
      </w:r>
      <w:r w:rsidRPr="006D3AD8">
        <w:rPr>
          <w:b/>
          <w:bCs/>
          <w:lang w:val="x-none"/>
        </w:rPr>
        <w:t xml:space="preserve"> Kč</w:t>
      </w:r>
      <w:r w:rsidR="004D4FE0">
        <w:rPr>
          <w:b/>
          <w:bCs/>
        </w:rPr>
        <w:t xml:space="preserve"> včetně DPH</w:t>
      </w:r>
      <w:r w:rsidRPr="006D3AD8">
        <w:rPr>
          <w:b/>
          <w:bCs/>
          <w:lang w:val="x-none"/>
        </w:rPr>
        <w:t xml:space="preserve"> (slovy:</w:t>
      </w:r>
      <w:r w:rsidR="00CE5AA2">
        <w:rPr>
          <w:b/>
          <w:bCs/>
        </w:rPr>
        <w:t xml:space="preserve"> pět tisíc </w:t>
      </w:r>
      <w:r w:rsidR="00A83E6B">
        <w:rPr>
          <w:b/>
          <w:bCs/>
        </w:rPr>
        <w:t>tři sta</w:t>
      </w:r>
      <w:r w:rsidR="00CE5AA2">
        <w:rPr>
          <w:b/>
          <w:bCs/>
        </w:rPr>
        <w:t xml:space="preserve"> </w:t>
      </w:r>
      <w:r w:rsidR="00A83E6B">
        <w:rPr>
          <w:b/>
          <w:bCs/>
        </w:rPr>
        <w:t xml:space="preserve">dvacet </w:t>
      </w:r>
      <w:r w:rsidR="00CE5AA2">
        <w:rPr>
          <w:b/>
          <w:bCs/>
        </w:rPr>
        <w:t>korun českých</w:t>
      </w:r>
      <w:r w:rsidRPr="006D3AD8">
        <w:rPr>
          <w:b/>
          <w:bCs/>
          <w:lang w:val="x-none"/>
        </w:rPr>
        <w:t>)</w:t>
      </w:r>
      <w:r w:rsidRPr="000078F8">
        <w:rPr>
          <w:lang w:val="x-none"/>
        </w:rPr>
        <w:t>. Na další období bude pronajímatelem jednostranně stanovována dle výše ujednaného postupu.</w:t>
      </w:r>
    </w:p>
    <w:p w14:paraId="4AF517FE" w14:textId="77777777" w:rsidR="00C103B3" w:rsidRPr="000078F8" w:rsidRDefault="00C103B3" w:rsidP="00BD0CF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7A650E1" w14:textId="77777777" w:rsidR="00C103B3" w:rsidRPr="000078F8" w:rsidRDefault="00C103B3" w:rsidP="00C103B3">
      <w:pPr>
        <w:pStyle w:val="Odstavecseseznamem"/>
        <w:rPr>
          <w:rFonts w:ascii="Arial" w:hAnsi="Arial" w:cs="Arial"/>
          <w:sz w:val="22"/>
          <w:szCs w:val="22"/>
        </w:rPr>
      </w:pPr>
    </w:p>
    <w:p w14:paraId="027986E8" w14:textId="77777777" w:rsidR="00C103B3" w:rsidRDefault="00C103B3" w:rsidP="00BD0CF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B392A7B" w14:textId="22DDFBF1" w:rsidR="008055C7" w:rsidRPr="00DB7B10" w:rsidRDefault="00F14565" w:rsidP="007346A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</w:t>
      </w:r>
      <w:r w:rsidR="00FA5B9D" w:rsidRPr="007346A0">
        <w:rPr>
          <w:rFonts w:ascii="Arial" w:hAnsi="Arial" w:cs="Arial"/>
          <w:sz w:val="22"/>
          <w:szCs w:val="22"/>
        </w:rPr>
        <w:t xml:space="preserve">aktury </w:t>
      </w:r>
      <w:r w:rsidR="0063368C" w:rsidRPr="007346A0">
        <w:rPr>
          <w:rFonts w:ascii="Arial" w:hAnsi="Arial" w:cs="Arial"/>
          <w:sz w:val="22"/>
          <w:szCs w:val="22"/>
        </w:rPr>
        <w:t>činí 15</w:t>
      </w:r>
      <w:r w:rsidR="00FA5B9D" w:rsidRPr="007346A0">
        <w:rPr>
          <w:rFonts w:ascii="Arial" w:hAnsi="Arial" w:cs="Arial"/>
          <w:sz w:val="22"/>
          <w:szCs w:val="22"/>
        </w:rPr>
        <w:t xml:space="preserve"> kalendářní</w:t>
      </w:r>
      <w:r>
        <w:rPr>
          <w:rFonts w:ascii="Arial" w:hAnsi="Arial" w:cs="Arial"/>
          <w:sz w:val="22"/>
          <w:szCs w:val="22"/>
        </w:rPr>
        <w:t>ch dnů ode dne jejího doručení Nájemc</w:t>
      </w:r>
      <w:r w:rsidR="00310C08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>. Pro případ, že Faktura bude N</w:t>
      </w:r>
      <w:r w:rsidR="00FA5B9D" w:rsidRPr="007346A0">
        <w:rPr>
          <w:rFonts w:ascii="Arial" w:hAnsi="Arial" w:cs="Arial"/>
          <w:sz w:val="22"/>
          <w:szCs w:val="22"/>
        </w:rPr>
        <w:t>ájemc</w:t>
      </w:r>
      <w:r w:rsidR="00E6164B">
        <w:rPr>
          <w:rFonts w:ascii="Arial" w:hAnsi="Arial" w:cs="Arial"/>
          <w:sz w:val="22"/>
          <w:szCs w:val="22"/>
        </w:rPr>
        <w:t>ům</w:t>
      </w:r>
      <w:r w:rsidR="00FA5B9D" w:rsidRPr="007346A0">
        <w:rPr>
          <w:rFonts w:ascii="Arial" w:hAnsi="Arial" w:cs="Arial"/>
          <w:sz w:val="22"/>
          <w:szCs w:val="22"/>
        </w:rPr>
        <w:t xml:space="preserve"> z důvodu na straně nájemc</w:t>
      </w:r>
      <w:r w:rsidR="00E6164B">
        <w:rPr>
          <w:rFonts w:ascii="Arial" w:hAnsi="Arial" w:cs="Arial"/>
          <w:sz w:val="22"/>
          <w:szCs w:val="22"/>
        </w:rPr>
        <w:t>ů</w:t>
      </w:r>
      <w:r w:rsidR="00FA5B9D" w:rsidRPr="007346A0">
        <w:rPr>
          <w:rFonts w:ascii="Arial" w:hAnsi="Arial" w:cs="Arial"/>
          <w:sz w:val="22"/>
          <w:szCs w:val="22"/>
        </w:rPr>
        <w:t xml:space="preserve"> neb</w:t>
      </w:r>
      <w:r>
        <w:rPr>
          <w:rFonts w:ascii="Arial" w:hAnsi="Arial" w:cs="Arial"/>
          <w:sz w:val="22"/>
          <w:szCs w:val="22"/>
        </w:rPr>
        <w:t>o z důvodu vyšší moci doručena P</w:t>
      </w:r>
      <w:r w:rsidR="00FA5B9D" w:rsidRPr="007346A0">
        <w:rPr>
          <w:rFonts w:ascii="Arial" w:hAnsi="Arial" w:cs="Arial"/>
          <w:sz w:val="22"/>
          <w:szCs w:val="22"/>
        </w:rPr>
        <w:t>ronajíma</w:t>
      </w:r>
      <w:r>
        <w:rPr>
          <w:rFonts w:ascii="Arial" w:hAnsi="Arial" w:cs="Arial"/>
          <w:sz w:val="22"/>
          <w:szCs w:val="22"/>
        </w:rPr>
        <w:t>telem v termínu, kdy splatnost F</w:t>
      </w:r>
      <w:r w:rsidR="00FA5B9D" w:rsidRPr="007346A0">
        <w:rPr>
          <w:rFonts w:ascii="Arial" w:hAnsi="Arial" w:cs="Arial"/>
          <w:sz w:val="22"/>
          <w:szCs w:val="22"/>
        </w:rPr>
        <w:t>aktury dle tohoto odstavce vylučuje včasnou úhradu záloh na služby spojené s nájmem dl</w:t>
      </w:r>
      <w:r>
        <w:rPr>
          <w:rFonts w:ascii="Arial" w:hAnsi="Arial" w:cs="Arial"/>
          <w:sz w:val="22"/>
          <w:szCs w:val="22"/>
        </w:rPr>
        <w:t>e této S</w:t>
      </w:r>
      <w:r w:rsidR="00FE7AE7" w:rsidRPr="007346A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, činí splatnost F</w:t>
      </w:r>
      <w:r w:rsidR="00FA5B9D" w:rsidRPr="007346A0">
        <w:rPr>
          <w:rFonts w:ascii="Arial" w:hAnsi="Arial" w:cs="Arial"/>
          <w:sz w:val="22"/>
          <w:szCs w:val="22"/>
        </w:rPr>
        <w:t>aktury 3 p</w:t>
      </w:r>
      <w:r>
        <w:rPr>
          <w:rFonts w:ascii="Arial" w:hAnsi="Arial" w:cs="Arial"/>
          <w:sz w:val="22"/>
          <w:szCs w:val="22"/>
        </w:rPr>
        <w:t>racovní dny od jejího doručení N</w:t>
      </w:r>
      <w:r w:rsidR="00FA5B9D" w:rsidRPr="007346A0">
        <w:rPr>
          <w:rFonts w:ascii="Arial" w:hAnsi="Arial" w:cs="Arial"/>
          <w:sz w:val="22"/>
          <w:szCs w:val="22"/>
        </w:rPr>
        <w:t>ájemc</w:t>
      </w:r>
      <w:r w:rsidR="000C2666">
        <w:rPr>
          <w:rFonts w:ascii="Arial" w:hAnsi="Arial" w:cs="Arial"/>
          <w:sz w:val="22"/>
          <w:szCs w:val="22"/>
        </w:rPr>
        <w:t>ům</w:t>
      </w:r>
      <w:r w:rsidR="00FE7AE7" w:rsidRPr="007346A0">
        <w:rPr>
          <w:rFonts w:ascii="Arial" w:hAnsi="Arial" w:cs="Arial"/>
          <w:sz w:val="22"/>
          <w:szCs w:val="22"/>
        </w:rPr>
        <w:t>. Úhradu plateb za služby spojené s nájmem</w:t>
      </w:r>
      <w:r>
        <w:rPr>
          <w:rFonts w:ascii="Arial" w:hAnsi="Arial" w:cs="Arial"/>
          <w:sz w:val="22"/>
          <w:szCs w:val="22"/>
        </w:rPr>
        <w:t xml:space="preserve"> proved</w:t>
      </w:r>
      <w:r w:rsidR="008B2F12">
        <w:rPr>
          <w:rFonts w:ascii="Arial" w:hAnsi="Arial" w:cs="Arial"/>
          <w:sz w:val="22"/>
          <w:szCs w:val="22"/>
        </w:rPr>
        <w:t>ou Nájemci</w:t>
      </w:r>
      <w:r>
        <w:rPr>
          <w:rFonts w:ascii="Arial" w:hAnsi="Arial" w:cs="Arial"/>
          <w:sz w:val="22"/>
          <w:szCs w:val="22"/>
        </w:rPr>
        <w:t xml:space="preserve"> na </w:t>
      </w:r>
      <w:r w:rsidRPr="00DB7B10">
        <w:rPr>
          <w:rFonts w:ascii="Arial" w:hAnsi="Arial" w:cs="Arial"/>
          <w:sz w:val="22"/>
          <w:szCs w:val="22"/>
        </w:rPr>
        <w:t>účet P</w:t>
      </w:r>
      <w:r w:rsidR="008E144C" w:rsidRPr="00DB7B10">
        <w:rPr>
          <w:rFonts w:ascii="Arial" w:hAnsi="Arial" w:cs="Arial"/>
          <w:sz w:val="22"/>
          <w:szCs w:val="22"/>
        </w:rPr>
        <w:t>ronajímatele vedený u ČNB,</w:t>
      </w:r>
      <w:r w:rsidR="00F90CCA">
        <w:rPr>
          <w:rFonts w:ascii="Arial" w:hAnsi="Arial" w:cs="Arial"/>
          <w:sz w:val="22"/>
          <w:szCs w:val="22"/>
        </w:rPr>
        <w:t xml:space="preserve"> pobočka Ostrava,</w:t>
      </w:r>
      <w:r w:rsidR="008E144C" w:rsidRPr="00DB7B10">
        <w:rPr>
          <w:rFonts w:ascii="Arial" w:hAnsi="Arial" w:cs="Arial"/>
          <w:sz w:val="22"/>
          <w:szCs w:val="22"/>
        </w:rPr>
        <w:t xml:space="preserve"> č.ú.</w:t>
      </w:r>
      <w:r w:rsidR="00F51215" w:rsidRPr="00DB7B10">
        <w:rPr>
          <w:rFonts w:ascii="Arial" w:hAnsi="Arial" w:cs="Arial"/>
          <w:sz w:val="22"/>
          <w:szCs w:val="22"/>
        </w:rPr>
        <w:t>:</w:t>
      </w:r>
      <w:r w:rsidR="00BE5C2A" w:rsidRPr="00DB7B10">
        <w:rPr>
          <w:rFonts w:ascii="Arial" w:hAnsi="Arial" w:cs="Arial"/>
          <w:sz w:val="22"/>
          <w:szCs w:val="22"/>
        </w:rPr>
        <w:t xml:space="preserve"> </w:t>
      </w:r>
      <w:r w:rsidR="00C812E0">
        <w:rPr>
          <w:rFonts w:ascii="Arial" w:eastAsia="Arial" w:hAnsi="Arial" w:cs="Arial"/>
          <w:sz w:val="22"/>
          <w:szCs w:val="22"/>
        </w:rPr>
        <w:t>XXX</w:t>
      </w:r>
      <w:r w:rsidR="00BE5C2A" w:rsidRPr="00DB7B10">
        <w:rPr>
          <w:rFonts w:ascii="Arial" w:eastAsia="Arial" w:hAnsi="Arial" w:cs="Arial"/>
          <w:sz w:val="22"/>
          <w:szCs w:val="22"/>
        </w:rPr>
        <w:t>.</w:t>
      </w:r>
      <w:r w:rsidR="008E144C" w:rsidRPr="00DB7B10">
        <w:rPr>
          <w:rFonts w:ascii="Arial" w:hAnsi="Arial" w:cs="Arial"/>
          <w:sz w:val="22"/>
          <w:szCs w:val="22"/>
        </w:rPr>
        <w:t xml:space="preserve"> </w:t>
      </w:r>
      <w:r w:rsidR="00BD2A8E" w:rsidRPr="00DB7B10">
        <w:rPr>
          <w:rFonts w:ascii="Arial" w:hAnsi="Arial" w:cs="Arial"/>
          <w:sz w:val="22"/>
          <w:szCs w:val="22"/>
        </w:rPr>
        <w:t xml:space="preserve">Záloha za období kratší než kalendářní </w:t>
      </w:r>
      <w:r w:rsidR="003442B2" w:rsidRPr="00DB7B10">
        <w:rPr>
          <w:rFonts w:ascii="Arial" w:hAnsi="Arial" w:cs="Arial"/>
          <w:sz w:val="22"/>
          <w:szCs w:val="22"/>
        </w:rPr>
        <w:t xml:space="preserve">čtvrtletí </w:t>
      </w:r>
      <w:r w:rsidR="00BD2A8E" w:rsidRPr="00DB7B10">
        <w:rPr>
          <w:rFonts w:ascii="Arial" w:hAnsi="Arial" w:cs="Arial"/>
          <w:sz w:val="22"/>
          <w:szCs w:val="22"/>
        </w:rPr>
        <w:t>činí alikvótní část</w:t>
      </w:r>
      <w:r w:rsidR="003442B2" w:rsidRPr="00DB7B10">
        <w:rPr>
          <w:rFonts w:ascii="Arial" w:hAnsi="Arial" w:cs="Arial"/>
          <w:sz w:val="22"/>
          <w:szCs w:val="22"/>
        </w:rPr>
        <w:t xml:space="preserve"> čtvrtletní</w:t>
      </w:r>
      <w:r w:rsidR="006D0D4A" w:rsidRPr="00DB7B10">
        <w:rPr>
          <w:rFonts w:ascii="Arial" w:hAnsi="Arial" w:cs="Arial"/>
          <w:sz w:val="22"/>
          <w:szCs w:val="22"/>
        </w:rPr>
        <w:t xml:space="preserve"> zálohy.</w:t>
      </w:r>
    </w:p>
    <w:p w14:paraId="2B1F6D01" w14:textId="77777777" w:rsidR="007F6816" w:rsidRPr="007346A0" w:rsidRDefault="007F6816" w:rsidP="007346A0">
      <w:pPr>
        <w:rPr>
          <w:szCs w:val="22"/>
        </w:rPr>
      </w:pPr>
    </w:p>
    <w:p w14:paraId="6FA5924C" w14:textId="77777777" w:rsidR="00BD0CFF" w:rsidRDefault="00BD0CFF" w:rsidP="007346A0">
      <w:pPr>
        <w:jc w:val="center"/>
        <w:rPr>
          <w:b/>
          <w:szCs w:val="22"/>
        </w:rPr>
      </w:pPr>
    </w:p>
    <w:p w14:paraId="3DEA617D" w14:textId="77777777" w:rsidR="008A414C" w:rsidRPr="007346A0" w:rsidRDefault="00165196" w:rsidP="007346A0">
      <w:pPr>
        <w:jc w:val="center"/>
        <w:rPr>
          <w:b/>
          <w:szCs w:val="22"/>
        </w:rPr>
      </w:pPr>
      <w:r>
        <w:rPr>
          <w:b/>
          <w:szCs w:val="22"/>
        </w:rPr>
        <w:t>Článek V</w:t>
      </w:r>
      <w:r w:rsidR="008A414C" w:rsidRPr="007346A0">
        <w:rPr>
          <w:b/>
          <w:szCs w:val="22"/>
        </w:rPr>
        <w:t>I.</w:t>
      </w:r>
    </w:p>
    <w:p w14:paraId="63AABB9E" w14:textId="77777777" w:rsidR="008A414C" w:rsidRPr="007346A0" w:rsidRDefault="00F14565" w:rsidP="007346A0">
      <w:pPr>
        <w:jc w:val="center"/>
        <w:rPr>
          <w:b/>
          <w:szCs w:val="22"/>
        </w:rPr>
      </w:pPr>
      <w:r>
        <w:rPr>
          <w:b/>
          <w:szCs w:val="22"/>
        </w:rPr>
        <w:t>Práva a povinnosti S</w:t>
      </w:r>
      <w:r w:rsidR="008A414C" w:rsidRPr="007346A0">
        <w:rPr>
          <w:b/>
          <w:szCs w:val="22"/>
        </w:rPr>
        <w:t>mluvních stran</w:t>
      </w:r>
    </w:p>
    <w:p w14:paraId="27EC99FB" w14:textId="77777777" w:rsidR="008A414C" w:rsidRPr="007346A0" w:rsidRDefault="008A414C" w:rsidP="007346A0">
      <w:pPr>
        <w:rPr>
          <w:szCs w:val="22"/>
        </w:rPr>
      </w:pPr>
    </w:p>
    <w:p w14:paraId="3ADBF625" w14:textId="55939F53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Nájemc</w:t>
      </w:r>
      <w:r w:rsidR="0006266D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</w:t>
      </w:r>
      <w:r w:rsidR="008055C7" w:rsidRPr="00811CEE">
        <w:rPr>
          <w:rFonts w:ascii="Arial" w:hAnsi="Arial" w:cs="Arial"/>
          <w:sz w:val="22"/>
          <w:szCs w:val="22"/>
        </w:rPr>
        <w:t>se</w:t>
      </w:r>
      <w:r w:rsidR="00F14565">
        <w:rPr>
          <w:rFonts w:ascii="Arial" w:hAnsi="Arial" w:cs="Arial"/>
          <w:sz w:val="22"/>
          <w:szCs w:val="22"/>
        </w:rPr>
        <w:t xml:space="preserve"> po dobu trvání nájmu dle této S</w:t>
      </w:r>
      <w:r w:rsidR="008055C7" w:rsidRPr="00811CEE">
        <w:rPr>
          <w:rFonts w:ascii="Arial" w:hAnsi="Arial" w:cs="Arial"/>
          <w:sz w:val="22"/>
          <w:szCs w:val="22"/>
        </w:rPr>
        <w:t>mlouvy zavazuj</w:t>
      </w:r>
      <w:r w:rsidR="0006266D">
        <w:rPr>
          <w:rFonts w:ascii="Arial" w:hAnsi="Arial" w:cs="Arial"/>
          <w:sz w:val="22"/>
          <w:szCs w:val="22"/>
        </w:rPr>
        <w:t>í</w:t>
      </w:r>
      <w:r w:rsidR="008055C7" w:rsidRPr="00811CEE">
        <w:rPr>
          <w:rFonts w:ascii="Arial" w:hAnsi="Arial" w:cs="Arial"/>
          <w:sz w:val="22"/>
          <w:szCs w:val="22"/>
        </w:rPr>
        <w:t xml:space="preserve"> platit</w:t>
      </w:r>
      <w:r w:rsidRPr="00811CEE">
        <w:rPr>
          <w:rFonts w:ascii="Arial" w:hAnsi="Arial" w:cs="Arial"/>
          <w:sz w:val="22"/>
          <w:szCs w:val="22"/>
        </w:rPr>
        <w:t xml:space="preserve"> sjednané nájemné</w:t>
      </w:r>
      <w:r w:rsidR="0063368C" w:rsidRPr="00811CEE">
        <w:rPr>
          <w:rFonts w:ascii="Arial" w:hAnsi="Arial" w:cs="Arial"/>
          <w:sz w:val="22"/>
          <w:szCs w:val="22"/>
        </w:rPr>
        <w:t xml:space="preserve"> a</w:t>
      </w:r>
      <w:r w:rsidR="008055C7" w:rsidRPr="00811CEE">
        <w:rPr>
          <w:rFonts w:ascii="Arial" w:hAnsi="Arial" w:cs="Arial"/>
          <w:sz w:val="22"/>
          <w:szCs w:val="22"/>
        </w:rPr>
        <w:t xml:space="preserve"> zálohy n</w:t>
      </w:r>
      <w:r w:rsidR="00421CB9" w:rsidRPr="00811CEE">
        <w:rPr>
          <w:rFonts w:ascii="Arial" w:hAnsi="Arial" w:cs="Arial"/>
          <w:sz w:val="22"/>
          <w:szCs w:val="22"/>
        </w:rPr>
        <w:t>a služby</w:t>
      </w:r>
      <w:r w:rsidRPr="00811CEE">
        <w:rPr>
          <w:rFonts w:ascii="Arial" w:hAnsi="Arial" w:cs="Arial"/>
          <w:sz w:val="22"/>
          <w:szCs w:val="22"/>
        </w:rPr>
        <w:t xml:space="preserve"> </w:t>
      </w:r>
      <w:r w:rsidR="008055C7" w:rsidRPr="00811CEE">
        <w:rPr>
          <w:rFonts w:ascii="Arial" w:hAnsi="Arial" w:cs="Arial"/>
          <w:sz w:val="22"/>
          <w:szCs w:val="22"/>
        </w:rPr>
        <w:t xml:space="preserve">s nájmem spojené </w:t>
      </w:r>
      <w:r w:rsidRPr="00811CEE">
        <w:rPr>
          <w:rFonts w:ascii="Arial" w:hAnsi="Arial" w:cs="Arial"/>
          <w:sz w:val="22"/>
          <w:szCs w:val="22"/>
        </w:rPr>
        <w:t>ve</w:t>
      </w:r>
      <w:r w:rsidR="008055C7" w:rsidRPr="00811CEE">
        <w:rPr>
          <w:rFonts w:ascii="Arial" w:hAnsi="Arial" w:cs="Arial"/>
          <w:sz w:val="22"/>
          <w:szCs w:val="22"/>
        </w:rPr>
        <w:t xml:space="preserve"> výši, způsobem a v termínech </w:t>
      </w:r>
      <w:r w:rsidRPr="00811CEE">
        <w:rPr>
          <w:rFonts w:ascii="Arial" w:hAnsi="Arial" w:cs="Arial"/>
          <w:sz w:val="22"/>
          <w:szCs w:val="22"/>
        </w:rPr>
        <w:t xml:space="preserve">uvedených v článku </w:t>
      </w:r>
      <w:r w:rsidR="00F14565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V. </w:t>
      </w:r>
      <w:r w:rsidR="008055C7" w:rsidRPr="00811CEE">
        <w:rPr>
          <w:rFonts w:ascii="Arial" w:hAnsi="Arial" w:cs="Arial"/>
          <w:sz w:val="22"/>
          <w:szCs w:val="22"/>
        </w:rPr>
        <w:t>a</w:t>
      </w:r>
      <w:r w:rsidR="00F14565">
        <w:rPr>
          <w:rFonts w:ascii="Arial" w:hAnsi="Arial" w:cs="Arial"/>
          <w:sz w:val="22"/>
          <w:szCs w:val="22"/>
        </w:rPr>
        <w:t xml:space="preserve"> V.</w:t>
      </w:r>
      <w:r w:rsidR="00421CB9" w:rsidRPr="00811CEE">
        <w:rPr>
          <w:rFonts w:ascii="Arial" w:hAnsi="Arial" w:cs="Arial"/>
          <w:sz w:val="22"/>
          <w:szCs w:val="22"/>
        </w:rPr>
        <w:t xml:space="preserve"> </w:t>
      </w:r>
      <w:r w:rsidR="00F14565">
        <w:rPr>
          <w:rFonts w:ascii="Arial" w:hAnsi="Arial" w:cs="Arial"/>
          <w:sz w:val="22"/>
          <w:szCs w:val="22"/>
        </w:rPr>
        <w:t>této S</w:t>
      </w:r>
      <w:r w:rsidRPr="00811CEE">
        <w:rPr>
          <w:rFonts w:ascii="Arial" w:hAnsi="Arial" w:cs="Arial"/>
          <w:sz w:val="22"/>
          <w:szCs w:val="22"/>
        </w:rPr>
        <w:t xml:space="preserve">mlouvy. </w:t>
      </w:r>
    </w:p>
    <w:p w14:paraId="237EB99E" w14:textId="203B56A2" w:rsidR="008A414C" w:rsidRPr="00811CEE" w:rsidRDefault="008055C7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Nájemc</w:t>
      </w:r>
      <w:r w:rsidR="0006266D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j</w:t>
      </w:r>
      <w:r w:rsidR="0006266D">
        <w:rPr>
          <w:rFonts w:ascii="Arial" w:hAnsi="Arial" w:cs="Arial"/>
          <w:sz w:val="22"/>
          <w:szCs w:val="22"/>
        </w:rPr>
        <w:t>sou</w:t>
      </w:r>
      <w:r w:rsidRPr="00811CEE">
        <w:rPr>
          <w:rFonts w:ascii="Arial" w:hAnsi="Arial" w:cs="Arial"/>
          <w:sz w:val="22"/>
          <w:szCs w:val="22"/>
        </w:rPr>
        <w:t xml:space="preserve"> oprávněn</w:t>
      </w:r>
      <w:r w:rsidR="0006266D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užívat P</w:t>
      </w:r>
      <w:r w:rsidR="008A414C" w:rsidRPr="00811CEE">
        <w:rPr>
          <w:rFonts w:ascii="Arial" w:hAnsi="Arial" w:cs="Arial"/>
          <w:sz w:val="22"/>
          <w:szCs w:val="22"/>
        </w:rPr>
        <w:t>ředmět nájm</w:t>
      </w:r>
      <w:r w:rsidR="00F14565">
        <w:rPr>
          <w:rFonts w:ascii="Arial" w:hAnsi="Arial" w:cs="Arial"/>
          <w:sz w:val="22"/>
          <w:szCs w:val="22"/>
        </w:rPr>
        <w:t>u v souladu a k účelu dle této S</w:t>
      </w:r>
      <w:r w:rsidR="008A414C" w:rsidRPr="00811CEE">
        <w:rPr>
          <w:rFonts w:ascii="Arial" w:hAnsi="Arial" w:cs="Arial"/>
          <w:sz w:val="22"/>
          <w:szCs w:val="22"/>
        </w:rPr>
        <w:t>mlouvy, a to po celou dobu</w:t>
      </w:r>
      <w:r w:rsidRPr="00811CEE">
        <w:rPr>
          <w:rFonts w:ascii="Arial" w:hAnsi="Arial" w:cs="Arial"/>
          <w:sz w:val="22"/>
          <w:szCs w:val="22"/>
        </w:rPr>
        <w:t xml:space="preserve"> nájemního vztahu. </w:t>
      </w:r>
      <w:r w:rsidR="0063368C" w:rsidRPr="00811CEE">
        <w:rPr>
          <w:rFonts w:ascii="Arial" w:hAnsi="Arial" w:cs="Arial"/>
          <w:sz w:val="22"/>
          <w:szCs w:val="22"/>
        </w:rPr>
        <w:t>Nájemc</w:t>
      </w:r>
      <w:r w:rsidR="0006266D">
        <w:rPr>
          <w:rFonts w:ascii="Arial" w:hAnsi="Arial" w:cs="Arial"/>
          <w:sz w:val="22"/>
          <w:szCs w:val="22"/>
        </w:rPr>
        <w:t>i</w:t>
      </w:r>
      <w:r w:rsidR="0063368C" w:rsidRPr="00811CEE">
        <w:rPr>
          <w:rFonts w:ascii="Arial" w:hAnsi="Arial" w:cs="Arial"/>
          <w:sz w:val="22"/>
          <w:szCs w:val="22"/>
        </w:rPr>
        <w:t xml:space="preserve"> se zavazuj</w:t>
      </w:r>
      <w:r w:rsidR="0006266D">
        <w:rPr>
          <w:rFonts w:ascii="Arial" w:hAnsi="Arial" w:cs="Arial"/>
          <w:sz w:val="22"/>
          <w:szCs w:val="22"/>
        </w:rPr>
        <w:t>í</w:t>
      </w:r>
      <w:r w:rsidR="0063368C" w:rsidRPr="00811CEE">
        <w:rPr>
          <w:rFonts w:ascii="Arial" w:hAnsi="Arial" w:cs="Arial"/>
          <w:sz w:val="22"/>
          <w:szCs w:val="22"/>
        </w:rPr>
        <w:t xml:space="preserve"> </w:t>
      </w:r>
      <w:r w:rsidRPr="00811CEE">
        <w:rPr>
          <w:rFonts w:ascii="Arial" w:hAnsi="Arial" w:cs="Arial"/>
          <w:sz w:val="22"/>
          <w:szCs w:val="22"/>
        </w:rPr>
        <w:t>užívat P</w:t>
      </w:r>
      <w:r w:rsidR="008A414C" w:rsidRPr="00811CEE">
        <w:rPr>
          <w:rFonts w:ascii="Arial" w:hAnsi="Arial" w:cs="Arial"/>
          <w:sz w:val="22"/>
          <w:szCs w:val="22"/>
        </w:rPr>
        <w:t>ředmět nájmu jako řádný hospodář v souladu s právními předpisy a t</w:t>
      </w:r>
      <w:r w:rsidR="00F14565">
        <w:rPr>
          <w:rFonts w:ascii="Arial" w:hAnsi="Arial" w:cs="Arial"/>
          <w:sz w:val="22"/>
          <w:szCs w:val="22"/>
        </w:rPr>
        <w:t>outo S</w:t>
      </w:r>
      <w:r w:rsidRPr="00811CEE">
        <w:rPr>
          <w:rFonts w:ascii="Arial" w:hAnsi="Arial" w:cs="Arial"/>
          <w:sz w:val="22"/>
          <w:szCs w:val="22"/>
        </w:rPr>
        <w:t>mlouvou, zejména chránit P</w:t>
      </w:r>
      <w:r w:rsidR="008A414C" w:rsidRPr="00811CEE">
        <w:rPr>
          <w:rFonts w:ascii="Arial" w:hAnsi="Arial" w:cs="Arial"/>
          <w:sz w:val="22"/>
          <w:szCs w:val="22"/>
        </w:rPr>
        <w:t>ředmět nájmu před poškozením, zničením nebo nepřiměřeným opotřebením.</w:t>
      </w:r>
    </w:p>
    <w:p w14:paraId="4FA3A383" w14:textId="5F071048" w:rsidR="00DB29ED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Nájemc</w:t>
      </w:r>
      <w:r w:rsidR="0006266D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bud</w:t>
      </w:r>
      <w:r w:rsidR="0006266D">
        <w:rPr>
          <w:rFonts w:ascii="Arial" w:hAnsi="Arial" w:cs="Arial"/>
          <w:sz w:val="22"/>
          <w:szCs w:val="22"/>
        </w:rPr>
        <w:t>ou</w:t>
      </w:r>
      <w:r w:rsidRPr="00811CEE">
        <w:rPr>
          <w:rFonts w:ascii="Arial" w:hAnsi="Arial" w:cs="Arial"/>
          <w:sz w:val="22"/>
          <w:szCs w:val="22"/>
        </w:rPr>
        <w:t xml:space="preserve"> provádět n</w:t>
      </w:r>
      <w:r w:rsidR="008055C7" w:rsidRPr="00811CEE">
        <w:rPr>
          <w:rFonts w:ascii="Arial" w:hAnsi="Arial" w:cs="Arial"/>
          <w:sz w:val="22"/>
          <w:szCs w:val="22"/>
        </w:rPr>
        <w:t>ezbytné opravy a běžnou údržbu P</w:t>
      </w:r>
      <w:r w:rsidRPr="00811CEE">
        <w:rPr>
          <w:rFonts w:ascii="Arial" w:hAnsi="Arial" w:cs="Arial"/>
          <w:sz w:val="22"/>
          <w:szCs w:val="22"/>
        </w:rPr>
        <w:t>ředmětu nájmu po celou dobu nájmu na vlastní náklady. Tím se rozumí zejména práce dle obecných zvyklostí spojených s užíváním nebytových prostor.</w:t>
      </w:r>
    </w:p>
    <w:p w14:paraId="53C4AC82" w14:textId="71A9E355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 xml:space="preserve">Pronajímatel odpovídá za údržbu a opravy </w:t>
      </w:r>
      <w:r w:rsidR="00F14565">
        <w:rPr>
          <w:rFonts w:ascii="Arial" w:hAnsi="Arial" w:cs="Arial"/>
          <w:sz w:val="22"/>
          <w:szCs w:val="22"/>
        </w:rPr>
        <w:t>Předmětu nájmu</w:t>
      </w:r>
      <w:r w:rsidRPr="00811CEE">
        <w:rPr>
          <w:rFonts w:ascii="Arial" w:hAnsi="Arial" w:cs="Arial"/>
          <w:sz w:val="22"/>
          <w:szCs w:val="22"/>
        </w:rPr>
        <w:t>, s výjimkou běžné údržby a oprav podle odst. 3) tohoto</w:t>
      </w:r>
      <w:r w:rsidR="00F14565">
        <w:rPr>
          <w:rFonts w:ascii="Arial" w:hAnsi="Arial" w:cs="Arial"/>
          <w:sz w:val="22"/>
          <w:szCs w:val="22"/>
        </w:rPr>
        <w:t xml:space="preserve"> článku, pokud škodu nezpůsobí N</w:t>
      </w:r>
      <w:r w:rsidRPr="00811CEE">
        <w:rPr>
          <w:rFonts w:ascii="Arial" w:hAnsi="Arial" w:cs="Arial"/>
          <w:sz w:val="22"/>
          <w:szCs w:val="22"/>
        </w:rPr>
        <w:t>ájemc</w:t>
      </w:r>
      <w:r w:rsidR="005F550B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>, kdy v takovém případě její náp</w:t>
      </w:r>
      <w:r w:rsidR="00F14565">
        <w:rPr>
          <w:rFonts w:ascii="Arial" w:hAnsi="Arial" w:cs="Arial"/>
          <w:sz w:val="22"/>
          <w:szCs w:val="22"/>
        </w:rPr>
        <w:t>rava bude provedena na náklady Nájemc</w:t>
      </w:r>
      <w:r w:rsidR="005F550B">
        <w:rPr>
          <w:rFonts w:ascii="Arial" w:hAnsi="Arial" w:cs="Arial"/>
          <w:sz w:val="22"/>
          <w:szCs w:val="22"/>
        </w:rPr>
        <w:t>ů</w:t>
      </w:r>
      <w:r w:rsidR="00F14565">
        <w:rPr>
          <w:rFonts w:ascii="Arial" w:hAnsi="Arial" w:cs="Arial"/>
          <w:sz w:val="22"/>
          <w:szCs w:val="22"/>
        </w:rPr>
        <w:t>. Nájemc</w:t>
      </w:r>
      <w:r w:rsidR="005F550B">
        <w:rPr>
          <w:rFonts w:ascii="Arial" w:hAnsi="Arial" w:cs="Arial"/>
          <w:sz w:val="22"/>
          <w:szCs w:val="22"/>
        </w:rPr>
        <w:t>i</w:t>
      </w:r>
      <w:r w:rsidR="00F14565">
        <w:rPr>
          <w:rFonts w:ascii="Arial" w:hAnsi="Arial" w:cs="Arial"/>
          <w:sz w:val="22"/>
          <w:szCs w:val="22"/>
        </w:rPr>
        <w:t xml:space="preserve"> odpovíd</w:t>
      </w:r>
      <w:r w:rsidR="005F550B">
        <w:rPr>
          <w:rFonts w:ascii="Arial" w:hAnsi="Arial" w:cs="Arial"/>
          <w:sz w:val="22"/>
          <w:szCs w:val="22"/>
        </w:rPr>
        <w:t>ají</w:t>
      </w:r>
      <w:r w:rsidR="00F14565">
        <w:rPr>
          <w:rFonts w:ascii="Arial" w:hAnsi="Arial" w:cs="Arial"/>
          <w:sz w:val="22"/>
          <w:szCs w:val="22"/>
        </w:rPr>
        <w:t xml:space="preserve"> P</w:t>
      </w:r>
      <w:r w:rsidRPr="00811CEE">
        <w:rPr>
          <w:rFonts w:ascii="Arial" w:hAnsi="Arial" w:cs="Arial"/>
          <w:sz w:val="22"/>
          <w:szCs w:val="22"/>
        </w:rPr>
        <w:t>ronajímateli za veškeré škody, kte</w:t>
      </w:r>
      <w:r w:rsidR="008055C7" w:rsidRPr="00811CEE">
        <w:rPr>
          <w:rFonts w:ascii="Arial" w:hAnsi="Arial" w:cs="Arial"/>
          <w:sz w:val="22"/>
          <w:szCs w:val="22"/>
        </w:rPr>
        <w:t>ré mu způsobí svou činností na P</w:t>
      </w:r>
      <w:r w:rsidRPr="00811CEE">
        <w:rPr>
          <w:rFonts w:ascii="Arial" w:hAnsi="Arial" w:cs="Arial"/>
          <w:sz w:val="22"/>
          <w:szCs w:val="22"/>
        </w:rPr>
        <w:t>ředmětu nájmu.</w:t>
      </w:r>
    </w:p>
    <w:p w14:paraId="3B1AE1DA" w14:textId="651F7780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 xml:space="preserve">Pokud se vyskytnou poruchy přesahující </w:t>
      </w:r>
      <w:r w:rsidR="00F14565">
        <w:rPr>
          <w:rFonts w:ascii="Arial" w:hAnsi="Arial" w:cs="Arial"/>
          <w:sz w:val="22"/>
          <w:szCs w:val="22"/>
        </w:rPr>
        <w:t>možnosti běžné údržby a oprav, N</w:t>
      </w:r>
      <w:r w:rsidRPr="00811CEE">
        <w:rPr>
          <w:rFonts w:ascii="Arial" w:hAnsi="Arial" w:cs="Arial"/>
          <w:sz w:val="22"/>
          <w:szCs w:val="22"/>
        </w:rPr>
        <w:t>ájemc</w:t>
      </w:r>
      <w:r w:rsidR="005F550B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j</w:t>
      </w:r>
      <w:r w:rsidR="005F550B">
        <w:rPr>
          <w:rFonts w:ascii="Arial" w:hAnsi="Arial" w:cs="Arial"/>
          <w:sz w:val="22"/>
          <w:szCs w:val="22"/>
        </w:rPr>
        <w:t>sou</w:t>
      </w:r>
      <w:r w:rsidRPr="00811CEE">
        <w:rPr>
          <w:rFonts w:ascii="Arial" w:hAnsi="Arial" w:cs="Arial"/>
          <w:sz w:val="22"/>
          <w:szCs w:val="22"/>
        </w:rPr>
        <w:t xml:space="preserve"> povin</w:t>
      </w:r>
      <w:r w:rsidR="005F550B">
        <w:rPr>
          <w:rFonts w:ascii="Arial" w:hAnsi="Arial" w:cs="Arial"/>
          <w:sz w:val="22"/>
          <w:szCs w:val="22"/>
        </w:rPr>
        <w:t>ni</w:t>
      </w:r>
      <w:r w:rsidRPr="00811CEE">
        <w:rPr>
          <w:rFonts w:ascii="Arial" w:hAnsi="Arial" w:cs="Arial"/>
          <w:sz w:val="22"/>
          <w:szCs w:val="22"/>
        </w:rPr>
        <w:t xml:space="preserve"> bez zbytečného odkladu prokazatelným způsobem oznámit prostřednictvím </w:t>
      </w:r>
      <w:r w:rsidR="00DB29ED" w:rsidRPr="00811CEE">
        <w:rPr>
          <w:rFonts w:ascii="Arial" w:hAnsi="Arial" w:cs="Arial"/>
          <w:sz w:val="22"/>
          <w:szCs w:val="22"/>
        </w:rPr>
        <w:t>e-mailu</w:t>
      </w:r>
      <w:r w:rsidR="00F14565">
        <w:rPr>
          <w:rFonts w:ascii="Arial" w:hAnsi="Arial" w:cs="Arial"/>
          <w:sz w:val="22"/>
          <w:szCs w:val="22"/>
        </w:rPr>
        <w:t xml:space="preserve"> P</w:t>
      </w:r>
      <w:r w:rsidRPr="00811CEE">
        <w:rPr>
          <w:rFonts w:ascii="Arial" w:hAnsi="Arial" w:cs="Arial"/>
          <w:sz w:val="22"/>
          <w:szCs w:val="22"/>
        </w:rPr>
        <w:t xml:space="preserve">ronajímateli potřebu příslušných oprav, které má </w:t>
      </w:r>
      <w:r w:rsidR="00F14565">
        <w:rPr>
          <w:rFonts w:ascii="Arial" w:hAnsi="Arial" w:cs="Arial"/>
          <w:sz w:val="22"/>
          <w:szCs w:val="22"/>
        </w:rPr>
        <w:t>provést P</w:t>
      </w:r>
      <w:r w:rsidRPr="00811CEE">
        <w:rPr>
          <w:rFonts w:ascii="Arial" w:hAnsi="Arial" w:cs="Arial"/>
          <w:sz w:val="22"/>
          <w:szCs w:val="22"/>
        </w:rPr>
        <w:t>ronajímatel. V případ</w:t>
      </w:r>
      <w:r w:rsidR="00F14565">
        <w:rPr>
          <w:rFonts w:ascii="Arial" w:hAnsi="Arial" w:cs="Arial"/>
          <w:sz w:val="22"/>
          <w:szCs w:val="22"/>
        </w:rPr>
        <w:t>ě nesplnění této povinnosti j</w:t>
      </w:r>
      <w:r w:rsidR="005F550B">
        <w:rPr>
          <w:rFonts w:ascii="Arial" w:hAnsi="Arial" w:cs="Arial"/>
          <w:sz w:val="22"/>
          <w:szCs w:val="22"/>
        </w:rPr>
        <w:t>sou</w:t>
      </w:r>
      <w:r w:rsidR="00F14565">
        <w:rPr>
          <w:rFonts w:ascii="Arial" w:hAnsi="Arial" w:cs="Arial"/>
          <w:sz w:val="22"/>
          <w:szCs w:val="22"/>
        </w:rPr>
        <w:t xml:space="preserve"> N</w:t>
      </w:r>
      <w:r w:rsidRPr="00811CEE">
        <w:rPr>
          <w:rFonts w:ascii="Arial" w:hAnsi="Arial" w:cs="Arial"/>
          <w:sz w:val="22"/>
          <w:szCs w:val="22"/>
        </w:rPr>
        <w:t>ájemc</w:t>
      </w:r>
      <w:r w:rsidR="005F550B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povin</w:t>
      </w:r>
      <w:r w:rsidR="005F550B">
        <w:rPr>
          <w:rFonts w:ascii="Arial" w:hAnsi="Arial" w:cs="Arial"/>
          <w:sz w:val="22"/>
          <w:szCs w:val="22"/>
        </w:rPr>
        <w:t>ni</w:t>
      </w:r>
      <w:r w:rsidRPr="00811CEE">
        <w:rPr>
          <w:rFonts w:ascii="Arial" w:hAnsi="Arial" w:cs="Arial"/>
          <w:sz w:val="22"/>
          <w:szCs w:val="22"/>
        </w:rPr>
        <w:t xml:space="preserve"> uhradit škodu tím způsobenou a nem</w:t>
      </w:r>
      <w:r w:rsidR="005F550B">
        <w:rPr>
          <w:rFonts w:ascii="Arial" w:hAnsi="Arial" w:cs="Arial"/>
          <w:sz w:val="22"/>
          <w:szCs w:val="22"/>
        </w:rPr>
        <w:t>ají</w:t>
      </w:r>
      <w:r w:rsidRPr="00811CEE">
        <w:rPr>
          <w:rFonts w:ascii="Arial" w:hAnsi="Arial" w:cs="Arial"/>
          <w:sz w:val="22"/>
          <w:szCs w:val="22"/>
        </w:rPr>
        <w:t xml:space="preserve"> práva, která by </w:t>
      </w:r>
      <w:r w:rsidR="005F550B">
        <w:rPr>
          <w:rFonts w:ascii="Arial" w:hAnsi="Arial" w:cs="Arial"/>
          <w:sz w:val="22"/>
          <w:szCs w:val="22"/>
        </w:rPr>
        <w:t>jim</w:t>
      </w:r>
      <w:r w:rsidRPr="00811CEE">
        <w:rPr>
          <w:rFonts w:ascii="Arial" w:hAnsi="Arial" w:cs="Arial"/>
          <w:sz w:val="22"/>
          <w:szCs w:val="22"/>
        </w:rPr>
        <w:t xml:space="preserve"> jinak příslušela pro nemožnos</w:t>
      </w:r>
      <w:r w:rsidR="008055C7" w:rsidRPr="00811CEE">
        <w:rPr>
          <w:rFonts w:ascii="Arial" w:hAnsi="Arial" w:cs="Arial"/>
          <w:sz w:val="22"/>
          <w:szCs w:val="22"/>
        </w:rPr>
        <w:t>t nebo omezenou možnost užívat P</w:t>
      </w:r>
      <w:r w:rsidRPr="00811CEE">
        <w:rPr>
          <w:rFonts w:ascii="Arial" w:hAnsi="Arial" w:cs="Arial"/>
          <w:sz w:val="22"/>
          <w:szCs w:val="22"/>
        </w:rPr>
        <w:t xml:space="preserve">ředmět nájmu pro vady, jež nebyly včas pronajímateli oznámeny, </w:t>
      </w:r>
      <w:r w:rsidR="00F14565">
        <w:rPr>
          <w:rFonts w:ascii="Arial" w:hAnsi="Arial" w:cs="Arial"/>
          <w:sz w:val="22"/>
          <w:szCs w:val="22"/>
        </w:rPr>
        <w:t>dle § 2208 OZ</w:t>
      </w:r>
      <w:r w:rsidRPr="00811CEE">
        <w:rPr>
          <w:rFonts w:ascii="Arial" w:hAnsi="Arial" w:cs="Arial"/>
          <w:sz w:val="22"/>
          <w:szCs w:val="22"/>
        </w:rPr>
        <w:t xml:space="preserve"> (tj. zejména nem</w:t>
      </w:r>
      <w:r w:rsidR="005F550B">
        <w:rPr>
          <w:rFonts w:ascii="Arial" w:hAnsi="Arial" w:cs="Arial"/>
          <w:sz w:val="22"/>
          <w:szCs w:val="22"/>
        </w:rPr>
        <w:t>ají</w:t>
      </w:r>
      <w:r w:rsidRPr="00811CEE">
        <w:rPr>
          <w:rFonts w:ascii="Arial" w:hAnsi="Arial" w:cs="Arial"/>
          <w:sz w:val="22"/>
          <w:szCs w:val="22"/>
        </w:rPr>
        <w:t xml:space="preserve"> právo na přiměřenou slevu z nájemného, právo požadovat náhradu </w:t>
      </w:r>
      <w:r w:rsidRPr="00811CEE">
        <w:rPr>
          <w:rFonts w:ascii="Arial" w:hAnsi="Arial" w:cs="Arial"/>
          <w:sz w:val="22"/>
          <w:szCs w:val="22"/>
        </w:rPr>
        <w:lastRenderedPageBreak/>
        <w:t xml:space="preserve">účelně vynaložených nákladů na provedení opravy, právo na prominutí nájemného a právo na výpověď nájmu bez výpovědní doby). </w:t>
      </w:r>
    </w:p>
    <w:p w14:paraId="11572DE2" w14:textId="00D1CABE" w:rsidR="00F8116A" w:rsidRPr="00811CEE" w:rsidRDefault="008055C7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Nájemc</w:t>
      </w:r>
      <w:r w:rsidR="002516AE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se zavazuj</w:t>
      </w:r>
      <w:r w:rsidR="002516AE">
        <w:rPr>
          <w:rFonts w:ascii="Arial" w:hAnsi="Arial" w:cs="Arial"/>
          <w:sz w:val="22"/>
          <w:szCs w:val="22"/>
        </w:rPr>
        <w:t>í</w:t>
      </w:r>
      <w:r w:rsidRPr="00811CEE">
        <w:rPr>
          <w:rFonts w:ascii="Arial" w:hAnsi="Arial" w:cs="Arial"/>
          <w:sz w:val="22"/>
          <w:szCs w:val="22"/>
        </w:rPr>
        <w:t xml:space="preserve"> užívat P</w:t>
      </w:r>
      <w:r w:rsidR="008A414C" w:rsidRPr="00811CEE">
        <w:rPr>
          <w:rFonts w:ascii="Arial" w:hAnsi="Arial" w:cs="Arial"/>
          <w:sz w:val="22"/>
          <w:szCs w:val="22"/>
        </w:rPr>
        <w:t>ředmět nájmu v souladu s </w:t>
      </w:r>
      <w:r w:rsidRPr="00811CEE">
        <w:rPr>
          <w:rFonts w:ascii="Arial" w:hAnsi="Arial" w:cs="Arial"/>
          <w:sz w:val="22"/>
          <w:szCs w:val="22"/>
        </w:rPr>
        <w:t>jeho určením a nebud</w:t>
      </w:r>
      <w:r w:rsidR="002516AE">
        <w:rPr>
          <w:rFonts w:ascii="Arial" w:hAnsi="Arial" w:cs="Arial"/>
          <w:sz w:val="22"/>
          <w:szCs w:val="22"/>
        </w:rPr>
        <w:t>ou</w:t>
      </w:r>
      <w:r w:rsidRPr="00811CEE">
        <w:rPr>
          <w:rFonts w:ascii="Arial" w:hAnsi="Arial" w:cs="Arial"/>
          <w:sz w:val="22"/>
          <w:szCs w:val="22"/>
        </w:rPr>
        <w:t xml:space="preserve"> P</w:t>
      </w:r>
      <w:r w:rsidR="008A414C" w:rsidRPr="00811CEE">
        <w:rPr>
          <w:rFonts w:ascii="Arial" w:hAnsi="Arial" w:cs="Arial"/>
          <w:sz w:val="22"/>
          <w:szCs w:val="22"/>
        </w:rPr>
        <w:t>ředmět nájmu užívat, ani nesvolí či neumožní, aby byl užíván pro jakékol</w:t>
      </w:r>
      <w:r w:rsidR="00F14565">
        <w:rPr>
          <w:rFonts w:ascii="Arial" w:hAnsi="Arial" w:cs="Arial"/>
          <w:sz w:val="22"/>
          <w:szCs w:val="22"/>
        </w:rPr>
        <w:t>i rušivé nebo nezákonné účely, N</w:t>
      </w:r>
      <w:r w:rsidR="008A414C" w:rsidRPr="00811CEE">
        <w:rPr>
          <w:rFonts w:ascii="Arial" w:hAnsi="Arial" w:cs="Arial"/>
          <w:sz w:val="22"/>
          <w:szCs w:val="22"/>
        </w:rPr>
        <w:t>ájemc</w:t>
      </w:r>
      <w:r w:rsidR="002516AE">
        <w:rPr>
          <w:rFonts w:ascii="Arial" w:hAnsi="Arial" w:cs="Arial"/>
          <w:sz w:val="22"/>
          <w:szCs w:val="22"/>
        </w:rPr>
        <w:t>i</w:t>
      </w:r>
      <w:r w:rsidR="008A414C" w:rsidRPr="00811CEE">
        <w:rPr>
          <w:rFonts w:ascii="Arial" w:hAnsi="Arial" w:cs="Arial"/>
          <w:sz w:val="22"/>
          <w:szCs w:val="22"/>
        </w:rPr>
        <w:t xml:space="preserve"> se zdrží obtěžování třetích osob nad míru přiměřenou poměrům hlukem, zářením, pachy nebo</w:t>
      </w:r>
      <w:r w:rsidR="00F14565">
        <w:rPr>
          <w:rFonts w:ascii="Arial" w:hAnsi="Arial" w:cs="Arial"/>
          <w:sz w:val="22"/>
          <w:szCs w:val="22"/>
        </w:rPr>
        <w:t xml:space="preserve"> vibracemi způsobenými N</w:t>
      </w:r>
      <w:r w:rsidR="008A414C" w:rsidRPr="00811CEE">
        <w:rPr>
          <w:rFonts w:ascii="Arial" w:hAnsi="Arial" w:cs="Arial"/>
          <w:sz w:val="22"/>
          <w:szCs w:val="22"/>
        </w:rPr>
        <w:t>ájemc</w:t>
      </w:r>
      <w:r w:rsidR="002516AE">
        <w:rPr>
          <w:rFonts w:ascii="Arial" w:hAnsi="Arial" w:cs="Arial"/>
          <w:sz w:val="22"/>
          <w:szCs w:val="22"/>
        </w:rPr>
        <w:t>i</w:t>
      </w:r>
      <w:r w:rsidR="008A414C" w:rsidRPr="00811CEE">
        <w:rPr>
          <w:rFonts w:ascii="Arial" w:hAnsi="Arial" w:cs="Arial"/>
          <w:sz w:val="22"/>
          <w:szCs w:val="22"/>
        </w:rPr>
        <w:t>, je</w:t>
      </w:r>
      <w:r w:rsidR="002516AE">
        <w:rPr>
          <w:rFonts w:ascii="Arial" w:hAnsi="Arial" w:cs="Arial"/>
          <w:sz w:val="22"/>
          <w:szCs w:val="22"/>
        </w:rPr>
        <w:t>jich</w:t>
      </w:r>
      <w:r w:rsidR="008A414C" w:rsidRPr="00811CEE">
        <w:rPr>
          <w:rFonts w:ascii="Arial" w:hAnsi="Arial" w:cs="Arial"/>
          <w:sz w:val="22"/>
          <w:szCs w:val="22"/>
        </w:rPr>
        <w:t xml:space="preserve"> zaměstnanci nebo osobami, které vstoupily do pronajatých prostor</w:t>
      </w:r>
      <w:r w:rsidR="00F8116A" w:rsidRPr="00811CEE">
        <w:rPr>
          <w:rFonts w:ascii="Arial" w:hAnsi="Arial" w:cs="Arial"/>
          <w:sz w:val="22"/>
          <w:szCs w:val="22"/>
        </w:rPr>
        <w:t>.</w:t>
      </w:r>
    </w:p>
    <w:p w14:paraId="5887E7BB" w14:textId="68CE84B8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Nájemc</w:t>
      </w:r>
      <w:r w:rsidR="00BF0CAB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se zavazuj</w:t>
      </w:r>
      <w:r w:rsidR="00BF0CAB">
        <w:rPr>
          <w:rFonts w:ascii="Arial" w:hAnsi="Arial" w:cs="Arial"/>
          <w:sz w:val="22"/>
          <w:szCs w:val="22"/>
        </w:rPr>
        <w:t>í</w:t>
      </w:r>
      <w:r w:rsidRPr="00811CEE">
        <w:rPr>
          <w:rFonts w:ascii="Arial" w:hAnsi="Arial" w:cs="Arial"/>
          <w:sz w:val="22"/>
          <w:szCs w:val="22"/>
        </w:rPr>
        <w:t xml:space="preserve"> zajistit u svých zaměstnanců </w:t>
      </w:r>
      <w:r w:rsidR="007B1ABF" w:rsidRPr="00811CEE">
        <w:rPr>
          <w:rFonts w:ascii="Arial" w:hAnsi="Arial" w:cs="Arial"/>
          <w:sz w:val="22"/>
          <w:szCs w:val="22"/>
        </w:rPr>
        <w:t xml:space="preserve">a obchodních partnerů </w:t>
      </w:r>
      <w:r w:rsidRPr="00811CEE">
        <w:rPr>
          <w:rFonts w:ascii="Arial" w:hAnsi="Arial" w:cs="Arial"/>
          <w:sz w:val="22"/>
          <w:szCs w:val="22"/>
        </w:rPr>
        <w:t>dodržování obecně závazných práv</w:t>
      </w:r>
      <w:r w:rsidR="00F14565">
        <w:rPr>
          <w:rFonts w:ascii="Arial" w:hAnsi="Arial" w:cs="Arial"/>
          <w:sz w:val="22"/>
          <w:szCs w:val="22"/>
        </w:rPr>
        <w:t>ních předpisů a interních předpisů P</w:t>
      </w:r>
      <w:r w:rsidRPr="00811CEE">
        <w:rPr>
          <w:rFonts w:ascii="Arial" w:hAnsi="Arial" w:cs="Arial"/>
          <w:sz w:val="22"/>
          <w:szCs w:val="22"/>
        </w:rPr>
        <w:t>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14:paraId="70D1C659" w14:textId="089A78D5" w:rsidR="008A414C" w:rsidRPr="00811CEE" w:rsidRDefault="008055C7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Úpravy P</w:t>
      </w:r>
      <w:r w:rsidR="00F14565">
        <w:rPr>
          <w:rFonts w:ascii="Arial" w:hAnsi="Arial" w:cs="Arial"/>
          <w:sz w:val="22"/>
          <w:szCs w:val="22"/>
        </w:rPr>
        <w:t>ředmětu nájmu můž</w:t>
      </w:r>
      <w:r w:rsidR="007E6FAF">
        <w:rPr>
          <w:rFonts w:ascii="Arial" w:hAnsi="Arial" w:cs="Arial"/>
          <w:sz w:val="22"/>
          <w:szCs w:val="22"/>
        </w:rPr>
        <w:t>ou</w:t>
      </w:r>
      <w:r w:rsidR="00F14565">
        <w:rPr>
          <w:rFonts w:ascii="Arial" w:hAnsi="Arial" w:cs="Arial"/>
          <w:sz w:val="22"/>
          <w:szCs w:val="22"/>
        </w:rPr>
        <w:t xml:space="preserve"> N</w:t>
      </w:r>
      <w:r w:rsidR="008A414C" w:rsidRPr="00811CEE">
        <w:rPr>
          <w:rFonts w:ascii="Arial" w:hAnsi="Arial" w:cs="Arial"/>
          <w:sz w:val="22"/>
          <w:szCs w:val="22"/>
        </w:rPr>
        <w:t>ájemc</w:t>
      </w:r>
      <w:r w:rsidR="007E6FAF">
        <w:rPr>
          <w:rFonts w:ascii="Arial" w:hAnsi="Arial" w:cs="Arial"/>
          <w:sz w:val="22"/>
          <w:szCs w:val="22"/>
        </w:rPr>
        <w:t>i</w:t>
      </w:r>
      <w:r w:rsidR="008A414C" w:rsidRPr="00811CEE">
        <w:rPr>
          <w:rFonts w:ascii="Arial" w:hAnsi="Arial" w:cs="Arial"/>
          <w:sz w:val="22"/>
          <w:szCs w:val="22"/>
        </w:rPr>
        <w:t xml:space="preserve"> provést pouze s předchozím pís</w:t>
      </w:r>
      <w:r w:rsidR="00F14565">
        <w:rPr>
          <w:rFonts w:ascii="Arial" w:hAnsi="Arial" w:cs="Arial"/>
          <w:sz w:val="22"/>
          <w:szCs w:val="22"/>
        </w:rPr>
        <w:t>emným souhlasem P</w:t>
      </w:r>
      <w:r w:rsidRPr="00811CEE">
        <w:rPr>
          <w:rFonts w:ascii="Arial" w:hAnsi="Arial" w:cs="Arial"/>
          <w:sz w:val="22"/>
          <w:szCs w:val="22"/>
        </w:rPr>
        <w:t>ronajímatele. Úpravu P</w:t>
      </w:r>
      <w:r w:rsidR="00F14565">
        <w:rPr>
          <w:rFonts w:ascii="Arial" w:hAnsi="Arial" w:cs="Arial"/>
          <w:sz w:val="22"/>
          <w:szCs w:val="22"/>
        </w:rPr>
        <w:t>ředmětu nájmu provádí N</w:t>
      </w:r>
      <w:r w:rsidR="008A414C" w:rsidRPr="00811CEE">
        <w:rPr>
          <w:rFonts w:ascii="Arial" w:hAnsi="Arial" w:cs="Arial"/>
          <w:sz w:val="22"/>
          <w:szCs w:val="22"/>
        </w:rPr>
        <w:t>ájemc</w:t>
      </w:r>
      <w:r w:rsidR="007E6FAF">
        <w:rPr>
          <w:rFonts w:ascii="Arial" w:hAnsi="Arial" w:cs="Arial"/>
          <w:sz w:val="22"/>
          <w:szCs w:val="22"/>
        </w:rPr>
        <w:t>i</w:t>
      </w:r>
      <w:r w:rsidR="008A414C" w:rsidRPr="00811CEE">
        <w:rPr>
          <w:rFonts w:ascii="Arial" w:hAnsi="Arial" w:cs="Arial"/>
          <w:sz w:val="22"/>
          <w:szCs w:val="22"/>
        </w:rPr>
        <w:t xml:space="preserve"> vždy na svůj náklad. Zařízení a předměty upevněné ve zdech, podlaze a stropu, které nelze odstranit bez nepřiměřeného snížení ho</w:t>
      </w:r>
      <w:r w:rsidR="00F14565">
        <w:rPr>
          <w:rFonts w:ascii="Arial" w:hAnsi="Arial" w:cs="Arial"/>
          <w:sz w:val="22"/>
          <w:szCs w:val="22"/>
        </w:rPr>
        <w:t>dnoty nebo bez poškození Nemovitosti</w:t>
      </w:r>
      <w:r w:rsidR="008A414C" w:rsidRPr="00811CEE">
        <w:rPr>
          <w:rFonts w:ascii="Arial" w:hAnsi="Arial" w:cs="Arial"/>
          <w:sz w:val="22"/>
          <w:szCs w:val="22"/>
        </w:rPr>
        <w:t>, přecházejí upevnění</w:t>
      </w:r>
      <w:r w:rsidR="00F14565">
        <w:rPr>
          <w:rFonts w:ascii="Arial" w:hAnsi="Arial" w:cs="Arial"/>
          <w:sz w:val="22"/>
          <w:szCs w:val="22"/>
        </w:rPr>
        <w:t>m nebo vložením do vlastnictví P</w:t>
      </w:r>
      <w:r w:rsidR="008A414C" w:rsidRPr="00811CEE">
        <w:rPr>
          <w:rFonts w:ascii="Arial" w:hAnsi="Arial" w:cs="Arial"/>
          <w:sz w:val="22"/>
          <w:szCs w:val="22"/>
        </w:rPr>
        <w:t>ronajímatele.</w:t>
      </w:r>
    </w:p>
    <w:p w14:paraId="3AB3473B" w14:textId="18095936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Pro</w:t>
      </w:r>
      <w:r w:rsidR="00F14565">
        <w:rPr>
          <w:rFonts w:ascii="Arial" w:hAnsi="Arial" w:cs="Arial"/>
          <w:sz w:val="22"/>
          <w:szCs w:val="22"/>
        </w:rPr>
        <w:t>najímatel se zavazuje zajistit N</w:t>
      </w:r>
      <w:r w:rsidRPr="00811CEE">
        <w:rPr>
          <w:rFonts w:ascii="Arial" w:hAnsi="Arial" w:cs="Arial"/>
          <w:sz w:val="22"/>
          <w:szCs w:val="22"/>
        </w:rPr>
        <w:t>ájemc</w:t>
      </w:r>
      <w:r w:rsidR="00627500">
        <w:rPr>
          <w:rFonts w:ascii="Arial" w:hAnsi="Arial" w:cs="Arial"/>
          <w:sz w:val="22"/>
          <w:szCs w:val="22"/>
        </w:rPr>
        <w:t>ům</w:t>
      </w:r>
      <w:r w:rsidRPr="00811CEE">
        <w:rPr>
          <w:rFonts w:ascii="Arial" w:hAnsi="Arial" w:cs="Arial"/>
          <w:sz w:val="22"/>
          <w:szCs w:val="22"/>
        </w:rPr>
        <w:t xml:space="preserve"> plný a nikým nerušený výkon je</w:t>
      </w:r>
      <w:r w:rsidR="00627500">
        <w:rPr>
          <w:rFonts w:ascii="Arial" w:hAnsi="Arial" w:cs="Arial"/>
          <w:sz w:val="22"/>
          <w:szCs w:val="22"/>
        </w:rPr>
        <w:t>jich</w:t>
      </w:r>
      <w:r w:rsidRPr="00811CEE">
        <w:rPr>
          <w:rFonts w:ascii="Arial" w:hAnsi="Arial" w:cs="Arial"/>
          <w:sz w:val="22"/>
          <w:szCs w:val="22"/>
        </w:rPr>
        <w:t xml:space="preserve"> práva nájm</w:t>
      </w:r>
      <w:r w:rsidR="008055C7" w:rsidRPr="00811CEE">
        <w:rPr>
          <w:rFonts w:ascii="Arial" w:hAnsi="Arial" w:cs="Arial"/>
          <w:sz w:val="22"/>
          <w:szCs w:val="22"/>
        </w:rPr>
        <w:t xml:space="preserve">u a umožnit </w:t>
      </w:r>
      <w:r w:rsidR="00627500">
        <w:rPr>
          <w:rFonts w:ascii="Arial" w:hAnsi="Arial" w:cs="Arial"/>
          <w:sz w:val="22"/>
          <w:szCs w:val="22"/>
        </w:rPr>
        <w:t>jim</w:t>
      </w:r>
      <w:r w:rsidR="008055C7" w:rsidRPr="00811CEE">
        <w:rPr>
          <w:rFonts w:ascii="Arial" w:hAnsi="Arial" w:cs="Arial"/>
          <w:sz w:val="22"/>
          <w:szCs w:val="22"/>
        </w:rPr>
        <w:t xml:space="preserve"> opravy a údržbu P</w:t>
      </w:r>
      <w:r w:rsidRPr="00811CEE">
        <w:rPr>
          <w:rFonts w:ascii="Arial" w:hAnsi="Arial" w:cs="Arial"/>
          <w:sz w:val="22"/>
          <w:szCs w:val="22"/>
        </w:rPr>
        <w:t>ředmětu nájmu v předem písemně schváleném rozsahu</w:t>
      </w:r>
      <w:r w:rsidR="00244465" w:rsidRPr="00811CEE">
        <w:rPr>
          <w:rFonts w:ascii="Arial" w:hAnsi="Arial" w:cs="Arial"/>
          <w:sz w:val="22"/>
          <w:szCs w:val="22"/>
        </w:rPr>
        <w:t>. P</w:t>
      </w:r>
      <w:r w:rsidR="00F14565">
        <w:rPr>
          <w:rFonts w:ascii="Arial" w:hAnsi="Arial" w:cs="Arial"/>
          <w:sz w:val="22"/>
          <w:szCs w:val="22"/>
        </w:rPr>
        <w:t>okud P</w:t>
      </w:r>
      <w:r w:rsidRPr="00811CEE">
        <w:rPr>
          <w:rFonts w:ascii="Arial" w:hAnsi="Arial" w:cs="Arial"/>
          <w:sz w:val="22"/>
          <w:szCs w:val="22"/>
        </w:rPr>
        <w:t xml:space="preserve">ronajímatel tuto povinnost nesplní z důvodů způsobených vyšší </w:t>
      </w:r>
      <w:r w:rsidR="00F14565">
        <w:rPr>
          <w:rFonts w:ascii="Arial" w:hAnsi="Arial" w:cs="Arial"/>
          <w:sz w:val="22"/>
          <w:szCs w:val="22"/>
        </w:rPr>
        <w:t>mocí, případně z jiných důvodů P</w:t>
      </w:r>
      <w:r w:rsidRPr="00811CEE">
        <w:rPr>
          <w:rFonts w:ascii="Arial" w:hAnsi="Arial" w:cs="Arial"/>
          <w:sz w:val="22"/>
          <w:szCs w:val="22"/>
        </w:rPr>
        <w:t>ronají</w:t>
      </w:r>
      <w:r w:rsidR="00F14565">
        <w:rPr>
          <w:rFonts w:ascii="Arial" w:hAnsi="Arial" w:cs="Arial"/>
          <w:sz w:val="22"/>
          <w:szCs w:val="22"/>
        </w:rPr>
        <w:t>matelem neovlivnitelných, nem</w:t>
      </w:r>
      <w:r w:rsidR="00A365F1">
        <w:rPr>
          <w:rFonts w:ascii="Arial" w:hAnsi="Arial" w:cs="Arial"/>
          <w:sz w:val="22"/>
          <w:szCs w:val="22"/>
        </w:rPr>
        <w:t>ají</w:t>
      </w:r>
      <w:r w:rsidR="00F14565">
        <w:rPr>
          <w:rFonts w:ascii="Arial" w:hAnsi="Arial" w:cs="Arial"/>
          <w:sz w:val="22"/>
          <w:szCs w:val="22"/>
        </w:rPr>
        <w:t xml:space="preserve"> N</w:t>
      </w:r>
      <w:r w:rsidRPr="00811CEE">
        <w:rPr>
          <w:rFonts w:ascii="Arial" w:hAnsi="Arial" w:cs="Arial"/>
          <w:sz w:val="22"/>
          <w:szCs w:val="22"/>
        </w:rPr>
        <w:t>ájemc</w:t>
      </w:r>
      <w:r w:rsidR="00A365F1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právo na slevu na nájemném nebo na náhradu škody.</w:t>
      </w:r>
    </w:p>
    <w:p w14:paraId="0AC088DD" w14:textId="77777777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Pron</w:t>
      </w:r>
      <w:r w:rsidR="00F14565">
        <w:rPr>
          <w:rFonts w:ascii="Arial" w:hAnsi="Arial" w:cs="Arial"/>
          <w:sz w:val="22"/>
          <w:szCs w:val="22"/>
        </w:rPr>
        <w:t>ajímatel je povinen informovat N</w:t>
      </w:r>
      <w:r w:rsidRPr="00811CEE">
        <w:rPr>
          <w:rFonts w:ascii="Arial" w:hAnsi="Arial" w:cs="Arial"/>
          <w:sz w:val="22"/>
          <w:szCs w:val="22"/>
        </w:rPr>
        <w:t xml:space="preserve">ájemce o jakýchkoli stavebních či jiných zásazích na </w:t>
      </w:r>
      <w:r w:rsidR="00F14565">
        <w:rPr>
          <w:rFonts w:ascii="Arial" w:hAnsi="Arial" w:cs="Arial"/>
          <w:sz w:val="22"/>
          <w:szCs w:val="22"/>
        </w:rPr>
        <w:t>P</w:t>
      </w:r>
      <w:r w:rsidR="00F8116A" w:rsidRPr="00811CEE">
        <w:rPr>
          <w:rFonts w:ascii="Arial" w:hAnsi="Arial" w:cs="Arial"/>
          <w:sz w:val="22"/>
          <w:szCs w:val="22"/>
        </w:rPr>
        <w:t>ředmětu</w:t>
      </w:r>
      <w:r w:rsidR="00F14565">
        <w:rPr>
          <w:rFonts w:ascii="Arial" w:hAnsi="Arial" w:cs="Arial"/>
          <w:sz w:val="22"/>
          <w:szCs w:val="22"/>
        </w:rPr>
        <w:t xml:space="preserve"> nájmu</w:t>
      </w:r>
      <w:r w:rsidRPr="00811CEE">
        <w:rPr>
          <w:rFonts w:ascii="Arial" w:hAnsi="Arial" w:cs="Arial"/>
          <w:sz w:val="22"/>
          <w:szCs w:val="22"/>
        </w:rPr>
        <w:t>, které by</w:t>
      </w:r>
      <w:r w:rsidR="00F14565">
        <w:rPr>
          <w:rFonts w:ascii="Arial" w:hAnsi="Arial" w:cs="Arial"/>
          <w:sz w:val="22"/>
          <w:szCs w:val="22"/>
        </w:rPr>
        <w:t xml:space="preserve"> se mohly dotknout nebo omezit N</w:t>
      </w:r>
      <w:r w:rsidRPr="00811CEE">
        <w:rPr>
          <w:rFonts w:ascii="Arial" w:hAnsi="Arial" w:cs="Arial"/>
          <w:sz w:val="22"/>
          <w:szCs w:val="22"/>
        </w:rPr>
        <w:t>ájemce.</w:t>
      </w:r>
    </w:p>
    <w:p w14:paraId="174F4561" w14:textId="26C5C19E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Pronajímatel nebo jím pověřená os</w:t>
      </w:r>
      <w:r w:rsidR="005B14E6" w:rsidRPr="00811CEE">
        <w:rPr>
          <w:rFonts w:ascii="Arial" w:hAnsi="Arial" w:cs="Arial"/>
          <w:sz w:val="22"/>
          <w:szCs w:val="22"/>
        </w:rPr>
        <w:t>oba jsou oprávněni vstoupit do P</w:t>
      </w:r>
      <w:r w:rsidRPr="00811CEE">
        <w:rPr>
          <w:rFonts w:ascii="Arial" w:hAnsi="Arial" w:cs="Arial"/>
          <w:sz w:val="22"/>
          <w:szCs w:val="22"/>
        </w:rPr>
        <w:t>ředmětu nájmu spolu s o</w:t>
      </w:r>
      <w:r w:rsidR="00F14565">
        <w:rPr>
          <w:rFonts w:ascii="Arial" w:hAnsi="Arial" w:cs="Arial"/>
          <w:sz w:val="22"/>
          <w:szCs w:val="22"/>
        </w:rPr>
        <w:t>sobou oprávněnou jednat jménem N</w:t>
      </w:r>
      <w:r w:rsidRPr="00811CEE">
        <w:rPr>
          <w:rFonts w:ascii="Arial" w:hAnsi="Arial" w:cs="Arial"/>
          <w:sz w:val="22"/>
          <w:szCs w:val="22"/>
        </w:rPr>
        <w:t>ájemc</w:t>
      </w:r>
      <w:r w:rsidR="00F11B1F">
        <w:rPr>
          <w:rFonts w:ascii="Arial" w:hAnsi="Arial" w:cs="Arial"/>
          <w:sz w:val="22"/>
          <w:szCs w:val="22"/>
        </w:rPr>
        <w:t>ů</w:t>
      </w:r>
      <w:r w:rsidRPr="00811CEE">
        <w:rPr>
          <w:rFonts w:ascii="Arial" w:hAnsi="Arial" w:cs="Arial"/>
          <w:sz w:val="22"/>
          <w:szCs w:val="22"/>
        </w:rPr>
        <w:t xml:space="preserve"> v termínu a čase stanoveném po vzájemné dohodě za ú</w:t>
      </w:r>
      <w:r w:rsidR="00F14565">
        <w:rPr>
          <w:rFonts w:ascii="Arial" w:hAnsi="Arial" w:cs="Arial"/>
          <w:sz w:val="22"/>
          <w:szCs w:val="22"/>
        </w:rPr>
        <w:t>čelem kontroly dodržování této S</w:t>
      </w:r>
      <w:r w:rsidRPr="00811CEE">
        <w:rPr>
          <w:rFonts w:ascii="Arial" w:hAnsi="Arial" w:cs="Arial"/>
          <w:sz w:val="22"/>
          <w:szCs w:val="22"/>
        </w:rPr>
        <w:t>mlouvy nebo běžné údržby. Pronajímatel nebo jím pověřená os</w:t>
      </w:r>
      <w:r w:rsidR="005B14E6" w:rsidRPr="00811CEE">
        <w:rPr>
          <w:rFonts w:ascii="Arial" w:hAnsi="Arial" w:cs="Arial"/>
          <w:sz w:val="22"/>
          <w:szCs w:val="22"/>
        </w:rPr>
        <w:t>oba jsou oprávněni vstoupit do P</w:t>
      </w:r>
      <w:r w:rsidRPr="00811CEE">
        <w:rPr>
          <w:rFonts w:ascii="Arial" w:hAnsi="Arial" w:cs="Arial"/>
          <w:sz w:val="22"/>
          <w:szCs w:val="22"/>
        </w:rPr>
        <w:t>ře</w:t>
      </w:r>
      <w:r w:rsidR="00F14565">
        <w:rPr>
          <w:rFonts w:ascii="Arial" w:hAnsi="Arial" w:cs="Arial"/>
          <w:sz w:val="22"/>
          <w:szCs w:val="22"/>
        </w:rPr>
        <w:t>dmětu nájmu bez osoby pověřené N</w:t>
      </w:r>
      <w:r w:rsidRPr="00811CEE">
        <w:rPr>
          <w:rFonts w:ascii="Arial" w:hAnsi="Arial" w:cs="Arial"/>
          <w:sz w:val="22"/>
          <w:szCs w:val="22"/>
        </w:rPr>
        <w:t>ájemc</w:t>
      </w:r>
      <w:r w:rsidR="00F11B1F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pouze v případě havárie nebo živelné či jiné obdobné události, kdy se dá předpokládat, že by mohla být způsoben</w:t>
      </w:r>
      <w:r w:rsidR="00F14565">
        <w:rPr>
          <w:rFonts w:ascii="Arial" w:hAnsi="Arial" w:cs="Arial"/>
          <w:sz w:val="22"/>
          <w:szCs w:val="22"/>
        </w:rPr>
        <w:t>a škoda. O této skutečnosti je P</w:t>
      </w:r>
      <w:r w:rsidRPr="00811CEE">
        <w:rPr>
          <w:rFonts w:ascii="Arial" w:hAnsi="Arial" w:cs="Arial"/>
          <w:sz w:val="22"/>
          <w:szCs w:val="22"/>
        </w:rPr>
        <w:t>ronajímatel povinen bez zbytečné</w:t>
      </w:r>
      <w:r w:rsidR="00F14565">
        <w:rPr>
          <w:rFonts w:ascii="Arial" w:hAnsi="Arial" w:cs="Arial"/>
          <w:sz w:val="22"/>
          <w:szCs w:val="22"/>
        </w:rPr>
        <w:t>ho prodlení vyrozumět N</w:t>
      </w:r>
      <w:r w:rsidRPr="00811CEE">
        <w:rPr>
          <w:rFonts w:ascii="Arial" w:hAnsi="Arial" w:cs="Arial"/>
          <w:sz w:val="22"/>
          <w:szCs w:val="22"/>
        </w:rPr>
        <w:t>ájemce, se sd</w:t>
      </w:r>
      <w:r w:rsidR="00F14565">
        <w:rPr>
          <w:rFonts w:ascii="Arial" w:hAnsi="Arial" w:cs="Arial"/>
          <w:sz w:val="22"/>
          <w:szCs w:val="22"/>
        </w:rPr>
        <w:t>ělením důvodu vstupu do Předmětu nájmu.</w:t>
      </w:r>
    </w:p>
    <w:p w14:paraId="57254B77" w14:textId="6F93CBEE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Nájemc</w:t>
      </w:r>
      <w:r w:rsidR="00031D3D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j</w:t>
      </w:r>
      <w:r w:rsidR="00031D3D">
        <w:rPr>
          <w:rFonts w:ascii="Arial" w:hAnsi="Arial" w:cs="Arial"/>
          <w:sz w:val="22"/>
          <w:szCs w:val="22"/>
        </w:rPr>
        <w:t>sou</w:t>
      </w:r>
      <w:r w:rsidRPr="00811CEE">
        <w:rPr>
          <w:rFonts w:ascii="Arial" w:hAnsi="Arial" w:cs="Arial"/>
          <w:sz w:val="22"/>
          <w:szCs w:val="22"/>
        </w:rPr>
        <w:t xml:space="preserve"> po</w:t>
      </w:r>
      <w:r w:rsidR="005B14E6" w:rsidRPr="00811CEE">
        <w:rPr>
          <w:rFonts w:ascii="Arial" w:hAnsi="Arial" w:cs="Arial"/>
          <w:sz w:val="22"/>
          <w:szCs w:val="22"/>
        </w:rPr>
        <w:t>vin</w:t>
      </w:r>
      <w:r w:rsidR="00031D3D">
        <w:rPr>
          <w:rFonts w:ascii="Arial" w:hAnsi="Arial" w:cs="Arial"/>
          <w:sz w:val="22"/>
          <w:szCs w:val="22"/>
        </w:rPr>
        <w:t>ni</w:t>
      </w:r>
      <w:r w:rsidR="005B14E6" w:rsidRPr="00811CEE">
        <w:rPr>
          <w:rFonts w:ascii="Arial" w:hAnsi="Arial" w:cs="Arial"/>
          <w:sz w:val="22"/>
          <w:szCs w:val="22"/>
        </w:rPr>
        <w:t xml:space="preserve"> snášet omezení v užívání P</w:t>
      </w:r>
      <w:r w:rsidRPr="00811CEE">
        <w:rPr>
          <w:rFonts w:ascii="Arial" w:hAnsi="Arial" w:cs="Arial"/>
          <w:sz w:val="22"/>
          <w:szCs w:val="22"/>
        </w:rPr>
        <w:t>ředmětu nájmu v rozsahu nutném pro pr</w:t>
      </w:r>
      <w:r w:rsidR="005B14E6" w:rsidRPr="00811CEE">
        <w:rPr>
          <w:rFonts w:ascii="Arial" w:hAnsi="Arial" w:cs="Arial"/>
          <w:sz w:val="22"/>
          <w:szCs w:val="22"/>
        </w:rPr>
        <w:t>ovedení oprav a ostatní údržby P</w:t>
      </w:r>
      <w:r w:rsidRPr="00811CEE">
        <w:rPr>
          <w:rFonts w:ascii="Arial" w:hAnsi="Arial" w:cs="Arial"/>
          <w:sz w:val="22"/>
          <w:szCs w:val="22"/>
        </w:rPr>
        <w:t>řed</w:t>
      </w:r>
      <w:r w:rsidR="00F14565">
        <w:rPr>
          <w:rFonts w:ascii="Arial" w:hAnsi="Arial" w:cs="Arial"/>
          <w:sz w:val="22"/>
          <w:szCs w:val="22"/>
        </w:rPr>
        <w:t>mětu nájmu, k němuž je povinen P</w:t>
      </w:r>
      <w:r w:rsidRPr="00811CEE">
        <w:rPr>
          <w:rFonts w:ascii="Arial" w:hAnsi="Arial" w:cs="Arial"/>
          <w:sz w:val="22"/>
          <w:szCs w:val="22"/>
        </w:rPr>
        <w:t>ronajímatel.</w:t>
      </w:r>
    </w:p>
    <w:p w14:paraId="4CCCFB08" w14:textId="14B713A4" w:rsidR="00AC1523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Ke dni skončení nájmu j</w:t>
      </w:r>
      <w:r w:rsidR="005263B6">
        <w:rPr>
          <w:rFonts w:ascii="Arial" w:hAnsi="Arial" w:cs="Arial"/>
          <w:sz w:val="22"/>
          <w:szCs w:val="22"/>
        </w:rPr>
        <w:t>sou</w:t>
      </w:r>
      <w:r w:rsidR="005B14E6" w:rsidRPr="00811CEE">
        <w:rPr>
          <w:rFonts w:ascii="Arial" w:hAnsi="Arial" w:cs="Arial"/>
          <w:sz w:val="22"/>
          <w:szCs w:val="22"/>
        </w:rPr>
        <w:t xml:space="preserve"> </w:t>
      </w:r>
      <w:r w:rsidR="00F14565">
        <w:rPr>
          <w:rFonts w:ascii="Arial" w:hAnsi="Arial" w:cs="Arial"/>
          <w:sz w:val="22"/>
          <w:szCs w:val="22"/>
        </w:rPr>
        <w:t>N</w:t>
      </w:r>
      <w:r w:rsidR="005B14E6" w:rsidRPr="00811CEE">
        <w:rPr>
          <w:rFonts w:ascii="Arial" w:hAnsi="Arial" w:cs="Arial"/>
          <w:sz w:val="22"/>
          <w:szCs w:val="22"/>
        </w:rPr>
        <w:t>ájemc</w:t>
      </w:r>
      <w:r w:rsidR="005263B6">
        <w:rPr>
          <w:rFonts w:ascii="Arial" w:hAnsi="Arial" w:cs="Arial"/>
          <w:sz w:val="22"/>
          <w:szCs w:val="22"/>
        </w:rPr>
        <w:t>i</w:t>
      </w:r>
      <w:r w:rsidR="005B14E6" w:rsidRPr="00811CEE">
        <w:rPr>
          <w:rFonts w:ascii="Arial" w:hAnsi="Arial" w:cs="Arial"/>
          <w:sz w:val="22"/>
          <w:szCs w:val="22"/>
        </w:rPr>
        <w:t xml:space="preserve"> povin</w:t>
      </w:r>
      <w:r w:rsidR="005263B6">
        <w:rPr>
          <w:rFonts w:ascii="Arial" w:hAnsi="Arial" w:cs="Arial"/>
          <w:sz w:val="22"/>
          <w:szCs w:val="22"/>
        </w:rPr>
        <w:t>ni</w:t>
      </w:r>
      <w:r w:rsidR="005B14E6" w:rsidRPr="00811CEE">
        <w:rPr>
          <w:rFonts w:ascii="Arial" w:hAnsi="Arial" w:cs="Arial"/>
          <w:sz w:val="22"/>
          <w:szCs w:val="22"/>
        </w:rPr>
        <w:t xml:space="preserve"> vyklidit P</w:t>
      </w:r>
      <w:r w:rsidR="00F14565">
        <w:rPr>
          <w:rFonts w:ascii="Arial" w:hAnsi="Arial" w:cs="Arial"/>
          <w:sz w:val="22"/>
          <w:szCs w:val="22"/>
        </w:rPr>
        <w:t>ředmět nájmu a předat jej P</w:t>
      </w:r>
      <w:r w:rsidRPr="00811CEE">
        <w:rPr>
          <w:rFonts w:ascii="Arial" w:hAnsi="Arial" w:cs="Arial"/>
          <w:sz w:val="22"/>
          <w:szCs w:val="22"/>
        </w:rPr>
        <w:t xml:space="preserve">ronajímateli nebo jeho pověřenému zástupci ve stavu, v jakém jej převzal s přihlédnutím k běžnému opotřebení a </w:t>
      </w:r>
      <w:r w:rsidR="00632B31">
        <w:rPr>
          <w:rFonts w:ascii="Arial" w:hAnsi="Arial" w:cs="Arial"/>
          <w:sz w:val="22"/>
          <w:szCs w:val="22"/>
        </w:rPr>
        <w:t>případným úpravám ošetřeným ve Smlouvě nebo písemném souhlasu P</w:t>
      </w:r>
      <w:r w:rsidRPr="00811CEE">
        <w:rPr>
          <w:rFonts w:ascii="Arial" w:hAnsi="Arial" w:cs="Arial"/>
          <w:sz w:val="22"/>
          <w:szCs w:val="22"/>
        </w:rPr>
        <w:t>ronajímatele. O předání bude sepsán pr</w:t>
      </w:r>
      <w:r w:rsidR="00632B31">
        <w:rPr>
          <w:rFonts w:ascii="Arial" w:hAnsi="Arial" w:cs="Arial"/>
          <w:sz w:val="22"/>
          <w:szCs w:val="22"/>
        </w:rPr>
        <w:t>otokol podepsaný zástupci obou S</w:t>
      </w:r>
      <w:r w:rsidRPr="00811CEE">
        <w:rPr>
          <w:rFonts w:ascii="Arial" w:hAnsi="Arial" w:cs="Arial"/>
          <w:sz w:val="22"/>
          <w:szCs w:val="22"/>
        </w:rPr>
        <w:t>mluvních stran, jehož součástí bude stav příslušných měřide</w:t>
      </w:r>
      <w:r w:rsidR="005B14E6" w:rsidRPr="00811CEE">
        <w:rPr>
          <w:rFonts w:ascii="Arial" w:hAnsi="Arial" w:cs="Arial"/>
          <w:sz w:val="22"/>
          <w:szCs w:val="22"/>
        </w:rPr>
        <w:t>l k okamžiku zpětného převzetí P</w:t>
      </w:r>
      <w:r w:rsidRPr="00811CEE">
        <w:rPr>
          <w:rFonts w:ascii="Arial" w:hAnsi="Arial" w:cs="Arial"/>
          <w:sz w:val="22"/>
          <w:szCs w:val="22"/>
        </w:rPr>
        <w:t xml:space="preserve">ředmětu nájmu a soupis </w:t>
      </w:r>
      <w:r w:rsidR="005B14E6" w:rsidRPr="00811CEE">
        <w:rPr>
          <w:rFonts w:ascii="Arial" w:hAnsi="Arial" w:cs="Arial"/>
          <w:sz w:val="22"/>
          <w:szCs w:val="22"/>
        </w:rPr>
        <w:t>případných škod způsobených na P</w:t>
      </w:r>
      <w:r w:rsidRPr="00811CEE">
        <w:rPr>
          <w:rFonts w:ascii="Arial" w:hAnsi="Arial" w:cs="Arial"/>
          <w:sz w:val="22"/>
          <w:szCs w:val="22"/>
        </w:rPr>
        <w:t>ředmětu n</w:t>
      </w:r>
      <w:r w:rsidR="005B14E6" w:rsidRPr="00811CEE">
        <w:rPr>
          <w:rFonts w:ascii="Arial" w:hAnsi="Arial" w:cs="Arial"/>
          <w:sz w:val="22"/>
          <w:szCs w:val="22"/>
        </w:rPr>
        <w:t>ájmu nájemc</w:t>
      </w:r>
      <w:r w:rsidR="005263B6">
        <w:rPr>
          <w:rFonts w:ascii="Arial" w:hAnsi="Arial" w:cs="Arial"/>
          <w:sz w:val="22"/>
          <w:szCs w:val="22"/>
        </w:rPr>
        <w:t>i</w:t>
      </w:r>
      <w:r w:rsidR="005B14E6" w:rsidRPr="00811CEE">
        <w:rPr>
          <w:rFonts w:ascii="Arial" w:hAnsi="Arial" w:cs="Arial"/>
          <w:sz w:val="22"/>
          <w:szCs w:val="22"/>
        </w:rPr>
        <w:t>. V průběhu dvou kalendářních měsíců</w:t>
      </w:r>
      <w:r w:rsidRPr="00811CEE">
        <w:rPr>
          <w:rFonts w:ascii="Arial" w:hAnsi="Arial" w:cs="Arial"/>
          <w:sz w:val="22"/>
          <w:szCs w:val="22"/>
        </w:rPr>
        <w:t xml:space="preserve"> před skončením </w:t>
      </w:r>
      <w:r w:rsidR="00632B31">
        <w:rPr>
          <w:rFonts w:ascii="Arial" w:hAnsi="Arial" w:cs="Arial"/>
          <w:sz w:val="22"/>
          <w:szCs w:val="22"/>
        </w:rPr>
        <w:t>nájmu j</w:t>
      </w:r>
      <w:r w:rsidR="005263B6">
        <w:rPr>
          <w:rFonts w:ascii="Arial" w:hAnsi="Arial" w:cs="Arial"/>
          <w:sz w:val="22"/>
          <w:szCs w:val="22"/>
        </w:rPr>
        <w:t>sou</w:t>
      </w:r>
      <w:r w:rsidR="00632B31">
        <w:rPr>
          <w:rFonts w:ascii="Arial" w:hAnsi="Arial" w:cs="Arial"/>
          <w:sz w:val="22"/>
          <w:szCs w:val="22"/>
        </w:rPr>
        <w:t xml:space="preserve"> N</w:t>
      </w:r>
      <w:r w:rsidRPr="00811CEE">
        <w:rPr>
          <w:rFonts w:ascii="Arial" w:hAnsi="Arial" w:cs="Arial"/>
          <w:sz w:val="22"/>
          <w:szCs w:val="22"/>
        </w:rPr>
        <w:t>ájemc</w:t>
      </w:r>
      <w:r w:rsidR="005263B6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povin</w:t>
      </w:r>
      <w:r w:rsidR="005263B6">
        <w:rPr>
          <w:rFonts w:ascii="Arial" w:hAnsi="Arial" w:cs="Arial"/>
          <w:sz w:val="22"/>
          <w:szCs w:val="22"/>
        </w:rPr>
        <w:t>ni</w:t>
      </w:r>
      <w:r w:rsidRPr="00811CEE">
        <w:rPr>
          <w:rFonts w:ascii="Arial" w:hAnsi="Arial" w:cs="Arial"/>
          <w:sz w:val="22"/>
          <w:szCs w:val="22"/>
        </w:rPr>
        <w:t xml:space="preserve"> umož</w:t>
      </w:r>
      <w:r w:rsidR="005B14E6" w:rsidRPr="00811CEE">
        <w:rPr>
          <w:rFonts w:ascii="Arial" w:hAnsi="Arial" w:cs="Arial"/>
          <w:sz w:val="22"/>
          <w:szCs w:val="22"/>
        </w:rPr>
        <w:t>nit dalším zájemcům o nájem prohlídku P</w:t>
      </w:r>
      <w:r w:rsidR="00632B31">
        <w:rPr>
          <w:rFonts w:ascii="Arial" w:hAnsi="Arial" w:cs="Arial"/>
          <w:sz w:val="22"/>
          <w:szCs w:val="22"/>
        </w:rPr>
        <w:t>ředmětu nájmu v přítomnosti P</w:t>
      </w:r>
      <w:r w:rsidRPr="00811CEE">
        <w:rPr>
          <w:rFonts w:ascii="Arial" w:hAnsi="Arial" w:cs="Arial"/>
          <w:sz w:val="22"/>
          <w:szCs w:val="22"/>
        </w:rPr>
        <w:t>ronajímatele nebo jeho zástupce.</w:t>
      </w:r>
    </w:p>
    <w:p w14:paraId="6EC743D6" w14:textId="04D96123" w:rsidR="008A414C" w:rsidRPr="00811CEE" w:rsidRDefault="00632B31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</w:t>
      </w:r>
      <w:r w:rsidR="00B2697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j</w:t>
      </w:r>
      <w:r w:rsidR="00B2697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srozuměn</w:t>
      </w:r>
      <w:r w:rsidR="00B2697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 tím, že P</w:t>
      </w:r>
      <w:r w:rsidR="008A414C" w:rsidRPr="00811CEE">
        <w:rPr>
          <w:rFonts w:ascii="Arial" w:hAnsi="Arial" w:cs="Arial"/>
          <w:sz w:val="22"/>
          <w:szCs w:val="22"/>
        </w:rPr>
        <w:t xml:space="preserve">ronajímatel </w:t>
      </w:r>
      <w:r w:rsidR="002139D9" w:rsidRPr="00811CEE">
        <w:rPr>
          <w:rFonts w:ascii="Arial" w:hAnsi="Arial" w:cs="Arial"/>
          <w:sz w:val="22"/>
          <w:szCs w:val="22"/>
        </w:rPr>
        <w:t xml:space="preserve">neodpovídá </w:t>
      </w:r>
      <w:r>
        <w:rPr>
          <w:rFonts w:ascii="Arial" w:hAnsi="Arial" w:cs="Arial"/>
          <w:sz w:val="22"/>
          <w:szCs w:val="22"/>
        </w:rPr>
        <w:t>za škody na majetku N</w:t>
      </w:r>
      <w:r w:rsidR="008A414C" w:rsidRPr="00811CEE">
        <w:rPr>
          <w:rFonts w:ascii="Arial" w:hAnsi="Arial" w:cs="Arial"/>
          <w:sz w:val="22"/>
          <w:szCs w:val="22"/>
        </w:rPr>
        <w:t>ájemc</w:t>
      </w:r>
      <w:r w:rsidR="00B2697D">
        <w:rPr>
          <w:rFonts w:ascii="Arial" w:hAnsi="Arial" w:cs="Arial"/>
          <w:sz w:val="22"/>
          <w:szCs w:val="22"/>
        </w:rPr>
        <w:t>ů</w:t>
      </w:r>
      <w:r w:rsidR="008A414C" w:rsidRPr="00811CEE">
        <w:rPr>
          <w:rFonts w:ascii="Arial" w:hAnsi="Arial" w:cs="Arial"/>
          <w:sz w:val="22"/>
          <w:szCs w:val="22"/>
        </w:rPr>
        <w:t xml:space="preserve">, které nastanou v důsledku nezaviněných </w:t>
      </w:r>
      <w:r w:rsidR="00FE35FD" w:rsidRPr="00811CEE">
        <w:rPr>
          <w:rFonts w:ascii="Arial" w:hAnsi="Arial" w:cs="Arial"/>
          <w:sz w:val="22"/>
          <w:szCs w:val="22"/>
        </w:rPr>
        <w:t>škodních</w:t>
      </w:r>
      <w:r w:rsidR="008A414C" w:rsidRPr="00811CEE">
        <w:rPr>
          <w:rFonts w:ascii="Arial" w:hAnsi="Arial" w:cs="Arial"/>
          <w:sz w:val="22"/>
          <w:szCs w:val="22"/>
        </w:rPr>
        <w:t xml:space="preserve"> událostí v</w:t>
      </w:r>
      <w:r w:rsidR="00FE35FD" w:rsidRPr="00811CEE">
        <w:rPr>
          <w:rFonts w:ascii="Arial" w:hAnsi="Arial" w:cs="Arial"/>
          <w:sz w:val="22"/>
          <w:szCs w:val="22"/>
        </w:rPr>
        <w:t> Předmětu nájmu</w:t>
      </w:r>
      <w:r w:rsidR="008A414C" w:rsidRPr="00811CEE">
        <w:rPr>
          <w:rFonts w:ascii="Arial" w:hAnsi="Arial" w:cs="Arial"/>
          <w:sz w:val="22"/>
          <w:szCs w:val="22"/>
        </w:rPr>
        <w:t>.</w:t>
      </w:r>
    </w:p>
    <w:p w14:paraId="6D825217" w14:textId="77777777" w:rsidR="008A414C" w:rsidRPr="00811CEE" w:rsidRDefault="00632B31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="008A414C" w:rsidRPr="00811CEE">
        <w:rPr>
          <w:rFonts w:ascii="Arial" w:hAnsi="Arial" w:cs="Arial"/>
          <w:sz w:val="22"/>
          <w:szCs w:val="22"/>
        </w:rPr>
        <w:t xml:space="preserve"> se zavazují k povinnosti mlčenlivosti a ochrany neveřejných informací získ</w:t>
      </w:r>
      <w:r w:rsidR="00FE35FD" w:rsidRPr="00811CEE">
        <w:rPr>
          <w:rFonts w:ascii="Arial" w:hAnsi="Arial" w:cs="Arial"/>
          <w:sz w:val="22"/>
          <w:szCs w:val="22"/>
        </w:rPr>
        <w:t>aných v souvislosti s užíváním P</w:t>
      </w:r>
      <w:r w:rsidR="008A414C" w:rsidRPr="00811CEE">
        <w:rPr>
          <w:rFonts w:ascii="Arial" w:hAnsi="Arial" w:cs="Arial"/>
          <w:sz w:val="22"/>
          <w:szCs w:val="22"/>
        </w:rPr>
        <w:t>ředmětu nájmu.</w:t>
      </w:r>
    </w:p>
    <w:p w14:paraId="3B94252E" w14:textId="7E286411" w:rsidR="008A414C" w:rsidRPr="00811CEE" w:rsidRDefault="008A414C" w:rsidP="00811CE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Pronajímatel má p</w:t>
      </w:r>
      <w:r w:rsidR="00632B31">
        <w:rPr>
          <w:rFonts w:ascii="Arial" w:hAnsi="Arial" w:cs="Arial"/>
          <w:sz w:val="22"/>
          <w:szCs w:val="22"/>
        </w:rPr>
        <w:t>rávo na úhradu pohledávky vůči N</w:t>
      </w:r>
      <w:r w:rsidRPr="00811CEE">
        <w:rPr>
          <w:rFonts w:ascii="Arial" w:hAnsi="Arial" w:cs="Arial"/>
          <w:sz w:val="22"/>
          <w:szCs w:val="22"/>
        </w:rPr>
        <w:t>ájemc</w:t>
      </w:r>
      <w:r w:rsidR="00B2697D">
        <w:rPr>
          <w:rFonts w:ascii="Arial" w:hAnsi="Arial" w:cs="Arial"/>
          <w:sz w:val="22"/>
          <w:szCs w:val="22"/>
        </w:rPr>
        <w:t>ům</w:t>
      </w:r>
      <w:r w:rsidR="00632B31">
        <w:rPr>
          <w:rFonts w:ascii="Arial" w:hAnsi="Arial" w:cs="Arial"/>
          <w:sz w:val="22"/>
          <w:szCs w:val="22"/>
        </w:rPr>
        <w:t xml:space="preserve"> zadržet movité věci Nájemc</w:t>
      </w:r>
      <w:r w:rsidR="00B2697D">
        <w:rPr>
          <w:rFonts w:ascii="Arial" w:hAnsi="Arial" w:cs="Arial"/>
          <w:sz w:val="22"/>
          <w:szCs w:val="22"/>
        </w:rPr>
        <w:t>ů</w:t>
      </w:r>
      <w:r w:rsidR="00632B31">
        <w:rPr>
          <w:rFonts w:ascii="Arial" w:hAnsi="Arial" w:cs="Arial"/>
          <w:sz w:val="22"/>
          <w:szCs w:val="22"/>
        </w:rPr>
        <w:t xml:space="preserve">, které se nacházejí </w:t>
      </w:r>
      <w:r w:rsidRPr="00811CEE">
        <w:rPr>
          <w:rFonts w:ascii="Arial" w:hAnsi="Arial" w:cs="Arial"/>
          <w:sz w:val="22"/>
          <w:szCs w:val="22"/>
        </w:rPr>
        <w:t>v</w:t>
      </w:r>
      <w:r w:rsidR="00FE35FD" w:rsidRPr="00811CEE">
        <w:rPr>
          <w:rFonts w:ascii="Arial" w:hAnsi="Arial" w:cs="Arial"/>
          <w:sz w:val="22"/>
          <w:szCs w:val="22"/>
        </w:rPr>
        <w:t> Předmětu nájmu</w:t>
      </w:r>
      <w:r w:rsidRPr="00811CEE">
        <w:rPr>
          <w:rFonts w:ascii="Arial" w:hAnsi="Arial" w:cs="Arial"/>
          <w:sz w:val="22"/>
          <w:szCs w:val="22"/>
        </w:rPr>
        <w:t>.</w:t>
      </w:r>
    </w:p>
    <w:p w14:paraId="3D63340C" w14:textId="77777777" w:rsidR="005F4B9C" w:rsidRDefault="005F4B9C" w:rsidP="007346A0">
      <w:pPr>
        <w:rPr>
          <w:szCs w:val="22"/>
        </w:rPr>
      </w:pPr>
    </w:p>
    <w:p w14:paraId="4A79A76D" w14:textId="77777777" w:rsidR="003336AA" w:rsidRPr="007346A0" w:rsidRDefault="003336AA" w:rsidP="007346A0">
      <w:pPr>
        <w:rPr>
          <w:szCs w:val="22"/>
        </w:rPr>
      </w:pPr>
    </w:p>
    <w:p w14:paraId="21D07E23" w14:textId="77777777" w:rsidR="0050240B" w:rsidRDefault="0050240B" w:rsidP="00632B31">
      <w:pPr>
        <w:rPr>
          <w:b/>
          <w:szCs w:val="22"/>
        </w:rPr>
      </w:pPr>
    </w:p>
    <w:p w14:paraId="5683CD05" w14:textId="77777777" w:rsidR="008A414C" w:rsidRPr="00811CEE" w:rsidRDefault="00165196" w:rsidP="00811CEE">
      <w:pPr>
        <w:jc w:val="center"/>
        <w:rPr>
          <w:b/>
          <w:szCs w:val="22"/>
        </w:rPr>
      </w:pPr>
      <w:r>
        <w:rPr>
          <w:b/>
          <w:szCs w:val="22"/>
        </w:rPr>
        <w:t>Článek VI</w:t>
      </w:r>
      <w:r w:rsidR="008A414C" w:rsidRPr="00811CEE">
        <w:rPr>
          <w:b/>
          <w:szCs w:val="22"/>
        </w:rPr>
        <w:t>I.</w:t>
      </w:r>
    </w:p>
    <w:p w14:paraId="195D1D86" w14:textId="77777777" w:rsidR="008A414C" w:rsidRPr="00811CEE" w:rsidRDefault="008A414C" w:rsidP="00811CEE">
      <w:pPr>
        <w:jc w:val="center"/>
        <w:rPr>
          <w:b/>
          <w:szCs w:val="22"/>
        </w:rPr>
      </w:pPr>
      <w:r w:rsidRPr="00811CEE">
        <w:rPr>
          <w:b/>
          <w:szCs w:val="22"/>
        </w:rPr>
        <w:t>Skončení nájmu</w:t>
      </w:r>
    </w:p>
    <w:p w14:paraId="244255F4" w14:textId="77777777" w:rsidR="008A414C" w:rsidRPr="007346A0" w:rsidRDefault="008A414C" w:rsidP="007346A0">
      <w:pPr>
        <w:rPr>
          <w:szCs w:val="22"/>
        </w:rPr>
      </w:pPr>
    </w:p>
    <w:p w14:paraId="1FE834EE" w14:textId="77777777" w:rsidR="008A414C" w:rsidRPr="00811CEE" w:rsidRDefault="00632B31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Nájemní vztah dle této Smlouvy skončí, není-li v této S</w:t>
      </w:r>
      <w:r w:rsidR="008A414C" w:rsidRPr="00811CEE">
        <w:rPr>
          <w:rFonts w:ascii="Arial" w:hAnsi="Arial" w:cs="Arial"/>
          <w:sz w:val="22"/>
          <w:szCs w:val="22"/>
        </w:rPr>
        <w:t>mlouvě stanoveno jinak, pouze:</w:t>
      </w:r>
    </w:p>
    <w:p w14:paraId="2A434649" w14:textId="77777777" w:rsidR="00811CEE" w:rsidRPr="00811CEE" w:rsidRDefault="008A414C" w:rsidP="00811CE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uplynu</w:t>
      </w:r>
      <w:r w:rsidR="00632B31">
        <w:rPr>
          <w:rFonts w:ascii="Arial" w:hAnsi="Arial" w:cs="Arial"/>
          <w:sz w:val="22"/>
          <w:szCs w:val="22"/>
        </w:rPr>
        <w:t>tím doby, na kterou byl sjednán;</w:t>
      </w:r>
    </w:p>
    <w:p w14:paraId="71EC1E5B" w14:textId="77777777" w:rsidR="008A414C" w:rsidRPr="00811CEE" w:rsidRDefault="00632B31" w:rsidP="00811CE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písemnou dohodou S</w:t>
      </w:r>
      <w:r w:rsidR="008A414C" w:rsidRPr="00811CEE">
        <w:rPr>
          <w:rFonts w:ascii="Arial" w:hAnsi="Arial" w:cs="Arial"/>
          <w:sz w:val="22"/>
          <w:szCs w:val="22"/>
        </w:rPr>
        <w:t>mluvních stran; platnost nájemní smlouvy zanikne v takovém případě ke dni určenému v pís</w:t>
      </w:r>
      <w:r>
        <w:rPr>
          <w:rFonts w:ascii="Arial" w:hAnsi="Arial" w:cs="Arial"/>
          <w:sz w:val="22"/>
          <w:szCs w:val="22"/>
        </w:rPr>
        <w:t>emné dohodě;</w:t>
      </w:r>
      <w:r w:rsidR="008A414C" w:rsidRPr="00811CEE">
        <w:rPr>
          <w:rFonts w:ascii="Arial" w:hAnsi="Arial" w:cs="Arial"/>
          <w:sz w:val="22"/>
          <w:szCs w:val="22"/>
        </w:rPr>
        <w:t xml:space="preserve"> </w:t>
      </w:r>
    </w:p>
    <w:p w14:paraId="0A557FF9" w14:textId="77777777" w:rsidR="008A414C" w:rsidRPr="00811CEE" w:rsidRDefault="008A414C" w:rsidP="00811CE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 xml:space="preserve">výpovědí </w:t>
      </w:r>
      <w:r w:rsidR="00632B31">
        <w:rPr>
          <w:rFonts w:ascii="Arial" w:hAnsi="Arial" w:cs="Arial"/>
          <w:sz w:val="22"/>
          <w:szCs w:val="22"/>
        </w:rPr>
        <w:t>P</w:t>
      </w:r>
      <w:r w:rsidR="00F952A0" w:rsidRPr="00811CEE">
        <w:rPr>
          <w:rFonts w:ascii="Arial" w:hAnsi="Arial" w:cs="Arial"/>
          <w:sz w:val="22"/>
          <w:szCs w:val="22"/>
        </w:rPr>
        <w:t>ronajímatele i před uplynutím s</w:t>
      </w:r>
      <w:r w:rsidRPr="00811CEE">
        <w:rPr>
          <w:rFonts w:ascii="Arial" w:hAnsi="Arial" w:cs="Arial"/>
          <w:sz w:val="22"/>
          <w:szCs w:val="22"/>
        </w:rPr>
        <w:t xml:space="preserve">jednané doby z následujících důvodů: </w:t>
      </w:r>
    </w:p>
    <w:p w14:paraId="0D1B3120" w14:textId="101E9136" w:rsidR="008A414C" w:rsidRPr="00811CEE" w:rsidRDefault="00632B31" w:rsidP="00811CEE">
      <w:pPr>
        <w:pStyle w:val="Odstavecseseznamem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poruší-li N</w:t>
      </w:r>
      <w:r w:rsidR="008A414C" w:rsidRPr="00811CEE">
        <w:rPr>
          <w:rFonts w:ascii="Arial" w:hAnsi="Arial" w:cs="Arial"/>
          <w:sz w:val="22"/>
          <w:szCs w:val="22"/>
        </w:rPr>
        <w:t>ájemc</w:t>
      </w:r>
      <w:r w:rsidR="0078228D">
        <w:rPr>
          <w:rFonts w:ascii="Arial" w:hAnsi="Arial" w:cs="Arial"/>
          <w:sz w:val="22"/>
          <w:szCs w:val="22"/>
        </w:rPr>
        <w:t>i</w:t>
      </w:r>
      <w:r w:rsidR="008A414C" w:rsidRPr="00811CEE">
        <w:rPr>
          <w:rFonts w:ascii="Arial" w:hAnsi="Arial" w:cs="Arial"/>
          <w:sz w:val="22"/>
          <w:szCs w:val="22"/>
        </w:rPr>
        <w:t xml:space="preserve"> hrubě svou povinnost vyplývající z nájmu,</w:t>
      </w:r>
    </w:p>
    <w:p w14:paraId="67385EE8" w14:textId="77777777" w:rsidR="008A414C" w:rsidRPr="00811CEE" w:rsidRDefault="008A414C" w:rsidP="00811CEE">
      <w:pPr>
        <w:pStyle w:val="Odstavecseseznamem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bylo rozhodnuto o odstranění stavby nebo o změnách stavb</w:t>
      </w:r>
      <w:r w:rsidR="00FE35FD" w:rsidRPr="00811CEE">
        <w:rPr>
          <w:rFonts w:ascii="Arial" w:hAnsi="Arial" w:cs="Arial"/>
          <w:sz w:val="22"/>
          <w:szCs w:val="22"/>
        </w:rPr>
        <w:t>y, jež brání užívání P</w:t>
      </w:r>
      <w:r w:rsidRPr="00811CEE">
        <w:rPr>
          <w:rFonts w:ascii="Arial" w:hAnsi="Arial" w:cs="Arial"/>
          <w:sz w:val="22"/>
          <w:szCs w:val="22"/>
        </w:rPr>
        <w:t>ředmětu nájmu,</w:t>
      </w:r>
    </w:p>
    <w:p w14:paraId="789DD2A7" w14:textId="73FBCA69" w:rsidR="008A414C" w:rsidRPr="00811CEE" w:rsidRDefault="00632B31" w:rsidP="00811CEE">
      <w:pPr>
        <w:pStyle w:val="Odstavecseseznamem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A4B42" w:rsidRPr="00811CEE">
        <w:rPr>
          <w:rFonts w:ascii="Arial" w:hAnsi="Arial" w:cs="Arial"/>
          <w:sz w:val="22"/>
          <w:szCs w:val="22"/>
        </w:rPr>
        <w:t>ájemc</w:t>
      </w:r>
      <w:r w:rsidR="0078228D">
        <w:rPr>
          <w:rFonts w:ascii="Arial" w:hAnsi="Arial" w:cs="Arial"/>
          <w:sz w:val="22"/>
          <w:szCs w:val="22"/>
        </w:rPr>
        <w:t>i</w:t>
      </w:r>
      <w:r w:rsidR="001A4B42" w:rsidRPr="00811CEE">
        <w:rPr>
          <w:rFonts w:ascii="Arial" w:hAnsi="Arial" w:cs="Arial"/>
          <w:sz w:val="22"/>
          <w:szCs w:val="22"/>
        </w:rPr>
        <w:t xml:space="preserve"> užív</w:t>
      </w:r>
      <w:r w:rsidR="0078228D">
        <w:rPr>
          <w:rFonts w:ascii="Arial" w:hAnsi="Arial" w:cs="Arial"/>
          <w:sz w:val="22"/>
          <w:szCs w:val="22"/>
        </w:rPr>
        <w:t>ají</w:t>
      </w:r>
      <w:r w:rsidR="001A4B42" w:rsidRPr="00811CEE">
        <w:rPr>
          <w:rFonts w:ascii="Arial" w:hAnsi="Arial" w:cs="Arial"/>
          <w:sz w:val="22"/>
          <w:szCs w:val="22"/>
        </w:rPr>
        <w:t xml:space="preserve"> Předmět n</w:t>
      </w:r>
      <w:r>
        <w:rPr>
          <w:rFonts w:ascii="Arial" w:hAnsi="Arial" w:cs="Arial"/>
          <w:sz w:val="22"/>
          <w:szCs w:val="22"/>
        </w:rPr>
        <w:t>ájmu za jiným účelem než touto S</w:t>
      </w:r>
      <w:r w:rsidR="001A4B42" w:rsidRPr="00811CEE">
        <w:rPr>
          <w:rFonts w:ascii="Arial" w:hAnsi="Arial" w:cs="Arial"/>
          <w:sz w:val="22"/>
          <w:szCs w:val="22"/>
        </w:rPr>
        <w:t xml:space="preserve">mlouvou sjednaným </w:t>
      </w:r>
      <w:r>
        <w:rPr>
          <w:rFonts w:ascii="Arial" w:hAnsi="Arial" w:cs="Arial"/>
          <w:sz w:val="22"/>
          <w:szCs w:val="22"/>
        </w:rPr>
        <w:t>bez předchozího souhlasu P</w:t>
      </w:r>
      <w:r w:rsidR="008A414C" w:rsidRPr="00811CEE">
        <w:rPr>
          <w:rFonts w:ascii="Arial" w:hAnsi="Arial" w:cs="Arial"/>
          <w:sz w:val="22"/>
          <w:szCs w:val="22"/>
        </w:rPr>
        <w:t>ronajímatele,</w:t>
      </w:r>
    </w:p>
    <w:p w14:paraId="59A751D8" w14:textId="5FBC96BD" w:rsidR="008A414C" w:rsidRPr="00811CEE" w:rsidRDefault="00632B31" w:rsidP="00811CEE">
      <w:pPr>
        <w:pStyle w:val="Odstavecseseznamem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ztratí-li N</w:t>
      </w:r>
      <w:r w:rsidR="008A414C" w:rsidRPr="00811CEE">
        <w:rPr>
          <w:rFonts w:ascii="Arial" w:hAnsi="Arial" w:cs="Arial"/>
          <w:sz w:val="22"/>
          <w:szCs w:val="22"/>
        </w:rPr>
        <w:t>ájemc</w:t>
      </w:r>
      <w:r w:rsidR="0078228D">
        <w:rPr>
          <w:rFonts w:ascii="Arial" w:hAnsi="Arial" w:cs="Arial"/>
          <w:sz w:val="22"/>
          <w:szCs w:val="22"/>
        </w:rPr>
        <w:t>i</w:t>
      </w:r>
      <w:r w:rsidR="008A414C" w:rsidRPr="00811CEE">
        <w:rPr>
          <w:rFonts w:ascii="Arial" w:hAnsi="Arial" w:cs="Arial"/>
          <w:sz w:val="22"/>
          <w:szCs w:val="22"/>
        </w:rPr>
        <w:t xml:space="preserve"> způsobilost k</w:t>
      </w:r>
      <w:r w:rsidR="00FE35FD" w:rsidRPr="00811CEE">
        <w:rPr>
          <w:rFonts w:ascii="Arial" w:hAnsi="Arial" w:cs="Arial"/>
          <w:sz w:val="22"/>
          <w:szCs w:val="22"/>
        </w:rPr>
        <w:t xml:space="preserve"> činnosti, k jejímuž výkonu je P</w:t>
      </w:r>
      <w:r w:rsidR="008A414C" w:rsidRPr="00811CEE">
        <w:rPr>
          <w:rFonts w:ascii="Arial" w:hAnsi="Arial" w:cs="Arial"/>
          <w:sz w:val="22"/>
          <w:szCs w:val="22"/>
        </w:rPr>
        <w:t>ředmět</w:t>
      </w:r>
      <w:r>
        <w:rPr>
          <w:rFonts w:ascii="Arial" w:hAnsi="Arial" w:cs="Arial"/>
          <w:sz w:val="22"/>
          <w:szCs w:val="22"/>
        </w:rPr>
        <w:t xml:space="preserve"> nájmu sloužící podnikání určen,</w:t>
      </w:r>
    </w:p>
    <w:p w14:paraId="02FBAB02" w14:textId="4EBAE320" w:rsidR="001A4B42" w:rsidRPr="00811CEE" w:rsidRDefault="00632B31" w:rsidP="00811CEE">
      <w:pPr>
        <w:pStyle w:val="Odstavecseseznamem"/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F952A0" w:rsidRPr="00811CEE">
        <w:rPr>
          <w:rFonts w:ascii="Arial" w:hAnsi="Arial" w:cs="Arial"/>
          <w:sz w:val="22"/>
          <w:szCs w:val="22"/>
        </w:rPr>
        <w:t>jemc</w:t>
      </w:r>
      <w:r w:rsidR="0078228D">
        <w:rPr>
          <w:rFonts w:ascii="Arial" w:hAnsi="Arial" w:cs="Arial"/>
          <w:sz w:val="22"/>
          <w:szCs w:val="22"/>
        </w:rPr>
        <w:t>i</w:t>
      </w:r>
      <w:r w:rsidR="00F952A0" w:rsidRPr="00811CEE">
        <w:rPr>
          <w:rFonts w:ascii="Arial" w:hAnsi="Arial" w:cs="Arial"/>
          <w:sz w:val="22"/>
          <w:szCs w:val="22"/>
        </w:rPr>
        <w:t xml:space="preserve"> přenechal</w:t>
      </w:r>
      <w:r w:rsidR="0078228D">
        <w:rPr>
          <w:rFonts w:ascii="Arial" w:hAnsi="Arial" w:cs="Arial"/>
          <w:sz w:val="22"/>
          <w:szCs w:val="22"/>
        </w:rPr>
        <w:t>i</w:t>
      </w:r>
      <w:r w:rsidR="00F952A0" w:rsidRPr="00811CEE">
        <w:rPr>
          <w:rFonts w:ascii="Arial" w:hAnsi="Arial" w:cs="Arial"/>
          <w:sz w:val="22"/>
          <w:szCs w:val="22"/>
        </w:rPr>
        <w:t xml:space="preserve"> </w:t>
      </w:r>
      <w:r w:rsidR="001A4B42" w:rsidRPr="00811CEE">
        <w:rPr>
          <w:rFonts w:ascii="Arial" w:hAnsi="Arial" w:cs="Arial"/>
          <w:sz w:val="22"/>
          <w:szCs w:val="22"/>
        </w:rPr>
        <w:t xml:space="preserve">Předmět nájmu </w:t>
      </w:r>
      <w:r w:rsidR="00F952A0" w:rsidRPr="00811CEE">
        <w:rPr>
          <w:rFonts w:ascii="Arial" w:hAnsi="Arial" w:cs="Arial"/>
          <w:sz w:val="22"/>
          <w:szCs w:val="22"/>
        </w:rPr>
        <w:t xml:space="preserve">nebo jeho část </w:t>
      </w:r>
      <w:r w:rsidR="001A4B42" w:rsidRPr="00811CEE">
        <w:rPr>
          <w:rFonts w:ascii="Arial" w:hAnsi="Arial" w:cs="Arial"/>
          <w:sz w:val="22"/>
          <w:szCs w:val="22"/>
        </w:rPr>
        <w:t>do užívání jiné osobě</w:t>
      </w:r>
      <w:r>
        <w:rPr>
          <w:rFonts w:ascii="Arial" w:hAnsi="Arial" w:cs="Arial"/>
          <w:sz w:val="22"/>
          <w:szCs w:val="22"/>
        </w:rPr>
        <w:t>;</w:t>
      </w:r>
      <w:r w:rsidR="001A4B42" w:rsidRPr="00811CEE">
        <w:rPr>
          <w:rFonts w:ascii="Arial" w:hAnsi="Arial" w:cs="Arial"/>
          <w:sz w:val="22"/>
          <w:szCs w:val="22"/>
        </w:rPr>
        <w:t xml:space="preserve"> </w:t>
      </w:r>
    </w:p>
    <w:p w14:paraId="0BDC0F8C" w14:textId="79CB36A0" w:rsidR="00B7708E" w:rsidRPr="00811CEE" w:rsidRDefault="00632B31" w:rsidP="00811CE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výpovědí N</w:t>
      </w:r>
      <w:r w:rsidR="00B7708E" w:rsidRPr="00811CEE">
        <w:rPr>
          <w:rFonts w:ascii="Arial" w:hAnsi="Arial" w:cs="Arial"/>
          <w:sz w:val="22"/>
          <w:szCs w:val="22"/>
        </w:rPr>
        <w:t>ájemc</w:t>
      </w:r>
      <w:r w:rsidR="00356F48">
        <w:rPr>
          <w:rFonts w:ascii="Arial" w:hAnsi="Arial" w:cs="Arial"/>
          <w:sz w:val="22"/>
          <w:szCs w:val="22"/>
        </w:rPr>
        <w:t>ů</w:t>
      </w:r>
      <w:r w:rsidR="00B7708E" w:rsidRPr="00811CEE">
        <w:rPr>
          <w:rFonts w:ascii="Arial" w:hAnsi="Arial" w:cs="Arial"/>
          <w:sz w:val="22"/>
          <w:szCs w:val="22"/>
        </w:rPr>
        <w:t xml:space="preserve"> </w:t>
      </w:r>
      <w:r w:rsidR="00811CEE" w:rsidRPr="00811CEE">
        <w:rPr>
          <w:rFonts w:ascii="Arial" w:hAnsi="Arial" w:cs="Arial"/>
          <w:sz w:val="22"/>
          <w:szCs w:val="22"/>
        </w:rPr>
        <w:t>i před uplynutím sjednané doby z následujících důvodů:</w:t>
      </w:r>
    </w:p>
    <w:p w14:paraId="144D1A99" w14:textId="51512103" w:rsidR="00B7708E" w:rsidRPr="00811CEE" w:rsidRDefault="00632B31" w:rsidP="00811CEE">
      <w:pPr>
        <w:pStyle w:val="Odstavecseseznamem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</w:t>
      </w:r>
      <w:r w:rsidR="00B7708E" w:rsidRPr="00811CEE">
        <w:rPr>
          <w:rFonts w:ascii="Arial" w:hAnsi="Arial" w:cs="Arial"/>
          <w:sz w:val="22"/>
          <w:szCs w:val="22"/>
        </w:rPr>
        <w:t xml:space="preserve"> přestane být</w:t>
      </w:r>
      <w:r>
        <w:rPr>
          <w:rFonts w:ascii="Arial" w:hAnsi="Arial" w:cs="Arial"/>
          <w:sz w:val="22"/>
          <w:szCs w:val="22"/>
        </w:rPr>
        <w:t xml:space="preserve"> z objektivních důvodů způsobilý k výkonu činnosti, k níž byl určen, a Pronajímatel nezajistí N</w:t>
      </w:r>
      <w:r w:rsidR="00B7708E" w:rsidRPr="00811CEE">
        <w:rPr>
          <w:rFonts w:ascii="Arial" w:hAnsi="Arial" w:cs="Arial"/>
          <w:sz w:val="22"/>
          <w:szCs w:val="22"/>
        </w:rPr>
        <w:t>ájemc</w:t>
      </w:r>
      <w:r w:rsidR="0078228D">
        <w:rPr>
          <w:rFonts w:ascii="Arial" w:hAnsi="Arial" w:cs="Arial"/>
          <w:sz w:val="22"/>
          <w:szCs w:val="22"/>
        </w:rPr>
        <w:t xml:space="preserve">ům </w:t>
      </w:r>
      <w:r w:rsidR="00B7708E" w:rsidRPr="00811CEE">
        <w:rPr>
          <w:rFonts w:ascii="Arial" w:hAnsi="Arial" w:cs="Arial"/>
          <w:sz w:val="22"/>
          <w:szCs w:val="22"/>
        </w:rPr>
        <w:t>odpovídající náhradní prostor</w:t>
      </w:r>
      <w:r w:rsidR="00811CEE">
        <w:rPr>
          <w:rFonts w:ascii="Arial" w:hAnsi="Arial" w:cs="Arial"/>
          <w:sz w:val="22"/>
          <w:szCs w:val="22"/>
        </w:rPr>
        <w:t>;</w:t>
      </w:r>
    </w:p>
    <w:p w14:paraId="6D02148B" w14:textId="4F08F2CA" w:rsidR="00F952A0" w:rsidRPr="00811CEE" w:rsidRDefault="00B7708E" w:rsidP="00811CEE">
      <w:pPr>
        <w:pStyle w:val="Odstavecseseznamem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porušuj</w:t>
      </w:r>
      <w:r w:rsidR="00632B31">
        <w:rPr>
          <w:rFonts w:ascii="Arial" w:hAnsi="Arial" w:cs="Arial"/>
          <w:sz w:val="22"/>
          <w:szCs w:val="22"/>
        </w:rPr>
        <w:t>e-li P</w:t>
      </w:r>
      <w:r w:rsidRPr="00811CEE">
        <w:rPr>
          <w:rFonts w:ascii="Arial" w:hAnsi="Arial" w:cs="Arial"/>
          <w:sz w:val="22"/>
          <w:szCs w:val="22"/>
        </w:rPr>
        <w:t>ronajím</w:t>
      </w:r>
      <w:r w:rsidR="00632B31">
        <w:rPr>
          <w:rFonts w:ascii="Arial" w:hAnsi="Arial" w:cs="Arial"/>
          <w:sz w:val="22"/>
          <w:szCs w:val="22"/>
        </w:rPr>
        <w:t>atel hrubě své povinnosti vůči N</w:t>
      </w:r>
      <w:r w:rsidRPr="00811CEE">
        <w:rPr>
          <w:rFonts w:ascii="Arial" w:hAnsi="Arial" w:cs="Arial"/>
          <w:sz w:val="22"/>
          <w:szCs w:val="22"/>
        </w:rPr>
        <w:t>ájemc</w:t>
      </w:r>
      <w:r w:rsidR="0078228D">
        <w:rPr>
          <w:rFonts w:ascii="Arial" w:hAnsi="Arial" w:cs="Arial"/>
          <w:sz w:val="22"/>
          <w:szCs w:val="22"/>
        </w:rPr>
        <w:t>ům</w:t>
      </w:r>
      <w:r w:rsidR="00811CEE">
        <w:rPr>
          <w:rFonts w:ascii="Arial" w:hAnsi="Arial" w:cs="Arial"/>
          <w:sz w:val="22"/>
          <w:szCs w:val="22"/>
        </w:rPr>
        <w:t>.</w:t>
      </w:r>
    </w:p>
    <w:p w14:paraId="03DB1990" w14:textId="77777777" w:rsidR="00F952A0" w:rsidRPr="00811CEE" w:rsidRDefault="00B7708E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Výpovědní lhůta činí tři</w:t>
      </w:r>
      <w:r w:rsidR="00811CEE">
        <w:rPr>
          <w:rFonts w:ascii="Arial" w:hAnsi="Arial" w:cs="Arial"/>
          <w:sz w:val="22"/>
          <w:szCs w:val="22"/>
        </w:rPr>
        <w:t xml:space="preserve"> (3)</w:t>
      </w:r>
      <w:r w:rsidRPr="00811CEE">
        <w:rPr>
          <w:rFonts w:ascii="Arial" w:hAnsi="Arial" w:cs="Arial"/>
          <w:sz w:val="22"/>
          <w:szCs w:val="22"/>
        </w:rPr>
        <w:t xml:space="preserve"> měsíce a začíná běžet od prvního dne kalendářního měsíce následujícího po dni, kdy byla písemná výpov</w:t>
      </w:r>
      <w:r w:rsidR="00632B31">
        <w:rPr>
          <w:rFonts w:ascii="Arial" w:hAnsi="Arial" w:cs="Arial"/>
          <w:sz w:val="22"/>
          <w:szCs w:val="22"/>
        </w:rPr>
        <w:t>ěď prokazatelně doručena druhé S</w:t>
      </w:r>
      <w:r w:rsidRPr="00811CEE">
        <w:rPr>
          <w:rFonts w:ascii="Arial" w:hAnsi="Arial" w:cs="Arial"/>
          <w:sz w:val="22"/>
          <w:szCs w:val="22"/>
        </w:rPr>
        <w:t xml:space="preserve">mluvní straně. </w:t>
      </w:r>
    </w:p>
    <w:p w14:paraId="07706B54" w14:textId="4350E4C0" w:rsidR="00F952A0" w:rsidRPr="00811CEE" w:rsidRDefault="00632B31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Nájemní vztah dle této Smlouvy skončí rovněž výpovědí Nájemc</w:t>
      </w:r>
      <w:r w:rsidR="004756A3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nebo P</w:t>
      </w:r>
      <w:r w:rsidR="00F952A0" w:rsidRPr="00811CEE">
        <w:rPr>
          <w:rFonts w:ascii="Arial" w:hAnsi="Arial" w:cs="Arial"/>
          <w:sz w:val="22"/>
          <w:szCs w:val="22"/>
        </w:rPr>
        <w:t>ronajímatele i bez udání důvodu, kdy v takov</w:t>
      </w:r>
      <w:r w:rsidR="00811CEE">
        <w:rPr>
          <w:rFonts w:ascii="Arial" w:hAnsi="Arial" w:cs="Arial"/>
          <w:sz w:val="22"/>
          <w:szCs w:val="22"/>
        </w:rPr>
        <w:t>ém případě činí výpovědní doba šest (6)</w:t>
      </w:r>
      <w:r w:rsidR="00F952A0" w:rsidRPr="00811CEE">
        <w:rPr>
          <w:rFonts w:ascii="Arial" w:hAnsi="Arial" w:cs="Arial"/>
          <w:sz w:val="22"/>
          <w:szCs w:val="22"/>
        </w:rPr>
        <w:t xml:space="preserve"> měsíců a začíná běžet od prvního dne kalendářního měsíce následujícího po dni, kdy byla písemná výpov</w:t>
      </w:r>
      <w:r>
        <w:rPr>
          <w:rFonts w:ascii="Arial" w:hAnsi="Arial" w:cs="Arial"/>
          <w:sz w:val="22"/>
          <w:szCs w:val="22"/>
        </w:rPr>
        <w:t>ěď prokazatelně doručena druhé S</w:t>
      </w:r>
      <w:r w:rsidR="00F952A0" w:rsidRPr="00811CEE">
        <w:rPr>
          <w:rFonts w:ascii="Arial" w:hAnsi="Arial" w:cs="Arial"/>
          <w:sz w:val="22"/>
          <w:szCs w:val="22"/>
        </w:rPr>
        <w:t>mluvní straně.</w:t>
      </w:r>
    </w:p>
    <w:p w14:paraId="7ED229F6" w14:textId="790E7BB5" w:rsidR="008A414C" w:rsidRPr="00811CEE" w:rsidRDefault="00632B31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756A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>-li N</w:t>
      </w:r>
      <w:r w:rsidR="00F952A0" w:rsidRPr="00811CEE">
        <w:rPr>
          <w:rFonts w:ascii="Arial" w:hAnsi="Arial" w:cs="Arial"/>
          <w:sz w:val="22"/>
          <w:szCs w:val="22"/>
        </w:rPr>
        <w:t>ájemc</w:t>
      </w:r>
      <w:r w:rsidR="004756A3">
        <w:rPr>
          <w:rFonts w:ascii="Arial" w:hAnsi="Arial" w:cs="Arial"/>
          <w:sz w:val="22"/>
          <w:szCs w:val="22"/>
        </w:rPr>
        <w:t>i</w:t>
      </w:r>
      <w:r w:rsidR="00F952A0" w:rsidRPr="00811CEE">
        <w:rPr>
          <w:rFonts w:ascii="Arial" w:hAnsi="Arial" w:cs="Arial"/>
          <w:sz w:val="22"/>
          <w:szCs w:val="22"/>
        </w:rPr>
        <w:t xml:space="preserve"> v prodlení s řádným uhrazením nájemného nebo služeb s nájmem spojených a neuposlechne písemné </w:t>
      </w:r>
      <w:r w:rsidR="008A414C" w:rsidRPr="00811CEE">
        <w:rPr>
          <w:rFonts w:ascii="Arial" w:hAnsi="Arial" w:cs="Arial"/>
          <w:sz w:val="22"/>
          <w:szCs w:val="22"/>
        </w:rPr>
        <w:t xml:space="preserve">výzvy </w:t>
      </w:r>
      <w:r>
        <w:rPr>
          <w:rFonts w:ascii="Arial" w:hAnsi="Arial" w:cs="Arial"/>
          <w:sz w:val="22"/>
          <w:szCs w:val="22"/>
        </w:rPr>
        <w:t>P</w:t>
      </w:r>
      <w:r w:rsidR="00F952A0" w:rsidRPr="00811CEE">
        <w:rPr>
          <w:rFonts w:ascii="Arial" w:hAnsi="Arial" w:cs="Arial"/>
          <w:sz w:val="22"/>
          <w:szCs w:val="22"/>
        </w:rPr>
        <w:t xml:space="preserve">ronajímatele </w:t>
      </w:r>
      <w:r w:rsidR="008A414C" w:rsidRPr="00811CEE">
        <w:rPr>
          <w:rFonts w:ascii="Arial" w:hAnsi="Arial" w:cs="Arial"/>
          <w:sz w:val="22"/>
          <w:szCs w:val="22"/>
        </w:rPr>
        <w:t>k zaplacení nájemného a služeb ani do splatnosti příštího nájemného nebo slu</w:t>
      </w:r>
      <w:r w:rsidR="00F952A0" w:rsidRPr="00811CEE">
        <w:rPr>
          <w:rFonts w:ascii="Arial" w:hAnsi="Arial" w:cs="Arial"/>
          <w:sz w:val="22"/>
          <w:szCs w:val="22"/>
        </w:rPr>
        <w:t>žeb</w:t>
      </w:r>
      <w:r>
        <w:rPr>
          <w:rFonts w:ascii="Arial" w:hAnsi="Arial" w:cs="Arial"/>
          <w:sz w:val="22"/>
          <w:szCs w:val="22"/>
        </w:rPr>
        <w:t>, má P</w:t>
      </w:r>
      <w:r w:rsidR="008A414C" w:rsidRPr="00811CEE">
        <w:rPr>
          <w:rFonts w:ascii="Arial" w:hAnsi="Arial" w:cs="Arial"/>
          <w:sz w:val="22"/>
          <w:szCs w:val="22"/>
        </w:rPr>
        <w:t>ronajímatel právo nájem vypovědět bez výpovědní doby.</w:t>
      </w:r>
    </w:p>
    <w:p w14:paraId="5FA0C843" w14:textId="77777777" w:rsidR="008A414C" w:rsidRPr="00811CEE" w:rsidRDefault="008A414C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 xml:space="preserve">Výpověď </w:t>
      </w:r>
      <w:r w:rsidR="00F952A0" w:rsidRPr="00811CEE">
        <w:rPr>
          <w:rFonts w:ascii="Arial" w:hAnsi="Arial" w:cs="Arial"/>
          <w:sz w:val="22"/>
          <w:szCs w:val="22"/>
        </w:rPr>
        <w:t xml:space="preserve">nájmu </w:t>
      </w:r>
      <w:r w:rsidRPr="00811CEE">
        <w:rPr>
          <w:rFonts w:ascii="Arial" w:hAnsi="Arial" w:cs="Arial"/>
          <w:sz w:val="22"/>
          <w:szCs w:val="22"/>
        </w:rPr>
        <w:t xml:space="preserve">musí být odůvodněna, </w:t>
      </w:r>
      <w:r w:rsidR="00F952A0" w:rsidRPr="00811CEE">
        <w:rPr>
          <w:rFonts w:ascii="Arial" w:hAnsi="Arial" w:cs="Arial"/>
          <w:sz w:val="22"/>
          <w:szCs w:val="22"/>
        </w:rPr>
        <w:t>vyjma případu pod odstavcem č</w:t>
      </w:r>
      <w:r w:rsidR="00811CEE">
        <w:rPr>
          <w:rFonts w:ascii="Arial" w:hAnsi="Arial" w:cs="Arial"/>
          <w:sz w:val="22"/>
          <w:szCs w:val="22"/>
        </w:rPr>
        <w:t xml:space="preserve">. 3), </w:t>
      </w:r>
      <w:r w:rsidR="00632B31">
        <w:rPr>
          <w:rFonts w:ascii="Arial" w:hAnsi="Arial" w:cs="Arial"/>
          <w:sz w:val="22"/>
          <w:szCs w:val="22"/>
        </w:rPr>
        <w:t>to neplatí, má-li S</w:t>
      </w:r>
      <w:r w:rsidRPr="00811CEE">
        <w:rPr>
          <w:rFonts w:ascii="Arial" w:hAnsi="Arial" w:cs="Arial"/>
          <w:sz w:val="22"/>
          <w:szCs w:val="22"/>
        </w:rPr>
        <w:t xml:space="preserve">mluvní strana na základě ustanovení </w:t>
      </w:r>
      <w:r w:rsidR="00632B31">
        <w:rPr>
          <w:rFonts w:ascii="Arial" w:hAnsi="Arial" w:cs="Arial"/>
          <w:sz w:val="22"/>
          <w:szCs w:val="22"/>
        </w:rPr>
        <w:t>OZ nebo této S</w:t>
      </w:r>
      <w:r w:rsidRPr="00811CEE">
        <w:rPr>
          <w:rFonts w:ascii="Arial" w:hAnsi="Arial" w:cs="Arial"/>
          <w:sz w:val="22"/>
          <w:szCs w:val="22"/>
        </w:rPr>
        <w:t>mlouvy právo vypovědět nájem bez výpovědní doby.</w:t>
      </w:r>
    </w:p>
    <w:p w14:paraId="362FA2F5" w14:textId="77777777" w:rsidR="00FE35FD" w:rsidRPr="007346A0" w:rsidRDefault="00FE35FD" w:rsidP="007346A0">
      <w:pPr>
        <w:rPr>
          <w:szCs w:val="22"/>
        </w:rPr>
      </w:pPr>
    </w:p>
    <w:p w14:paraId="5C8B6B11" w14:textId="77777777" w:rsidR="00FE35FD" w:rsidRPr="00811CEE" w:rsidRDefault="00FE35FD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811CEE">
        <w:rPr>
          <w:rFonts w:ascii="Arial" w:hAnsi="Arial" w:cs="Arial"/>
          <w:b/>
          <w:sz w:val="24"/>
          <w:szCs w:val="24"/>
        </w:rPr>
        <w:t xml:space="preserve">Speciální výpovědní důvod a odstoupení od smlouvy dle § 27 odst. 2 zák. č. 219/2000 Sb. </w:t>
      </w:r>
    </w:p>
    <w:p w14:paraId="6B9751C0" w14:textId="77777777" w:rsidR="00FE35FD" w:rsidRPr="007346A0" w:rsidRDefault="00FE35FD" w:rsidP="007346A0">
      <w:pPr>
        <w:rPr>
          <w:szCs w:val="22"/>
        </w:rPr>
      </w:pPr>
    </w:p>
    <w:p w14:paraId="27282624" w14:textId="42203EED" w:rsidR="00FE35FD" w:rsidRPr="007346A0" w:rsidRDefault="00FE35FD" w:rsidP="00811CEE">
      <w:pPr>
        <w:ind w:left="426"/>
        <w:rPr>
          <w:szCs w:val="22"/>
        </w:rPr>
      </w:pPr>
      <w:r w:rsidRPr="007346A0">
        <w:rPr>
          <w:szCs w:val="22"/>
        </w:rPr>
        <w:t>Pronají</w:t>
      </w:r>
      <w:r w:rsidR="00632B31">
        <w:rPr>
          <w:szCs w:val="22"/>
        </w:rPr>
        <w:t>matel je oprávněn ukončit tuto S</w:t>
      </w:r>
      <w:r w:rsidRPr="007346A0">
        <w:rPr>
          <w:szCs w:val="22"/>
        </w:rPr>
        <w:t>mlouvu výpovědí s výpovědní lhůtou t</w:t>
      </w:r>
      <w:r w:rsidR="00632B31">
        <w:rPr>
          <w:szCs w:val="22"/>
        </w:rPr>
        <w:t>řicet dnů od doručení výpovědi N</w:t>
      </w:r>
      <w:r w:rsidRPr="007346A0">
        <w:rPr>
          <w:szCs w:val="22"/>
        </w:rPr>
        <w:t>ájemc</w:t>
      </w:r>
      <w:r w:rsidR="00C85D7B">
        <w:rPr>
          <w:szCs w:val="22"/>
        </w:rPr>
        <w:t>ům</w:t>
      </w:r>
      <w:r w:rsidR="00632B31">
        <w:rPr>
          <w:szCs w:val="22"/>
        </w:rPr>
        <w:t xml:space="preserve"> nebo okamžitým odstoupením od Smlouvy, pokud P</w:t>
      </w:r>
      <w:r w:rsidRPr="007346A0">
        <w:rPr>
          <w:szCs w:val="22"/>
        </w:rPr>
        <w:t xml:space="preserve">ronajímateli vznikne potřeba Předmět nájmu nebo jeho část využít k plnění funkcí státu nebo jiných úkolů v rámci své působnosti nebo stanoveného předmětu činnosti či jinak přestanou být plněny podmínky dle § 27 odst. 1 </w:t>
      </w:r>
      <w:r w:rsidR="00632B31">
        <w:rPr>
          <w:szCs w:val="22"/>
        </w:rPr>
        <w:t>ZMS</w:t>
      </w:r>
      <w:r w:rsidRPr="007346A0">
        <w:rPr>
          <w:szCs w:val="22"/>
        </w:rPr>
        <w:t xml:space="preserve"> pro přenec</w:t>
      </w:r>
      <w:r w:rsidR="00632B31">
        <w:rPr>
          <w:szCs w:val="22"/>
        </w:rPr>
        <w:t>hání Předmětu nájmu do užívání N</w:t>
      </w:r>
      <w:r w:rsidRPr="007346A0">
        <w:rPr>
          <w:szCs w:val="22"/>
        </w:rPr>
        <w:t>ájemc</w:t>
      </w:r>
      <w:r w:rsidR="00C85D7B">
        <w:rPr>
          <w:szCs w:val="22"/>
        </w:rPr>
        <w:t>ům</w:t>
      </w:r>
      <w:r w:rsidRPr="007346A0">
        <w:rPr>
          <w:szCs w:val="22"/>
        </w:rPr>
        <w:t>. Nájemc</w:t>
      </w:r>
      <w:r w:rsidR="00C85D7B">
        <w:rPr>
          <w:szCs w:val="22"/>
        </w:rPr>
        <w:t>i</w:t>
      </w:r>
      <w:r w:rsidRPr="007346A0">
        <w:rPr>
          <w:szCs w:val="22"/>
        </w:rPr>
        <w:t xml:space="preserve"> ne</w:t>
      </w:r>
      <w:r w:rsidR="00C85D7B">
        <w:rPr>
          <w:szCs w:val="22"/>
        </w:rPr>
        <w:t>jsou</w:t>
      </w:r>
      <w:r w:rsidRPr="007346A0">
        <w:rPr>
          <w:szCs w:val="22"/>
        </w:rPr>
        <w:t xml:space="preserve"> oprávněn</w:t>
      </w:r>
      <w:r w:rsidR="00C85D7B">
        <w:rPr>
          <w:szCs w:val="22"/>
        </w:rPr>
        <w:t>i</w:t>
      </w:r>
      <w:r w:rsidRPr="007346A0">
        <w:rPr>
          <w:szCs w:val="22"/>
        </w:rPr>
        <w:t xml:space="preserve"> v případě využi</w:t>
      </w:r>
      <w:r w:rsidR="00632B31">
        <w:rPr>
          <w:szCs w:val="22"/>
        </w:rPr>
        <w:t>tí tohoto ustanovení ze strany Pronajímatele uplatňovat vůči P</w:t>
      </w:r>
      <w:r w:rsidRPr="007346A0">
        <w:rPr>
          <w:szCs w:val="22"/>
        </w:rPr>
        <w:t>ronajímateli jakoukoliv náhradu škody či jiné nároky.</w:t>
      </w:r>
    </w:p>
    <w:p w14:paraId="4A4C026D" w14:textId="77777777" w:rsidR="00FE35FD" w:rsidRPr="007346A0" w:rsidRDefault="00FE35FD" w:rsidP="007346A0">
      <w:pPr>
        <w:rPr>
          <w:szCs w:val="22"/>
        </w:rPr>
      </w:pPr>
    </w:p>
    <w:p w14:paraId="6105F726" w14:textId="77777777" w:rsidR="008A414C" w:rsidRPr="0050240B" w:rsidRDefault="008A414C" w:rsidP="007346A0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Na základě dohody smluvních stran není strana, která nájem vypoví, povinna poskytnout druhé straně přiměřené odstupné. Je vyloučeno použití § 2315 občanského zákoníku.</w:t>
      </w:r>
    </w:p>
    <w:p w14:paraId="3CE747B1" w14:textId="7518F07F" w:rsidR="008A414C" w:rsidRPr="0050240B" w:rsidRDefault="008A414C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Pronajímatel má právo na náhradu ve výši sjed</w:t>
      </w:r>
      <w:r w:rsidR="00632B31">
        <w:rPr>
          <w:rFonts w:ascii="Arial" w:hAnsi="Arial" w:cs="Arial"/>
          <w:sz w:val="22"/>
          <w:szCs w:val="22"/>
        </w:rPr>
        <w:t>naného nájemného, neodevzd</w:t>
      </w:r>
      <w:r w:rsidR="008474AE">
        <w:rPr>
          <w:rFonts w:ascii="Arial" w:hAnsi="Arial" w:cs="Arial"/>
          <w:sz w:val="22"/>
          <w:szCs w:val="22"/>
        </w:rPr>
        <w:t>ají</w:t>
      </w:r>
      <w:r w:rsidR="00632B31">
        <w:rPr>
          <w:rFonts w:ascii="Arial" w:hAnsi="Arial" w:cs="Arial"/>
          <w:sz w:val="22"/>
          <w:szCs w:val="22"/>
        </w:rPr>
        <w:t>-li N</w:t>
      </w:r>
      <w:r w:rsidRPr="00811CEE">
        <w:rPr>
          <w:rFonts w:ascii="Arial" w:hAnsi="Arial" w:cs="Arial"/>
          <w:sz w:val="22"/>
          <w:szCs w:val="22"/>
        </w:rPr>
        <w:t>ájemc</w:t>
      </w:r>
      <w:r w:rsidR="008474AE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pron</w:t>
      </w:r>
      <w:r w:rsidR="00C54D21" w:rsidRPr="00811CEE">
        <w:rPr>
          <w:rFonts w:ascii="Arial" w:hAnsi="Arial" w:cs="Arial"/>
          <w:sz w:val="22"/>
          <w:szCs w:val="22"/>
        </w:rPr>
        <w:t>ajímateli v den skončení nájmu P</w:t>
      </w:r>
      <w:r w:rsidRPr="00811CEE">
        <w:rPr>
          <w:rFonts w:ascii="Arial" w:hAnsi="Arial" w:cs="Arial"/>
          <w:sz w:val="22"/>
          <w:szCs w:val="22"/>
        </w:rPr>
        <w:t>ř</w:t>
      </w:r>
      <w:r w:rsidR="00632B31">
        <w:rPr>
          <w:rFonts w:ascii="Arial" w:hAnsi="Arial" w:cs="Arial"/>
          <w:sz w:val="22"/>
          <w:szCs w:val="22"/>
        </w:rPr>
        <w:t>edmět nájmu až do dne, kdy jej N</w:t>
      </w:r>
      <w:r w:rsidRPr="00811CEE">
        <w:rPr>
          <w:rFonts w:ascii="Arial" w:hAnsi="Arial" w:cs="Arial"/>
          <w:sz w:val="22"/>
          <w:szCs w:val="22"/>
        </w:rPr>
        <w:t>ájemc</w:t>
      </w:r>
      <w:r w:rsidR="008474AE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pronajímateli skutečně odevzd</w:t>
      </w:r>
      <w:r w:rsidR="008474AE">
        <w:rPr>
          <w:rFonts w:ascii="Arial" w:hAnsi="Arial" w:cs="Arial"/>
          <w:sz w:val="22"/>
          <w:szCs w:val="22"/>
        </w:rPr>
        <w:t>ají.</w:t>
      </w:r>
    </w:p>
    <w:p w14:paraId="0FB637CE" w14:textId="5C731EDB" w:rsidR="008A414C" w:rsidRPr="00811CEE" w:rsidRDefault="008A414C" w:rsidP="00811CE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Za každý d</w:t>
      </w:r>
      <w:r w:rsidR="00C54D21" w:rsidRPr="00811CEE">
        <w:rPr>
          <w:rFonts w:ascii="Arial" w:hAnsi="Arial" w:cs="Arial"/>
          <w:sz w:val="22"/>
          <w:szCs w:val="22"/>
        </w:rPr>
        <w:t>en prodlení s vyklizením Předmětu nájmu</w:t>
      </w:r>
      <w:r w:rsidR="00632B31">
        <w:rPr>
          <w:rFonts w:ascii="Arial" w:hAnsi="Arial" w:cs="Arial"/>
          <w:sz w:val="22"/>
          <w:szCs w:val="22"/>
        </w:rPr>
        <w:t xml:space="preserve"> zaplatí Nájemc</w:t>
      </w:r>
      <w:r w:rsidR="008474AE">
        <w:rPr>
          <w:rFonts w:ascii="Arial" w:hAnsi="Arial" w:cs="Arial"/>
          <w:sz w:val="22"/>
          <w:szCs w:val="22"/>
        </w:rPr>
        <w:t>i</w:t>
      </w:r>
      <w:r w:rsidR="00632B31">
        <w:rPr>
          <w:rFonts w:ascii="Arial" w:hAnsi="Arial" w:cs="Arial"/>
          <w:sz w:val="22"/>
          <w:szCs w:val="22"/>
        </w:rPr>
        <w:t xml:space="preserve"> P</w:t>
      </w:r>
      <w:r w:rsidRPr="00811CEE">
        <w:rPr>
          <w:rFonts w:ascii="Arial" w:hAnsi="Arial" w:cs="Arial"/>
          <w:sz w:val="22"/>
          <w:szCs w:val="22"/>
        </w:rPr>
        <w:t>ronajímateli smluvní pokutu ve výši 1</w:t>
      </w:r>
      <w:r w:rsidR="008474AE">
        <w:rPr>
          <w:rFonts w:ascii="Arial" w:hAnsi="Arial" w:cs="Arial"/>
          <w:sz w:val="22"/>
          <w:szCs w:val="22"/>
        </w:rPr>
        <w:t xml:space="preserve"> </w:t>
      </w:r>
      <w:r w:rsidRPr="00811CEE">
        <w:rPr>
          <w:rFonts w:ascii="Arial" w:hAnsi="Arial" w:cs="Arial"/>
          <w:sz w:val="22"/>
          <w:szCs w:val="22"/>
        </w:rPr>
        <w:t>000,</w:t>
      </w:r>
      <w:r w:rsidR="00632B31">
        <w:rPr>
          <w:rFonts w:ascii="Arial" w:hAnsi="Arial" w:cs="Arial"/>
          <w:sz w:val="22"/>
          <w:szCs w:val="22"/>
        </w:rPr>
        <w:t>- Kč. Ustanovení tohoto článku Smlouvy však neplatí, pokud P</w:t>
      </w:r>
      <w:r w:rsidRPr="00811CEE">
        <w:rPr>
          <w:rFonts w:ascii="Arial" w:hAnsi="Arial" w:cs="Arial"/>
          <w:sz w:val="22"/>
          <w:szCs w:val="22"/>
        </w:rPr>
        <w:t>ronajímatel svým jednáním předání zmaří nebo odmítne nebo neposkytne k němu dostatečnou součinnost.</w:t>
      </w:r>
    </w:p>
    <w:p w14:paraId="5C879FE4" w14:textId="77777777" w:rsidR="008A414C" w:rsidRPr="007346A0" w:rsidRDefault="008A414C" w:rsidP="007346A0">
      <w:pPr>
        <w:rPr>
          <w:szCs w:val="22"/>
        </w:rPr>
      </w:pPr>
    </w:p>
    <w:p w14:paraId="5A0DE7A9" w14:textId="77777777" w:rsidR="008A414C" w:rsidRPr="00811CEE" w:rsidRDefault="00165196" w:rsidP="00811CEE">
      <w:pPr>
        <w:jc w:val="center"/>
        <w:rPr>
          <w:b/>
          <w:szCs w:val="22"/>
        </w:rPr>
      </w:pPr>
      <w:r>
        <w:rPr>
          <w:b/>
          <w:szCs w:val="22"/>
        </w:rPr>
        <w:t>Článek VIII</w:t>
      </w:r>
      <w:r w:rsidR="008A414C" w:rsidRPr="00811CEE">
        <w:rPr>
          <w:b/>
          <w:szCs w:val="22"/>
        </w:rPr>
        <w:t>.</w:t>
      </w:r>
    </w:p>
    <w:p w14:paraId="627D2592" w14:textId="77777777" w:rsidR="008A414C" w:rsidRPr="00811CEE" w:rsidRDefault="008A414C" w:rsidP="00811CEE">
      <w:pPr>
        <w:jc w:val="center"/>
        <w:rPr>
          <w:b/>
          <w:szCs w:val="22"/>
        </w:rPr>
      </w:pPr>
      <w:r w:rsidRPr="00811CEE">
        <w:rPr>
          <w:b/>
          <w:szCs w:val="22"/>
        </w:rPr>
        <w:t>Závěrečná ustanovení</w:t>
      </w:r>
    </w:p>
    <w:p w14:paraId="76173072" w14:textId="77777777" w:rsidR="008A414C" w:rsidRPr="007346A0" w:rsidRDefault="008A414C" w:rsidP="007346A0">
      <w:pPr>
        <w:rPr>
          <w:szCs w:val="22"/>
        </w:rPr>
      </w:pPr>
    </w:p>
    <w:p w14:paraId="182471A8" w14:textId="04BE16C9" w:rsidR="00516B40" w:rsidRDefault="007C6828" w:rsidP="007C682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C6828">
        <w:rPr>
          <w:rFonts w:ascii="Arial" w:hAnsi="Arial" w:cs="Arial"/>
          <w:sz w:val="22"/>
          <w:szCs w:val="22"/>
        </w:rPr>
        <w:t xml:space="preserve">Osobou </w:t>
      </w:r>
      <w:r>
        <w:rPr>
          <w:rFonts w:ascii="Arial" w:hAnsi="Arial" w:cs="Arial"/>
          <w:sz w:val="22"/>
          <w:szCs w:val="22"/>
        </w:rPr>
        <w:t>pověřenou k jednáním ve věcech P</w:t>
      </w:r>
      <w:r w:rsidRPr="007C6828">
        <w:rPr>
          <w:rFonts w:ascii="Arial" w:hAnsi="Arial" w:cs="Arial"/>
          <w:sz w:val="22"/>
          <w:szCs w:val="22"/>
        </w:rPr>
        <w:t xml:space="preserve">ředmětu nájmu </w:t>
      </w:r>
      <w:r>
        <w:rPr>
          <w:rFonts w:ascii="Arial" w:hAnsi="Arial" w:cs="Arial"/>
          <w:sz w:val="22"/>
          <w:szCs w:val="22"/>
        </w:rPr>
        <w:t xml:space="preserve">za Pronajímatele </w:t>
      </w:r>
      <w:r w:rsidRPr="007C6828">
        <w:rPr>
          <w:rFonts w:ascii="Arial" w:hAnsi="Arial" w:cs="Arial"/>
          <w:sz w:val="22"/>
          <w:szCs w:val="22"/>
        </w:rPr>
        <w:t xml:space="preserve">je paní </w:t>
      </w:r>
      <w:r w:rsidR="00C812E0">
        <w:rPr>
          <w:rFonts w:ascii="Arial" w:hAnsi="Arial" w:cs="Arial"/>
          <w:sz w:val="22"/>
          <w:szCs w:val="22"/>
        </w:rPr>
        <w:t>XXX</w:t>
      </w:r>
      <w:r w:rsidRPr="007C6828">
        <w:rPr>
          <w:rFonts w:ascii="Arial" w:hAnsi="Arial" w:cs="Arial"/>
          <w:sz w:val="22"/>
          <w:szCs w:val="22"/>
        </w:rPr>
        <w:t xml:space="preserve">, </w:t>
      </w:r>
      <w:r w:rsidR="00E06502">
        <w:rPr>
          <w:rFonts w:ascii="Arial" w:hAnsi="Arial" w:cs="Arial"/>
          <w:sz w:val="22"/>
          <w:szCs w:val="22"/>
        </w:rPr>
        <w:t>vedoucí oddělení ekonomického</w:t>
      </w:r>
      <w:r w:rsidRPr="007C6828">
        <w:rPr>
          <w:rFonts w:ascii="Arial" w:hAnsi="Arial" w:cs="Arial"/>
          <w:sz w:val="22"/>
          <w:szCs w:val="22"/>
        </w:rPr>
        <w:t xml:space="preserve"> </w:t>
      </w:r>
      <w:r w:rsidR="00E06502">
        <w:rPr>
          <w:rFonts w:ascii="Arial" w:hAnsi="Arial" w:cs="Arial"/>
          <w:sz w:val="22"/>
          <w:szCs w:val="22"/>
        </w:rPr>
        <w:t>Krajské</w:t>
      </w:r>
      <w:r w:rsidRPr="007C6828">
        <w:rPr>
          <w:rFonts w:ascii="Arial" w:hAnsi="Arial" w:cs="Arial"/>
          <w:sz w:val="22"/>
          <w:szCs w:val="22"/>
        </w:rPr>
        <w:t xml:space="preserve"> veterinární správy Státní veterinární správy</w:t>
      </w:r>
      <w:r w:rsidR="00E06502">
        <w:rPr>
          <w:rFonts w:ascii="Arial" w:hAnsi="Arial" w:cs="Arial"/>
          <w:sz w:val="22"/>
          <w:szCs w:val="22"/>
        </w:rPr>
        <w:t xml:space="preserve"> pro Moravskoslezský kraj</w:t>
      </w:r>
      <w:r w:rsidRPr="007C6828">
        <w:rPr>
          <w:rFonts w:ascii="Arial" w:hAnsi="Arial" w:cs="Arial"/>
          <w:sz w:val="22"/>
          <w:szCs w:val="22"/>
        </w:rPr>
        <w:t xml:space="preserve">, tel: </w:t>
      </w:r>
      <w:r w:rsidR="00C812E0">
        <w:rPr>
          <w:rFonts w:ascii="Arial" w:hAnsi="Arial" w:cs="Arial"/>
          <w:sz w:val="22"/>
          <w:szCs w:val="22"/>
        </w:rPr>
        <w:t>XXX</w:t>
      </w:r>
      <w:r w:rsidRPr="007C6828">
        <w:rPr>
          <w:rFonts w:ascii="Arial" w:hAnsi="Arial" w:cs="Arial"/>
          <w:sz w:val="22"/>
          <w:szCs w:val="22"/>
        </w:rPr>
        <w:t>, e-</w:t>
      </w:r>
      <w:r>
        <w:rPr>
          <w:rFonts w:ascii="Arial" w:hAnsi="Arial" w:cs="Arial"/>
          <w:sz w:val="22"/>
          <w:szCs w:val="22"/>
        </w:rPr>
        <w:t xml:space="preserve">mail: </w:t>
      </w:r>
      <w:r w:rsidR="00C812E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za N</w:t>
      </w:r>
      <w:r w:rsidRPr="007C6828">
        <w:rPr>
          <w:rFonts w:ascii="Arial" w:hAnsi="Arial" w:cs="Arial"/>
          <w:sz w:val="22"/>
          <w:szCs w:val="22"/>
        </w:rPr>
        <w:t>ájemce jedná ve vě</w:t>
      </w:r>
      <w:r>
        <w:rPr>
          <w:rFonts w:ascii="Arial" w:hAnsi="Arial" w:cs="Arial"/>
          <w:sz w:val="22"/>
          <w:szCs w:val="22"/>
        </w:rPr>
        <w:t xml:space="preserve">cech </w:t>
      </w:r>
      <w:r w:rsidRPr="006E7F0C">
        <w:rPr>
          <w:rFonts w:ascii="Arial" w:hAnsi="Arial" w:cs="Arial"/>
          <w:sz w:val="22"/>
          <w:szCs w:val="22"/>
        </w:rPr>
        <w:t>Předmětu nájmu</w:t>
      </w:r>
      <w:r w:rsidR="006E7F0C">
        <w:rPr>
          <w:rFonts w:ascii="Arial" w:hAnsi="Arial" w:cs="Arial"/>
          <w:sz w:val="22"/>
          <w:szCs w:val="22"/>
        </w:rPr>
        <w:t>:</w:t>
      </w:r>
      <w:r w:rsidRPr="006E7F0C">
        <w:rPr>
          <w:rFonts w:ascii="Arial" w:hAnsi="Arial" w:cs="Arial"/>
          <w:sz w:val="22"/>
          <w:szCs w:val="22"/>
        </w:rPr>
        <w:t xml:space="preserve"> </w:t>
      </w:r>
      <w:r w:rsidR="00C812E0">
        <w:rPr>
          <w:rFonts w:ascii="Arial" w:hAnsi="Arial" w:cs="Arial"/>
          <w:sz w:val="22"/>
          <w:szCs w:val="22"/>
        </w:rPr>
        <w:t>XXX</w:t>
      </w:r>
      <w:r w:rsidRPr="00516B40">
        <w:rPr>
          <w:rFonts w:ascii="Arial" w:hAnsi="Arial" w:cs="Arial"/>
          <w:sz w:val="22"/>
          <w:szCs w:val="22"/>
        </w:rPr>
        <w:t>,</w:t>
      </w:r>
      <w:r w:rsidR="00516B40">
        <w:rPr>
          <w:rFonts w:ascii="Arial" w:hAnsi="Arial" w:cs="Arial"/>
          <w:sz w:val="22"/>
          <w:szCs w:val="22"/>
        </w:rPr>
        <w:t xml:space="preserve"> </w:t>
      </w:r>
      <w:r w:rsidRPr="00516B40">
        <w:rPr>
          <w:rFonts w:ascii="Arial" w:hAnsi="Arial" w:cs="Arial"/>
          <w:sz w:val="22"/>
          <w:szCs w:val="22"/>
        </w:rPr>
        <w:t>te</w:t>
      </w:r>
      <w:r w:rsidR="00847DBB" w:rsidRPr="00516B40">
        <w:rPr>
          <w:rFonts w:ascii="Arial" w:hAnsi="Arial" w:cs="Arial"/>
          <w:sz w:val="22"/>
          <w:szCs w:val="22"/>
        </w:rPr>
        <w:t>l</w:t>
      </w:r>
      <w:r w:rsidR="00516B40">
        <w:rPr>
          <w:rFonts w:ascii="Arial" w:hAnsi="Arial" w:cs="Arial"/>
          <w:sz w:val="22"/>
          <w:szCs w:val="22"/>
        </w:rPr>
        <w:t xml:space="preserve">. </w:t>
      </w:r>
      <w:r w:rsidR="00C812E0">
        <w:rPr>
          <w:rFonts w:ascii="Arial" w:hAnsi="Arial" w:cs="Arial"/>
          <w:sz w:val="22"/>
          <w:szCs w:val="22"/>
        </w:rPr>
        <w:t>XXX</w:t>
      </w:r>
      <w:r w:rsidR="00847DBB" w:rsidRPr="00516B40">
        <w:rPr>
          <w:rFonts w:ascii="Arial" w:hAnsi="Arial" w:cs="Arial"/>
          <w:sz w:val="22"/>
          <w:szCs w:val="22"/>
        </w:rPr>
        <w:t>,</w:t>
      </w:r>
      <w:r w:rsidR="00516B40">
        <w:rPr>
          <w:rFonts w:ascii="Arial" w:hAnsi="Arial" w:cs="Arial"/>
          <w:sz w:val="22"/>
          <w:szCs w:val="22"/>
        </w:rPr>
        <w:t xml:space="preserve"> </w:t>
      </w:r>
    </w:p>
    <w:p w14:paraId="72AA8085" w14:textId="23084536" w:rsidR="007C6828" w:rsidRPr="00516B40" w:rsidRDefault="00516B40" w:rsidP="00516B4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="00C812E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a </w:t>
      </w:r>
      <w:r w:rsidR="00C812E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tel. </w:t>
      </w:r>
      <w:r w:rsidR="00C812E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e-mail: </w:t>
      </w:r>
      <w:r w:rsidR="00C812E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. </w:t>
      </w:r>
      <w:r w:rsidR="00847DBB" w:rsidRPr="00516B40">
        <w:rPr>
          <w:rFonts w:ascii="Arial" w:hAnsi="Arial" w:cs="Arial"/>
          <w:sz w:val="22"/>
          <w:szCs w:val="22"/>
        </w:rPr>
        <w:t xml:space="preserve"> </w:t>
      </w:r>
    </w:p>
    <w:p w14:paraId="121158F1" w14:textId="1FCBA83B" w:rsidR="008A414C" w:rsidRPr="00811CEE" w:rsidRDefault="00632B31" w:rsidP="007C682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8A414C" w:rsidRPr="00811CEE">
        <w:rPr>
          <w:rFonts w:ascii="Arial" w:hAnsi="Arial" w:cs="Arial"/>
          <w:sz w:val="22"/>
          <w:szCs w:val="22"/>
        </w:rPr>
        <w:t>mlouva nabývá platn</w:t>
      </w:r>
      <w:r>
        <w:rPr>
          <w:rFonts w:ascii="Arial" w:hAnsi="Arial" w:cs="Arial"/>
          <w:sz w:val="22"/>
          <w:szCs w:val="22"/>
        </w:rPr>
        <w:t>osti dnem jejího podpisu S</w:t>
      </w:r>
      <w:r w:rsidR="008A414C" w:rsidRPr="00811CEE">
        <w:rPr>
          <w:rFonts w:ascii="Arial" w:hAnsi="Arial" w:cs="Arial"/>
          <w:sz w:val="22"/>
          <w:szCs w:val="22"/>
        </w:rPr>
        <w:t>mluvními stranami a</w:t>
      </w:r>
      <w:r w:rsidR="00C54D21" w:rsidRPr="00811CEE">
        <w:rPr>
          <w:rFonts w:ascii="Arial" w:hAnsi="Arial" w:cs="Arial"/>
          <w:sz w:val="22"/>
          <w:szCs w:val="22"/>
        </w:rPr>
        <w:t xml:space="preserve"> </w:t>
      </w:r>
      <w:r w:rsidR="007A33F3" w:rsidRPr="00811CEE">
        <w:rPr>
          <w:rFonts w:ascii="Arial" w:hAnsi="Arial" w:cs="Arial"/>
          <w:sz w:val="22"/>
          <w:szCs w:val="22"/>
        </w:rPr>
        <w:t>účinnosti</w:t>
      </w:r>
      <w:r w:rsidR="008A414C" w:rsidRPr="00811CEE">
        <w:rPr>
          <w:rFonts w:ascii="Arial" w:hAnsi="Arial" w:cs="Arial"/>
          <w:sz w:val="22"/>
          <w:szCs w:val="22"/>
        </w:rPr>
        <w:t xml:space="preserve"> od </w:t>
      </w:r>
      <w:r w:rsidR="00E4293F" w:rsidRPr="00E06502">
        <w:rPr>
          <w:rFonts w:ascii="Arial" w:hAnsi="Arial" w:cs="Arial"/>
          <w:b/>
          <w:bCs/>
          <w:sz w:val="22"/>
          <w:szCs w:val="22"/>
        </w:rPr>
        <w:t>01.</w:t>
      </w:r>
      <w:r w:rsidR="00E4293F">
        <w:rPr>
          <w:rFonts w:ascii="Arial" w:hAnsi="Arial" w:cs="Arial"/>
          <w:b/>
          <w:sz w:val="22"/>
          <w:szCs w:val="22"/>
        </w:rPr>
        <w:t>0</w:t>
      </w:r>
      <w:r w:rsidR="00ED67C5">
        <w:rPr>
          <w:rFonts w:ascii="Arial" w:hAnsi="Arial" w:cs="Arial"/>
          <w:b/>
          <w:sz w:val="22"/>
          <w:szCs w:val="22"/>
        </w:rPr>
        <w:t>4</w:t>
      </w:r>
      <w:r w:rsidR="00E4293F">
        <w:rPr>
          <w:rFonts w:ascii="Arial" w:hAnsi="Arial" w:cs="Arial"/>
          <w:b/>
          <w:sz w:val="22"/>
          <w:szCs w:val="22"/>
        </w:rPr>
        <w:t>.202</w:t>
      </w:r>
      <w:r w:rsidR="00716786">
        <w:rPr>
          <w:rFonts w:ascii="Arial" w:hAnsi="Arial" w:cs="Arial"/>
          <w:b/>
          <w:sz w:val="22"/>
          <w:szCs w:val="22"/>
        </w:rPr>
        <w:t>5</w:t>
      </w:r>
      <w:r w:rsidR="00C54D21" w:rsidRPr="00811CEE">
        <w:rPr>
          <w:rFonts w:ascii="Arial" w:hAnsi="Arial" w:cs="Arial"/>
          <w:sz w:val="22"/>
          <w:szCs w:val="22"/>
        </w:rPr>
        <w:t xml:space="preserve"> za předpoklad</w:t>
      </w:r>
      <w:r w:rsidR="007A33F3" w:rsidRPr="00811CEE">
        <w:rPr>
          <w:rFonts w:ascii="Arial" w:hAnsi="Arial" w:cs="Arial"/>
          <w:sz w:val="22"/>
          <w:szCs w:val="22"/>
        </w:rPr>
        <w:t>u, že bude řádně uveřejněna v registru s</w:t>
      </w:r>
      <w:r w:rsidR="00952098" w:rsidRPr="00811CEE">
        <w:rPr>
          <w:rFonts w:ascii="Arial" w:hAnsi="Arial" w:cs="Arial"/>
          <w:sz w:val="22"/>
          <w:szCs w:val="22"/>
        </w:rPr>
        <w:t>mluv v souladu se zákonem č. 340/2015 Sb., o zvláštních podmínkách účinnosti některých smluv, uveřejňování těchto smluv a o registru smluv, ve znění pozdějších předpisů</w:t>
      </w:r>
      <w:r w:rsidR="007C6828">
        <w:rPr>
          <w:rFonts w:ascii="Arial" w:hAnsi="Arial" w:cs="Arial"/>
          <w:sz w:val="22"/>
          <w:szCs w:val="22"/>
        </w:rPr>
        <w:t xml:space="preserve"> (dále jen „</w:t>
      </w:r>
      <w:r w:rsidR="007C6828" w:rsidRPr="00753733">
        <w:rPr>
          <w:rFonts w:ascii="Arial" w:hAnsi="Arial" w:cs="Arial"/>
          <w:b/>
          <w:sz w:val="22"/>
          <w:szCs w:val="22"/>
        </w:rPr>
        <w:t>ZRS</w:t>
      </w:r>
      <w:r w:rsidR="007C6828">
        <w:rPr>
          <w:rFonts w:ascii="Arial" w:hAnsi="Arial" w:cs="Arial"/>
          <w:sz w:val="22"/>
          <w:szCs w:val="22"/>
        </w:rPr>
        <w:t>“).</w:t>
      </w:r>
      <w:r w:rsidR="00606ADA" w:rsidRPr="00811CEE">
        <w:rPr>
          <w:rFonts w:ascii="Arial" w:hAnsi="Arial" w:cs="Arial"/>
          <w:sz w:val="22"/>
          <w:szCs w:val="22"/>
        </w:rPr>
        <w:t xml:space="preserve"> </w:t>
      </w:r>
      <w:r w:rsidR="007C6828">
        <w:rPr>
          <w:rFonts w:ascii="Arial" w:hAnsi="Arial" w:cs="Arial"/>
          <w:sz w:val="22"/>
          <w:szCs w:val="22"/>
        </w:rPr>
        <w:t>V případě pozdějšího uveřejnění v registru smluv nabude Smlouva účinnosti až jejím zveřejněním v registru smluv v souladu se ZRS.</w:t>
      </w:r>
    </w:p>
    <w:p w14:paraId="3E8DDB4F" w14:textId="77777777" w:rsidR="008A414C" w:rsidRPr="00811CEE" w:rsidRDefault="008A414C" w:rsidP="00811CE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Smlouvu lze měnit pouze vzestupně číslovanými písemnými dodatky po</w:t>
      </w:r>
      <w:r w:rsidR="007C6828">
        <w:rPr>
          <w:rFonts w:ascii="Arial" w:hAnsi="Arial" w:cs="Arial"/>
          <w:sz w:val="22"/>
          <w:szCs w:val="22"/>
        </w:rPr>
        <w:t>depsanými oprávněnými zástupci Smluvních stran</w:t>
      </w:r>
      <w:r w:rsidRPr="00811CEE">
        <w:rPr>
          <w:rFonts w:ascii="Arial" w:hAnsi="Arial" w:cs="Arial"/>
          <w:sz w:val="22"/>
          <w:szCs w:val="22"/>
        </w:rPr>
        <w:t>.</w:t>
      </w:r>
    </w:p>
    <w:p w14:paraId="632343A8" w14:textId="5B49825B" w:rsidR="008A414C" w:rsidRPr="00811CEE" w:rsidRDefault="008A414C" w:rsidP="00811CE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 xml:space="preserve">Smlouva je vyhotovena ve </w:t>
      </w:r>
      <w:r w:rsidR="00C331DE">
        <w:rPr>
          <w:rFonts w:ascii="Arial" w:hAnsi="Arial" w:cs="Arial"/>
          <w:sz w:val="22"/>
          <w:szCs w:val="22"/>
        </w:rPr>
        <w:t>třech</w:t>
      </w:r>
      <w:r w:rsidRPr="00811CEE">
        <w:rPr>
          <w:rFonts w:ascii="Arial" w:hAnsi="Arial" w:cs="Arial"/>
          <w:sz w:val="22"/>
          <w:szCs w:val="22"/>
        </w:rPr>
        <w:t xml:space="preserve"> stejnopisech, z nichž </w:t>
      </w:r>
      <w:r w:rsidR="00CF3633" w:rsidRPr="00811CEE">
        <w:rPr>
          <w:rFonts w:ascii="Arial" w:hAnsi="Arial" w:cs="Arial"/>
          <w:sz w:val="22"/>
          <w:szCs w:val="22"/>
        </w:rPr>
        <w:t xml:space="preserve">po jednom </w:t>
      </w:r>
      <w:r w:rsidRPr="00811CEE">
        <w:rPr>
          <w:rFonts w:ascii="Arial" w:hAnsi="Arial" w:cs="Arial"/>
          <w:sz w:val="22"/>
          <w:szCs w:val="22"/>
        </w:rPr>
        <w:t xml:space="preserve">obdrží </w:t>
      </w:r>
      <w:r w:rsidR="007C6828">
        <w:rPr>
          <w:rFonts w:ascii="Arial" w:hAnsi="Arial" w:cs="Arial"/>
          <w:sz w:val="22"/>
          <w:szCs w:val="22"/>
        </w:rPr>
        <w:t>každý účastník S</w:t>
      </w:r>
      <w:r w:rsidR="00CF3633" w:rsidRPr="00811CEE">
        <w:rPr>
          <w:rFonts w:ascii="Arial" w:hAnsi="Arial" w:cs="Arial"/>
          <w:sz w:val="22"/>
          <w:szCs w:val="22"/>
        </w:rPr>
        <w:t>mlouvy</w:t>
      </w:r>
      <w:r w:rsidRPr="00811CEE">
        <w:rPr>
          <w:rFonts w:ascii="Arial" w:hAnsi="Arial" w:cs="Arial"/>
          <w:sz w:val="22"/>
          <w:szCs w:val="22"/>
        </w:rPr>
        <w:t>.</w:t>
      </w:r>
    </w:p>
    <w:p w14:paraId="5AE77BB1" w14:textId="77777777" w:rsidR="008A414C" w:rsidRPr="00811CEE" w:rsidRDefault="008A414C" w:rsidP="00811CE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Smluvní st</w:t>
      </w:r>
      <w:r w:rsidR="007C6828">
        <w:rPr>
          <w:rFonts w:ascii="Arial" w:hAnsi="Arial" w:cs="Arial"/>
          <w:sz w:val="22"/>
          <w:szCs w:val="22"/>
        </w:rPr>
        <w:t>rany prohlašují, že se s touto S</w:t>
      </w:r>
      <w:r w:rsidRPr="00811CEE">
        <w:rPr>
          <w:rFonts w:ascii="Arial" w:hAnsi="Arial" w:cs="Arial"/>
          <w:sz w:val="22"/>
          <w:szCs w:val="22"/>
        </w:rPr>
        <w:t>mlouvou seznámily a na důkaz své svobodné a určité vůle ji níže uvedeného dne, měsíce a roku podepisují.</w:t>
      </w:r>
    </w:p>
    <w:p w14:paraId="7D811235" w14:textId="7E0578E4" w:rsidR="008A414C" w:rsidRPr="00811CEE" w:rsidRDefault="008A414C" w:rsidP="00811CE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Smluvní strany se dohodly, že za vzájemnou doručovací adresu považují adresu uvedenou v </w:t>
      </w:r>
      <w:r w:rsidR="007C6828">
        <w:rPr>
          <w:rFonts w:ascii="Arial" w:hAnsi="Arial" w:cs="Arial"/>
          <w:sz w:val="22"/>
          <w:szCs w:val="22"/>
        </w:rPr>
        <w:t>záhlaví této Smlouvy s tím, že N</w:t>
      </w:r>
      <w:r w:rsidRPr="00811CEE">
        <w:rPr>
          <w:rFonts w:ascii="Arial" w:hAnsi="Arial" w:cs="Arial"/>
          <w:sz w:val="22"/>
          <w:szCs w:val="22"/>
        </w:rPr>
        <w:t>ájemc</w:t>
      </w:r>
      <w:r w:rsidR="00F7436E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jakoukoli změnu uvedenou v záhlaví t</w:t>
      </w:r>
      <w:r w:rsidR="007C6828">
        <w:rPr>
          <w:rFonts w:ascii="Arial" w:hAnsi="Arial" w:cs="Arial"/>
          <w:sz w:val="22"/>
          <w:szCs w:val="22"/>
        </w:rPr>
        <w:t>éto S</w:t>
      </w:r>
      <w:r w:rsidRPr="00811CEE">
        <w:rPr>
          <w:rFonts w:ascii="Arial" w:hAnsi="Arial" w:cs="Arial"/>
          <w:sz w:val="22"/>
          <w:szCs w:val="22"/>
        </w:rPr>
        <w:t>mlouvy neprodleně a proka</w:t>
      </w:r>
      <w:r w:rsidR="007C6828">
        <w:rPr>
          <w:rFonts w:ascii="Arial" w:hAnsi="Arial" w:cs="Arial"/>
          <w:sz w:val="22"/>
          <w:szCs w:val="22"/>
        </w:rPr>
        <w:t>zatelně oznámí kontaktní osobě P</w:t>
      </w:r>
      <w:r w:rsidRPr="00811CEE">
        <w:rPr>
          <w:rFonts w:ascii="Arial" w:hAnsi="Arial" w:cs="Arial"/>
          <w:sz w:val="22"/>
          <w:szCs w:val="22"/>
        </w:rPr>
        <w:t>ronaj</w:t>
      </w:r>
      <w:r w:rsidR="007C6828">
        <w:rPr>
          <w:rFonts w:ascii="Arial" w:hAnsi="Arial" w:cs="Arial"/>
          <w:sz w:val="22"/>
          <w:szCs w:val="22"/>
        </w:rPr>
        <w:t>ímatele uvedené v odstavci 1) tohoto článku Smlouvy.</w:t>
      </w:r>
    </w:p>
    <w:p w14:paraId="5BA48472" w14:textId="1E21DA7C" w:rsidR="00CE2C8C" w:rsidRPr="00811CEE" w:rsidRDefault="008A414C" w:rsidP="00811CE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Nájemc</w:t>
      </w:r>
      <w:r w:rsidR="00500E30">
        <w:rPr>
          <w:rFonts w:ascii="Arial" w:hAnsi="Arial" w:cs="Arial"/>
          <w:sz w:val="22"/>
          <w:szCs w:val="22"/>
        </w:rPr>
        <w:t>i</w:t>
      </w:r>
      <w:r w:rsidRPr="00811CEE">
        <w:rPr>
          <w:rFonts w:ascii="Arial" w:hAnsi="Arial" w:cs="Arial"/>
          <w:sz w:val="22"/>
          <w:szCs w:val="22"/>
        </w:rPr>
        <w:t xml:space="preserve"> svým podpisem níže potvrzuj</w:t>
      </w:r>
      <w:r w:rsidR="00500E30">
        <w:rPr>
          <w:rFonts w:ascii="Arial" w:hAnsi="Arial" w:cs="Arial"/>
          <w:sz w:val="22"/>
          <w:szCs w:val="22"/>
        </w:rPr>
        <w:t>í</w:t>
      </w:r>
      <w:r w:rsidRPr="00811CEE">
        <w:rPr>
          <w:rFonts w:ascii="Arial" w:hAnsi="Arial" w:cs="Arial"/>
          <w:sz w:val="22"/>
          <w:szCs w:val="22"/>
        </w:rPr>
        <w:t xml:space="preserve">, že </w:t>
      </w:r>
      <w:r w:rsidR="007C6828">
        <w:rPr>
          <w:rFonts w:ascii="Arial" w:hAnsi="Arial" w:cs="Arial"/>
          <w:sz w:val="22"/>
          <w:szCs w:val="22"/>
        </w:rPr>
        <w:t>souhlasí s tím, aby obraz této S</w:t>
      </w:r>
      <w:r w:rsidRPr="00811CEE">
        <w:rPr>
          <w:rFonts w:ascii="Arial" w:hAnsi="Arial" w:cs="Arial"/>
          <w:sz w:val="22"/>
          <w:szCs w:val="22"/>
        </w:rPr>
        <w:t xml:space="preserve">mlouvy včetně jejích příloh a </w:t>
      </w:r>
      <w:r w:rsidR="007C6828">
        <w:rPr>
          <w:rFonts w:ascii="Arial" w:hAnsi="Arial" w:cs="Arial"/>
          <w:sz w:val="22"/>
          <w:szCs w:val="22"/>
        </w:rPr>
        <w:t>příp. dodatků a metadat k této S</w:t>
      </w:r>
      <w:r w:rsidRPr="00811CEE">
        <w:rPr>
          <w:rFonts w:ascii="Arial" w:hAnsi="Arial" w:cs="Arial"/>
          <w:sz w:val="22"/>
          <w:szCs w:val="22"/>
        </w:rPr>
        <w:t>mlouvě byly uveřejněny v registru smluv v</w:t>
      </w:r>
      <w:r w:rsidR="007C6828">
        <w:rPr>
          <w:rFonts w:ascii="Arial" w:hAnsi="Arial" w:cs="Arial"/>
          <w:sz w:val="22"/>
          <w:szCs w:val="22"/>
        </w:rPr>
        <w:t> </w:t>
      </w:r>
      <w:r w:rsidRPr="00811CEE">
        <w:rPr>
          <w:rFonts w:ascii="Arial" w:hAnsi="Arial" w:cs="Arial"/>
          <w:sz w:val="22"/>
          <w:szCs w:val="22"/>
        </w:rPr>
        <w:t>souladu</w:t>
      </w:r>
      <w:r w:rsidR="007C6828">
        <w:rPr>
          <w:rFonts w:ascii="Arial" w:hAnsi="Arial" w:cs="Arial"/>
          <w:sz w:val="22"/>
          <w:szCs w:val="22"/>
        </w:rPr>
        <w:t xml:space="preserve"> se</w:t>
      </w:r>
      <w:r w:rsidRPr="00811CEE">
        <w:rPr>
          <w:rFonts w:ascii="Arial" w:hAnsi="Arial" w:cs="Arial"/>
          <w:sz w:val="22"/>
          <w:szCs w:val="22"/>
        </w:rPr>
        <w:t xml:space="preserve"> </w:t>
      </w:r>
      <w:r w:rsidR="007C6828">
        <w:rPr>
          <w:rFonts w:ascii="Arial" w:hAnsi="Arial" w:cs="Arial"/>
          <w:sz w:val="22"/>
          <w:szCs w:val="22"/>
        </w:rPr>
        <w:t>ZRS</w:t>
      </w:r>
      <w:r w:rsidRPr="00811CEE">
        <w:rPr>
          <w:rFonts w:ascii="Arial" w:hAnsi="Arial" w:cs="Arial"/>
          <w:sz w:val="22"/>
          <w:szCs w:val="22"/>
        </w:rPr>
        <w:t>. Smluvní strany se dohodly, že podklady dle předchozí věty odešle za účelem jejich zve</w:t>
      </w:r>
      <w:r w:rsidR="007C6828">
        <w:rPr>
          <w:rFonts w:ascii="Arial" w:hAnsi="Arial" w:cs="Arial"/>
          <w:sz w:val="22"/>
          <w:szCs w:val="22"/>
        </w:rPr>
        <w:t>řejnění správci registru smluv P</w:t>
      </w:r>
      <w:r w:rsidRPr="00811CEE">
        <w:rPr>
          <w:rFonts w:ascii="Arial" w:hAnsi="Arial" w:cs="Arial"/>
          <w:sz w:val="22"/>
          <w:szCs w:val="22"/>
        </w:rPr>
        <w:t>ronaj</w:t>
      </w:r>
      <w:r w:rsidR="007C6828">
        <w:rPr>
          <w:rFonts w:ascii="Arial" w:hAnsi="Arial" w:cs="Arial"/>
          <w:sz w:val="22"/>
          <w:szCs w:val="22"/>
        </w:rPr>
        <w:t>ímatel. Tím není dotčeno právo N</w:t>
      </w:r>
      <w:bookmarkStart w:id="0" w:name="_Hlk13039343"/>
      <w:r w:rsidR="007C6828">
        <w:rPr>
          <w:rFonts w:ascii="Arial" w:hAnsi="Arial" w:cs="Arial"/>
          <w:sz w:val="22"/>
          <w:szCs w:val="22"/>
        </w:rPr>
        <w:t>ájemc</w:t>
      </w:r>
      <w:r w:rsidR="00500E30">
        <w:rPr>
          <w:rFonts w:ascii="Arial" w:hAnsi="Arial" w:cs="Arial"/>
          <w:sz w:val="22"/>
          <w:szCs w:val="22"/>
        </w:rPr>
        <w:t>ů</w:t>
      </w:r>
      <w:r w:rsidR="007C6828">
        <w:rPr>
          <w:rFonts w:ascii="Arial" w:hAnsi="Arial" w:cs="Arial"/>
          <w:sz w:val="22"/>
          <w:szCs w:val="22"/>
        </w:rPr>
        <w:t xml:space="preserve"> na jejich odeslání.</w:t>
      </w:r>
    </w:p>
    <w:p w14:paraId="5179F9BB" w14:textId="77777777" w:rsidR="002139D9" w:rsidRPr="00811CEE" w:rsidRDefault="002139D9" w:rsidP="00811CE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811CEE">
        <w:rPr>
          <w:rFonts w:ascii="Arial" w:hAnsi="Arial" w:cs="Arial"/>
          <w:sz w:val="22"/>
          <w:szCs w:val="22"/>
        </w:rPr>
        <w:t>Státní veterinární správa jako správce osobních údajů dle zákona č. 110/2019 Sb., o zpracování osobních údajů, a platného nařízení (EU) 2016/679 (</w:t>
      </w:r>
      <w:r w:rsidR="007C6828">
        <w:rPr>
          <w:rFonts w:ascii="Arial" w:hAnsi="Arial" w:cs="Arial"/>
          <w:sz w:val="22"/>
          <w:szCs w:val="22"/>
        </w:rPr>
        <w:t>GDPR), tímto informuje ve S</w:t>
      </w:r>
      <w:r w:rsidRPr="00811CEE">
        <w:rPr>
          <w:rFonts w:ascii="Arial" w:hAnsi="Arial" w:cs="Arial"/>
          <w:sz w:val="22"/>
          <w:szCs w:val="22"/>
        </w:rPr>
        <w:t>mlouvě uvedený subjekt osobních údajů</w:t>
      </w:r>
      <w:r w:rsidR="007C6828">
        <w:rPr>
          <w:rFonts w:ascii="Arial" w:hAnsi="Arial" w:cs="Arial"/>
          <w:sz w:val="22"/>
          <w:szCs w:val="22"/>
        </w:rPr>
        <w:t>, že jeho údaje uvedené v této S</w:t>
      </w:r>
      <w:r w:rsidRPr="00811CEE">
        <w:rPr>
          <w:rFonts w:ascii="Arial" w:hAnsi="Arial" w:cs="Arial"/>
          <w:sz w:val="22"/>
          <w:szCs w:val="22"/>
        </w:rPr>
        <w:t xml:space="preserve">mlouvě zpracovává pro účely realizace, výkonu práv a </w:t>
      </w:r>
      <w:r w:rsidR="007C6828">
        <w:rPr>
          <w:rFonts w:ascii="Arial" w:hAnsi="Arial" w:cs="Arial"/>
          <w:sz w:val="22"/>
          <w:szCs w:val="22"/>
        </w:rPr>
        <w:t>povinností dle této S</w:t>
      </w:r>
      <w:r w:rsidRPr="00811CEE">
        <w:rPr>
          <w:rFonts w:ascii="Arial" w:hAnsi="Arial" w:cs="Arial"/>
          <w:sz w:val="22"/>
          <w:szCs w:val="22"/>
        </w:rPr>
        <w:t xml:space="preserve">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</w:t>
      </w:r>
    </w:p>
    <w:bookmarkEnd w:id="0"/>
    <w:p w14:paraId="595DD44F" w14:textId="77777777" w:rsidR="000E5A03" w:rsidRDefault="000E5A03" w:rsidP="000E5A03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této Smlouvy je níže uvedená příloha:</w:t>
      </w:r>
    </w:p>
    <w:p w14:paraId="7FA6AE8A" w14:textId="77777777" w:rsidR="000E5A03" w:rsidRDefault="000E5A03" w:rsidP="000E5A03">
      <w:pPr>
        <w:ind w:left="360"/>
        <w:rPr>
          <w:szCs w:val="22"/>
        </w:rPr>
      </w:pPr>
      <w:r>
        <w:rPr>
          <w:szCs w:val="22"/>
        </w:rPr>
        <w:t>Příloha č. 1: Protokol o předání a převzetí Předmětu nájmu.</w:t>
      </w:r>
    </w:p>
    <w:p w14:paraId="3882EE27" w14:textId="77777777" w:rsidR="000E5A03" w:rsidRDefault="000E5A03" w:rsidP="000E5A03">
      <w:pPr>
        <w:rPr>
          <w:szCs w:val="22"/>
        </w:rPr>
      </w:pPr>
    </w:p>
    <w:p w14:paraId="14626077" w14:textId="77777777" w:rsidR="008A414C" w:rsidRDefault="008A414C" w:rsidP="007346A0">
      <w:pPr>
        <w:rPr>
          <w:szCs w:val="22"/>
        </w:rPr>
      </w:pPr>
    </w:p>
    <w:p w14:paraId="243ABF76" w14:textId="77777777" w:rsidR="008951B9" w:rsidRDefault="008951B9" w:rsidP="007346A0">
      <w:pPr>
        <w:rPr>
          <w:szCs w:val="22"/>
        </w:rPr>
      </w:pPr>
    </w:p>
    <w:p w14:paraId="3B667C25" w14:textId="77777777" w:rsidR="008474AE" w:rsidRDefault="008474AE" w:rsidP="007346A0">
      <w:pPr>
        <w:rPr>
          <w:szCs w:val="22"/>
        </w:rPr>
      </w:pPr>
    </w:p>
    <w:p w14:paraId="7B8E56EC" w14:textId="77777777" w:rsidR="008474AE" w:rsidRDefault="008474AE" w:rsidP="007346A0">
      <w:pPr>
        <w:rPr>
          <w:szCs w:val="22"/>
        </w:rPr>
      </w:pPr>
    </w:p>
    <w:p w14:paraId="6A128BE7" w14:textId="77777777" w:rsidR="008474AE" w:rsidRDefault="008474AE" w:rsidP="007346A0">
      <w:pPr>
        <w:rPr>
          <w:szCs w:val="22"/>
        </w:rPr>
      </w:pPr>
    </w:p>
    <w:p w14:paraId="38EC37DC" w14:textId="77777777" w:rsidR="008474AE" w:rsidRDefault="008474AE" w:rsidP="007346A0">
      <w:pPr>
        <w:rPr>
          <w:szCs w:val="22"/>
        </w:rPr>
      </w:pPr>
    </w:p>
    <w:p w14:paraId="4E4A9F2B" w14:textId="77777777" w:rsidR="008951B9" w:rsidRDefault="008951B9" w:rsidP="007346A0">
      <w:pPr>
        <w:rPr>
          <w:szCs w:val="22"/>
        </w:rPr>
      </w:pPr>
    </w:p>
    <w:p w14:paraId="00958706" w14:textId="77777777" w:rsidR="008951B9" w:rsidRDefault="008951B9" w:rsidP="007346A0">
      <w:pPr>
        <w:rPr>
          <w:szCs w:val="22"/>
        </w:rPr>
      </w:pPr>
    </w:p>
    <w:p w14:paraId="076E4C3E" w14:textId="77777777" w:rsidR="008951B9" w:rsidRDefault="008951B9" w:rsidP="007346A0">
      <w:pPr>
        <w:rPr>
          <w:szCs w:val="22"/>
        </w:rPr>
      </w:pPr>
    </w:p>
    <w:p w14:paraId="2CF96B2F" w14:textId="77777777" w:rsidR="008951B9" w:rsidRDefault="008951B9" w:rsidP="007346A0">
      <w:pPr>
        <w:rPr>
          <w:szCs w:val="22"/>
        </w:rPr>
      </w:pPr>
    </w:p>
    <w:p w14:paraId="29C46703" w14:textId="77777777" w:rsidR="00783CC0" w:rsidRDefault="00783CC0" w:rsidP="007346A0">
      <w:pPr>
        <w:rPr>
          <w:szCs w:val="22"/>
        </w:rPr>
      </w:pPr>
    </w:p>
    <w:p w14:paraId="0765927F" w14:textId="77777777" w:rsidR="00783CC0" w:rsidRDefault="00783CC0" w:rsidP="007346A0">
      <w:pPr>
        <w:rPr>
          <w:szCs w:val="22"/>
        </w:rPr>
      </w:pPr>
    </w:p>
    <w:p w14:paraId="66ABD60C" w14:textId="77777777" w:rsidR="00783CC0" w:rsidRDefault="00783CC0" w:rsidP="007346A0">
      <w:pPr>
        <w:rPr>
          <w:szCs w:val="22"/>
        </w:rPr>
      </w:pPr>
    </w:p>
    <w:p w14:paraId="43BF5E7D" w14:textId="77777777" w:rsidR="00783CC0" w:rsidRDefault="00783CC0" w:rsidP="007346A0">
      <w:pPr>
        <w:rPr>
          <w:szCs w:val="22"/>
        </w:rPr>
      </w:pPr>
    </w:p>
    <w:p w14:paraId="427537EE" w14:textId="693F7D86" w:rsidR="00F51215" w:rsidRPr="00F51215" w:rsidRDefault="00F43D53" w:rsidP="007346A0">
      <w:pPr>
        <w:rPr>
          <w:i/>
          <w:iCs/>
          <w:szCs w:val="22"/>
        </w:rPr>
      </w:pPr>
      <w:r w:rsidRPr="00330E70">
        <w:rPr>
          <w:szCs w:val="22"/>
        </w:rPr>
        <w:lastRenderedPageBreak/>
        <w:t>V</w:t>
      </w:r>
      <w:r w:rsidR="003C0C0F">
        <w:rPr>
          <w:szCs w:val="22"/>
        </w:rPr>
        <w:t xml:space="preserve"> Ostravě </w:t>
      </w:r>
      <w:r w:rsidR="00F51215" w:rsidRPr="00330E70">
        <w:rPr>
          <w:szCs w:val="22"/>
        </w:rPr>
        <w:t>dne</w:t>
      </w:r>
      <w:r w:rsidR="004B17B2">
        <w:rPr>
          <w:szCs w:val="22"/>
        </w:rPr>
        <w:t xml:space="preserve"> </w:t>
      </w:r>
      <w:r w:rsidR="00BF009C">
        <w:rPr>
          <w:szCs w:val="22"/>
        </w:rPr>
        <w:t>31. 3. 2025</w:t>
      </w:r>
      <w:r w:rsidR="00F51215" w:rsidRPr="00330E70">
        <w:rPr>
          <w:i/>
          <w:iCs/>
          <w:szCs w:val="22"/>
        </w:rPr>
        <w:tab/>
      </w:r>
      <w:r w:rsidR="003C0C0F">
        <w:rPr>
          <w:i/>
          <w:iCs/>
          <w:szCs w:val="22"/>
        </w:rPr>
        <w:t xml:space="preserve">                       </w:t>
      </w:r>
      <w:r w:rsidR="00F51215" w:rsidRPr="00330E70">
        <w:rPr>
          <w:szCs w:val="22"/>
        </w:rPr>
        <w:t>V</w:t>
      </w:r>
      <w:r w:rsidR="004B17B2">
        <w:rPr>
          <w:szCs w:val="22"/>
        </w:rPr>
        <w:t xml:space="preserve"> </w:t>
      </w:r>
      <w:r w:rsidR="00716786">
        <w:rPr>
          <w:szCs w:val="22"/>
        </w:rPr>
        <w:t>Opavě</w:t>
      </w:r>
      <w:r w:rsidR="004B17B2">
        <w:rPr>
          <w:szCs w:val="22"/>
        </w:rPr>
        <w:t xml:space="preserve"> </w:t>
      </w:r>
      <w:r w:rsidR="00F51215" w:rsidRPr="00330E70">
        <w:rPr>
          <w:szCs w:val="22"/>
        </w:rPr>
        <w:t>dne</w:t>
      </w:r>
      <w:r w:rsidR="004B17B2">
        <w:rPr>
          <w:szCs w:val="22"/>
        </w:rPr>
        <w:t xml:space="preserve"> </w:t>
      </w:r>
      <w:r w:rsidR="00BF009C">
        <w:rPr>
          <w:szCs w:val="22"/>
        </w:rPr>
        <w:t>28. 3. 2025</w:t>
      </w:r>
      <w:r w:rsidR="00F51215" w:rsidRPr="00330E70">
        <w:rPr>
          <w:i/>
          <w:szCs w:val="22"/>
        </w:rPr>
        <w:tab/>
      </w:r>
      <w:r w:rsidR="00F51215" w:rsidRPr="00330E70">
        <w:rPr>
          <w:i/>
          <w:szCs w:val="22"/>
        </w:rPr>
        <w:tab/>
      </w:r>
      <w:r w:rsidR="00F51215" w:rsidRPr="00330E70">
        <w:rPr>
          <w:i/>
          <w:szCs w:val="22"/>
        </w:rPr>
        <w:tab/>
      </w:r>
      <w:r w:rsidR="00F51215" w:rsidRPr="00330E70">
        <w:rPr>
          <w:i/>
          <w:szCs w:val="22"/>
        </w:rPr>
        <w:tab/>
      </w:r>
    </w:p>
    <w:p w14:paraId="25EF85AC" w14:textId="77777777" w:rsidR="00CE2C8C" w:rsidRPr="007346A0" w:rsidRDefault="0050240B" w:rsidP="007346A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8A414C" w:rsidRPr="007346A0">
        <w:rPr>
          <w:szCs w:val="22"/>
        </w:rPr>
        <w:tab/>
      </w:r>
    </w:p>
    <w:p w14:paraId="57D8700A" w14:textId="77777777" w:rsidR="00471AC9" w:rsidRDefault="00471AC9" w:rsidP="007346A0">
      <w:pPr>
        <w:rPr>
          <w:szCs w:val="22"/>
        </w:rPr>
      </w:pPr>
    </w:p>
    <w:p w14:paraId="740C5A3D" w14:textId="2AF8C226" w:rsidR="00471AC9" w:rsidRDefault="00471AC9" w:rsidP="007346A0">
      <w:pPr>
        <w:rPr>
          <w:szCs w:val="22"/>
        </w:rPr>
      </w:pPr>
      <w:r>
        <w:rPr>
          <w:szCs w:val="22"/>
        </w:rPr>
        <w:t xml:space="preserve">                                                            </w:t>
      </w:r>
    </w:p>
    <w:p w14:paraId="1C522EBE" w14:textId="77777777" w:rsidR="00471AC9" w:rsidRDefault="00471AC9" w:rsidP="007346A0">
      <w:pPr>
        <w:rPr>
          <w:szCs w:val="22"/>
        </w:rPr>
      </w:pPr>
    </w:p>
    <w:p w14:paraId="4FA33F79" w14:textId="3E02CB59" w:rsidR="00471AC9" w:rsidRDefault="00471AC9" w:rsidP="007346A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Nájemce 1:</w:t>
      </w:r>
    </w:p>
    <w:p w14:paraId="086323B7" w14:textId="38856722" w:rsidR="00471AC9" w:rsidRDefault="00471AC9" w:rsidP="007346A0">
      <w:pPr>
        <w:rPr>
          <w:szCs w:val="22"/>
        </w:rPr>
      </w:pPr>
      <w:r w:rsidRPr="007346A0">
        <w:rPr>
          <w:szCs w:val="22"/>
        </w:rPr>
        <w:t>Pronajímatel:</w:t>
      </w:r>
    </w:p>
    <w:p w14:paraId="1D20BF71" w14:textId="77777777" w:rsidR="00471AC9" w:rsidRDefault="00471AC9" w:rsidP="007346A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</w:t>
      </w:r>
    </w:p>
    <w:p w14:paraId="5384AA39" w14:textId="47902AC5" w:rsidR="00471AC9" w:rsidRDefault="00471AC9" w:rsidP="007346A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…………………………………</w:t>
      </w:r>
    </w:p>
    <w:p w14:paraId="1C137F9E" w14:textId="77777777" w:rsidR="00471AC9" w:rsidRPr="007346A0" w:rsidRDefault="00471AC9" w:rsidP="00471AC9">
      <w:pPr>
        <w:rPr>
          <w:szCs w:val="22"/>
        </w:rPr>
      </w:pPr>
      <w:r w:rsidRPr="007346A0">
        <w:rPr>
          <w:szCs w:val="22"/>
        </w:rPr>
        <w:t>……………………………………</w:t>
      </w:r>
      <w:r w:rsidRPr="007346A0">
        <w:rPr>
          <w:szCs w:val="22"/>
        </w:rPr>
        <w:tab/>
      </w:r>
      <w:r w:rsidRPr="007346A0">
        <w:rPr>
          <w:szCs w:val="22"/>
        </w:rPr>
        <w:tab/>
      </w:r>
    </w:p>
    <w:p w14:paraId="1E9FCFCA" w14:textId="2FF77A73" w:rsidR="00471AC9" w:rsidRDefault="00C812E0" w:rsidP="00471AC9">
      <w:pPr>
        <w:rPr>
          <w:szCs w:val="22"/>
        </w:rPr>
      </w:pPr>
      <w:r>
        <w:rPr>
          <w:szCs w:val="22"/>
        </w:rPr>
        <w:t>XXX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71AC9">
        <w:rPr>
          <w:szCs w:val="22"/>
        </w:rPr>
        <w:t xml:space="preserve">                                               </w:t>
      </w:r>
      <w:r>
        <w:rPr>
          <w:szCs w:val="22"/>
        </w:rPr>
        <w:t>XXX</w:t>
      </w:r>
    </w:p>
    <w:p w14:paraId="6872675B" w14:textId="77777777" w:rsidR="00471AC9" w:rsidRDefault="00471AC9" w:rsidP="007346A0">
      <w:pPr>
        <w:rPr>
          <w:szCs w:val="22"/>
        </w:rPr>
      </w:pPr>
    </w:p>
    <w:p w14:paraId="70E7D3A6" w14:textId="3DF34406" w:rsidR="008A414C" w:rsidRPr="007346A0" w:rsidRDefault="008A414C" w:rsidP="007346A0">
      <w:pPr>
        <w:rPr>
          <w:szCs w:val="22"/>
        </w:rPr>
      </w:pPr>
      <w:r w:rsidRPr="007346A0">
        <w:rPr>
          <w:szCs w:val="22"/>
        </w:rPr>
        <w:tab/>
      </w:r>
      <w:r w:rsidRPr="007346A0">
        <w:rPr>
          <w:szCs w:val="22"/>
        </w:rPr>
        <w:tab/>
        <w:t xml:space="preserve">                             </w:t>
      </w:r>
      <w:r w:rsidR="0050240B">
        <w:rPr>
          <w:szCs w:val="22"/>
        </w:rPr>
        <w:tab/>
      </w:r>
      <w:r w:rsidRPr="007346A0">
        <w:rPr>
          <w:szCs w:val="22"/>
        </w:rPr>
        <w:t xml:space="preserve">               </w:t>
      </w:r>
    </w:p>
    <w:p w14:paraId="08AF820A" w14:textId="362C86A8" w:rsidR="00CE2C8C" w:rsidRDefault="00471AC9" w:rsidP="007346A0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Nájemce 2:</w:t>
      </w:r>
    </w:p>
    <w:p w14:paraId="25276250" w14:textId="77777777" w:rsidR="00471AC9" w:rsidRDefault="00471AC9" w:rsidP="007346A0">
      <w:pPr>
        <w:rPr>
          <w:szCs w:val="22"/>
        </w:rPr>
      </w:pPr>
    </w:p>
    <w:p w14:paraId="501C817D" w14:textId="77777777" w:rsidR="0050240B" w:rsidRPr="007346A0" w:rsidRDefault="0050240B" w:rsidP="007346A0">
      <w:pPr>
        <w:rPr>
          <w:szCs w:val="22"/>
        </w:rPr>
      </w:pPr>
    </w:p>
    <w:p w14:paraId="5768661E" w14:textId="1F366A7A" w:rsidR="0050240B" w:rsidRDefault="00E4293F" w:rsidP="00E4293F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71AC9">
        <w:rPr>
          <w:szCs w:val="22"/>
        </w:rPr>
        <w:t xml:space="preserve">                        …………………………………</w:t>
      </w:r>
    </w:p>
    <w:p w14:paraId="4C22CA1E" w14:textId="57EFDE4F" w:rsidR="00471AC9" w:rsidRPr="00716786" w:rsidRDefault="00471AC9" w:rsidP="00E4293F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</w:t>
      </w:r>
      <w:r w:rsidR="00C812E0">
        <w:rPr>
          <w:szCs w:val="22"/>
        </w:rPr>
        <w:t>XXX</w:t>
      </w:r>
    </w:p>
    <w:p w14:paraId="44216631" w14:textId="77777777" w:rsidR="00C812E0" w:rsidRPr="00716786" w:rsidRDefault="00C812E0">
      <w:pPr>
        <w:rPr>
          <w:szCs w:val="22"/>
        </w:rPr>
      </w:pPr>
    </w:p>
    <w:sectPr w:rsidR="00C812E0" w:rsidRPr="0071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B0E"/>
    <w:multiLevelType w:val="multilevel"/>
    <w:tmpl w:val="DC6A4CF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B56330"/>
    <w:multiLevelType w:val="hybridMultilevel"/>
    <w:tmpl w:val="DC80A03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3A3A"/>
    <w:multiLevelType w:val="multilevel"/>
    <w:tmpl w:val="DDA48A5A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0B6"/>
    <w:multiLevelType w:val="multilevel"/>
    <w:tmpl w:val="D4789D5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B80CE0"/>
    <w:multiLevelType w:val="multilevel"/>
    <w:tmpl w:val="DDA48A5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0342EBC"/>
    <w:multiLevelType w:val="multilevel"/>
    <w:tmpl w:val="540E11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B42"/>
    <w:multiLevelType w:val="multilevel"/>
    <w:tmpl w:val="D91A62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2B64"/>
    <w:multiLevelType w:val="multilevel"/>
    <w:tmpl w:val="7A50ADFC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9375152"/>
    <w:multiLevelType w:val="multilevel"/>
    <w:tmpl w:val="DDA48A5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0" w15:restartNumberingAfterBreak="0">
    <w:nsid w:val="2D862E47"/>
    <w:multiLevelType w:val="multilevel"/>
    <w:tmpl w:val="EAEE746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5227"/>
    <w:multiLevelType w:val="multilevel"/>
    <w:tmpl w:val="1E4A5D0C"/>
    <w:lvl w:ilvl="0">
      <w:start w:val="1"/>
      <w:numFmt w:val="decimal"/>
      <w:pStyle w:val="Bodytext1PRK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6D26D8"/>
    <w:multiLevelType w:val="hybridMultilevel"/>
    <w:tmpl w:val="4C6659EE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3A423077"/>
    <w:multiLevelType w:val="multilevel"/>
    <w:tmpl w:val="C7823E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51677"/>
    <w:multiLevelType w:val="multilevel"/>
    <w:tmpl w:val="E68C225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EB0318E"/>
    <w:multiLevelType w:val="multilevel"/>
    <w:tmpl w:val="254C4F8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A7FF1"/>
    <w:multiLevelType w:val="hybridMultilevel"/>
    <w:tmpl w:val="19D20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4381"/>
    <w:multiLevelType w:val="hybridMultilevel"/>
    <w:tmpl w:val="96D86C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45915"/>
    <w:multiLevelType w:val="multilevel"/>
    <w:tmpl w:val="DDA48A5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54AD2681"/>
    <w:multiLevelType w:val="hybridMultilevel"/>
    <w:tmpl w:val="564650E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3CF2"/>
    <w:multiLevelType w:val="multilevel"/>
    <w:tmpl w:val="DDA48A5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58672B8B"/>
    <w:multiLevelType w:val="multilevel"/>
    <w:tmpl w:val="7EE80DAC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355F5C"/>
    <w:multiLevelType w:val="multilevel"/>
    <w:tmpl w:val="122EF2AE"/>
    <w:lvl w:ilvl="0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93854"/>
    <w:multiLevelType w:val="multilevel"/>
    <w:tmpl w:val="DDA48A5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5F9520FF"/>
    <w:multiLevelType w:val="multilevel"/>
    <w:tmpl w:val="FF28290A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651E6"/>
    <w:multiLevelType w:val="multilevel"/>
    <w:tmpl w:val="FF28290A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6E8E"/>
    <w:multiLevelType w:val="multilevel"/>
    <w:tmpl w:val="DDA48A5A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064A1"/>
    <w:multiLevelType w:val="multilevel"/>
    <w:tmpl w:val="C7823E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B267D"/>
    <w:multiLevelType w:val="multilevel"/>
    <w:tmpl w:val="8EEA4AF2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decimal"/>
      <w:lvlText w:val="%3)"/>
      <w:lvlJc w:val="left"/>
      <w:pPr>
        <w:ind w:left="644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99C1C79"/>
    <w:multiLevelType w:val="multilevel"/>
    <w:tmpl w:val="DDA48A5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D807523"/>
    <w:multiLevelType w:val="hybridMultilevel"/>
    <w:tmpl w:val="5CC6B4A6"/>
    <w:lvl w:ilvl="0" w:tplc="F0BA99D8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570724232">
    <w:abstractNumId w:val="0"/>
  </w:num>
  <w:num w:numId="2" w16cid:durableId="1790010514">
    <w:abstractNumId w:val="2"/>
  </w:num>
  <w:num w:numId="3" w16cid:durableId="1116607787">
    <w:abstractNumId w:val="3"/>
  </w:num>
  <w:num w:numId="4" w16cid:durableId="817117484">
    <w:abstractNumId w:val="5"/>
  </w:num>
  <w:num w:numId="5" w16cid:durableId="1330668742">
    <w:abstractNumId w:val="6"/>
  </w:num>
  <w:num w:numId="6" w16cid:durableId="1103844375">
    <w:abstractNumId w:val="10"/>
  </w:num>
  <w:num w:numId="7" w16cid:durableId="2090417451">
    <w:abstractNumId w:val="15"/>
  </w:num>
  <w:num w:numId="8" w16cid:durableId="2134403975">
    <w:abstractNumId w:val="21"/>
  </w:num>
  <w:num w:numId="9" w16cid:durableId="879248821">
    <w:abstractNumId w:val="24"/>
  </w:num>
  <w:num w:numId="10" w16cid:durableId="325668868">
    <w:abstractNumId w:val="27"/>
  </w:num>
  <w:num w:numId="11" w16cid:durableId="1009723621">
    <w:abstractNumId w:val="28"/>
  </w:num>
  <w:num w:numId="12" w16cid:durableId="331836219">
    <w:abstractNumId w:val="11"/>
  </w:num>
  <w:num w:numId="13" w16cid:durableId="616909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14" w16cid:durableId="493187350">
    <w:abstractNumId w:val="25"/>
  </w:num>
  <w:num w:numId="15" w16cid:durableId="47074960">
    <w:abstractNumId w:val="30"/>
  </w:num>
  <w:num w:numId="16" w16cid:durableId="244267001">
    <w:abstractNumId w:val="13"/>
  </w:num>
  <w:num w:numId="17" w16cid:durableId="559560316">
    <w:abstractNumId w:val="1"/>
  </w:num>
  <w:num w:numId="18" w16cid:durableId="1812140246">
    <w:abstractNumId w:val="19"/>
  </w:num>
  <w:num w:numId="19" w16cid:durableId="1745839575">
    <w:abstractNumId w:val="16"/>
  </w:num>
  <w:num w:numId="20" w16cid:durableId="133111529">
    <w:abstractNumId w:val="8"/>
  </w:num>
  <w:num w:numId="21" w16cid:durableId="583950949">
    <w:abstractNumId w:val="26"/>
  </w:num>
  <w:num w:numId="22" w16cid:durableId="297226288">
    <w:abstractNumId w:val="12"/>
  </w:num>
  <w:num w:numId="23" w16cid:durableId="2084137858">
    <w:abstractNumId w:val="20"/>
  </w:num>
  <w:num w:numId="24" w16cid:durableId="522331606">
    <w:abstractNumId w:val="29"/>
  </w:num>
  <w:num w:numId="25" w16cid:durableId="1638797659">
    <w:abstractNumId w:val="18"/>
  </w:num>
  <w:num w:numId="26" w16cid:durableId="544676669">
    <w:abstractNumId w:val="23"/>
  </w:num>
  <w:num w:numId="27" w16cid:durableId="199368184">
    <w:abstractNumId w:val="4"/>
  </w:num>
  <w:num w:numId="28" w16cid:durableId="226769911">
    <w:abstractNumId w:val="7"/>
  </w:num>
  <w:num w:numId="29" w16cid:durableId="189298178">
    <w:abstractNumId w:val="22"/>
  </w:num>
  <w:num w:numId="30" w16cid:durableId="2129810658">
    <w:abstractNumId w:val="14"/>
  </w:num>
  <w:num w:numId="31" w16cid:durableId="544409332">
    <w:abstractNumId w:val="12"/>
  </w:num>
  <w:num w:numId="32" w16cid:durableId="213809461">
    <w:abstractNumId w:val="17"/>
  </w:num>
  <w:num w:numId="33" w16cid:durableId="517314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4C"/>
    <w:rsid w:val="00004009"/>
    <w:rsid w:val="000078F8"/>
    <w:rsid w:val="00011C9E"/>
    <w:rsid w:val="00012179"/>
    <w:rsid w:val="00031D3D"/>
    <w:rsid w:val="00034364"/>
    <w:rsid w:val="0006266D"/>
    <w:rsid w:val="0008539C"/>
    <w:rsid w:val="00097DC8"/>
    <w:rsid w:val="000B33DE"/>
    <w:rsid w:val="000C2666"/>
    <w:rsid w:val="000C4B8D"/>
    <w:rsid w:val="000C50E7"/>
    <w:rsid w:val="000E5A03"/>
    <w:rsid w:val="000F36FC"/>
    <w:rsid w:val="00106837"/>
    <w:rsid w:val="001072BE"/>
    <w:rsid w:val="001114D3"/>
    <w:rsid w:val="001117BF"/>
    <w:rsid w:val="00117059"/>
    <w:rsid w:val="00137909"/>
    <w:rsid w:val="00150625"/>
    <w:rsid w:val="00155B05"/>
    <w:rsid w:val="00165196"/>
    <w:rsid w:val="00176E11"/>
    <w:rsid w:val="001A4B42"/>
    <w:rsid w:val="001A7A32"/>
    <w:rsid w:val="001D692C"/>
    <w:rsid w:val="001E7869"/>
    <w:rsid w:val="00200003"/>
    <w:rsid w:val="00201225"/>
    <w:rsid w:val="00201F34"/>
    <w:rsid w:val="002045BE"/>
    <w:rsid w:val="002139D9"/>
    <w:rsid w:val="00217F8D"/>
    <w:rsid w:val="00223D6A"/>
    <w:rsid w:val="00232FED"/>
    <w:rsid w:val="002412CB"/>
    <w:rsid w:val="00244465"/>
    <w:rsid w:val="002516AE"/>
    <w:rsid w:val="0029008D"/>
    <w:rsid w:val="002962C0"/>
    <w:rsid w:val="002A34F9"/>
    <w:rsid w:val="002B3502"/>
    <w:rsid w:val="002D0400"/>
    <w:rsid w:val="002D7552"/>
    <w:rsid w:val="002F6A51"/>
    <w:rsid w:val="00303B8C"/>
    <w:rsid w:val="00305C59"/>
    <w:rsid w:val="00310C08"/>
    <w:rsid w:val="0031109C"/>
    <w:rsid w:val="0031437F"/>
    <w:rsid w:val="003153F4"/>
    <w:rsid w:val="00330E70"/>
    <w:rsid w:val="003336AA"/>
    <w:rsid w:val="003442B2"/>
    <w:rsid w:val="00345FF8"/>
    <w:rsid w:val="0035402B"/>
    <w:rsid w:val="00356F48"/>
    <w:rsid w:val="003766F0"/>
    <w:rsid w:val="0038120E"/>
    <w:rsid w:val="00395DDA"/>
    <w:rsid w:val="003A4892"/>
    <w:rsid w:val="003A715B"/>
    <w:rsid w:val="003C05ED"/>
    <w:rsid w:val="003C0C0F"/>
    <w:rsid w:val="003C1E6F"/>
    <w:rsid w:val="003C6C37"/>
    <w:rsid w:val="003E3A57"/>
    <w:rsid w:val="003E7D75"/>
    <w:rsid w:val="003F6740"/>
    <w:rsid w:val="00401DAE"/>
    <w:rsid w:val="00407128"/>
    <w:rsid w:val="00421CB9"/>
    <w:rsid w:val="00423125"/>
    <w:rsid w:val="00423707"/>
    <w:rsid w:val="00452FBE"/>
    <w:rsid w:val="00466706"/>
    <w:rsid w:val="00471AC9"/>
    <w:rsid w:val="00474A0E"/>
    <w:rsid w:val="004756A3"/>
    <w:rsid w:val="00487EB6"/>
    <w:rsid w:val="004A478D"/>
    <w:rsid w:val="004A6D44"/>
    <w:rsid w:val="004B17B2"/>
    <w:rsid w:val="004B4457"/>
    <w:rsid w:val="004B6E81"/>
    <w:rsid w:val="004D4FE0"/>
    <w:rsid w:val="004E6016"/>
    <w:rsid w:val="004E72BB"/>
    <w:rsid w:val="004E76CA"/>
    <w:rsid w:val="004E7D71"/>
    <w:rsid w:val="004F6813"/>
    <w:rsid w:val="00500E30"/>
    <w:rsid w:val="0050240B"/>
    <w:rsid w:val="0051013D"/>
    <w:rsid w:val="00516B40"/>
    <w:rsid w:val="00520ED1"/>
    <w:rsid w:val="005263B6"/>
    <w:rsid w:val="005270FE"/>
    <w:rsid w:val="005272CB"/>
    <w:rsid w:val="00532410"/>
    <w:rsid w:val="00541A4C"/>
    <w:rsid w:val="00551936"/>
    <w:rsid w:val="00556546"/>
    <w:rsid w:val="005663EF"/>
    <w:rsid w:val="00580612"/>
    <w:rsid w:val="005A2346"/>
    <w:rsid w:val="005A56C9"/>
    <w:rsid w:val="005B14E6"/>
    <w:rsid w:val="005B1D11"/>
    <w:rsid w:val="005B2AB5"/>
    <w:rsid w:val="005C34AF"/>
    <w:rsid w:val="005D20D3"/>
    <w:rsid w:val="005D3E65"/>
    <w:rsid w:val="005E0267"/>
    <w:rsid w:val="005F4B9C"/>
    <w:rsid w:val="005F550B"/>
    <w:rsid w:val="00603CA4"/>
    <w:rsid w:val="00606ADA"/>
    <w:rsid w:val="006170A7"/>
    <w:rsid w:val="00627500"/>
    <w:rsid w:val="006314E8"/>
    <w:rsid w:val="00632B31"/>
    <w:rsid w:val="0063368C"/>
    <w:rsid w:val="00684C27"/>
    <w:rsid w:val="006866BA"/>
    <w:rsid w:val="006C1940"/>
    <w:rsid w:val="006C7CFA"/>
    <w:rsid w:val="006D0D4A"/>
    <w:rsid w:val="006D3AD8"/>
    <w:rsid w:val="006D46F4"/>
    <w:rsid w:val="006D53E1"/>
    <w:rsid w:val="006E7F0C"/>
    <w:rsid w:val="007005FA"/>
    <w:rsid w:val="00701853"/>
    <w:rsid w:val="00713F28"/>
    <w:rsid w:val="00716786"/>
    <w:rsid w:val="00725B77"/>
    <w:rsid w:val="007346A0"/>
    <w:rsid w:val="00735121"/>
    <w:rsid w:val="007422DE"/>
    <w:rsid w:val="0075291A"/>
    <w:rsid w:val="00753733"/>
    <w:rsid w:val="007579BF"/>
    <w:rsid w:val="00763BD8"/>
    <w:rsid w:val="0078228D"/>
    <w:rsid w:val="00783CC0"/>
    <w:rsid w:val="00792DDD"/>
    <w:rsid w:val="007A2AE5"/>
    <w:rsid w:val="007A33F3"/>
    <w:rsid w:val="007B1ABF"/>
    <w:rsid w:val="007B421C"/>
    <w:rsid w:val="007C46C8"/>
    <w:rsid w:val="007C6828"/>
    <w:rsid w:val="007D0E94"/>
    <w:rsid w:val="007D4023"/>
    <w:rsid w:val="007D627D"/>
    <w:rsid w:val="007E2C37"/>
    <w:rsid w:val="007E6FAF"/>
    <w:rsid w:val="007F15FB"/>
    <w:rsid w:val="007F35E8"/>
    <w:rsid w:val="007F5DDE"/>
    <w:rsid w:val="007F6816"/>
    <w:rsid w:val="007F786D"/>
    <w:rsid w:val="00801BE0"/>
    <w:rsid w:val="008055C7"/>
    <w:rsid w:val="008058B8"/>
    <w:rsid w:val="00811CEE"/>
    <w:rsid w:val="0081361D"/>
    <w:rsid w:val="0082265D"/>
    <w:rsid w:val="00824D9C"/>
    <w:rsid w:val="00827F17"/>
    <w:rsid w:val="008300E8"/>
    <w:rsid w:val="008474AE"/>
    <w:rsid w:val="00847DBB"/>
    <w:rsid w:val="00851189"/>
    <w:rsid w:val="00861060"/>
    <w:rsid w:val="00862EFE"/>
    <w:rsid w:val="00872113"/>
    <w:rsid w:val="0087414C"/>
    <w:rsid w:val="0088178D"/>
    <w:rsid w:val="00893B4A"/>
    <w:rsid w:val="00893EEF"/>
    <w:rsid w:val="00894489"/>
    <w:rsid w:val="008951B9"/>
    <w:rsid w:val="008A2FF1"/>
    <w:rsid w:val="008A414C"/>
    <w:rsid w:val="008B2F12"/>
    <w:rsid w:val="008B6B08"/>
    <w:rsid w:val="008C10AC"/>
    <w:rsid w:val="008E144C"/>
    <w:rsid w:val="008E30DF"/>
    <w:rsid w:val="008F7B01"/>
    <w:rsid w:val="00905538"/>
    <w:rsid w:val="00913548"/>
    <w:rsid w:val="00913824"/>
    <w:rsid w:val="009315DE"/>
    <w:rsid w:val="0094160B"/>
    <w:rsid w:val="009476AE"/>
    <w:rsid w:val="00952098"/>
    <w:rsid w:val="00960F57"/>
    <w:rsid w:val="009A38AF"/>
    <w:rsid w:val="009C063D"/>
    <w:rsid w:val="009C34E1"/>
    <w:rsid w:val="009C43F8"/>
    <w:rsid w:val="009C716C"/>
    <w:rsid w:val="009D4F20"/>
    <w:rsid w:val="00A0414F"/>
    <w:rsid w:val="00A10ADF"/>
    <w:rsid w:val="00A17AF9"/>
    <w:rsid w:val="00A25EA0"/>
    <w:rsid w:val="00A365F1"/>
    <w:rsid w:val="00A41573"/>
    <w:rsid w:val="00A477D9"/>
    <w:rsid w:val="00A52FE3"/>
    <w:rsid w:val="00A66425"/>
    <w:rsid w:val="00A83E6B"/>
    <w:rsid w:val="00AB18E1"/>
    <w:rsid w:val="00AB2B4E"/>
    <w:rsid w:val="00AB5FC1"/>
    <w:rsid w:val="00AC093B"/>
    <w:rsid w:val="00AC1523"/>
    <w:rsid w:val="00AC6C1A"/>
    <w:rsid w:val="00AF60CA"/>
    <w:rsid w:val="00B069A9"/>
    <w:rsid w:val="00B1329D"/>
    <w:rsid w:val="00B15C5F"/>
    <w:rsid w:val="00B20132"/>
    <w:rsid w:val="00B2697D"/>
    <w:rsid w:val="00B51120"/>
    <w:rsid w:val="00B5316F"/>
    <w:rsid w:val="00B53914"/>
    <w:rsid w:val="00B55BB6"/>
    <w:rsid w:val="00B7153C"/>
    <w:rsid w:val="00B76115"/>
    <w:rsid w:val="00B7708E"/>
    <w:rsid w:val="00B86792"/>
    <w:rsid w:val="00BA46B1"/>
    <w:rsid w:val="00BD0CFF"/>
    <w:rsid w:val="00BD2A8E"/>
    <w:rsid w:val="00BE133D"/>
    <w:rsid w:val="00BE33FE"/>
    <w:rsid w:val="00BE5C2A"/>
    <w:rsid w:val="00BF009C"/>
    <w:rsid w:val="00BF0CAB"/>
    <w:rsid w:val="00BF7297"/>
    <w:rsid w:val="00BF7FD8"/>
    <w:rsid w:val="00C047ED"/>
    <w:rsid w:val="00C071DC"/>
    <w:rsid w:val="00C103B3"/>
    <w:rsid w:val="00C22AF6"/>
    <w:rsid w:val="00C24FF5"/>
    <w:rsid w:val="00C2751C"/>
    <w:rsid w:val="00C331DE"/>
    <w:rsid w:val="00C54D21"/>
    <w:rsid w:val="00C60B67"/>
    <w:rsid w:val="00C646F4"/>
    <w:rsid w:val="00C812E0"/>
    <w:rsid w:val="00C85D7B"/>
    <w:rsid w:val="00C9553C"/>
    <w:rsid w:val="00CC6E5D"/>
    <w:rsid w:val="00CC7BD5"/>
    <w:rsid w:val="00CD7FE8"/>
    <w:rsid w:val="00CE2C8C"/>
    <w:rsid w:val="00CE5AA2"/>
    <w:rsid w:val="00CF3633"/>
    <w:rsid w:val="00CF4BA6"/>
    <w:rsid w:val="00D00AFD"/>
    <w:rsid w:val="00D0367D"/>
    <w:rsid w:val="00D1611A"/>
    <w:rsid w:val="00D2469E"/>
    <w:rsid w:val="00D44D48"/>
    <w:rsid w:val="00D6718C"/>
    <w:rsid w:val="00D741F5"/>
    <w:rsid w:val="00D84699"/>
    <w:rsid w:val="00DA14EA"/>
    <w:rsid w:val="00DA1A46"/>
    <w:rsid w:val="00DA38CE"/>
    <w:rsid w:val="00DB29ED"/>
    <w:rsid w:val="00DB3A65"/>
    <w:rsid w:val="00DB7B10"/>
    <w:rsid w:val="00DD55DD"/>
    <w:rsid w:val="00DD56AE"/>
    <w:rsid w:val="00DE77AE"/>
    <w:rsid w:val="00DF30B8"/>
    <w:rsid w:val="00E02498"/>
    <w:rsid w:val="00E06502"/>
    <w:rsid w:val="00E26552"/>
    <w:rsid w:val="00E4293F"/>
    <w:rsid w:val="00E4295B"/>
    <w:rsid w:val="00E45FD1"/>
    <w:rsid w:val="00E553D5"/>
    <w:rsid w:val="00E557EC"/>
    <w:rsid w:val="00E602B1"/>
    <w:rsid w:val="00E6164B"/>
    <w:rsid w:val="00E63474"/>
    <w:rsid w:val="00E76E2E"/>
    <w:rsid w:val="00EA00B8"/>
    <w:rsid w:val="00ED024E"/>
    <w:rsid w:val="00ED0BFC"/>
    <w:rsid w:val="00ED67C5"/>
    <w:rsid w:val="00ED7F24"/>
    <w:rsid w:val="00EE35A9"/>
    <w:rsid w:val="00EF7F56"/>
    <w:rsid w:val="00F11B1F"/>
    <w:rsid w:val="00F13941"/>
    <w:rsid w:val="00F14565"/>
    <w:rsid w:val="00F264D0"/>
    <w:rsid w:val="00F35FAA"/>
    <w:rsid w:val="00F42245"/>
    <w:rsid w:val="00F43D53"/>
    <w:rsid w:val="00F51215"/>
    <w:rsid w:val="00F62B68"/>
    <w:rsid w:val="00F631A7"/>
    <w:rsid w:val="00F700D3"/>
    <w:rsid w:val="00F729D1"/>
    <w:rsid w:val="00F7436E"/>
    <w:rsid w:val="00F80B02"/>
    <w:rsid w:val="00F8116A"/>
    <w:rsid w:val="00F866BF"/>
    <w:rsid w:val="00F87DDB"/>
    <w:rsid w:val="00F906F5"/>
    <w:rsid w:val="00F90CCA"/>
    <w:rsid w:val="00F93237"/>
    <w:rsid w:val="00F952A0"/>
    <w:rsid w:val="00F9790E"/>
    <w:rsid w:val="00FA5B9D"/>
    <w:rsid w:val="00FA5B9E"/>
    <w:rsid w:val="00FA6C7B"/>
    <w:rsid w:val="00FB10C1"/>
    <w:rsid w:val="00FB6B80"/>
    <w:rsid w:val="00FC207C"/>
    <w:rsid w:val="00FC758D"/>
    <w:rsid w:val="00FD0F38"/>
    <w:rsid w:val="00FD2B0A"/>
    <w:rsid w:val="00FE35FD"/>
    <w:rsid w:val="00FE433A"/>
    <w:rsid w:val="00FE7AE7"/>
    <w:rsid w:val="00FF1445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A2E4"/>
  <w15:chartTrackingRefBased/>
  <w15:docId w15:val="{D92B8A54-0CF6-4936-8D87-D5194BAA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14C"/>
    <w:pPr>
      <w:spacing w:after="0" w:line="240" w:lineRule="auto"/>
      <w:jc w:val="both"/>
    </w:pPr>
    <w:rPr>
      <w:rFonts w:ascii="Arial" w:eastAsia="Arial" w:hAnsi="Arial" w:cs="Arial"/>
      <w:szCs w:val="20"/>
    </w:rPr>
  </w:style>
  <w:style w:type="paragraph" w:styleId="Nadpis1">
    <w:name w:val="heading 1"/>
    <w:basedOn w:val="Normln"/>
    <w:link w:val="Nadpis1Char"/>
    <w:qFormat/>
    <w:rsid w:val="008A414C"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link w:val="Nadpis2Char"/>
    <w:qFormat/>
    <w:rsid w:val="008A414C"/>
    <w:pPr>
      <w:keepNext/>
      <w:outlineLvl w:val="1"/>
    </w:pPr>
    <w:rPr>
      <w:i/>
      <w:sz w:val="24"/>
    </w:rPr>
  </w:style>
  <w:style w:type="paragraph" w:styleId="Nadpis3">
    <w:name w:val="heading 3"/>
    <w:basedOn w:val="Normln"/>
    <w:link w:val="Nadpis3Char"/>
    <w:qFormat/>
    <w:rsid w:val="008A414C"/>
    <w:pPr>
      <w:keepNext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9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414C"/>
    <w:rPr>
      <w:rFonts w:ascii="Arial" w:eastAsia="Arial" w:hAnsi="Arial" w:cs="Arial"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8A414C"/>
    <w:rPr>
      <w:rFonts w:ascii="Arial" w:eastAsia="Arial" w:hAnsi="Arial" w:cs="Arial"/>
      <w:i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8A414C"/>
    <w:rPr>
      <w:rFonts w:ascii="Arial" w:eastAsia="Arial" w:hAnsi="Arial" w:cs="Arial"/>
      <w:sz w:val="24"/>
      <w:szCs w:val="20"/>
    </w:rPr>
  </w:style>
  <w:style w:type="paragraph" w:styleId="Zkladntext">
    <w:name w:val="Body Text"/>
    <w:basedOn w:val="Normln"/>
    <w:link w:val="ZkladntextChar"/>
    <w:rsid w:val="008A414C"/>
    <w:rPr>
      <w:rFonts w:ascii="Times New Roman" w:eastAsia="Times New Roman" w:hAnsi="Times New Roman"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A4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A414C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A414C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4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B1"/>
    <w:rPr>
      <w:rFonts w:ascii="Segoe UI" w:eastAsia="Arial" w:hAnsi="Segoe UI" w:cs="Segoe UI"/>
      <w:sz w:val="18"/>
      <w:szCs w:val="18"/>
    </w:rPr>
  </w:style>
  <w:style w:type="paragraph" w:customStyle="1" w:styleId="Bodytext1PRK">
    <w:name w:val="Body text 1 PRK"/>
    <w:basedOn w:val="Normln"/>
    <w:uiPriority w:val="5"/>
    <w:qFormat/>
    <w:rsid w:val="006C1940"/>
    <w:pPr>
      <w:numPr>
        <w:numId w:val="12"/>
      </w:numPr>
      <w:spacing w:after="240"/>
    </w:pPr>
    <w:rPr>
      <w:rFonts w:eastAsia="Times New Roman" w:cs="Times New Roman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6C1940"/>
    <w:pPr>
      <w:numPr>
        <w:ilvl w:val="1"/>
        <w:numId w:val="12"/>
      </w:numPr>
      <w:spacing w:after="240"/>
    </w:pPr>
    <w:rPr>
      <w:rFonts w:eastAsia="Times New Roman" w:cs="Times New Roman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6C1940"/>
    <w:pPr>
      <w:numPr>
        <w:ilvl w:val="2"/>
        <w:numId w:val="12"/>
      </w:numPr>
      <w:spacing w:after="240"/>
    </w:pPr>
    <w:rPr>
      <w:rFonts w:eastAsia="Times New Roman" w:cs="Times New Roman"/>
      <w:szCs w:val="22"/>
      <w:lang w:eastAsia="cs-CZ"/>
    </w:rPr>
  </w:style>
  <w:style w:type="paragraph" w:customStyle="1" w:styleId="Bodytext4PRK">
    <w:name w:val="Body text 4 PRK"/>
    <w:basedOn w:val="Normln"/>
    <w:uiPriority w:val="6"/>
    <w:rsid w:val="006C1940"/>
    <w:pPr>
      <w:numPr>
        <w:ilvl w:val="3"/>
        <w:numId w:val="12"/>
      </w:numPr>
      <w:spacing w:after="240"/>
    </w:pPr>
    <w:rPr>
      <w:rFonts w:eastAsia="Times New Roman" w:cs="Times New Roman"/>
      <w:szCs w:val="22"/>
      <w:lang w:eastAsia="cs-CZ"/>
    </w:rPr>
  </w:style>
  <w:style w:type="paragraph" w:customStyle="1" w:styleId="Bodytext5PRK">
    <w:name w:val="Body text 5 PRK"/>
    <w:basedOn w:val="Normln"/>
    <w:uiPriority w:val="6"/>
    <w:rsid w:val="006C1940"/>
    <w:pPr>
      <w:numPr>
        <w:ilvl w:val="4"/>
        <w:numId w:val="12"/>
      </w:numPr>
      <w:spacing w:after="240"/>
    </w:pPr>
    <w:rPr>
      <w:rFonts w:eastAsia="Times New Roman" w:cs="Times New Roman"/>
      <w:lang w:eastAsia="cs-CZ"/>
    </w:rPr>
  </w:style>
  <w:style w:type="paragraph" w:customStyle="1" w:styleId="Heading1PRK">
    <w:name w:val="Heading 1 PRK"/>
    <w:basedOn w:val="Normln"/>
    <w:uiPriority w:val="6"/>
    <w:qFormat/>
    <w:rsid w:val="001A7A32"/>
    <w:pPr>
      <w:keepNext/>
      <w:numPr>
        <w:numId w:val="13"/>
      </w:numPr>
      <w:spacing w:before="160" w:after="240"/>
      <w:outlineLvl w:val="0"/>
    </w:pPr>
    <w:rPr>
      <w:rFonts w:eastAsia="Times New Roman" w:cs="Times New Roman"/>
      <w:b/>
      <w:caps/>
      <w:szCs w:val="22"/>
      <w:lang w:eastAsia="cs-CZ"/>
    </w:rPr>
  </w:style>
  <w:style w:type="paragraph" w:customStyle="1" w:styleId="Heading2PRK">
    <w:name w:val="Heading 2 PRK"/>
    <w:basedOn w:val="Normln"/>
    <w:link w:val="Heading2PRKChar"/>
    <w:uiPriority w:val="6"/>
    <w:qFormat/>
    <w:rsid w:val="001A7A32"/>
    <w:pPr>
      <w:numPr>
        <w:ilvl w:val="1"/>
        <w:numId w:val="13"/>
      </w:numPr>
      <w:spacing w:after="240"/>
    </w:pPr>
    <w:rPr>
      <w:rFonts w:eastAsia="Calibri" w:cs="Times New Roman"/>
      <w:szCs w:val="22"/>
    </w:rPr>
  </w:style>
  <w:style w:type="character" w:customStyle="1" w:styleId="Heading2PRKChar">
    <w:name w:val="Heading 2 PRK Char"/>
    <w:link w:val="Heading2PRK"/>
    <w:uiPriority w:val="6"/>
    <w:rsid w:val="001A7A32"/>
    <w:rPr>
      <w:rFonts w:ascii="Arial" w:eastAsia="Calibri" w:hAnsi="Arial" w:cs="Times New Roman"/>
    </w:rPr>
  </w:style>
  <w:style w:type="paragraph" w:customStyle="1" w:styleId="Heading3PRK">
    <w:name w:val="Heading 3 PRK"/>
    <w:basedOn w:val="Normln"/>
    <w:uiPriority w:val="6"/>
    <w:qFormat/>
    <w:rsid w:val="001A7A32"/>
    <w:pPr>
      <w:numPr>
        <w:ilvl w:val="2"/>
        <w:numId w:val="13"/>
      </w:numPr>
      <w:spacing w:after="240"/>
    </w:pPr>
    <w:rPr>
      <w:rFonts w:eastAsia="Calibri" w:cs="Times New Roman"/>
      <w:szCs w:val="22"/>
    </w:rPr>
  </w:style>
  <w:style w:type="paragraph" w:customStyle="1" w:styleId="Heading4PRK">
    <w:name w:val="Heading 4 PRK"/>
    <w:basedOn w:val="Normln"/>
    <w:uiPriority w:val="6"/>
    <w:qFormat/>
    <w:rsid w:val="001A7A32"/>
    <w:pPr>
      <w:numPr>
        <w:ilvl w:val="3"/>
        <w:numId w:val="13"/>
      </w:numPr>
      <w:spacing w:after="240"/>
    </w:pPr>
    <w:rPr>
      <w:rFonts w:eastAsia="Calibri" w:cs="Times New Roman"/>
      <w:szCs w:val="22"/>
    </w:rPr>
  </w:style>
  <w:style w:type="paragraph" w:customStyle="1" w:styleId="Heading5PRK">
    <w:name w:val="Heading 5 PRK"/>
    <w:basedOn w:val="Normln"/>
    <w:uiPriority w:val="6"/>
    <w:qFormat/>
    <w:rsid w:val="001A7A32"/>
    <w:pPr>
      <w:numPr>
        <w:ilvl w:val="4"/>
        <w:numId w:val="13"/>
      </w:numPr>
      <w:spacing w:after="240"/>
    </w:pPr>
    <w:rPr>
      <w:rFonts w:eastAsia="Times New Roman" w:cs="Times New Roman"/>
      <w:szCs w:val="22"/>
      <w:lang w:eastAsia="cs-CZ"/>
    </w:rPr>
  </w:style>
  <w:style w:type="paragraph" w:customStyle="1" w:styleId="Heading6PRK">
    <w:name w:val="Heading 6 PRK"/>
    <w:basedOn w:val="Normln"/>
    <w:uiPriority w:val="6"/>
    <w:qFormat/>
    <w:rsid w:val="001A7A32"/>
    <w:pPr>
      <w:numPr>
        <w:ilvl w:val="5"/>
        <w:numId w:val="13"/>
      </w:numPr>
      <w:spacing w:after="240"/>
    </w:pPr>
    <w:rPr>
      <w:rFonts w:eastAsia="Times New Roman" w:cs="Times New Roman"/>
      <w:szCs w:val="22"/>
      <w:lang w:eastAsia="cs-CZ"/>
    </w:rPr>
  </w:style>
  <w:style w:type="character" w:styleId="Hypertextovodkaz">
    <w:name w:val="Hyperlink"/>
    <w:semiHidden/>
    <w:rsid w:val="003C05ED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9D9"/>
    <w:rPr>
      <w:rFonts w:asciiTheme="majorHAnsi" w:eastAsiaTheme="majorEastAsia" w:hAnsiTheme="majorHAnsi" w:cstheme="majorBidi"/>
      <w:color w:val="2E74B5" w:themeColor="accent1" w:themeShade="BF"/>
      <w:szCs w:val="20"/>
    </w:rPr>
  </w:style>
  <w:style w:type="paragraph" w:styleId="Normlnweb">
    <w:name w:val="Normal (Web)"/>
    <w:basedOn w:val="Normln"/>
    <w:unhideWhenUsed/>
    <w:rsid w:val="002139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93E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93EEF"/>
    <w:rPr>
      <w:rFonts w:ascii="Arial" w:eastAsia="Arial" w:hAnsi="Arial" w:cs="Arial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06F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103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3B3"/>
    <w:pPr>
      <w:spacing w:before="120"/>
    </w:pPr>
    <w:rPr>
      <w:rFonts w:eastAsia="Calibri" w:cs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3B3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CFF"/>
    <w:pPr>
      <w:spacing w:before="0"/>
    </w:pPr>
    <w:rPr>
      <w:rFonts w:eastAsia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CFF"/>
    <w:rPr>
      <w:rFonts w:ascii="Arial" w:eastAsia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F4BA6"/>
    <w:pPr>
      <w:spacing w:after="0" w:line="240" w:lineRule="auto"/>
    </w:pPr>
    <w:rPr>
      <w:rFonts w:ascii="Arial" w:eastAsia="Arial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4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podatelna@svs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odatelna@svs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6829-6226-4A97-B6A4-F12C27F1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3556</Words>
  <Characters>20983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Ivana Burgertová</cp:lastModifiedBy>
  <cp:revision>396</cp:revision>
  <cp:lastPrinted>2022-06-13T05:19:00Z</cp:lastPrinted>
  <dcterms:created xsi:type="dcterms:W3CDTF">2024-02-25T13:20:00Z</dcterms:created>
  <dcterms:modified xsi:type="dcterms:W3CDTF">2025-04-09T07:43:00Z</dcterms:modified>
</cp:coreProperties>
</file>