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33B7" w14:textId="77777777"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444ACCCC" w14:textId="77777777"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51A3AEF" wp14:editId="1A53CE80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14:paraId="049F755F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14:paraId="74666705" w14:textId="77777777"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Pr="000849ED">
        <w:rPr>
          <w:sz w:val="18"/>
          <w:szCs w:val="18"/>
        </w:rPr>
        <w:t xml:space="preserve">27191 0246   </w:t>
      </w:r>
    </w:p>
    <w:p w14:paraId="178B1CC9" w14:textId="53137A45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e-mail: </w:t>
      </w:r>
      <w:hyperlink r:id="rId9" w:history="1">
        <w:r w:rsidR="0048485A">
          <w:rPr>
            <w:rStyle w:val="Hypertextovodkaz"/>
            <w:sz w:val="18"/>
            <w:szCs w:val="18"/>
          </w:rPr>
          <w:t>ivana.jirovska</w:t>
        </w:r>
        <w:r w:rsidR="00D94813" w:rsidRPr="000849ED">
          <w:rPr>
            <w:rStyle w:val="Hypertextovodkaz"/>
            <w:sz w:val="18"/>
            <w:szCs w:val="18"/>
          </w:rPr>
          <w:t>@kczahrada.cz</w:t>
        </w:r>
      </w:hyperlink>
      <w:r w:rsidR="00D94813" w:rsidRPr="000849ED">
        <w:rPr>
          <w:sz w:val="18"/>
          <w:szCs w:val="18"/>
        </w:rPr>
        <w:t xml:space="preserve"> / </w:t>
      </w:r>
      <w:hyperlink r:id="rId10" w:history="1">
        <w:r w:rsidR="00D94813" w:rsidRPr="000849ED">
          <w:rPr>
            <w:rStyle w:val="Hypertextovodkaz"/>
            <w:sz w:val="18"/>
            <w:szCs w:val="18"/>
          </w:rPr>
          <w:t>www.kczahrada.cz</w:t>
        </w:r>
      </w:hyperlink>
      <w:r w:rsidR="00D94813" w:rsidRPr="000849ED">
        <w:rPr>
          <w:sz w:val="18"/>
          <w:szCs w:val="18"/>
        </w:rPr>
        <w:t xml:space="preserve"> </w:t>
      </w:r>
    </w:p>
    <w:p w14:paraId="4EDC0922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IČ: 27911225, bankovní spojení: ČS a.s.</w:t>
      </w:r>
      <w:proofErr w:type="gramStart"/>
      <w:r w:rsidRPr="000849ED">
        <w:rPr>
          <w:sz w:val="18"/>
          <w:szCs w:val="18"/>
        </w:rPr>
        <w:t>,  Praha</w:t>
      </w:r>
      <w:proofErr w:type="gramEnd"/>
      <w:r w:rsidRPr="000849ED">
        <w:rPr>
          <w:sz w:val="18"/>
          <w:szCs w:val="18"/>
        </w:rPr>
        <w:t xml:space="preserve"> 4, č.</w:t>
      </w:r>
      <w:r w:rsidR="00D94813" w:rsidRPr="000849ED">
        <w:rPr>
          <w:sz w:val="18"/>
          <w:szCs w:val="18"/>
        </w:rPr>
        <w:t xml:space="preserve"> </w:t>
      </w:r>
      <w:proofErr w:type="spellStart"/>
      <w:r w:rsidRPr="000849ED">
        <w:rPr>
          <w:sz w:val="18"/>
          <w:szCs w:val="18"/>
        </w:rPr>
        <w:t>ú.</w:t>
      </w:r>
      <w:proofErr w:type="spellEnd"/>
      <w:r w:rsidRPr="000849ED">
        <w:rPr>
          <w:sz w:val="18"/>
          <w:szCs w:val="18"/>
        </w:rPr>
        <w:t xml:space="preserve"> 106958399/0800</w:t>
      </w:r>
    </w:p>
    <w:p w14:paraId="6A574D71" w14:textId="77777777" w:rsidR="0083767F" w:rsidRDefault="0083767F" w:rsidP="0083767F">
      <w:pPr>
        <w:pBdr>
          <w:bottom w:val="single" w:sz="4" w:space="1" w:color="auto"/>
        </w:pBdr>
      </w:pPr>
    </w:p>
    <w:p w14:paraId="3242DE10" w14:textId="77777777"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14:paraId="4A4DE8E0" w14:textId="4CF2B570"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221428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221428">
        <w:rPr>
          <w:rFonts w:ascii="Arial Narrow" w:hAnsi="Arial Narrow"/>
          <w:sz w:val="22"/>
          <w:szCs w:val="22"/>
        </w:rPr>
        <w:t xml:space="preserve"> 2</w:t>
      </w:r>
      <w:r w:rsidR="00BE7550">
        <w:rPr>
          <w:rFonts w:ascii="Arial Narrow" w:hAnsi="Arial Narrow"/>
          <w:sz w:val="22"/>
          <w:szCs w:val="22"/>
        </w:rPr>
        <w:t>7</w:t>
      </w:r>
      <w:r w:rsidR="00BC2929">
        <w:rPr>
          <w:rFonts w:ascii="Arial Narrow" w:hAnsi="Arial Narrow"/>
          <w:sz w:val="22"/>
          <w:szCs w:val="22"/>
        </w:rPr>
        <w:t>/25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9EBA3C8" w14:textId="77777777"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4FF6F14B" w14:textId="77777777"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93A895" w14:textId="77777777"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14:paraId="6EB729E7" w14:textId="7E0F83B1"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221428">
        <w:rPr>
          <w:rFonts w:ascii="Arial Narrow" w:hAnsi="Arial Narrow"/>
          <w:b/>
          <w:bCs/>
          <w:sz w:val="22"/>
          <w:szCs w:val="22"/>
        </w:rPr>
        <w:tab/>
      </w:r>
      <w:r w:rsidR="00221428">
        <w:rPr>
          <w:rFonts w:ascii="Arial Narrow" w:hAnsi="Arial Narrow"/>
          <w:b/>
          <w:bCs/>
          <w:sz w:val="22"/>
          <w:szCs w:val="22"/>
        </w:rPr>
        <w:tab/>
        <w:t>Mgr. Petrem Přenosilem</w:t>
      </w:r>
      <w:r w:rsidR="001235B3">
        <w:rPr>
          <w:rFonts w:ascii="Arial Narrow" w:hAnsi="Arial Narrow"/>
          <w:b/>
          <w:bCs/>
          <w:sz w:val="22"/>
          <w:szCs w:val="22"/>
        </w:rPr>
        <w:t xml:space="preserve">, </w:t>
      </w:r>
      <w:r w:rsidR="00221428">
        <w:rPr>
          <w:rFonts w:ascii="Arial Narrow" w:hAnsi="Arial Narrow"/>
          <w:b/>
          <w:bCs/>
          <w:sz w:val="22"/>
          <w:szCs w:val="22"/>
        </w:rPr>
        <w:t>ředitelem</w:t>
      </w:r>
    </w:p>
    <w:p w14:paraId="03CF7197" w14:textId="77777777"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148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14:paraId="48456C45" w14:textId="77777777" w:rsidR="00C31B1A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</w:t>
      </w:r>
      <w:r w:rsidR="00DC4FDD">
        <w:rPr>
          <w:rFonts w:ascii="Arial Narrow" w:hAnsi="Arial Narrow"/>
          <w:b/>
          <w:sz w:val="22"/>
          <w:szCs w:val="22"/>
        </w:rPr>
        <w:t> </w:t>
      </w:r>
      <w:r w:rsidRPr="001235B3">
        <w:rPr>
          <w:rFonts w:ascii="Arial Narrow" w:hAnsi="Arial Narrow"/>
          <w:b/>
          <w:sz w:val="22"/>
          <w:szCs w:val="22"/>
        </w:rPr>
        <w:t>225</w:t>
      </w:r>
    </w:p>
    <w:p w14:paraId="2A5778AC" w14:textId="77777777" w:rsidR="00DC4FDD" w:rsidRPr="00DC4FDD" w:rsidRDefault="00DC4FDD" w:rsidP="0083767F">
      <w:pPr>
        <w:rPr>
          <w:rFonts w:ascii="Arial Narrow" w:hAnsi="Arial Narrow"/>
          <w:sz w:val="22"/>
          <w:szCs w:val="22"/>
        </w:rPr>
      </w:pPr>
      <w:r w:rsidRPr="00DC4FDD">
        <w:rPr>
          <w:rFonts w:ascii="Arial Narrow" w:hAnsi="Arial Narrow"/>
          <w:sz w:val="22"/>
          <w:szCs w:val="22"/>
        </w:rPr>
        <w:t>dále jen „nájemce“</w:t>
      </w:r>
    </w:p>
    <w:p w14:paraId="78BD1DA5" w14:textId="77777777"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14:paraId="0A2747DE" w14:textId="77777777"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1FFCCC1E" w14:textId="77777777"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402F64C7" w14:textId="7D245F58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="00585AEC">
        <w:rPr>
          <w:rFonts w:ascii="Arial Narrow" w:hAnsi="Arial Narrow"/>
          <w:b/>
          <w:bCs/>
          <w:sz w:val="22"/>
          <w:szCs w:val="22"/>
        </w:rPr>
        <w:t xml:space="preserve">Bc. </w:t>
      </w:r>
      <w:r w:rsidRPr="000849ED">
        <w:rPr>
          <w:rFonts w:ascii="Arial Narrow" w:hAnsi="Arial Narrow"/>
          <w:b/>
          <w:bCs/>
          <w:sz w:val="22"/>
          <w:szCs w:val="22"/>
        </w:rPr>
        <w:t>Zbyňkem Lálou, ředitelem</w:t>
      </w:r>
    </w:p>
    <w:p w14:paraId="753A03E0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14:paraId="4DB3A38E" w14:textId="77777777"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DC4FDD">
        <w:rPr>
          <w:rFonts w:ascii="Arial Narrow" w:hAnsi="Arial Narrow"/>
          <w:b/>
          <w:bCs/>
          <w:sz w:val="22"/>
          <w:szCs w:val="22"/>
        </w:rPr>
        <w:t>45241643</w:t>
      </w:r>
    </w:p>
    <w:p w14:paraId="7F967019" w14:textId="77777777" w:rsidR="00DC4FDD" w:rsidRPr="00DC4FDD" w:rsidRDefault="00DC4FDD" w:rsidP="00077635">
      <w:pPr>
        <w:rPr>
          <w:rFonts w:ascii="Arial Narrow" w:hAnsi="Arial Narrow"/>
          <w:bCs/>
          <w:sz w:val="22"/>
          <w:szCs w:val="22"/>
        </w:rPr>
      </w:pPr>
      <w:r w:rsidRPr="00DC4FDD">
        <w:rPr>
          <w:rFonts w:ascii="Arial Narrow" w:hAnsi="Arial Narrow"/>
          <w:bCs/>
          <w:sz w:val="22"/>
          <w:szCs w:val="22"/>
        </w:rPr>
        <w:t>dále jen „podnájemce“</w:t>
      </w:r>
    </w:p>
    <w:p w14:paraId="49577667" w14:textId="77777777"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3B66290E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41DD8B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14:paraId="4EDD0712" w14:textId="77777777"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14:paraId="106514C2" w14:textId="3BDEFF41"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600</w:t>
      </w:r>
      <w:r w:rsidR="00077635" w:rsidRPr="00C31B1A">
        <w:rPr>
          <w:rFonts w:ascii="Arial Narrow" w:hAnsi="Arial Narrow"/>
          <w:sz w:val="22"/>
          <w:szCs w:val="22"/>
        </w:rPr>
        <w:t>,- Kč/hod.+ sazba 21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%  DPH</w:t>
      </w:r>
      <w:proofErr w:type="gramEnd"/>
    </w:p>
    <w:p w14:paraId="323ACD8A" w14:textId="77777777" w:rsidR="00BC2929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>,</w:t>
      </w:r>
      <w:r w:rsidR="00BC2929">
        <w:rPr>
          <w:rFonts w:ascii="Arial Narrow" w:hAnsi="Arial Narrow"/>
          <w:sz w:val="22"/>
          <w:szCs w:val="22"/>
        </w:rPr>
        <w:t xml:space="preserve"> zrcadlový sál </w:t>
      </w:r>
      <w:r w:rsidR="00730D26" w:rsidRPr="00C31B1A">
        <w:rPr>
          <w:rFonts w:ascii="Arial Narrow" w:hAnsi="Arial Narrow"/>
          <w:sz w:val="22"/>
          <w:szCs w:val="22"/>
        </w:rPr>
        <w:t xml:space="preserve">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5</w:t>
      </w:r>
      <w:r w:rsidR="00077635" w:rsidRPr="00C31B1A">
        <w:rPr>
          <w:rFonts w:ascii="Arial Narrow" w:hAnsi="Arial Narrow"/>
          <w:sz w:val="22"/>
          <w:szCs w:val="22"/>
        </w:rPr>
        <w:t>00,- Kč/hod.+ sazba 21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%  DPH</w:t>
      </w:r>
      <w:proofErr w:type="gramEnd"/>
    </w:p>
    <w:p w14:paraId="10DA1A71" w14:textId="481D5192" w:rsidR="00077635" w:rsidRPr="00BC2929" w:rsidRDefault="00BC2929" w:rsidP="00BC2929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učebna keramiky</w:t>
      </w:r>
      <w:r w:rsidR="00077635" w:rsidRPr="00C31B1A">
        <w:rPr>
          <w:rFonts w:ascii="Arial Narrow" w:hAnsi="Arial Narrow"/>
          <w:sz w:val="22"/>
          <w:szCs w:val="22"/>
        </w:rPr>
        <w:t xml:space="preserve"> </w:t>
      </w:r>
      <w:r w:rsidRPr="00C31B1A">
        <w:rPr>
          <w:rFonts w:ascii="Arial Narrow" w:hAnsi="Arial Narrow"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>5</w:t>
      </w:r>
      <w:r w:rsidRPr="00C31B1A">
        <w:rPr>
          <w:rFonts w:ascii="Arial Narrow" w:hAnsi="Arial Narrow"/>
          <w:sz w:val="22"/>
          <w:szCs w:val="22"/>
        </w:rPr>
        <w:t>00,- Kč/hod.+ sazba 21</w:t>
      </w:r>
      <w:proofErr w:type="gramStart"/>
      <w:r w:rsidRPr="00C31B1A">
        <w:rPr>
          <w:rFonts w:ascii="Arial Narrow" w:hAnsi="Arial Narrow"/>
          <w:sz w:val="22"/>
          <w:szCs w:val="22"/>
        </w:rPr>
        <w:t>%  DPH</w:t>
      </w:r>
      <w:proofErr w:type="gramEnd"/>
      <w:r>
        <w:rPr>
          <w:rFonts w:ascii="Arial Narrow" w:hAnsi="Arial Narrow"/>
          <w:sz w:val="22"/>
          <w:szCs w:val="22"/>
        </w:rPr>
        <w:t xml:space="preserve">, výpal v peci </w:t>
      </w:r>
      <w:r w:rsidRPr="00C31B1A">
        <w:rPr>
          <w:rFonts w:ascii="Arial Narrow" w:hAnsi="Arial Narrow"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>750,- Kč/j</w:t>
      </w:r>
      <w:r w:rsidRPr="00C31B1A">
        <w:rPr>
          <w:rFonts w:ascii="Arial Narrow" w:hAnsi="Arial Narrow"/>
          <w:sz w:val="22"/>
          <w:szCs w:val="22"/>
        </w:rPr>
        <w:t>.+ sazba 21</w:t>
      </w:r>
      <w:proofErr w:type="gramStart"/>
      <w:r w:rsidRPr="00C31B1A">
        <w:rPr>
          <w:rFonts w:ascii="Arial Narrow" w:hAnsi="Arial Narrow"/>
          <w:sz w:val="22"/>
          <w:szCs w:val="22"/>
        </w:rPr>
        <w:t>%  DPH</w:t>
      </w:r>
      <w:proofErr w:type="gramEnd"/>
    </w:p>
    <w:p w14:paraId="1A350ADD" w14:textId="7BF6B005"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20</w:t>
      </w:r>
      <w:r w:rsidR="00077635" w:rsidRPr="00C31B1A">
        <w:rPr>
          <w:rFonts w:ascii="Arial Narrow" w:hAnsi="Arial Narrow"/>
          <w:sz w:val="22"/>
          <w:szCs w:val="22"/>
        </w:rPr>
        <w:t>0,- Kč/hod. + sazba 21 % DPH</w:t>
      </w:r>
    </w:p>
    <w:p w14:paraId="7FEE8165" w14:textId="77777777"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14:paraId="7BE6F9F9" w14:textId="77777777" w:rsidR="00FA73CE" w:rsidRPr="000849ED" w:rsidRDefault="00FA73CE" w:rsidP="00077635">
      <w:pPr>
        <w:pStyle w:val="Nadpis2"/>
        <w:rPr>
          <w:sz w:val="22"/>
          <w:szCs w:val="22"/>
        </w:rPr>
      </w:pPr>
    </w:p>
    <w:p w14:paraId="6710B014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14:paraId="063FDB64" w14:textId="539B6A2E" w:rsidR="00C31B1A" w:rsidRDefault="004E2B28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046AB9">
        <w:rPr>
          <w:rFonts w:ascii="Arial Narrow" w:hAnsi="Arial Narrow"/>
          <w:b/>
          <w:sz w:val="22"/>
          <w:szCs w:val="22"/>
        </w:rPr>
        <w:t>d 3</w:t>
      </w:r>
      <w:r w:rsidR="00C909A6">
        <w:rPr>
          <w:rFonts w:ascii="Arial Narrow" w:hAnsi="Arial Narrow"/>
          <w:b/>
          <w:sz w:val="22"/>
          <w:szCs w:val="22"/>
        </w:rPr>
        <w:t xml:space="preserve">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 w:rsidR="00221428">
        <w:rPr>
          <w:rFonts w:ascii="Arial Narrow" w:hAnsi="Arial Narrow"/>
          <w:b/>
          <w:sz w:val="22"/>
          <w:szCs w:val="22"/>
        </w:rPr>
        <w:t>31. 3</w:t>
      </w:r>
      <w:r w:rsidR="00BC2929">
        <w:rPr>
          <w:rFonts w:ascii="Arial Narrow" w:hAnsi="Arial Narrow"/>
          <w:b/>
          <w:sz w:val="22"/>
          <w:szCs w:val="22"/>
        </w:rPr>
        <w:t>. 2025</w:t>
      </w:r>
      <w:r w:rsidR="0029250D">
        <w:rPr>
          <w:rFonts w:ascii="Arial Narrow" w:hAnsi="Arial Narrow"/>
          <w:b/>
          <w:sz w:val="22"/>
          <w:szCs w:val="22"/>
        </w:rPr>
        <w:t xml:space="preserve">, zpravidla od pondělí do </w:t>
      </w:r>
      <w:r w:rsidR="0024045B">
        <w:rPr>
          <w:rFonts w:ascii="Arial Narrow" w:hAnsi="Arial Narrow"/>
          <w:b/>
          <w:sz w:val="22"/>
          <w:szCs w:val="22"/>
        </w:rPr>
        <w:t xml:space="preserve">čtvrtka dle stanoveného rozvrhu </w:t>
      </w:r>
      <w:proofErr w:type="gramStart"/>
      <w:r w:rsidR="0024045B">
        <w:rPr>
          <w:rFonts w:ascii="Arial Narrow" w:hAnsi="Arial Narrow"/>
          <w:b/>
          <w:sz w:val="22"/>
          <w:szCs w:val="22"/>
        </w:rPr>
        <w:t xml:space="preserve">hodin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</w:t>
      </w:r>
      <w:proofErr w:type="gramEnd"/>
      <w:r w:rsidR="00C31B1A">
        <w:rPr>
          <w:rFonts w:ascii="Arial Narrow" w:hAnsi="Arial Narrow"/>
          <w:sz w:val="22"/>
          <w:szCs w:val="22"/>
        </w:rPr>
        <w:t xml:space="preserve">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14:paraId="5AD042EC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14:paraId="02A44F66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14:paraId="7486B299" w14:textId="77777777"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14:paraId="6E7EA0C7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14:paraId="0AEAD32E" w14:textId="77777777"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14:paraId="6DB439F0" w14:textId="77777777" w:rsidR="0029250D" w:rsidRPr="0029250D" w:rsidRDefault="0029250D" w:rsidP="0029250D"/>
    <w:p w14:paraId="361FAF2A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788FA536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39C20958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14:paraId="63ED5134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25128BC" w14:textId="77777777"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14:paraId="1E947CE8" w14:textId="77777777"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41888422" w14:textId="77777777"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14:paraId="2D41DA81" w14:textId="18988BC8" w:rsidR="000849ED" w:rsidRPr="0029250D" w:rsidRDefault="00BE7550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</w:t>
      </w:r>
    </w:p>
    <w:p w14:paraId="52684BA6" w14:textId="77777777" w:rsid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62AEF68" w14:textId="77777777"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14:paraId="382F22ED" w14:textId="77777777"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35BB624" w14:textId="77777777"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14:paraId="706746F6" w14:textId="77777777"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89923">
    <w:abstractNumId w:val="2"/>
  </w:num>
  <w:num w:numId="2" w16cid:durableId="1938567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475886">
    <w:abstractNumId w:val="1"/>
  </w:num>
  <w:num w:numId="4" w16cid:durableId="2075614907">
    <w:abstractNumId w:val="3"/>
  </w:num>
  <w:num w:numId="5" w16cid:durableId="96489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C1"/>
    <w:rsid w:val="00030C36"/>
    <w:rsid w:val="00046AB9"/>
    <w:rsid w:val="00077635"/>
    <w:rsid w:val="000849ED"/>
    <w:rsid w:val="000D7764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21428"/>
    <w:rsid w:val="0024045B"/>
    <w:rsid w:val="00241C7F"/>
    <w:rsid w:val="00250A49"/>
    <w:rsid w:val="00267034"/>
    <w:rsid w:val="00267C07"/>
    <w:rsid w:val="00281A7E"/>
    <w:rsid w:val="0029250D"/>
    <w:rsid w:val="002E2E07"/>
    <w:rsid w:val="002F3141"/>
    <w:rsid w:val="002F3FF4"/>
    <w:rsid w:val="002F7F4D"/>
    <w:rsid w:val="003874EC"/>
    <w:rsid w:val="003D6E21"/>
    <w:rsid w:val="00432EB9"/>
    <w:rsid w:val="0048485A"/>
    <w:rsid w:val="0049568D"/>
    <w:rsid w:val="004C1311"/>
    <w:rsid w:val="004D3322"/>
    <w:rsid w:val="004D386F"/>
    <w:rsid w:val="004D6204"/>
    <w:rsid w:val="004E2B28"/>
    <w:rsid w:val="0052390C"/>
    <w:rsid w:val="00533AF9"/>
    <w:rsid w:val="00585AEC"/>
    <w:rsid w:val="005F07DF"/>
    <w:rsid w:val="006666A1"/>
    <w:rsid w:val="00672071"/>
    <w:rsid w:val="00675132"/>
    <w:rsid w:val="006903B7"/>
    <w:rsid w:val="006D6341"/>
    <w:rsid w:val="006D6CBA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7724A"/>
    <w:rsid w:val="0089396B"/>
    <w:rsid w:val="008D3E0F"/>
    <w:rsid w:val="008F5C2A"/>
    <w:rsid w:val="00932144"/>
    <w:rsid w:val="00980737"/>
    <w:rsid w:val="009B1699"/>
    <w:rsid w:val="009D13C9"/>
    <w:rsid w:val="00AA624B"/>
    <w:rsid w:val="00AA626C"/>
    <w:rsid w:val="00AC35C1"/>
    <w:rsid w:val="00AC5D7B"/>
    <w:rsid w:val="00AC6CA1"/>
    <w:rsid w:val="00AF4D5C"/>
    <w:rsid w:val="00B67DEC"/>
    <w:rsid w:val="00B86CD5"/>
    <w:rsid w:val="00B93869"/>
    <w:rsid w:val="00B96AD4"/>
    <w:rsid w:val="00BA4261"/>
    <w:rsid w:val="00BC2929"/>
    <w:rsid w:val="00BE7550"/>
    <w:rsid w:val="00C31B1A"/>
    <w:rsid w:val="00C44912"/>
    <w:rsid w:val="00C47758"/>
    <w:rsid w:val="00C61BCE"/>
    <w:rsid w:val="00C909A6"/>
    <w:rsid w:val="00CB4364"/>
    <w:rsid w:val="00D30468"/>
    <w:rsid w:val="00D740B3"/>
    <w:rsid w:val="00D94813"/>
    <w:rsid w:val="00DC4FDD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11E04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D6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450a0946b2b00f1bae08094096d65897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69f34af80f6e0c527a693cbefedf5733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002DA-5FE9-4D96-A334-35C036F0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70a53-2ecb-47ec-9c95-fd97f87978f7"/>
    <ds:schemaRef ds:uri="7ed2ef19-8c96-4a0c-8a72-47f005df6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Petr Přenosil</cp:lastModifiedBy>
  <cp:revision>4</cp:revision>
  <cp:lastPrinted>2025-02-25T09:24:00Z</cp:lastPrinted>
  <dcterms:created xsi:type="dcterms:W3CDTF">2025-02-25T09:20:00Z</dcterms:created>
  <dcterms:modified xsi:type="dcterms:W3CDTF">2025-04-09T04:57:00Z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</Properties>
</file>