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0D" w:rsidRDefault="006B4962" w:rsidP="006B4962">
      <w:pPr>
        <w:jc w:val="center"/>
        <w:rPr>
          <w:b/>
          <w:sz w:val="32"/>
          <w:szCs w:val="32"/>
        </w:rPr>
      </w:pPr>
      <w:r w:rsidRPr="006B4962">
        <w:rPr>
          <w:b/>
          <w:sz w:val="32"/>
          <w:szCs w:val="32"/>
        </w:rPr>
        <w:t>KUPNÍ SMLOUVA</w:t>
      </w:r>
    </w:p>
    <w:p w:rsidR="006B4962" w:rsidRDefault="006B4962"/>
    <w:p w:rsidR="006B4962" w:rsidRDefault="006B4962">
      <w:r>
        <w:t xml:space="preserve">Uzavřená ve smyslu § </w:t>
      </w:r>
      <w:r w:rsidR="00A26C71">
        <w:t>2586 zákona č. 89/2012 Sb., ob</w:t>
      </w:r>
      <w:r w:rsidR="0062210D">
        <w:t>čanský</w:t>
      </w:r>
      <w:r w:rsidR="00A26C71">
        <w:t xml:space="preserve"> </w:t>
      </w:r>
      <w:r>
        <w:t>zákoník mezi těmito smluvními stranami:</w:t>
      </w:r>
    </w:p>
    <w:p w:rsidR="006B4962" w:rsidRDefault="006B4962" w:rsidP="006B4962">
      <w:pPr>
        <w:ind w:firstLine="708"/>
      </w:pPr>
    </w:p>
    <w:p w:rsidR="006B4962" w:rsidRDefault="006B4962" w:rsidP="006B4962">
      <w:pPr>
        <w:ind w:firstLine="708"/>
      </w:pPr>
    </w:p>
    <w:p w:rsidR="006B4962" w:rsidRDefault="006B4962" w:rsidP="006B4962">
      <w:pPr>
        <w:ind w:firstLine="708"/>
      </w:pPr>
    </w:p>
    <w:p w:rsidR="006B4962" w:rsidRPr="002403F0" w:rsidRDefault="006B4962" w:rsidP="006B4962">
      <w:pPr>
        <w:ind w:firstLine="708"/>
        <w:rPr>
          <w:b/>
        </w:rPr>
      </w:pPr>
      <w:r w:rsidRPr="002403F0">
        <w:rPr>
          <w:b/>
        </w:rPr>
        <w:t xml:space="preserve">Prodávající: </w:t>
      </w:r>
      <w:r w:rsidRPr="002403F0">
        <w:rPr>
          <w:b/>
        </w:rPr>
        <w:tab/>
        <w:t>Technické služby města Vítkova, příspěvková organizace</w:t>
      </w:r>
    </w:p>
    <w:p w:rsidR="006B4962" w:rsidRDefault="006B4962">
      <w:r>
        <w:tab/>
        <w:t>se sídlem:</w:t>
      </w:r>
      <w:r>
        <w:tab/>
        <w:t>Dělnická 705, 749 01 Vítkov</w:t>
      </w:r>
    </w:p>
    <w:p w:rsidR="006B4962" w:rsidRDefault="006B4962">
      <w:r>
        <w:tab/>
        <w:t>IČ:</w:t>
      </w:r>
      <w:r>
        <w:tab/>
      </w:r>
      <w:r>
        <w:tab/>
        <w:t>00037494</w:t>
      </w:r>
    </w:p>
    <w:p w:rsidR="006B4962" w:rsidRDefault="006B4962">
      <w:r>
        <w:tab/>
        <w:t>DIČ:</w:t>
      </w:r>
      <w:r>
        <w:tab/>
      </w:r>
      <w:r>
        <w:tab/>
        <w:t>CZ000374794</w:t>
      </w:r>
    </w:p>
    <w:p w:rsidR="006B4962" w:rsidRDefault="006B4962">
      <w:r>
        <w:tab/>
        <w:t>Banka:</w:t>
      </w:r>
      <w:r>
        <w:tab/>
      </w:r>
      <w:r>
        <w:tab/>
        <w:t>KB Vítkov, č. účtu:</w:t>
      </w:r>
      <w:r w:rsidR="00CD649A">
        <w:t xml:space="preserve"> </w:t>
      </w:r>
      <w:proofErr w:type="spellStart"/>
      <w:r w:rsidR="00CD649A">
        <w:t>xxxxxxx</w:t>
      </w:r>
      <w:proofErr w:type="spellEnd"/>
    </w:p>
    <w:p w:rsidR="006B4962" w:rsidRDefault="006B4962">
      <w:r>
        <w:tab/>
        <w:t>Zastoupená:</w:t>
      </w:r>
      <w:r>
        <w:tab/>
        <w:t xml:space="preserve">Mgr. </w:t>
      </w:r>
      <w:r w:rsidR="00AC02AF">
        <w:t>Petr Franěk</w:t>
      </w:r>
      <w:r>
        <w:t xml:space="preserve">, ředitel Technických služeb města Vítkova,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6B4962" w:rsidRDefault="006B4962"/>
    <w:p w:rsidR="006B4962" w:rsidRPr="002403F0" w:rsidRDefault="006B4962">
      <w:pPr>
        <w:rPr>
          <w:b/>
        </w:rPr>
      </w:pPr>
      <w:r>
        <w:tab/>
      </w:r>
      <w:r w:rsidR="00907228">
        <w:rPr>
          <w:b/>
        </w:rPr>
        <w:t xml:space="preserve">Kupující: </w:t>
      </w:r>
      <w:r w:rsidR="00907228">
        <w:rPr>
          <w:b/>
        </w:rPr>
        <w:tab/>
        <w:t>TIS l</w:t>
      </w:r>
      <w:r w:rsidRPr="002403F0">
        <w:rPr>
          <w:b/>
        </w:rPr>
        <w:t>ignum s.r.o.</w:t>
      </w:r>
    </w:p>
    <w:p w:rsidR="006B4962" w:rsidRDefault="006B4962" w:rsidP="006B4962">
      <w:r>
        <w:tab/>
        <w:t>se sídlem:</w:t>
      </w:r>
      <w:r>
        <w:tab/>
        <w:t>Hradecká 1576/51, 746 01 Opava</w:t>
      </w:r>
    </w:p>
    <w:p w:rsidR="006B4962" w:rsidRDefault="006B4962" w:rsidP="006B4962">
      <w:r>
        <w:tab/>
        <w:t>IČ:</w:t>
      </w:r>
      <w:r>
        <w:tab/>
      </w:r>
      <w:r>
        <w:tab/>
        <w:t>25900854</w:t>
      </w:r>
    </w:p>
    <w:p w:rsidR="006B4962" w:rsidRDefault="006B4962" w:rsidP="006B4962">
      <w:r>
        <w:tab/>
        <w:t>DIČ:</w:t>
      </w:r>
      <w:r>
        <w:tab/>
      </w:r>
      <w:r>
        <w:tab/>
        <w:t>CZ25900854</w:t>
      </w:r>
    </w:p>
    <w:p w:rsidR="006B4962" w:rsidRDefault="006B4962" w:rsidP="006B4962">
      <w:r>
        <w:tab/>
        <w:t>Banka:</w:t>
      </w:r>
      <w:r>
        <w:tab/>
      </w:r>
      <w:r>
        <w:tab/>
      </w:r>
      <w:proofErr w:type="spellStart"/>
      <w:r w:rsidR="00CD649A">
        <w:t>xxxxxxxxxx</w:t>
      </w:r>
      <w:proofErr w:type="spellEnd"/>
    </w:p>
    <w:p w:rsidR="006B4962" w:rsidRDefault="006B4962" w:rsidP="006B4962">
      <w:r>
        <w:tab/>
        <w:t>Zastoupená:</w:t>
      </w:r>
      <w:r>
        <w:tab/>
      </w:r>
      <w:proofErr w:type="spellStart"/>
      <w:r w:rsidR="00CD649A">
        <w:t>xxxxxxxxxxx</w:t>
      </w:r>
      <w:proofErr w:type="spellEnd"/>
    </w:p>
    <w:p w:rsidR="006B4962" w:rsidRDefault="006B4962" w:rsidP="006B4962">
      <w:pPr>
        <w:rPr>
          <w:b/>
        </w:rPr>
      </w:pPr>
    </w:p>
    <w:p w:rsidR="00982FCF" w:rsidRDefault="00982FCF" w:rsidP="006B4962">
      <w:pPr>
        <w:rPr>
          <w:b/>
        </w:rPr>
      </w:pPr>
    </w:p>
    <w:p w:rsidR="00982FCF" w:rsidRDefault="00982FCF" w:rsidP="006B4962">
      <w:pPr>
        <w:rPr>
          <w:b/>
        </w:rPr>
      </w:pPr>
    </w:p>
    <w:p w:rsidR="00982FCF" w:rsidRDefault="00982FCF" w:rsidP="006B4962">
      <w:pPr>
        <w:rPr>
          <w:b/>
        </w:rPr>
      </w:pPr>
    </w:p>
    <w:p w:rsidR="006B4962" w:rsidRPr="002403F0" w:rsidRDefault="006B4962" w:rsidP="006B4962">
      <w:pPr>
        <w:rPr>
          <w:b/>
        </w:rPr>
      </w:pPr>
      <w:r w:rsidRPr="002403F0">
        <w:rPr>
          <w:b/>
        </w:rPr>
        <w:t>I. Předmět smlouvy</w:t>
      </w:r>
    </w:p>
    <w:p w:rsidR="006B4962" w:rsidRDefault="006B4962" w:rsidP="0037048D">
      <w:pPr>
        <w:jc w:val="both"/>
      </w:pPr>
      <w:r>
        <w:t>Prodej surového dříví z lokality „OM“, z těžeb prováděných v rámci působnosti firmy Technické služby města Vítkova, příspěvková organizace. M</w:t>
      </w:r>
      <w:r w:rsidR="0037048D">
        <w:t>ěřeno, tříděno a dodáváno v kvalitách a sortimentech podle „Doporučených pravidel pro měření a třídění dříví v České republice“.</w:t>
      </w:r>
    </w:p>
    <w:p w:rsidR="006B4962" w:rsidRDefault="006B4962"/>
    <w:p w:rsidR="0037048D" w:rsidRPr="002403F0" w:rsidRDefault="0037048D">
      <w:pPr>
        <w:rPr>
          <w:b/>
        </w:rPr>
      </w:pPr>
      <w:r w:rsidRPr="002403F0">
        <w:rPr>
          <w:b/>
        </w:rPr>
        <w:t>II. Množství</w:t>
      </w:r>
    </w:p>
    <w:p w:rsidR="0037048D" w:rsidRDefault="005F1491">
      <w:r>
        <w:t>V I</w:t>
      </w:r>
      <w:r w:rsidR="00285D0F">
        <w:t>I</w:t>
      </w:r>
      <w:r>
        <w:t xml:space="preserve">. </w:t>
      </w:r>
      <w:r w:rsidR="00AC02AF">
        <w:t>polole</w:t>
      </w:r>
      <w:r>
        <w:t>tí</w:t>
      </w:r>
      <w:r w:rsidR="0037048D">
        <w:t xml:space="preserve"> 201</w:t>
      </w:r>
      <w:r w:rsidR="00AC02AF">
        <w:t>7</w:t>
      </w:r>
      <w:r w:rsidR="0037048D">
        <w:t xml:space="preserve"> je předpoklad dodat toto množství:</w:t>
      </w:r>
    </w:p>
    <w:p w:rsidR="0037048D" w:rsidRDefault="0037048D">
      <w:pPr>
        <w:rPr>
          <w:vertAlign w:val="superscript"/>
        </w:rPr>
      </w:pPr>
      <w:r>
        <w:t xml:space="preserve">SM kulatina převážně v kvalitě KH a D </w:t>
      </w:r>
      <w:r w:rsidR="00285D0F">
        <w:t>10</w:t>
      </w:r>
      <w:r w:rsidR="005F1491">
        <w:t>0</w:t>
      </w:r>
      <w:r>
        <w:t>0 m</w:t>
      </w:r>
      <w:r w:rsidRPr="0037048D">
        <w:rPr>
          <w:vertAlign w:val="superscript"/>
        </w:rPr>
        <w:t>3</w:t>
      </w:r>
    </w:p>
    <w:p w:rsidR="00AC02AF" w:rsidRPr="00AC02AF" w:rsidRDefault="00AC02AF">
      <w:r>
        <w:t>BO a MD přimísená dřevina</w:t>
      </w:r>
    </w:p>
    <w:p w:rsidR="0037048D" w:rsidRDefault="0037048D">
      <w:r>
        <w:t>Surové kmeny</w:t>
      </w:r>
      <w:r w:rsidR="00AC02AF">
        <w:t xml:space="preserve">, vláknina </w:t>
      </w:r>
      <w:proofErr w:type="gramStart"/>
      <w:r w:rsidR="00AC02AF">
        <w:t>500</w:t>
      </w:r>
      <w:r>
        <w:t xml:space="preserve">  m</w:t>
      </w:r>
      <w:r w:rsidRPr="0037048D">
        <w:rPr>
          <w:vertAlign w:val="superscript"/>
        </w:rPr>
        <w:t>3</w:t>
      </w:r>
      <w:proofErr w:type="gramEnd"/>
    </w:p>
    <w:p w:rsidR="0037048D" w:rsidRDefault="0037048D">
      <w:r>
        <w:t xml:space="preserve">Výběr z vlákniny a vláknina </w:t>
      </w:r>
      <w:r w:rsidR="00F3544D">
        <w:t>10</w:t>
      </w:r>
      <w:r>
        <w:t>0m</w:t>
      </w:r>
      <w:r w:rsidRPr="0037048D">
        <w:rPr>
          <w:vertAlign w:val="superscript"/>
        </w:rPr>
        <w:t>3</w:t>
      </w:r>
    </w:p>
    <w:p w:rsidR="0037048D" w:rsidRDefault="0037048D"/>
    <w:p w:rsidR="0037048D" w:rsidRPr="002403F0" w:rsidRDefault="0037048D">
      <w:pPr>
        <w:rPr>
          <w:b/>
        </w:rPr>
      </w:pPr>
      <w:r w:rsidRPr="002403F0">
        <w:rPr>
          <w:b/>
        </w:rPr>
        <w:t>III. Cena</w:t>
      </w:r>
    </w:p>
    <w:p w:rsidR="0037048D" w:rsidRDefault="0037048D" w:rsidP="0037048D">
      <w:pPr>
        <w:jc w:val="both"/>
      </w:pPr>
      <w:r>
        <w:t xml:space="preserve">Ceny podle jednotlivých sortimentů </w:t>
      </w:r>
      <w:proofErr w:type="gramStart"/>
      <w:r>
        <w:t>viz.</w:t>
      </w:r>
      <w:proofErr w:type="gramEnd"/>
      <w:r>
        <w:t xml:space="preserve"> Nabídkový ceník výkupu dříví na lokalitě „OM“ pro </w:t>
      </w:r>
      <w:r w:rsidR="00F3544D">
        <w:t>I</w:t>
      </w:r>
      <w:r w:rsidR="00285D0F">
        <w:t>I</w:t>
      </w:r>
      <w:r>
        <w:t xml:space="preserve">. </w:t>
      </w:r>
      <w:r w:rsidR="00A92588">
        <w:t>pololetí</w:t>
      </w:r>
      <w:r>
        <w:t xml:space="preserve"> 201</w:t>
      </w:r>
      <w:r w:rsidR="00A92588">
        <w:t>7</w:t>
      </w:r>
      <w:r>
        <w:t xml:space="preserve"> jako příloha smlouvy.</w:t>
      </w:r>
    </w:p>
    <w:p w:rsidR="0037048D" w:rsidRDefault="0037048D" w:rsidP="0037048D">
      <w:pPr>
        <w:jc w:val="both"/>
      </w:pPr>
    </w:p>
    <w:p w:rsidR="0037048D" w:rsidRPr="002403F0" w:rsidRDefault="0037048D">
      <w:pPr>
        <w:rPr>
          <w:b/>
        </w:rPr>
      </w:pPr>
      <w:r w:rsidRPr="002403F0">
        <w:rPr>
          <w:b/>
        </w:rPr>
        <w:t>IV. Doba plnění</w:t>
      </w:r>
    </w:p>
    <w:p w:rsidR="0037048D" w:rsidRDefault="0037048D">
      <w:r>
        <w:t>Doba plnění smlouvy se stanovuje od podpisu smlouvy do 3</w:t>
      </w:r>
      <w:r w:rsidR="00A60DD0">
        <w:t>1</w:t>
      </w:r>
      <w:r>
        <w:t>.</w:t>
      </w:r>
      <w:r w:rsidR="00F3544D">
        <w:t xml:space="preserve"> </w:t>
      </w:r>
      <w:r w:rsidR="00285D0F">
        <w:t>1</w:t>
      </w:r>
      <w:r>
        <w:t>.</w:t>
      </w:r>
      <w:r w:rsidR="00F3544D">
        <w:t xml:space="preserve"> </w:t>
      </w:r>
      <w:r>
        <w:t>201</w:t>
      </w:r>
      <w:r w:rsidR="00285D0F">
        <w:t>8</w:t>
      </w:r>
      <w:r>
        <w:t>.</w:t>
      </w:r>
    </w:p>
    <w:p w:rsidR="0037048D" w:rsidRPr="002403F0" w:rsidRDefault="0037048D">
      <w:pPr>
        <w:rPr>
          <w:b/>
        </w:rPr>
      </w:pPr>
    </w:p>
    <w:p w:rsidR="0037048D" w:rsidRPr="002403F0" w:rsidRDefault="0037048D">
      <w:pPr>
        <w:rPr>
          <w:b/>
        </w:rPr>
      </w:pPr>
      <w:r w:rsidRPr="002403F0">
        <w:rPr>
          <w:b/>
        </w:rPr>
        <w:t>V. Místo plnění</w:t>
      </w:r>
    </w:p>
    <w:p w:rsidR="0037048D" w:rsidRDefault="0037048D">
      <w:r>
        <w:t>„OM“ na LHC Městské lesy Vítkov.</w:t>
      </w:r>
    </w:p>
    <w:p w:rsidR="0037048D" w:rsidRDefault="0037048D"/>
    <w:p w:rsidR="0037048D" w:rsidRPr="002403F0" w:rsidRDefault="0037048D">
      <w:pPr>
        <w:rPr>
          <w:b/>
        </w:rPr>
      </w:pPr>
      <w:r w:rsidRPr="002403F0">
        <w:rPr>
          <w:b/>
        </w:rPr>
        <w:t>VI. Odpovědnost za vady</w:t>
      </w:r>
    </w:p>
    <w:p w:rsidR="0037048D" w:rsidRDefault="0037048D">
      <w:r>
        <w:t xml:space="preserve">Platí podle ustanovení </w:t>
      </w:r>
      <w:r w:rsidR="0062210D">
        <w:t>Občanského</w:t>
      </w:r>
      <w:r>
        <w:t xml:space="preserve"> zákoníku</w:t>
      </w:r>
      <w:r w:rsidR="0062210D">
        <w:t xml:space="preserve"> v platném znění</w:t>
      </w:r>
      <w:r>
        <w:t>.</w:t>
      </w:r>
    </w:p>
    <w:p w:rsidR="00982FCF" w:rsidRDefault="00982FCF"/>
    <w:p w:rsidR="00982FCF" w:rsidRDefault="00982FCF"/>
    <w:p w:rsidR="0037048D" w:rsidRPr="002403F0" w:rsidRDefault="0037048D">
      <w:pPr>
        <w:rPr>
          <w:b/>
        </w:rPr>
      </w:pPr>
    </w:p>
    <w:p w:rsidR="0037048D" w:rsidRPr="002403F0" w:rsidRDefault="0037048D">
      <w:pPr>
        <w:rPr>
          <w:b/>
        </w:rPr>
      </w:pPr>
      <w:r w:rsidRPr="002403F0">
        <w:rPr>
          <w:b/>
        </w:rPr>
        <w:t>VII. Platební podmínky</w:t>
      </w:r>
    </w:p>
    <w:p w:rsidR="0037048D" w:rsidRDefault="00A11AB7" w:rsidP="00A11AB7">
      <w:pPr>
        <w:ind w:left="284" w:hanging="284"/>
        <w:jc w:val="both"/>
      </w:pPr>
      <w:r>
        <w:t xml:space="preserve">1. </w:t>
      </w:r>
      <w:r w:rsidR="0037048D">
        <w:t>Splatnost jednotlivých faktur se stanovuje na 7 dní od data vystavení. UZP je poslední den</w:t>
      </w:r>
      <w:r>
        <w:t xml:space="preserve"> </w:t>
      </w:r>
      <w:r w:rsidR="0037048D">
        <w:t>v běžném měsíci nebo datum přejímky. V případě prodlení se splatností faktur bude účtovat prodávající kupujícímu smluvní pokutu ve výši 0,05% z dlužné částky za každý započatý den zpoždění.</w:t>
      </w:r>
      <w:r>
        <w:t xml:space="preserve"> </w:t>
      </w:r>
    </w:p>
    <w:p w:rsidR="0037048D" w:rsidRDefault="0037048D" w:rsidP="0037048D">
      <w:pPr>
        <w:jc w:val="both"/>
      </w:pPr>
    </w:p>
    <w:p w:rsidR="0037048D" w:rsidRPr="002403F0" w:rsidRDefault="0037048D" w:rsidP="0037048D">
      <w:pPr>
        <w:jc w:val="both"/>
        <w:rPr>
          <w:b/>
        </w:rPr>
      </w:pPr>
      <w:r w:rsidRPr="002403F0">
        <w:rPr>
          <w:b/>
        </w:rPr>
        <w:t>VIII. Ostatní ujednání</w:t>
      </w:r>
    </w:p>
    <w:p w:rsidR="0037048D" w:rsidRDefault="002A6065" w:rsidP="0037048D">
      <w:pPr>
        <w:jc w:val="both"/>
      </w:pPr>
      <w:r>
        <w:t>1. Dodavatel prohlašuje podle nejlepšího vědomí, že:</w:t>
      </w:r>
    </w:p>
    <w:p w:rsidR="002A6065" w:rsidRDefault="002A6065" w:rsidP="002A6065">
      <w:pPr>
        <w:pStyle w:val="Odstavecseseznamem"/>
        <w:numPr>
          <w:ilvl w:val="0"/>
          <w:numId w:val="1"/>
        </w:numPr>
        <w:jc w:val="both"/>
      </w:pPr>
      <w:r>
        <w:t>dodaná surovina nepochází z kontroverzních zdrojů</w:t>
      </w:r>
    </w:p>
    <w:p w:rsidR="002A6065" w:rsidRDefault="002A6065" w:rsidP="002A6065">
      <w:pPr>
        <w:pStyle w:val="Odstavecseseznamem"/>
        <w:numPr>
          <w:ilvl w:val="0"/>
          <w:numId w:val="1"/>
        </w:numPr>
        <w:jc w:val="both"/>
      </w:pPr>
      <w:r>
        <w:t>surovina pochází z regionu: Česká republika</w:t>
      </w:r>
    </w:p>
    <w:p w:rsidR="002A6065" w:rsidRDefault="002A6065" w:rsidP="002A6065">
      <w:pPr>
        <w:pStyle w:val="Odstavecseseznamem"/>
        <w:numPr>
          <w:ilvl w:val="0"/>
          <w:numId w:val="1"/>
        </w:numPr>
        <w:jc w:val="both"/>
      </w:pPr>
      <w:r>
        <w:t>provedl ověření původu uvedeného v předchozím bodě (v případě, že dříví nepochází z těžby z vlastního lesa)</w:t>
      </w:r>
    </w:p>
    <w:p w:rsidR="002A6065" w:rsidRDefault="002A6065" w:rsidP="002A6065">
      <w:pPr>
        <w:pStyle w:val="Odstavecseseznamem"/>
        <w:jc w:val="both"/>
      </w:pPr>
    </w:p>
    <w:p w:rsidR="002A6065" w:rsidRDefault="002A6065" w:rsidP="002A6065">
      <w:pPr>
        <w:pStyle w:val="Odstavecseseznamem"/>
        <w:ind w:left="284" w:hanging="284"/>
        <w:jc w:val="both"/>
      </w:pPr>
      <w:r>
        <w:t>2. V případě, že dodávky budou odběratelem vyhodnoceny jako vysoce rizikové, dodavatel se zavazuje:</w:t>
      </w:r>
    </w:p>
    <w:p w:rsidR="002A6065" w:rsidRDefault="002A6065" w:rsidP="002A6065">
      <w:pPr>
        <w:pStyle w:val="Odstavecseseznamem"/>
        <w:numPr>
          <w:ilvl w:val="0"/>
          <w:numId w:val="2"/>
        </w:numPr>
        <w:jc w:val="both"/>
      </w:pPr>
      <w:r>
        <w:t>zabezpečit odběrateli potřebné informace k identifikaci místa původu dřevní suroviny a celého dodavatelského řetězce, který se vztahuje k vysoce rizikové dodávce. Informace musí umožnit kontrolu dle následující</w:t>
      </w:r>
      <w:r w:rsidR="0054685A">
        <w:t>ho bodu:</w:t>
      </w:r>
    </w:p>
    <w:p w:rsidR="002A6065" w:rsidRDefault="002A6065" w:rsidP="002A6065">
      <w:pPr>
        <w:pStyle w:val="Odstavecseseznamem"/>
        <w:numPr>
          <w:ilvl w:val="0"/>
          <w:numId w:val="2"/>
        </w:numPr>
        <w:jc w:val="both"/>
      </w:pPr>
      <w:r>
        <w:t>umožnit odběrateli provedení kontroly činnosti dodavatele druhou nebo třetí stranou jako i činnosti předchozích dodavatel v řetězci.</w:t>
      </w:r>
    </w:p>
    <w:p w:rsidR="002A6065" w:rsidRDefault="002A6065" w:rsidP="002A6065">
      <w:pPr>
        <w:pStyle w:val="Odstavecseseznamem"/>
        <w:jc w:val="both"/>
      </w:pPr>
    </w:p>
    <w:p w:rsidR="002A6065" w:rsidRDefault="002A6065" w:rsidP="002A6065">
      <w:pPr>
        <w:ind w:left="284" w:hanging="284"/>
        <w:jc w:val="both"/>
      </w:pPr>
      <w:r>
        <w:t>3. Při měření dříví v prostorových mírách bude u jehličnatého dříví používán</w:t>
      </w:r>
      <w:r w:rsidR="00F3544D">
        <w:t xml:space="preserve"> </w:t>
      </w:r>
      <w:r>
        <w:t>přepočtový koeficient 0,64.</w:t>
      </w:r>
    </w:p>
    <w:p w:rsidR="002A6065" w:rsidRDefault="002A6065" w:rsidP="002A6065">
      <w:pPr>
        <w:pStyle w:val="Odstavecseseznamem"/>
        <w:jc w:val="both"/>
      </w:pPr>
    </w:p>
    <w:p w:rsidR="002A6065" w:rsidRDefault="002A6065" w:rsidP="002A6065">
      <w:pPr>
        <w:ind w:left="284" w:hanging="284"/>
        <w:jc w:val="both"/>
      </w:pPr>
    </w:p>
    <w:p w:rsidR="002A6065" w:rsidRDefault="002A6065" w:rsidP="002A6065">
      <w:pPr>
        <w:ind w:left="284" w:hanging="284"/>
        <w:jc w:val="both"/>
      </w:pPr>
      <w:r>
        <w:t>4. V případě změny průměrných cen dříví na trhu může kterákoliv ze stran vyvolat jednání o změně ceny dříví. Nově dohodnutá cena bude potvrzena dodatkem k této smlouvě.</w:t>
      </w:r>
    </w:p>
    <w:p w:rsidR="002A6065" w:rsidRDefault="002A6065" w:rsidP="002A6065">
      <w:pPr>
        <w:ind w:left="284" w:hanging="284"/>
        <w:jc w:val="both"/>
      </w:pPr>
    </w:p>
    <w:p w:rsidR="002A6065" w:rsidRDefault="002A6065" w:rsidP="002A6065">
      <w:pPr>
        <w:ind w:left="284" w:hanging="284"/>
        <w:jc w:val="both"/>
      </w:pPr>
    </w:p>
    <w:p w:rsidR="002A6065" w:rsidRPr="002403F0" w:rsidRDefault="002A6065" w:rsidP="002A6065">
      <w:pPr>
        <w:ind w:left="284" w:hanging="284"/>
        <w:jc w:val="both"/>
        <w:rPr>
          <w:b/>
        </w:rPr>
      </w:pPr>
      <w:r w:rsidRPr="002403F0">
        <w:rPr>
          <w:b/>
        </w:rPr>
        <w:t>IX. Závěrečná ujednání</w:t>
      </w:r>
    </w:p>
    <w:p w:rsidR="002A6065" w:rsidRDefault="002A6065" w:rsidP="002A6065">
      <w:pPr>
        <w:ind w:left="284" w:hanging="284"/>
        <w:jc w:val="both"/>
      </w:pPr>
      <w:r>
        <w:t>1. Tuto smlouvu lze změnit nebo zrušit pouze oboustranně potvrzeným písemným ujednáním.</w:t>
      </w:r>
    </w:p>
    <w:p w:rsidR="002A6065" w:rsidRDefault="002A6065" w:rsidP="002A6065">
      <w:pPr>
        <w:ind w:left="284" w:hanging="284"/>
        <w:jc w:val="both"/>
      </w:pPr>
      <w:r>
        <w:t>2. Tato smlouva je vyhotovena ve 2 vyhotoveních, z nichž každá ze smluvních stran obdrží jedno vyhotovení.</w:t>
      </w:r>
    </w:p>
    <w:p w:rsidR="002A6065" w:rsidRDefault="002A6065" w:rsidP="002A6065">
      <w:pPr>
        <w:ind w:left="284" w:hanging="284"/>
        <w:jc w:val="both"/>
      </w:pPr>
      <w:r>
        <w:t xml:space="preserve">3. Pokud nebylo v této smlouvě uvedeno jinak, řídí se </w:t>
      </w:r>
      <w:r w:rsidR="0062210D">
        <w:t>Občanským</w:t>
      </w:r>
      <w:r>
        <w:t xml:space="preserve"> zákoníkem a ostatními obecně závaznými předpisy.</w:t>
      </w:r>
    </w:p>
    <w:p w:rsidR="002A6065" w:rsidRDefault="002A6065" w:rsidP="002A6065">
      <w:pPr>
        <w:ind w:left="284" w:hanging="284"/>
        <w:jc w:val="both"/>
      </w:pPr>
      <w:r>
        <w:t>4. Tato smlouva nabývá účinnosti a platnosti podpisem obou smluvních stran.</w:t>
      </w:r>
    </w:p>
    <w:p w:rsidR="002A6065" w:rsidRDefault="002A6065" w:rsidP="002A6065">
      <w:pPr>
        <w:ind w:left="284" w:hanging="284"/>
        <w:jc w:val="both"/>
      </w:pPr>
    </w:p>
    <w:p w:rsidR="002A6065" w:rsidRDefault="002A6065" w:rsidP="002A6065">
      <w:pPr>
        <w:ind w:left="284" w:hanging="284"/>
        <w:jc w:val="both"/>
      </w:pPr>
    </w:p>
    <w:p w:rsidR="002A6065" w:rsidRDefault="002A6065" w:rsidP="002A6065">
      <w:pPr>
        <w:ind w:left="284" w:hanging="284"/>
        <w:jc w:val="both"/>
      </w:pPr>
      <w:r>
        <w:t>Ve Vítkově dne:</w:t>
      </w:r>
      <w:r w:rsidR="00F3544D">
        <w:t xml:space="preserve"> </w:t>
      </w:r>
      <w:r w:rsidR="00285D0F">
        <w:t>26</w:t>
      </w:r>
      <w:r w:rsidR="00F3544D">
        <w:t xml:space="preserve">. </w:t>
      </w:r>
      <w:r w:rsidR="00285D0F">
        <w:t>7</w:t>
      </w:r>
      <w:r w:rsidR="00F3544D">
        <w:t>. 201</w:t>
      </w:r>
      <w:r w:rsidR="00AC02AF">
        <w:t>7</w:t>
      </w:r>
    </w:p>
    <w:p w:rsidR="002A6065" w:rsidRDefault="002A6065" w:rsidP="002A6065">
      <w:pPr>
        <w:ind w:left="284" w:hanging="284"/>
        <w:jc w:val="both"/>
      </w:pPr>
    </w:p>
    <w:p w:rsidR="002A6065" w:rsidRDefault="002A6065" w:rsidP="002A6065">
      <w:pPr>
        <w:ind w:left="284" w:hanging="284"/>
        <w:jc w:val="both"/>
      </w:pPr>
    </w:p>
    <w:p w:rsidR="002A6065" w:rsidRDefault="002A6065" w:rsidP="002A6065">
      <w:pPr>
        <w:ind w:left="284" w:hanging="284"/>
        <w:jc w:val="both"/>
      </w:pPr>
    </w:p>
    <w:p w:rsidR="002A6065" w:rsidRDefault="002A6065" w:rsidP="002A6065">
      <w:pPr>
        <w:ind w:left="284" w:hanging="284"/>
        <w:jc w:val="both"/>
      </w:pPr>
    </w:p>
    <w:p w:rsidR="002A6065" w:rsidRDefault="002A6065" w:rsidP="002A6065">
      <w:pPr>
        <w:ind w:left="284" w:hanging="284"/>
        <w:jc w:val="both"/>
      </w:pPr>
      <w:r>
        <w:t>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………………………………..</w:t>
      </w:r>
    </w:p>
    <w:p w:rsidR="002A6065" w:rsidRDefault="002A6065" w:rsidP="002A6065">
      <w:pPr>
        <w:ind w:left="284" w:firstLine="424"/>
        <w:jc w:val="both"/>
      </w:pPr>
      <w:r>
        <w:t xml:space="preserve">   kupující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prodávající</w:t>
      </w:r>
    </w:p>
    <w:p w:rsidR="002A6065" w:rsidRDefault="002A6065" w:rsidP="002A6065">
      <w:pPr>
        <w:ind w:left="284" w:hanging="284"/>
        <w:jc w:val="both"/>
      </w:pPr>
    </w:p>
    <w:p w:rsidR="002A6065" w:rsidRDefault="002A6065" w:rsidP="002A6065">
      <w:pPr>
        <w:ind w:left="284" w:hanging="284"/>
        <w:jc w:val="both"/>
      </w:pPr>
    </w:p>
    <w:p w:rsidR="002A6065" w:rsidRDefault="002A6065" w:rsidP="002A6065">
      <w:pPr>
        <w:pStyle w:val="Odstavecseseznamem"/>
        <w:jc w:val="both"/>
      </w:pPr>
    </w:p>
    <w:sectPr w:rsidR="002A6065" w:rsidSect="00803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32E3B"/>
    <w:multiLevelType w:val="hybridMultilevel"/>
    <w:tmpl w:val="B914B9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D5C4E"/>
    <w:multiLevelType w:val="hybridMultilevel"/>
    <w:tmpl w:val="B5FADF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23201"/>
    <w:multiLevelType w:val="hybridMultilevel"/>
    <w:tmpl w:val="13261C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6B4962"/>
    <w:rsid w:val="000B0261"/>
    <w:rsid w:val="00131310"/>
    <w:rsid w:val="002403F0"/>
    <w:rsid w:val="00285D0F"/>
    <w:rsid w:val="002A6065"/>
    <w:rsid w:val="0037048D"/>
    <w:rsid w:val="003D2072"/>
    <w:rsid w:val="0047480D"/>
    <w:rsid w:val="0054685A"/>
    <w:rsid w:val="0056290A"/>
    <w:rsid w:val="005F1491"/>
    <w:rsid w:val="005F4F90"/>
    <w:rsid w:val="00614FE4"/>
    <w:rsid w:val="0062210D"/>
    <w:rsid w:val="006B4962"/>
    <w:rsid w:val="006F1DE9"/>
    <w:rsid w:val="00722598"/>
    <w:rsid w:val="0080380D"/>
    <w:rsid w:val="00907228"/>
    <w:rsid w:val="0094110E"/>
    <w:rsid w:val="00982FCF"/>
    <w:rsid w:val="00A11AB7"/>
    <w:rsid w:val="00A26C71"/>
    <w:rsid w:val="00A60DD0"/>
    <w:rsid w:val="00A92588"/>
    <w:rsid w:val="00AC02AF"/>
    <w:rsid w:val="00B43241"/>
    <w:rsid w:val="00C57182"/>
    <w:rsid w:val="00CD649A"/>
    <w:rsid w:val="00CE497C"/>
    <w:rsid w:val="00D92487"/>
    <w:rsid w:val="00DA4A66"/>
    <w:rsid w:val="00EA24E2"/>
    <w:rsid w:val="00F24933"/>
    <w:rsid w:val="00F3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259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6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259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60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FD5E5-0501-4FCB-BFA3-2CCFDD2C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Pavla_new</dc:creator>
  <cp:lastModifiedBy>jmartinkova</cp:lastModifiedBy>
  <cp:revision>3</cp:revision>
  <cp:lastPrinted>2017-08-11T07:35:00Z</cp:lastPrinted>
  <dcterms:created xsi:type="dcterms:W3CDTF">2017-08-11T07:36:00Z</dcterms:created>
  <dcterms:modified xsi:type="dcterms:W3CDTF">2017-08-14T06:00:00Z</dcterms:modified>
</cp:coreProperties>
</file>