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line="240" w:lineRule="auto"/>
        <w:ind w:left="0" w:right="0" w:firstLine="0"/>
        <w:jc w:val="center"/>
      </w:pPr>
      <w:bookmarkStart w:id="1" w:name="bookmark1"/>
      <w:r>
        <w:rPr>
          <w:rStyle w:val="CharStyle5"/>
          <w:b/>
          <w:bCs/>
        </w:rPr>
        <w:t>SMLOUVA O DÍLO</w:t>
      </w:r>
      <w:bookmarkEnd w:id="1"/>
    </w:p>
    <w:p>
      <w:pPr>
        <w:pStyle w:val="Style9"/>
        <w:keepNext w:val="0"/>
        <w:keepLines w:val="0"/>
        <w:widowControl w:val="0"/>
        <w:shd w:val="clear" w:color="auto" w:fill="auto"/>
        <w:bidi w:val="0"/>
        <w:spacing w:before="0" w:after="500"/>
        <w:ind w:left="0" w:right="0" w:firstLine="0"/>
        <w:jc w:val="center"/>
      </w:pPr>
      <w:r>
        <w:rPr>
          <w:rStyle w:val="CharStyle10"/>
        </w:rPr>
        <w:t>uzavřená v souladu s § 2586 a násl. zákona č. 89/2012 Sb., občanský zákoník, v platném znění (dále</w:t>
        <w:br/>
        <w:t>jen „</w:t>
      </w:r>
      <w:r>
        <w:rPr>
          <w:rStyle w:val="CharStyle10"/>
          <w:b/>
          <w:bCs/>
        </w:rPr>
        <w:t>občanský zákoník</w:t>
      </w:r>
      <w:r>
        <w:rPr>
          <w:rStyle w:val="CharStyle10"/>
        </w:rPr>
        <w:t>“)</w:t>
      </w:r>
    </w:p>
    <w:p>
      <w:pPr>
        <w:pStyle w:val="Style9"/>
        <w:keepNext w:val="0"/>
        <w:keepLines w:val="0"/>
        <w:widowControl w:val="0"/>
        <w:numPr>
          <w:ilvl w:val="0"/>
          <w:numId w:val="1"/>
        </w:numPr>
        <w:shd w:val="clear" w:color="auto" w:fill="auto"/>
        <w:bidi w:val="0"/>
        <w:spacing w:before="0" w:line="240" w:lineRule="auto"/>
        <w:ind w:left="0" w:right="0" w:firstLine="0"/>
        <w:jc w:val="center"/>
      </w:pPr>
    </w:p>
    <w:p>
      <w:pPr>
        <w:pStyle w:val="Style12"/>
        <w:keepNext/>
        <w:keepLines/>
        <w:widowControl w:val="0"/>
        <w:shd w:val="clear" w:color="auto" w:fill="auto"/>
        <w:bidi w:val="0"/>
        <w:spacing w:before="0" w:after="360" w:line="240" w:lineRule="auto"/>
        <w:ind w:left="0" w:right="0" w:firstLine="0"/>
        <w:jc w:val="center"/>
      </w:pPr>
      <w:bookmarkStart w:id="3" w:name="bookmark3"/>
      <w:r>
        <w:rPr>
          <w:rStyle w:val="CharStyle13"/>
          <w:b/>
          <w:bCs/>
        </w:rPr>
        <w:t>SMLUVNÍ STRANY</w:t>
      </w:r>
      <w:bookmarkEnd w:id="3"/>
    </w:p>
    <w:tbl>
      <w:tblPr>
        <w:tblOverlap w:val="never"/>
        <w:jc w:val="center"/>
        <w:tblLayout w:type="fixed"/>
      </w:tblPr>
      <w:tblGrid>
        <w:gridCol w:w="1944"/>
        <w:gridCol w:w="7104"/>
      </w:tblGrid>
      <w:tr>
        <w:trPr>
          <w:trHeight w:val="250"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rStyle w:val="CharStyle18"/>
                <w:sz w:val="22"/>
                <w:szCs w:val="22"/>
              </w:rPr>
              <w:t>Objednatel:</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180" w:right="0" w:firstLine="20"/>
              <w:jc w:val="left"/>
              <w:rPr>
                <w:sz w:val="22"/>
                <w:szCs w:val="22"/>
              </w:rPr>
            </w:pPr>
            <w:r>
              <w:rPr>
                <w:rStyle w:val="CharStyle18"/>
                <w:b/>
                <w:bCs/>
                <w:sz w:val="22"/>
                <w:szCs w:val="22"/>
              </w:rPr>
              <w:t>Gymnázium, Praha 5, Na Zatlance 11</w:t>
            </w:r>
          </w:p>
        </w:tc>
      </w:tr>
      <w:tr>
        <w:trPr>
          <w:trHeight w:val="221"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rStyle w:val="CharStyle18"/>
                <w:sz w:val="22"/>
                <w:szCs w:val="22"/>
              </w:rPr>
              <w:t>Se sídlem:</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180" w:right="0" w:firstLine="20"/>
              <w:jc w:val="left"/>
              <w:rPr>
                <w:sz w:val="22"/>
                <w:szCs w:val="22"/>
              </w:rPr>
            </w:pPr>
            <w:r>
              <w:rPr>
                <w:rStyle w:val="CharStyle18"/>
                <w:sz w:val="22"/>
                <w:szCs w:val="22"/>
              </w:rPr>
              <w:t>Na Zatlance 1330/11, Smíchov, 150 00 Praha 5</w:t>
            </w:r>
          </w:p>
        </w:tc>
      </w:tr>
      <w:tr>
        <w:trPr>
          <w:trHeight w:val="250"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rStyle w:val="CharStyle18"/>
                <w:sz w:val="22"/>
                <w:szCs w:val="22"/>
              </w:rPr>
              <w:t>IČO:</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180" w:right="0" w:firstLine="20"/>
              <w:jc w:val="left"/>
              <w:rPr>
                <w:sz w:val="22"/>
                <w:szCs w:val="22"/>
              </w:rPr>
            </w:pPr>
            <w:r>
              <w:rPr>
                <w:rStyle w:val="CharStyle18"/>
                <w:sz w:val="22"/>
                <w:szCs w:val="22"/>
              </w:rPr>
              <w:t>61385271</w:t>
            </w:r>
          </w:p>
        </w:tc>
      </w:tr>
      <w:tr>
        <w:trPr>
          <w:trHeight w:val="25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rStyle w:val="CharStyle18"/>
                <w:sz w:val="22"/>
                <w:szCs w:val="22"/>
              </w:rPr>
              <w:t>DIČ:</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180" w:right="0" w:firstLine="20"/>
              <w:jc w:val="left"/>
              <w:rPr>
                <w:sz w:val="22"/>
                <w:szCs w:val="22"/>
              </w:rPr>
            </w:pPr>
            <w:r>
              <w:rPr>
                <w:rStyle w:val="CharStyle18"/>
                <w:sz w:val="22"/>
                <w:szCs w:val="22"/>
              </w:rPr>
              <w:t>CZ61385271</w:t>
            </w:r>
          </w:p>
        </w:tc>
      </w:tr>
      <w:tr>
        <w:trPr>
          <w:trHeight w:val="475" w:hRule="exact"/>
        </w:trPr>
        <w:tc>
          <w:tcPr>
            <w:tcBorders/>
            <w:shd w:val="clear" w:color="auto" w:fill="auto"/>
            <w:vAlign w:val="bottom"/>
          </w:tcPr>
          <w:p>
            <w:pPr>
              <w:pStyle w:val="Style17"/>
              <w:keepNext w:val="0"/>
              <w:keepLines w:val="0"/>
              <w:widowControl w:val="0"/>
              <w:shd w:val="clear" w:color="auto" w:fill="auto"/>
              <w:bidi w:val="0"/>
              <w:spacing w:before="0" w:after="0" w:line="233" w:lineRule="auto"/>
              <w:ind w:left="0" w:right="0" w:firstLine="0"/>
              <w:jc w:val="left"/>
              <w:rPr>
                <w:sz w:val="22"/>
                <w:szCs w:val="22"/>
              </w:rPr>
            </w:pPr>
            <w:r>
              <w:rPr>
                <w:rStyle w:val="CharStyle18"/>
                <w:sz w:val="22"/>
                <w:szCs w:val="22"/>
              </w:rPr>
              <w:t>Bankovní spojení: Č. účtu:</w:t>
            </w:r>
          </w:p>
        </w:tc>
        <w:tc>
          <w:tcPr>
            <w:tcBorders/>
            <w:shd w:val="clear" w:color="auto" w:fill="auto"/>
            <w:vAlign w:val="bottom"/>
          </w:tcPr>
          <w:p>
            <w:pPr>
              <w:pStyle w:val="Style17"/>
              <w:keepNext w:val="0"/>
              <w:keepLines w:val="0"/>
              <w:widowControl w:val="0"/>
              <w:shd w:val="clear" w:color="auto" w:fill="auto"/>
              <w:bidi w:val="0"/>
              <w:spacing w:before="0" w:after="0" w:line="233" w:lineRule="auto"/>
              <w:ind w:left="180" w:right="0" w:firstLine="20"/>
              <w:jc w:val="left"/>
              <w:rPr>
                <w:sz w:val="22"/>
                <w:szCs w:val="22"/>
              </w:rPr>
            </w:pPr>
            <w:r>
              <w:rPr>
                <w:rStyle w:val="CharStyle18"/>
                <w:sz w:val="22"/>
                <w:szCs w:val="22"/>
              </w:rPr>
              <w:t>PPF banka a.s., Mariánské nám. 2., Praha 1 2002620018/6000</w:t>
            </w:r>
          </w:p>
        </w:tc>
      </w:tr>
      <w:tr>
        <w:trPr>
          <w:trHeight w:val="27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rStyle w:val="CharStyle18"/>
                <w:sz w:val="22"/>
                <w:szCs w:val="22"/>
              </w:rPr>
              <w:t>Zastoupená:</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180" w:right="0" w:firstLine="20"/>
              <w:jc w:val="left"/>
              <w:rPr>
                <w:sz w:val="22"/>
                <w:szCs w:val="22"/>
              </w:rPr>
            </w:pPr>
            <w:r>
              <w:rPr>
                <w:rStyle w:val="CharStyle18"/>
                <w:sz w:val="22"/>
                <w:szCs w:val="22"/>
              </w:rPr>
              <w:t>Mgr. Dagmar Škorpíkovou, ředitelkou</w:t>
            </w:r>
          </w:p>
        </w:tc>
      </w:tr>
      <w:tr>
        <w:trPr>
          <w:trHeight w:val="26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rPr>
                <w:sz w:val="22"/>
                <w:szCs w:val="22"/>
              </w:rPr>
            </w:pPr>
            <w:r>
              <w:rPr>
                <w:rStyle w:val="CharStyle18"/>
                <w:sz w:val="22"/>
                <w:szCs w:val="22"/>
              </w:rPr>
              <w:t>Kontaktní osoba:</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180"/>
              <w:jc w:val="left"/>
              <w:rPr>
                <w:sz w:val="22"/>
                <w:szCs w:val="22"/>
              </w:rPr>
            </w:pPr>
            <w:r>
              <w:rPr>
                <w:rStyle w:val="CharStyle18"/>
                <w:sz w:val="22"/>
                <w:szCs w:val="22"/>
              </w:rPr>
              <w:t xml:space="preserve">Dagmar Škorpíková, tel: 604 534 358, e-mail: </w:t>
            </w:r>
            <w:r>
              <w:fldChar w:fldCharType="begin"/>
            </w:r>
            <w:r>
              <w:rPr/>
              <w:instrText> HYPERLINK "mailto:skorpikova@zatlanka.cz" </w:instrText>
            </w:r>
            <w:r>
              <w:fldChar w:fldCharType="separate"/>
            </w:r>
            <w:r>
              <w:rPr>
                <w:rStyle w:val="CharStyle18"/>
                <w:sz w:val="22"/>
                <w:szCs w:val="22"/>
              </w:rPr>
              <w:t>skorpikova@zatlanka.cz</w:t>
            </w:r>
            <w:r>
              <w:fldChar w:fldCharType="end"/>
            </w:r>
          </w:p>
        </w:tc>
      </w:tr>
    </w:tbl>
    <w:p>
      <w:pPr>
        <w:pStyle w:val="Style14"/>
        <w:keepNext w:val="0"/>
        <w:keepLines w:val="0"/>
        <w:widowControl w:val="0"/>
        <w:shd w:val="clear" w:color="auto" w:fill="auto"/>
        <w:bidi w:val="0"/>
        <w:spacing w:before="0" w:after="0" w:line="240" w:lineRule="auto"/>
        <w:ind w:left="5" w:right="0" w:firstLine="0"/>
        <w:jc w:val="left"/>
      </w:pPr>
      <w:r>
        <w:rPr>
          <w:rStyle w:val="CharStyle15"/>
        </w:rPr>
        <w:t>(dále také jen „</w:t>
      </w:r>
      <w:r>
        <w:rPr>
          <w:rStyle w:val="CharStyle15"/>
          <w:b/>
          <w:bCs/>
        </w:rPr>
        <w:t>objednatel</w:t>
      </w:r>
      <w:r>
        <w:rPr>
          <w:rStyle w:val="CharStyle15"/>
        </w:rPr>
        <w:t>“)</w:t>
      </w:r>
    </w:p>
    <w:p>
      <w:pPr>
        <w:widowControl w:val="0"/>
        <w:spacing w:after="499" w:line="1" w:lineRule="exact"/>
      </w:pPr>
    </w:p>
    <w:p>
      <w:pPr>
        <w:pStyle w:val="Style9"/>
        <w:keepNext w:val="0"/>
        <w:keepLines w:val="0"/>
        <w:widowControl w:val="0"/>
        <w:shd w:val="clear" w:color="auto" w:fill="auto"/>
        <w:bidi w:val="0"/>
        <w:spacing w:before="0" w:after="540" w:line="240" w:lineRule="auto"/>
        <w:ind w:left="0" w:right="0" w:firstLine="0"/>
        <w:jc w:val="both"/>
      </w:pPr>
      <w:r>
        <w:rPr>
          <w:rStyle w:val="CharStyle10"/>
        </w:rPr>
        <w:t>a</w:t>
      </w:r>
    </w:p>
    <w:tbl>
      <w:tblPr>
        <w:tblOverlap w:val="never"/>
        <w:jc w:val="left"/>
        <w:tblLayout w:type="fixed"/>
      </w:tblPr>
      <w:tblGrid>
        <w:gridCol w:w="2669"/>
        <w:gridCol w:w="6259"/>
      </w:tblGrid>
      <w:tr>
        <w:trPr>
          <w:trHeight w:val="25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Zhotovitel:</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180"/>
              <w:jc w:val="left"/>
            </w:pPr>
            <w:r>
              <w:rPr>
                <w:rStyle w:val="CharStyle18"/>
                <w:b/>
                <w:bCs/>
              </w:rPr>
              <w:t>IQengineering s.r.o.</w:t>
            </w:r>
          </w:p>
        </w:tc>
      </w:tr>
      <w:tr>
        <w:trPr>
          <w:trHeight w:val="269"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Se sídlem:</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180"/>
              <w:jc w:val="left"/>
            </w:pPr>
            <w:r>
              <w:rPr>
                <w:rStyle w:val="CharStyle18"/>
              </w:rPr>
              <w:t>Žirovnická 3133/6, Záběhlice, 106 00 Praha 10</w:t>
            </w:r>
          </w:p>
        </w:tc>
      </w:tr>
      <w:tr>
        <w:trPr>
          <w:trHeight w:val="27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Adresa pro doručování:</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180"/>
              <w:jc w:val="left"/>
            </w:pPr>
            <w:r>
              <w:rPr>
                <w:rStyle w:val="CharStyle18"/>
              </w:rPr>
              <w:t>Střídavá 1055/4, Vysočany, 190 00 Praha 9</w:t>
            </w:r>
          </w:p>
        </w:tc>
      </w:tr>
      <w:tr>
        <w:trPr>
          <w:trHeight w:val="26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IČO:</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180"/>
              <w:jc w:val="left"/>
            </w:pPr>
            <w:r>
              <w:rPr>
                <w:rStyle w:val="CharStyle18"/>
              </w:rPr>
              <w:t>28137264</w:t>
            </w:r>
          </w:p>
        </w:tc>
      </w:tr>
      <w:tr>
        <w:trPr>
          <w:trHeight w:val="283" w:hRule="exact"/>
        </w:trPr>
        <w:tc>
          <w:tcPr>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rPr>
              <w:t>DIČ:</w:t>
            </w:r>
          </w:p>
        </w:tc>
        <w:tc>
          <w:tcPr>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180"/>
              <w:jc w:val="left"/>
            </w:pPr>
            <w:r>
              <w:rPr>
                <w:rStyle w:val="CharStyle18"/>
              </w:rPr>
              <w:t>CZ28137264</w:t>
            </w:r>
          </w:p>
        </w:tc>
      </w:tr>
      <w:tr>
        <w:trPr>
          <w:trHeight w:val="288"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Zastoupený:</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180"/>
              <w:jc w:val="left"/>
            </w:pPr>
            <w:r>
              <w:rPr>
                <w:rStyle w:val="CharStyle18"/>
              </w:rPr>
              <w:t>Ing. Petrem Zamazalem</w:t>
            </w:r>
          </w:p>
        </w:tc>
      </w:tr>
      <w:tr>
        <w:trPr>
          <w:trHeight w:val="230"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Kontaktní osoba:</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180"/>
              <w:jc w:val="left"/>
            </w:pPr>
            <w:r>
              <w:rPr>
                <w:rStyle w:val="CharStyle18"/>
              </w:rPr>
              <w:t>Petr Zamazal</w:t>
            </w:r>
          </w:p>
        </w:tc>
      </w:tr>
    </w:tbl>
    <w:p>
      <w:pPr>
        <w:pStyle w:val="Style14"/>
        <w:keepNext w:val="0"/>
        <w:keepLines w:val="0"/>
        <w:widowControl w:val="0"/>
        <w:shd w:val="clear" w:color="auto" w:fill="auto"/>
        <w:bidi w:val="0"/>
        <w:spacing w:before="0" w:after="0" w:line="240" w:lineRule="auto"/>
        <w:ind w:left="5" w:right="0" w:firstLine="0"/>
        <w:jc w:val="left"/>
      </w:pPr>
      <w:r>
        <w:rPr>
          <w:rStyle w:val="CharStyle15"/>
        </w:rPr>
        <w:t>Zástupce pověřený ve věcech technických: Petr Zamazal</w:t>
      </w:r>
    </w:p>
    <w:p>
      <w:pPr>
        <w:widowControl w:val="0"/>
        <w:spacing w:line="1" w:lineRule="exact"/>
      </w:pPr>
    </w:p>
    <w:tbl>
      <w:tblPr>
        <w:tblOverlap w:val="never"/>
        <w:jc w:val="left"/>
        <w:tblLayout w:type="fixed"/>
      </w:tblPr>
      <w:tblGrid>
        <w:gridCol w:w="2669"/>
        <w:gridCol w:w="6259"/>
      </w:tblGrid>
      <w:tr>
        <w:trPr>
          <w:trHeight w:val="245"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tel. č.:</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180"/>
              <w:jc w:val="left"/>
            </w:pPr>
            <w:r>
              <w:rPr>
                <w:rStyle w:val="CharStyle18"/>
              </w:rPr>
              <w:t>736 643 592</w:t>
            </w:r>
          </w:p>
        </w:tc>
      </w:tr>
      <w:tr>
        <w:trPr>
          <w:trHeight w:val="288"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e-mail:</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180"/>
              <w:jc w:val="left"/>
            </w:pPr>
            <w:r>
              <w:fldChar w:fldCharType="begin"/>
            </w:r>
            <w:r>
              <w:rPr/>
              <w:instrText> HYPERLINK "mailto:petr@iqengineering.cz" </w:instrText>
            </w:r>
            <w:r>
              <w:fldChar w:fldCharType="separate"/>
            </w:r>
            <w:r>
              <w:rPr>
                <w:rStyle w:val="CharStyle18"/>
              </w:rPr>
              <w:t>petr@iqengineering.cz</w:t>
            </w:r>
            <w:r>
              <w:fldChar w:fldCharType="end"/>
            </w:r>
          </w:p>
        </w:tc>
      </w:tr>
      <w:tr>
        <w:trPr>
          <w:trHeight w:val="269"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bankovní spojení:</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180"/>
              <w:jc w:val="left"/>
            </w:pPr>
            <w:r>
              <w:rPr>
                <w:rStyle w:val="CharStyle18"/>
              </w:rPr>
              <w:t>Raiffeisen BANK a.s.</w:t>
            </w:r>
          </w:p>
        </w:tc>
      </w:tr>
      <w:tr>
        <w:trPr>
          <w:trHeight w:val="27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č.ú.:</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180"/>
              <w:jc w:val="left"/>
            </w:pPr>
            <w:r>
              <w:rPr>
                <w:rStyle w:val="CharStyle18"/>
              </w:rPr>
              <w:t>5597555/5500</w:t>
            </w:r>
          </w:p>
        </w:tc>
      </w:tr>
    </w:tbl>
    <w:p>
      <w:pPr>
        <w:pStyle w:val="Style14"/>
        <w:keepNext w:val="0"/>
        <w:keepLines w:val="0"/>
        <w:widowControl w:val="0"/>
        <w:shd w:val="clear" w:color="auto" w:fill="auto"/>
        <w:bidi w:val="0"/>
        <w:spacing w:before="0" w:after="0" w:line="410" w:lineRule="auto"/>
        <w:ind w:left="10" w:right="0" w:firstLine="0"/>
        <w:jc w:val="left"/>
      </w:pPr>
      <w:r>
        <w:rPr>
          <w:rStyle w:val="CharStyle15"/>
        </w:rPr>
        <w:t>zapsaný v obchodním rejstříku vedeném u Městského soudu v Praze, spisová značka C 180426 (dále také jen „</w:t>
      </w:r>
      <w:r>
        <w:rPr>
          <w:rStyle w:val="CharStyle15"/>
          <w:b/>
          <w:bCs/>
        </w:rPr>
        <w:t>zhotovitel</w:t>
      </w:r>
      <w:r>
        <w:rPr>
          <w:rStyle w:val="CharStyle15"/>
        </w:rPr>
        <w:t>“)</w:t>
      </w:r>
    </w:p>
    <w:p>
      <w:pPr>
        <w:widowControl w:val="0"/>
        <w:spacing w:after="499" w:line="1" w:lineRule="exact"/>
      </w:pPr>
    </w:p>
    <w:p>
      <w:pPr>
        <w:pStyle w:val="Style9"/>
        <w:keepNext w:val="0"/>
        <w:keepLines w:val="0"/>
        <w:widowControl w:val="0"/>
        <w:shd w:val="clear" w:color="auto" w:fill="auto"/>
        <w:bidi w:val="0"/>
        <w:spacing w:before="0" w:after="360" w:line="410" w:lineRule="auto"/>
        <w:ind w:left="0" w:right="0" w:firstLine="0"/>
        <w:jc w:val="both"/>
      </w:pPr>
      <w:r>
        <w:rPr>
          <w:rStyle w:val="CharStyle10"/>
        </w:rPr>
        <w:t>uzavírají níže uvedeného dne, měsíce a roku tuto smlouvu o dílo.</w:t>
      </w:r>
    </w:p>
    <w:p>
      <w:pPr>
        <w:pStyle w:val="Style12"/>
        <w:keepNext/>
        <w:keepLines/>
        <w:widowControl w:val="0"/>
        <w:numPr>
          <w:ilvl w:val="0"/>
          <w:numId w:val="1"/>
        </w:numPr>
        <w:shd w:val="clear" w:color="auto" w:fill="auto"/>
        <w:bidi w:val="0"/>
        <w:spacing w:before="0"/>
        <w:ind w:left="0" w:right="0" w:firstLine="0"/>
        <w:jc w:val="center"/>
      </w:pPr>
      <w:bookmarkStart w:id="5" w:name="bookmark5"/>
      <w:bookmarkEnd w:id="5"/>
    </w:p>
    <w:p>
      <w:pPr>
        <w:pStyle w:val="Style12"/>
        <w:keepNext/>
        <w:keepLines/>
        <w:widowControl w:val="0"/>
        <w:shd w:val="clear" w:color="auto" w:fill="auto"/>
        <w:bidi w:val="0"/>
        <w:spacing w:before="0"/>
        <w:ind w:left="0" w:right="0" w:firstLine="0"/>
        <w:jc w:val="center"/>
      </w:pPr>
      <w:r>
        <w:rPr>
          <w:rStyle w:val="CharStyle13"/>
          <w:b/>
          <w:bCs/>
        </w:rPr>
        <w:t>PŘEDMĚT SMLOUVY</w:t>
      </w:r>
    </w:p>
    <w:p>
      <w:pPr>
        <w:pStyle w:val="Style9"/>
        <w:keepNext w:val="0"/>
        <w:keepLines w:val="0"/>
        <w:widowControl w:val="0"/>
        <w:numPr>
          <w:ilvl w:val="0"/>
          <w:numId w:val="3"/>
        </w:numPr>
        <w:shd w:val="clear" w:color="auto" w:fill="auto"/>
        <w:tabs>
          <w:tab w:pos="360" w:val="left"/>
        </w:tabs>
        <w:bidi w:val="0"/>
        <w:spacing w:before="0"/>
        <w:ind w:left="360" w:right="0" w:hanging="360"/>
        <w:jc w:val="both"/>
      </w:pPr>
      <w:r>
        <w:rPr>
          <w:rStyle w:val="CharStyle10"/>
        </w:rPr>
        <w:t>Předmětem této smlouvy je závazek zhotovitele v rozsahu a za podmínek dohodnutých touto smlouvou a v rozsahu dle platných právních předpisů</w:t>
      </w:r>
    </w:p>
    <w:p>
      <w:pPr>
        <w:pStyle w:val="Style9"/>
        <w:keepNext w:val="0"/>
        <w:keepLines w:val="0"/>
        <w:widowControl w:val="0"/>
        <w:numPr>
          <w:ilvl w:val="0"/>
          <w:numId w:val="5"/>
        </w:numPr>
        <w:shd w:val="clear" w:color="auto" w:fill="auto"/>
        <w:tabs>
          <w:tab w:pos="730" w:val="left"/>
        </w:tabs>
        <w:bidi w:val="0"/>
        <w:spacing w:before="0" w:after="240"/>
        <w:ind w:left="740" w:right="0" w:hanging="380"/>
        <w:jc w:val="both"/>
      </w:pPr>
      <w:r>
        <w:rPr>
          <w:rStyle w:val="CharStyle10"/>
        </w:rPr>
        <w:t>provést na svůj náklad a nebezpečí pro objednatele dílo blíže specifikované v odst. 2 tohoto článku (dále jen „</w:t>
      </w:r>
      <w:r>
        <w:rPr>
          <w:rStyle w:val="CharStyle10"/>
          <w:b/>
          <w:bCs/>
        </w:rPr>
        <w:t>dílo</w:t>
      </w:r>
      <w:r>
        <w:rPr>
          <w:rStyle w:val="CharStyle10"/>
        </w:rPr>
        <w:t xml:space="preserve">“), jehož předmětem je vypracování projektové dokumentace dle této smlouvy, včetně případných inženýrských činností pro projekt, jehož předmětem bude </w:t>
      </w:r>
      <w:r>
        <w:rPr>
          <w:rStyle w:val="CharStyle10"/>
          <w:b/>
          <w:bCs/>
        </w:rPr>
        <w:t xml:space="preserve">rekonstrukce tří učeben a související bezbariérové úpravy budovy objednatele </w:t>
      </w:r>
      <w:r>
        <w:rPr>
          <w:rStyle w:val="CharStyle10"/>
        </w:rPr>
        <w:t>(dále též „</w:t>
      </w:r>
      <w:r>
        <w:rPr>
          <w:rStyle w:val="CharStyle10"/>
          <w:b/>
          <w:bCs/>
        </w:rPr>
        <w:t>stavba</w:t>
      </w:r>
      <w:r>
        <w:rPr>
          <w:rStyle w:val="CharStyle10"/>
        </w:rPr>
        <w:t>“),</w:t>
      </w:r>
    </w:p>
    <w:p>
      <w:pPr>
        <w:pStyle w:val="Style9"/>
        <w:keepNext w:val="0"/>
        <w:keepLines w:val="0"/>
        <w:widowControl w:val="0"/>
        <w:numPr>
          <w:ilvl w:val="0"/>
          <w:numId w:val="5"/>
        </w:numPr>
        <w:shd w:val="clear" w:color="auto" w:fill="auto"/>
        <w:tabs>
          <w:tab w:pos="730" w:val="left"/>
        </w:tabs>
        <w:bidi w:val="0"/>
        <w:spacing w:before="0"/>
        <w:ind w:left="740" w:right="0" w:hanging="380"/>
        <w:jc w:val="both"/>
      </w:pPr>
      <w:r>
        <w:rPr>
          <w:rStyle w:val="CharStyle10"/>
        </w:rPr>
        <w:t>provést činnosti a služby autorského dozoru (dále jen „</w:t>
      </w:r>
      <w:r>
        <w:rPr>
          <w:rStyle w:val="CharStyle10"/>
          <w:b/>
          <w:bCs/>
        </w:rPr>
        <w:t>autorský dozor</w:t>
      </w:r>
      <w:r>
        <w:rPr>
          <w:rStyle w:val="CharStyle10"/>
        </w:rPr>
        <w:t>“) blíže specifikované v odst. 3 tohoto článku a</w:t>
      </w:r>
    </w:p>
    <w:p>
      <w:pPr>
        <w:pStyle w:val="Style9"/>
        <w:keepNext w:val="0"/>
        <w:keepLines w:val="0"/>
        <w:widowControl w:val="0"/>
        <w:numPr>
          <w:ilvl w:val="0"/>
          <w:numId w:val="5"/>
        </w:numPr>
        <w:shd w:val="clear" w:color="auto" w:fill="auto"/>
        <w:tabs>
          <w:tab w:pos="730" w:val="left"/>
        </w:tabs>
        <w:bidi w:val="0"/>
        <w:spacing w:before="0"/>
        <w:ind w:left="740" w:right="0" w:hanging="380"/>
        <w:jc w:val="both"/>
      </w:pPr>
      <w:r>
        <w:rPr>
          <w:rStyle w:val="CharStyle10"/>
        </w:rPr>
        <w:t>poskytnout odborné konzultace (dále jen „</w:t>
      </w:r>
      <w:r>
        <w:rPr>
          <w:rStyle w:val="CharStyle10"/>
          <w:b/>
          <w:bCs/>
        </w:rPr>
        <w:t>odborné konzultace</w:t>
      </w:r>
      <w:r>
        <w:rPr>
          <w:rStyle w:val="CharStyle10"/>
        </w:rPr>
        <w:t>“) blíže specifikované v odst. 4 tohoto článku.</w:t>
      </w:r>
    </w:p>
    <w:p>
      <w:pPr>
        <w:pStyle w:val="Style9"/>
        <w:keepNext w:val="0"/>
        <w:keepLines w:val="0"/>
        <w:widowControl w:val="0"/>
        <w:shd w:val="clear" w:color="auto" w:fill="auto"/>
        <w:bidi w:val="0"/>
        <w:spacing w:before="0"/>
        <w:ind w:left="360" w:right="0" w:firstLine="0"/>
        <w:jc w:val="both"/>
      </w:pPr>
      <w:r>
        <w:rPr>
          <w:rStyle w:val="CharStyle10"/>
        </w:rPr>
        <w:t>Předmětem této smlouvy je dále závazek objednatele dílo převzít a zaplatit za podmínek vymezených v této smlouvě zhotoviteli za provedení díla sjednanou cenu.</w:t>
      </w:r>
    </w:p>
    <w:p>
      <w:pPr>
        <w:pStyle w:val="Style9"/>
        <w:keepNext w:val="0"/>
        <w:keepLines w:val="0"/>
        <w:widowControl w:val="0"/>
        <w:shd w:val="clear" w:color="auto" w:fill="auto"/>
        <w:bidi w:val="0"/>
        <w:spacing w:before="0"/>
        <w:ind w:left="360" w:right="0" w:firstLine="0"/>
        <w:jc w:val="both"/>
      </w:pPr>
      <w:r>
        <w:rPr>
          <w:rStyle w:val="CharStyle10"/>
        </w:rPr>
        <w:t>Zhotovitel se zavazuje realizovat předmět plnění dle této smlouvy v souladu s veškerými platnými právními předpisy a v souladu s aktuálně platnými podmínkami poskytovatele dotace, zejména je povinen se řídit:</w:t>
      </w:r>
    </w:p>
    <w:p>
      <w:pPr>
        <w:pStyle w:val="Style9"/>
        <w:keepNext w:val="0"/>
        <w:keepLines w:val="0"/>
        <w:widowControl w:val="0"/>
        <w:numPr>
          <w:ilvl w:val="0"/>
          <w:numId w:val="7"/>
        </w:numPr>
        <w:shd w:val="clear" w:color="auto" w:fill="auto"/>
        <w:tabs>
          <w:tab w:pos="890" w:val="left"/>
        </w:tabs>
        <w:bidi w:val="0"/>
        <w:spacing w:before="0"/>
        <w:ind w:left="920" w:right="0" w:hanging="280"/>
        <w:jc w:val="both"/>
      </w:pPr>
      <w:r>
        <w:rPr>
          <w:rStyle w:val="CharStyle10"/>
        </w:rPr>
        <w:t>aktuálně platnou verzí Pravidel pro žadatele a příjemce podpory v Integrovaném regionálním operačním programu 2021–2027;</w:t>
      </w:r>
    </w:p>
    <w:p>
      <w:pPr>
        <w:pStyle w:val="Style9"/>
        <w:keepNext w:val="0"/>
        <w:keepLines w:val="0"/>
        <w:widowControl w:val="0"/>
        <w:numPr>
          <w:ilvl w:val="0"/>
          <w:numId w:val="7"/>
        </w:numPr>
        <w:shd w:val="clear" w:color="auto" w:fill="auto"/>
        <w:tabs>
          <w:tab w:pos="890" w:val="left"/>
        </w:tabs>
        <w:bidi w:val="0"/>
        <w:spacing w:before="0"/>
        <w:ind w:left="920" w:right="0" w:hanging="280"/>
        <w:jc w:val="both"/>
      </w:pPr>
      <w:r>
        <w:rPr>
          <w:rStyle w:val="CharStyle10"/>
        </w:rPr>
        <w:t>výzvou č. 44 Ministerstva pro místní rozvoj, včetně příloh, v rámci Integrovaného regionálního operačního programu 2021–2027;</w:t>
      </w:r>
    </w:p>
    <w:p>
      <w:pPr>
        <w:pStyle w:val="Style9"/>
        <w:keepNext w:val="0"/>
        <w:keepLines w:val="0"/>
        <w:widowControl w:val="0"/>
        <w:numPr>
          <w:ilvl w:val="0"/>
          <w:numId w:val="7"/>
        </w:numPr>
        <w:shd w:val="clear" w:color="auto" w:fill="auto"/>
        <w:tabs>
          <w:tab w:pos="890" w:val="left"/>
        </w:tabs>
        <w:bidi w:val="0"/>
        <w:spacing w:before="0"/>
        <w:ind w:left="920" w:right="0" w:hanging="280"/>
        <w:jc w:val="both"/>
      </w:pPr>
      <w:r>
        <w:rPr>
          <w:rStyle w:val="CharStyle10"/>
        </w:rPr>
        <w:t>vyhláškou Ministerstva zdravotnictví v dohodě s Ministerstvem školství, mládeže a tělovýchovy a Ministerstvem práce a sociálních věcí č. 410/2005 Sb., o hygienických požadavcích na prostory a provoz zařízení a provozoven pro výchovu a vzdělávání dětí a mladistvých.</w:t>
      </w:r>
    </w:p>
    <w:p>
      <w:pPr>
        <w:pStyle w:val="Style9"/>
        <w:keepNext w:val="0"/>
        <w:keepLines w:val="0"/>
        <w:widowControl w:val="0"/>
        <w:numPr>
          <w:ilvl w:val="0"/>
          <w:numId w:val="3"/>
        </w:numPr>
        <w:shd w:val="clear" w:color="auto" w:fill="auto"/>
        <w:tabs>
          <w:tab w:pos="360" w:val="left"/>
        </w:tabs>
        <w:bidi w:val="0"/>
        <w:spacing w:before="0"/>
        <w:ind w:left="360" w:right="0" w:hanging="360"/>
        <w:jc w:val="both"/>
      </w:pPr>
      <w:r>
        <w:rPr>
          <w:rStyle w:val="CharStyle10"/>
          <w:u w:val="single"/>
        </w:rPr>
        <w:t>Předmětem díla j</w:t>
      </w:r>
      <w:r>
        <w:rPr>
          <w:rStyle w:val="CharStyle10"/>
        </w:rPr>
        <w:t>e vypracování projektové dokumentace pro provádění stavby (</w:t>
      </w:r>
      <w:r>
        <w:rPr>
          <w:rStyle w:val="CharStyle10"/>
          <w:b/>
          <w:bCs/>
        </w:rPr>
        <w:t>DPS</w:t>
      </w:r>
      <w:r>
        <w:rPr>
          <w:rStyle w:val="CharStyle10"/>
        </w:rPr>
        <w:t>) včetně vypracování rozpočtu nákladů stavby (dále též „</w:t>
      </w:r>
      <w:r>
        <w:rPr>
          <w:rStyle w:val="CharStyle10"/>
          <w:b/>
          <w:bCs/>
        </w:rPr>
        <w:t>rozpočet</w:t>
      </w:r>
      <w:r>
        <w:rPr>
          <w:rStyle w:val="CharStyle10"/>
        </w:rPr>
        <w:t>“) a soupisu stavebních prací, dodávek a služeb včetně položkového výkazu výměr v rozsahu pro ocenění stavby ze strany zhotovitele (dále též „</w:t>
      </w:r>
      <w:r>
        <w:rPr>
          <w:rStyle w:val="CharStyle10"/>
          <w:b/>
          <w:bCs/>
        </w:rPr>
        <w:t>výkaz výměr</w:t>
      </w:r>
      <w:r>
        <w:rPr>
          <w:rStyle w:val="CharStyle10"/>
        </w:rPr>
        <w:t>“) dle požadavků právního řádu, především zákona č. 283/2021 Sb., stavební zákon, a vyhlášky č. 169/2016 Sb., o stanovení rozsahu dokumentace veřejné zakázky na stavební práce a soupisu stavebních prací, dodávek a služeb s výkazem výměr.</w:t>
      </w:r>
    </w:p>
    <w:p>
      <w:pPr>
        <w:pStyle w:val="Style9"/>
        <w:keepNext w:val="0"/>
        <w:keepLines w:val="0"/>
        <w:widowControl w:val="0"/>
        <w:shd w:val="clear" w:color="auto" w:fill="auto"/>
        <w:bidi w:val="0"/>
        <w:spacing w:before="0" w:line="259" w:lineRule="auto"/>
        <w:ind w:left="360" w:right="0" w:firstLine="0"/>
        <w:jc w:val="both"/>
      </w:pPr>
      <w:r>
        <w:rPr>
          <w:rStyle w:val="CharStyle10"/>
        </w:rPr>
        <w:t>Kontrolní rozpočet stavby a výkaz výměr bude zpracován v elektronické podobě ve formátu .esoupis, .unixml, .xc4, Excel VZ nebo obdobný výstup z rozpočtového softwaru. Kontrolní rozpočet stavby musí být zpracován tak, aby položky byly v co největší míře navázány na vybranou cenovou soustavu (drobná textová úprava položky ve specifikaci nebo názvu je přípustná). V případech, kdy nelze použít standardní materiály nebo technologii obsažené v cenové soustavě, bude cena podložena podrobnou kalkulací. Z kontrolního rozpočtu musí vyplývat, že ceny jsou stanoveny jako v místě a čase obvyklé. Kontrolní rozpočet stavby a výkaz výměr bude předložen jako jeden ucelený soubor, který nebude obsahovat ocenění jednotlivých stavebních dílů (například profesí) pomocí položek charakteru komplet/soubor následně odkazujících na dílčí samostatné rozpočty. V kontrolním rozpočtu a výkazu výměr nebudou použity obchodní názvy.</w:t>
      </w:r>
    </w:p>
    <w:p>
      <w:pPr>
        <w:pStyle w:val="Style9"/>
        <w:keepNext w:val="0"/>
        <w:keepLines w:val="0"/>
        <w:widowControl w:val="0"/>
        <w:shd w:val="clear" w:color="auto" w:fill="auto"/>
        <w:bidi w:val="0"/>
        <w:spacing w:before="0"/>
        <w:ind w:left="360" w:right="0" w:firstLine="0"/>
        <w:jc w:val="both"/>
      </w:pPr>
      <w:r>
        <w:rPr>
          <w:rStyle w:val="CharStyle10"/>
          <w:b/>
          <w:bCs/>
        </w:rPr>
        <w:t>Dokumentace bude zpracována v souladu s podklady uvedenými v příloze č. 1 této smlouvy, která je závazným podkladem pro realizaci díla dle této smlouvy.</w:t>
      </w:r>
    </w:p>
    <w:p>
      <w:pPr>
        <w:pStyle w:val="Style9"/>
        <w:keepNext w:val="0"/>
        <w:keepLines w:val="0"/>
        <w:widowControl w:val="0"/>
        <w:shd w:val="clear" w:color="auto" w:fill="auto"/>
        <w:bidi w:val="0"/>
        <w:spacing w:before="0"/>
        <w:ind w:left="360" w:right="0" w:firstLine="0"/>
        <w:jc w:val="both"/>
      </w:pPr>
      <w:r>
        <w:rPr>
          <w:rStyle w:val="CharStyle10"/>
        </w:rPr>
        <w:t>DPS bude zpracovaná v podrobnostech a kvalitě umožňujících vybranému dodavateli stavebních prací realizovat stavbu v souladu s platnými právními předpisy a technickými normami, a bude zpracována v souladu s veškerými podmínkami a požadavky dotčených orgánů státní správy a osob spolupůsobících v průběhu územního a stavebního řízení.</w:t>
      </w:r>
    </w:p>
    <w:p>
      <w:pPr>
        <w:pStyle w:val="Style9"/>
        <w:keepNext w:val="0"/>
        <w:keepLines w:val="0"/>
        <w:widowControl w:val="0"/>
        <w:shd w:val="clear" w:color="auto" w:fill="auto"/>
        <w:bidi w:val="0"/>
        <w:spacing w:before="0"/>
        <w:ind w:left="360" w:right="0" w:firstLine="0"/>
        <w:jc w:val="both"/>
      </w:pPr>
      <w:r>
        <w:rPr>
          <w:rStyle w:val="CharStyle10"/>
        </w:rPr>
        <w:t>Součástí předmětu plnění je rovněž provedení veškerých průzkumů a rozborů nezbytných pro řádné vypracování a předání díla.</w:t>
      </w:r>
    </w:p>
    <w:p>
      <w:pPr>
        <w:pStyle w:val="Style9"/>
        <w:keepNext w:val="0"/>
        <w:keepLines w:val="0"/>
        <w:widowControl w:val="0"/>
        <w:shd w:val="clear" w:color="auto" w:fill="auto"/>
        <w:bidi w:val="0"/>
        <w:spacing w:before="0"/>
        <w:ind w:left="360" w:right="0" w:firstLine="0"/>
        <w:jc w:val="both"/>
      </w:pPr>
      <w:r>
        <w:rPr>
          <w:rStyle w:val="CharStyle10"/>
        </w:rPr>
        <w:t>Dokumentace bude po jejím předchozím odsouhlasení objednatelem objednateli předána v elektronické podobě na hmotném nosiči informací ve formátu PDF a DGN nebo DWG, který nebude zabezpečen (zamčen) proti dalším úpravám, tzn. objednatel s nimi bude moci dále pracovat (např. exportovat do dalších formátů či zapracovávat do svých interních systémů GIS). Výkaz výměr bude předán v tištěné podobě a zároveň v elektronické podobě na hmotném nosiči CD ve formátu xlsx VZ (Excel VZ) nebo uniXML.</w:t>
      </w:r>
    </w:p>
    <w:p>
      <w:pPr>
        <w:pStyle w:val="Style9"/>
        <w:keepNext w:val="0"/>
        <w:keepLines w:val="0"/>
        <w:widowControl w:val="0"/>
        <w:shd w:val="clear" w:color="auto" w:fill="auto"/>
        <w:bidi w:val="0"/>
        <w:spacing w:before="0"/>
        <w:ind w:left="0" w:right="0" w:firstLine="360"/>
        <w:jc w:val="both"/>
      </w:pPr>
      <w:r>
        <w:rPr>
          <w:rStyle w:val="CharStyle10"/>
        </w:rPr>
        <w:t>Součástí plnění je i případná inženýrská činnost.</w:t>
      </w:r>
    </w:p>
    <w:p>
      <w:pPr>
        <w:pStyle w:val="Style9"/>
        <w:keepNext w:val="0"/>
        <w:keepLines w:val="0"/>
        <w:widowControl w:val="0"/>
        <w:numPr>
          <w:ilvl w:val="0"/>
          <w:numId w:val="3"/>
        </w:numPr>
        <w:shd w:val="clear" w:color="auto" w:fill="auto"/>
        <w:tabs>
          <w:tab w:pos="360" w:val="left"/>
        </w:tabs>
        <w:bidi w:val="0"/>
        <w:spacing w:before="0"/>
        <w:ind w:left="360" w:right="0" w:hanging="360"/>
        <w:jc w:val="both"/>
      </w:pPr>
      <w:r>
        <w:rPr>
          <w:rStyle w:val="CharStyle10"/>
          <w:b/>
          <w:bCs/>
        </w:rPr>
        <w:t xml:space="preserve">Autorský dozor </w:t>
      </w:r>
      <w:r>
        <w:rPr>
          <w:rStyle w:val="CharStyle10"/>
        </w:rPr>
        <w:t>projektanta bude vykonáván po dobu realizace stavby, v souladu se stavebním zákonem.</w:t>
      </w:r>
    </w:p>
    <w:p>
      <w:pPr>
        <w:pStyle w:val="Style9"/>
        <w:keepNext w:val="0"/>
        <w:keepLines w:val="0"/>
        <w:widowControl w:val="0"/>
        <w:shd w:val="clear" w:color="auto" w:fill="auto"/>
        <w:bidi w:val="0"/>
        <w:spacing w:before="0"/>
        <w:ind w:left="0" w:right="0" w:firstLine="360"/>
        <w:jc w:val="both"/>
      </w:pPr>
      <w:r>
        <w:rPr>
          <w:rStyle w:val="CharStyle10"/>
        </w:rPr>
        <w:t>Autorský dozor zahrnuje zejména:</w:t>
      </w:r>
    </w:p>
    <w:p>
      <w:pPr>
        <w:pStyle w:val="Style9"/>
        <w:keepNext w:val="0"/>
        <w:keepLines w:val="0"/>
        <w:widowControl w:val="0"/>
        <w:numPr>
          <w:ilvl w:val="0"/>
          <w:numId w:val="9"/>
        </w:numPr>
        <w:shd w:val="clear" w:color="auto" w:fill="auto"/>
        <w:tabs>
          <w:tab w:pos="1205" w:val="left"/>
        </w:tabs>
        <w:bidi w:val="0"/>
        <w:spacing w:before="0" w:line="266" w:lineRule="auto"/>
        <w:ind w:left="1200" w:right="0" w:hanging="360"/>
        <w:jc w:val="both"/>
      </w:pPr>
      <w:r>
        <w:rPr>
          <w:rStyle w:val="CharStyle10"/>
        </w:rPr>
        <w:t>účast na přejímacích řízeních, tj. zejm. předání a převzetí staveniště, přejímací řízení dílčích částí stavby a kolaudace stavby, účast při zkušebním provozu, bude-li prováděn;</w:t>
      </w:r>
    </w:p>
    <w:p>
      <w:pPr>
        <w:pStyle w:val="Style9"/>
        <w:keepNext w:val="0"/>
        <w:keepLines w:val="0"/>
        <w:widowControl w:val="0"/>
        <w:numPr>
          <w:ilvl w:val="0"/>
          <w:numId w:val="9"/>
        </w:numPr>
        <w:shd w:val="clear" w:color="auto" w:fill="auto"/>
        <w:tabs>
          <w:tab w:pos="1205" w:val="left"/>
        </w:tabs>
        <w:bidi w:val="0"/>
        <w:spacing w:before="0"/>
        <w:ind w:left="1200" w:right="0" w:hanging="360"/>
        <w:jc w:val="both"/>
      </w:pPr>
      <w:r>
        <w:rPr>
          <w:rStyle w:val="CharStyle10"/>
        </w:rPr>
        <w:t>kontrolu a ověření souladu prováděné stavby s projektovou dokumentací a s ohledem na podmínky určené povolením záměru, závaznými stanovisky, stanovisky, vyjádřeními DOSS a vyjádřeními správců veřejné dopravní a technické infrastruktury;</w:t>
      </w:r>
    </w:p>
    <w:p>
      <w:pPr>
        <w:pStyle w:val="Style9"/>
        <w:keepNext w:val="0"/>
        <w:keepLines w:val="0"/>
        <w:widowControl w:val="0"/>
        <w:numPr>
          <w:ilvl w:val="0"/>
          <w:numId w:val="9"/>
        </w:numPr>
        <w:shd w:val="clear" w:color="auto" w:fill="auto"/>
        <w:tabs>
          <w:tab w:pos="1188" w:val="left"/>
        </w:tabs>
        <w:bidi w:val="0"/>
        <w:spacing w:before="0" w:after="0"/>
        <w:ind w:left="0" w:right="0" w:firstLine="840"/>
        <w:jc w:val="both"/>
      </w:pPr>
      <w:r>
        <w:rPr>
          <w:rStyle w:val="CharStyle10"/>
        </w:rPr>
        <w:t>poskytování vysvětlení potřebných k fyzické realizaci projektu na základě realizační</w:t>
      </w:r>
    </w:p>
    <w:p>
      <w:pPr>
        <w:pStyle w:val="Style9"/>
        <w:keepNext w:val="0"/>
        <w:keepLines w:val="0"/>
        <w:widowControl w:val="0"/>
        <w:shd w:val="clear" w:color="auto" w:fill="auto"/>
        <w:bidi w:val="0"/>
        <w:spacing w:before="0"/>
        <w:ind w:left="1200" w:right="0" w:firstLine="0"/>
        <w:jc w:val="both"/>
      </w:pPr>
      <w:r>
        <w:rPr>
          <w:rStyle w:val="CharStyle10"/>
        </w:rPr>
        <w:t>dokumentace;</w:t>
      </w:r>
    </w:p>
    <w:p>
      <w:pPr>
        <w:pStyle w:val="Style9"/>
        <w:keepNext w:val="0"/>
        <w:keepLines w:val="0"/>
        <w:widowControl w:val="0"/>
        <w:numPr>
          <w:ilvl w:val="0"/>
          <w:numId w:val="9"/>
        </w:numPr>
        <w:shd w:val="clear" w:color="auto" w:fill="auto"/>
        <w:tabs>
          <w:tab w:pos="1188" w:val="left"/>
          <w:tab w:pos="2419" w:val="left"/>
        </w:tabs>
        <w:bidi w:val="0"/>
        <w:spacing w:before="0" w:after="0"/>
        <w:ind w:left="0" w:right="0" w:firstLine="840"/>
        <w:jc w:val="both"/>
      </w:pPr>
      <w:r>
        <w:rPr>
          <w:rStyle w:val="CharStyle10"/>
        </w:rPr>
        <w:t>posuzování</w:t>
        <w:tab/>
        <w:t>návrhů zhotovitele stavby na změny a odchylky v částech projektů</w:t>
      </w:r>
    </w:p>
    <w:p>
      <w:pPr>
        <w:pStyle w:val="Style9"/>
        <w:keepNext w:val="0"/>
        <w:keepLines w:val="0"/>
        <w:widowControl w:val="0"/>
        <w:shd w:val="clear" w:color="auto" w:fill="auto"/>
        <w:bidi w:val="0"/>
        <w:spacing w:before="0"/>
        <w:ind w:left="1200" w:right="0" w:firstLine="0"/>
        <w:jc w:val="both"/>
      </w:pPr>
      <w:r>
        <w:rPr>
          <w:rStyle w:val="CharStyle10"/>
        </w:rPr>
        <w:t>zpracovávaných zhotovitelem z pohledu dodržení technicko-ekonomických parametrů stavby, dodržení lhůt výstavby, případně dalších údajů a ukazatelů;</w:t>
      </w:r>
    </w:p>
    <w:p>
      <w:pPr>
        <w:pStyle w:val="Style9"/>
        <w:keepNext w:val="0"/>
        <w:keepLines w:val="0"/>
        <w:widowControl w:val="0"/>
        <w:numPr>
          <w:ilvl w:val="0"/>
          <w:numId w:val="9"/>
        </w:numPr>
        <w:shd w:val="clear" w:color="auto" w:fill="auto"/>
        <w:tabs>
          <w:tab w:pos="1188" w:val="left"/>
        </w:tabs>
        <w:bidi w:val="0"/>
        <w:spacing w:before="0"/>
        <w:ind w:left="0" w:right="0" w:firstLine="840"/>
        <w:jc w:val="both"/>
      </w:pPr>
      <w:r>
        <w:rPr>
          <w:rStyle w:val="CharStyle10"/>
        </w:rPr>
        <w:t>vyjádření k požadavkům na zvýšený rozsah stavebních prací oproti projektové dokumentaci;</w:t>
      </w:r>
    </w:p>
    <w:p>
      <w:pPr>
        <w:pStyle w:val="Style9"/>
        <w:keepNext w:val="0"/>
        <w:keepLines w:val="0"/>
        <w:widowControl w:val="0"/>
        <w:numPr>
          <w:ilvl w:val="0"/>
          <w:numId w:val="9"/>
        </w:numPr>
        <w:shd w:val="clear" w:color="auto" w:fill="auto"/>
        <w:tabs>
          <w:tab w:pos="1205" w:val="left"/>
        </w:tabs>
        <w:bidi w:val="0"/>
        <w:spacing w:before="0"/>
        <w:ind w:left="1200" w:right="0" w:hanging="360"/>
        <w:jc w:val="both"/>
      </w:pPr>
      <w:r>
        <w:rPr>
          <w:rStyle w:val="CharStyle10"/>
        </w:rPr>
        <w:t>posuzování změn proti schválenému rozpočtu navržených objednatelem, resp. zhotovitelem stavby;</w:t>
      </w:r>
    </w:p>
    <w:p>
      <w:pPr>
        <w:pStyle w:val="Style9"/>
        <w:keepNext w:val="0"/>
        <w:keepLines w:val="0"/>
        <w:widowControl w:val="0"/>
        <w:numPr>
          <w:ilvl w:val="0"/>
          <w:numId w:val="9"/>
        </w:numPr>
        <w:shd w:val="clear" w:color="auto" w:fill="auto"/>
        <w:tabs>
          <w:tab w:pos="1205" w:val="left"/>
        </w:tabs>
        <w:bidi w:val="0"/>
        <w:spacing w:before="0"/>
        <w:ind w:left="1200" w:right="0" w:hanging="360"/>
        <w:jc w:val="both"/>
      </w:pPr>
      <w:r>
        <w:rPr>
          <w:rStyle w:val="CharStyle10"/>
        </w:rPr>
        <w:t>kontrolu stavebního deníku a připojení svého stanoviska ke všem zápisů vztahujícím se k výkonu autorského dozoru.</w:t>
      </w:r>
    </w:p>
    <w:p>
      <w:pPr>
        <w:pStyle w:val="Style9"/>
        <w:keepNext w:val="0"/>
        <w:keepLines w:val="0"/>
        <w:widowControl w:val="0"/>
        <w:shd w:val="clear" w:color="auto" w:fill="auto"/>
        <w:bidi w:val="0"/>
        <w:spacing w:before="0"/>
        <w:ind w:left="360" w:right="0" w:firstLine="0"/>
        <w:jc w:val="both"/>
      </w:pPr>
      <w:r>
        <w:rPr>
          <w:rStyle w:val="CharStyle10"/>
        </w:rPr>
        <w:t>Pravidelnou kontrolu definovanou v popise činností a služeb při výkonu autorského dozoru projektanta je zhotovitel povinen provádět zejména z hlediska:</w:t>
      </w:r>
    </w:p>
    <w:p>
      <w:pPr>
        <w:pStyle w:val="Style9"/>
        <w:keepNext w:val="0"/>
        <w:keepLines w:val="0"/>
        <w:widowControl w:val="0"/>
        <w:numPr>
          <w:ilvl w:val="0"/>
          <w:numId w:val="9"/>
        </w:numPr>
        <w:shd w:val="clear" w:color="auto" w:fill="auto"/>
        <w:tabs>
          <w:tab w:pos="1205" w:val="left"/>
        </w:tabs>
        <w:bidi w:val="0"/>
        <w:spacing w:before="0"/>
        <w:ind w:left="1200" w:right="0" w:hanging="360"/>
        <w:jc w:val="both"/>
      </w:pPr>
      <w:r>
        <w:rPr>
          <w:rStyle w:val="CharStyle10"/>
        </w:rPr>
        <w:t>dodržení souladu dokumentace (tvarového, materiálového, technického a technologického, dispozičního a provozního řešení) s prováděnou stavbou,</w:t>
      </w:r>
    </w:p>
    <w:p>
      <w:pPr>
        <w:pStyle w:val="Style9"/>
        <w:keepNext w:val="0"/>
        <w:keepLines w:val="0"/>
        <w:widowControl w:val="0"/>
        <w:numPr>
          <w:ilvl w:val="0"/>
          <w:numId w:val="9"/>
        </w:numPr>
        <w:shd w:val="clear" w:color="auto" w:fill="auto"/>
        <w:tabs>
          <w:tab w:pos="1205" w:val="left"/>
        </w:tabs>
        <w:bidi w:val="0"/>
        <w:spacing w:before="0"/>
        <w:ind w:left="1200" w:right="0" w:hanging="360"/>
        <w:jc w:val="both"/>
      </w:pPr>
      <w:r>
        <w:rPr>
          <w:rStyle w:val="CharStyle10"/>
        </w:rPr>
        <w:t>sledování předepsaných zkoušek materiálů, konstrukcí a prací prováděných zhotovitelem stavby a jejich výsledků,</w:t>
      </w:r>
    </w:p>
    <w:p>
      <w:pPr>
        <w:pStyle w:val="Style9"/>
        <w:keepNext w:val="0"/>
        <w:keepLines w:val="0"/>
        <w:widowControl w:val="0"/>
        <w:numPr>
          <w:ilvl w:val="0"/>
          <w:numId w:val="9"/>
        </w:numPr>
        <w:shd w:val="clear" w:color="auto" w:fill="auto"/>
        <w:tabs>
          <w:tab w:pos="1188" w:val="left"/>
        </w:tabs>
        <w:bidi w:val="0"/>
        <w:spacing w:before="0"/>
        <w:ind w:left="0" w:right="0" w:firstLine="840"/>
        <w:jc w:val="both"/>
      </w:pPr>
      <w:r>
        <w:rPr>
          <w:rStyle w:val="CharStyle10"/>
        </w:rPr>
        <w:t>dodržování podmínek rozhodnutí dotčených orgánů a organizací.</w:t>
      </w:r>
    </w:p>
    <w:p>
      <w:pPr>
        <w:pStyle w:val="Style9"/>
        <w:keepNext w:val="0"/>
        <w:keepLines w:val="0"/>
        <w:widowControl w:val="0"/>
        <w:numPr>
          <w:ilvl w:val="0"/>
          <w:numId w:val="3"/>
        </w:numPr>
        <w:shd w:val="clear" w:color="auto" w:fill="auto"/>
        <w:tabs>
          <w:tab w:pos="360" w:val="left"/>
        </w:tabs>
        <w:bidi w:val="0"/>
        <w:spacing w:before="0"/>
        <w:ind w:left="0" w:right="0" w:firstLine="0"/>
        <w:jc w:val="both"/>
      </w:pPr>
      <w:r>
        <w:rPr>
          <w:rStyle w:val="CharStyle10"/>
        </w:rPr>
        <w:t xml:space="preserve">Předmětem plnění této smlouvy je poskytnutí </w:t>
      </w:r>
      <w:r>
        <w:rPr>
          <w:rStyle w:val="CharStyle10"/>
          <w:b/>
          <w:bCs/>
        </w:rPr>
        <w:t xml:space="preserve">odborných konzultací </w:t>
      </w:r>
      <w:r>
        <w:rPr>
          <w:rStyle w:val="CharStyle10"/>
        </w:rPr>
        <w:t>spočívajících:</w:t>
      </w:r>
    </w:p>
    <w:p>
      <w:pPr>
        <w:pStyle w:val="Style9"/>
        <w:keepNext w:val="0"/>
        <w:keepLines w:val="0"/>
        <w:widowControl w:val="0"/>
        <w:numPr>
          <w:ilvl w:val="0"/>
          <w:numId w:val="11"/>
        </w:numPr>
        <w:shd w:val="clear" w:color="auto" w:fill="auto"/>
        <w:tabs>
          <w:tab w:pos="775" w:val="left"/>
        </w:tabs>
        <w:bidi w:val="0"/>
        <w:spacing w:before="0"/>
        <w:ind w:left="780" w:right="0" w:hanging="360"/>
        <w:jc w:val="both"/>
      </w:pPr>
      <w:r>
        <w:rPr>
          <w:rStyle w:val="CharStyle10"/>
        </w:rPr>
        <w:t>v návaznosti na vypracování DPS v přípravě návrhů odpovědí na žádosti o vysvětlení zadávací dokumentace ve smyslu § 98 a § 99 zákona č. 134/2016 Sb., o zadávání veřejných zakázek, ve znění pozdějších předpisů, týkající se zpracované DPS a soupisu prací, dodávek a služeb s výkazem výměr jako součásti zadávacích podmínek pro zadávací řízení o veřejnou zakázku na výběr zhotovitele stavby (dále také jen „</w:t>
      </w:r>
      <w:r>
        <w:rPr>
          <w:rStyle w:val="CharStyle10"/>
          <w:b/>
          <w:bCs/>
        </w:rPr>
        <w:t>veřejná zakázka</w:t>
      </w:r>
      <w:r>
        <w:rPr>
          <w:rStyle w:val="CharStyle10"/>
        </w:rPr>
        <w:t xml:space="preserve">“). S ohledem na zákonné lhůty pro podání vysvětlení zadávací dokumentace bude zhotovitel povinen zpracovat a zaslat objednateli návrhy jednotlivých odpovědí, včetně případných změn zadávacích podmínek (kdy </w:t>
      </w:r>
      <w:r>
        <w:rPr>
          <w:rStyle w:val="CharStyle10"/>
          <w:b/>
          <w:bCs/>
        </w:rPr>
        <w:t xml:space="preserve">zadávacími podmínkami </w:t>
      </w:r>
      <w:r>
        <w:rPr>
          <w:rStyle w:val="CharStyle10"/>
        </w:rPr>
        <w:t>je pro účely této smlouvy rozuměna projektová dokumentace a soupis stavebních prací, dodávek a služeb s výkazem výměr) do 2 pracovních dnů od okamžiku jejich doručení zhotoviteli, nebude-li mezi objednatelem a zhotovitelem dohodnuto jinak. Součástí návrhu odpovědí bude i příslušná úprava zadávacích podmínek. Zhotovitel bude rovněž povinen mít k dispozici aktuální verzi projektové dokumentace a soupisu stavebních prací, dodávek a služeb s výkazem výměr zohledňující rozhodnutí objednatele jako zadavatele veřejné zakázky o změně zadávacích podmínek v návaznosti na poskytnutá vysvětlení zadávací dokumentace (všechna vysvětlení zadávací dokumentace budou objednatelem zveřejněna na profilu zadavatele) a na požádání, nejpozději do 24 hodin, zadavateli tyto dokumenty předložit;</w:t>
      </w:r>
    </w:p>
    <w:p>
      <w:pPr>
        <w:pStyle w:val="Style9"/>
        <w:keepNext w:val="0"/>
        <w:keepLines w:val="0"/>
        <w:widowControl w:val="0"/>
        <w:numPr>
          <w:ilvl w:val="0"/>
          <w:numId w:val="11"/>
        </w:numPr>
        <w:shd w:val="clear" w:color="auto" w:fill="auto"/>
        <w:tabs>
          <w:tab w:pos="775" w:val="left"/>
        </w:tabs>
        <w:bidi w:val="0"/>
        <w:spacing w:before="0"/>
        <w:ind w:left="780" w:right="0" w:hanging="360"/>
        <w:jc w:val="both"/>
      </w:pPr>
      <w:r>
        <w:rPr>
          <w:rStyle w:val="CharStyle10"/>
        </w:rPr>
        <w:t>posouzení nabídek podaných v rámci zadávacího řízení o veřejnou zakázku na výběr zhotovitele stavby, a to dle zadávacích podmínek veřejné zakázky, ve znění pozdějších změn a skutečností uvedených v dodatečných informacích, ve smyslu zákona č. 134/2016 Sb., o zadávání veřejných zakázek, ve znění pozdějších předpisů, a to alespoň v následujícím rozsahu:</w:t>
      </w:r>
    </w:p>
    <w:p>
      <w:pPr>
        <w:pStyle w:val="Style9"/>
        <w:keepNext w:val="0"/>
        <w:keepLines w:val="0"/>
        <w:widowControl w:val="0"/>
        <w:numPr>
          <w:ilvl w:val="0"/>
          <w:numId w:val="13"/>
        </w:numPr>
        <w:shd w:val="clear" w:color="auto" w:fill="auto"/>
        <w:tabs>
          <w:tab w:pos="1466" w:val="left"/>
        </w:tabs>
        <w:bidi w:val="0"/>
        <w:spacing w:before="0"/>
        <w:ind w:left="1500" w:right="0" w:hanging="500"/>
        <w:jc w:val="both"/>
      </w:pPr>
      <w:r>
        <w:rPr>
          <w:rStyle w:val="CharStyle10"/>
        </w:rPr>
        <w:t>posouzení nabízeného předmětu plnění co do úplného souladu s předmětem veřejné zakázky tak, jak bude vymezen v zadávacích podmínkách;</w:t>
      </w:r>
    </w:p>
    <w:p>
      <w:pPr>
        <w:pStyle w:val="Style9"/>
        <w:keepNext w:val="0"/>
        <w:keepLines w:val="0"/>
        <w:widowControl w:val="0"/>
        <w:numPr>
          <w:ilvl w:val="0"/>
          <w:numId w:val="13"/>
        </w:numPr>
        <w:shd w:val="clear" w:color="auto" w:fill="auto"/>
        <w:tabs>
          <w:tab w:pos="1466" w:val="left"/>
        </w:tabs>
        <w:bidi w:val="0"/>
        <w:spacing w:before="0"/>
        <w:ind w:left="1500" w:right="0" w:hanging="500"/>
        <w:jc w:val="both"/>
      </w:pPr>
      <w:r>
        <w:rPr>
          <w:rStyle w:val="CharStyle10"/>
        </w:rPr>
        <w:t>posouzení nabídkových cen účastníků zadávacího řízení v podrobnostech výkazu výměr, a to zejména v tom směru, zda účastník zadávacího řízení ocenil všechny položky, které</w:t>
      </w:r>
    </w:p>
    <w:p>
      <w:pPr>
        <w:pStyle w:val="Style9"/>
        <w:keepNext w:val="0"/>
        <w:keepLines w:val="0"/>
        <w:widowControl w:val="0"/>
        <w:shd w:val="clear" w:color="auto" w:fill="auto"/>
        <w:bidi w:val="0"/>
        <w:spacing w:before="0" w:after="100"/>
        <w:ind w:left="1500" w:right="0" w:firstLine="0"/>
        <w:jc w:val="both"/>
      </w:pPr>
      <w:r>
        <w:rPr>
          <w:rStyle w:val="CharStyle10"/>
        </w:rPr>
        <w:t>byly určeny k ocenění, neocenil žádnou z položek, která k ocenění určena nebyla a žádnou z položek, jež byla určena k ocenění, neocenil nulovou hodnotou;</w:t>
      </w:r>
    </w:p>
    <w:p>
      <w:pPr>
        <w:pStyle w:val="Style9"/>
        <w:keepNext w:val="0"/>
        <w:keepLines w:val="0"/>
        <w:widowControl w:val="0"/>
        <w:numPr>
          <w:ilvl w:val="0"/>
          <w:numId w:val="13"/>
        </w:numPr>
        <w:shd w:val="clear" w:color="auto" w:fill="auto"/>
        <w:tabs>
          <w:tab w:pos="1446" w:val="left"/>
        </w:tabs>
        <w:bidi w:val="0"/>
        <w:spacing w:before="0" w:after="100"/>
        <w:ind w:left="1500" w:right="0" w:hanging="540"/>
        <w:jc w:val="both"/>
      </w:pPr>
      <w:r>
        <w:rPr>
          <w:rStyle w:val="CharStyle10"/>
        </w:rPr>
        <w:t>posouzení nabídkových cen účastníků zadávacího řízení v podrobnostech výkazu výměr, a to zejména v tom směru, zda obsahují mimořádně nízkou nabídkovou cenu ve smyslu ustanovení § 113 zákona č. 134/2016 Sb., o zadávání veřejných zakázek, ve znění pozdějších předpisů, případně posouzení vysvětlení podaných účastníky zadávacího řízení na základě výzvy zadavatele.</w:t>
      </w:r>
    </w:p>
    <w:p>
      <w:pPr>
        <w:pStyle w:val="Style9"/>
        <w:keepNext w:val="0"/>
        <w:keepLines w:val="0"/>
        <w:widowControl w:val="0"/>
        <w:shd w:val="clear" w:color="auto" w:fill="auto"/>
        <w:bidi w:val="0"/>
        <w:spacing w:before="0" w:after="100"/>
        <w:ind w:left="800" w:right="0" w:firstLine="0"/>
        <w:jc w:val="both"/>
      </w:pPr>
      <w:r>
        <w:rPr>
          <w:rStyle w:val="CharStyle10"/>
        </w:rPr>
        <w:t>Výstupem posouzení bude podepsaný písemný protokol o posouzení nabídek. Obsahem tohoto protokolu bude v případě každé z podaných nabídek úplný výčet následujících skutečností:</w:t>
      </w:r>
    </w:p>
    <w:p>
      <w:pPr>
        <w:pStyle w:val="Style9"/>
        <w:keepNext w:val="0"/>
        <w:keepLines w:val="0"/>
        <w:widowControl w:val="0"/>
        <w:numPr>
          <w:ilvl w:val="0"/>
          <w:numId w:val="15"/>
        </w:numPr>
        <w:shd w:val="clear" w:color="auto" w:fill="auto"/>
        <w:tabs>
          <w:tab w:pos="1446" w:val="left"/>
        </w:tabs>
        <w:bidi w:val="0"/>
        <w:spacing w:before="0" w:after="100"/>
        <w:ind w:left="1500" w:right="0" w:hanging="460"/>
        <w:jc w:val="both"/>
      </w:pPr>
      <w:r>
        <w:rPr>
          <w:rStyle w:val="CharStyle10"/>
        </w:rPr>
        <w:t>informace o tom, zda předmět plnění a cenová nabídka účastníka zadávacího řízení, která je součástí podané nabídky, zcela odpovídá požadavkům zadavatele na předmět plnění uvedený v zadávacích podmínkách, a pokud nikoli, v čem lze spatřovat rozpor;</w:t>
      </w:r>
    </w:p>
    <w:p>
      <w:pPr>
        <w:pStyle w:val="Style9"/>
        <w:keepNext w:val="0"/>
        <w:keepLines w:val="0"/>
        <w:widowControl w:val="0"/>
        <w:numPr>
          <w:ilvl w:val="0"/>
          <w:numId w:val="15"/>
        </w:numPr>
        <w:shd w:val="clear" w:color="auto" w:fill="auto"/>
        <w:tabs>
          <w:tab w:pos="1446" w:val="left"/>
        </w:tabs>
        <w:bidi w:val="0"/>
        <w:spacing w:before="0" w:after="100"/>
        <w:ind w:left="1500" w:right="0" w:hanging="540"/>
        <w:jc w:val="both"/>
      </w:pPr>
      <w:r>
        <w:rPr>
          <w:rStyle w:val="CharStyle10"/>
        </w:rPr>
        <w:t>informace o tom, zda jsou v nabídce oceněny všechny položky, které byly určeny k ocenění, resp. žádná z nich není oceněna nulovou hodnotou, a dále informace o tom, zda v nabídce není oceněna některá z položek, jež k ocenění určena nebyla; pokud v nabídce není oceněna některá z položek, jež byla určena k ocenění, anebo je oceněna nulou, či pokud je v nabídce oceněna položka, jež nebyla určeně k ocenění, budou součástí protokolu úplný výčet takových položek;</w:t>
      </w:r>
    </w:p>
    <w:p>
      <w:pPr>
        <w:pStyle w:val="Style9"/>
        <w:keepNext w:val="0"/>
        <w:keepLines w:val="0"/>
        <w:widowControl w:val="0"/>
        <w:numPr>
          <w:ilvl w:val="0"/>
          <w:numId w:val="15"/>
        </w:numPr>
        <w:shd w:val="clear" w:color="auto" w:fill="auto"/>
        <w:tabs>
          <w:tab w:pos="1446" w:val="left"/>
        </w:tabs>
        <w:bidi w:val="0"/>
        <w:spacing w:before="0" w:after="100"/>
        <w:ind w:left="1500" w:right="0" w:hanging="540"/>
        <w:jc w:val="both"/>
      </w:pPr>
      <w:r>
        <w:rPr>
          <w:rStyle w:val="CharStyle10"/>
        </w:rPr>
        <w:t>informace o tom, zda nabídková cena účastníka zadávacího řízení je jako celek či v některé části mimořádně nízkou nabídkou cenou ve smyslu ustanovení § 113 zákona č. 134/2016 Sb., o zadávání veřejných zakázek; pokud některá z nabídkových cen představuje či obsahuje mimořádně nízkou nabídkovou cenu, budou v protokolu uvedeny skutečnosti, z nichž tento závěr vyplývá (odůvodnění).</w:t>
      </w:r>
    </w:p>
    <w:p>
      <w:pPr>
        <w:pStyle w:val="Style9"/>
        <w:keepNext w:val="0"/>
        <w:keepLines w:val="0"/>
        <w:widowControl w:val="0"/>
        <w:shd w:val="clear" w:color="auto" w:fill="auto"/>
        <w:bidi w:val="0"/>
        <w:spacing w:before="0" w:after="100"/>
        <w:ind w:left="800" w:right="0" w:firstLine="0"/>
        <w:jc w:val="both"/>
      </w:pPr>
      <w:r>
        <w:rPr>
          <w:rStyle w:val="CharStyle10"/>
        </w:rPr>
        <w:t>Protokol o posouzení nabídek předá zhotovitel objednateli do 5 pracovních dnů ode dne, kdy mu bude předána elektronická podoba nabídky účastníka zadávacího řízení. Objednatel předpokládá kontrolu jedné, max. 3 nabídek.</w:t>
      </w:r>
    </w:p>
    <w:p>
      <w:pPr>
        <w:pStyle w:val="Style9"/>
        <w:keepNext w:val="0"/>
        <w:keepLines w:val="0"/>
        <w:widowControl w:val="0"/>
        <w:numPr>
          <w:ilvl w:val="0"/>
          <w:numId w:val="11"/>
        </w:numPr>
        <w:shd w:val="clear" w:color="auto" w:fill="auto"/>
        <w:tabs>
          <w:tab w:pos="795" w:val="left"/>
        </w:tabs>
        <w:bidi w:val="0"/>
        <w:spacing w:before="0" w:after="100"/>
        <w:ind w:left="800" w:right="0" w:hanging="360"/>
        <w:jc w:val="both"/>
      </w:pPr>
      <w:r>
        <w:rPr>
          <w:rStyle w:val="CharStyle10"/>
        </w:rPr>
        <w:t>V návaznosti na výše uvedené posouzení bude zhotovitel na žádost objednatele členem hodnotící komise, resp. přizvaným odborníkem, a jako takový bude mít povinnost aktivně se jednání hodnotící komise zúčastnit.</w:t>
      </w:r>
    </w:p>
    <w:p>
      <w:pPr>
        <w:pStyle w:val="Style9"/>
        <w:keepNext w:val="0"/>
        <w:keepLines w:val="0"/>
        <w:widowControl w:val="0"/>
        <w:numPr>
          <w:ilvl w:val="0"/>
          <w:numId w:val="3"/>
        </w:numPr>
        <w:shd w:val="clear" w:color="auto" w:fill="auto"/>
        <w:tabs>
          <w:tab w:pos="360" w:val="left"/>
        </w:tabs>
        <w:bidi w:val="0"/>
        <w:spacing w:before="0" w:after="480"/>
        <w:ind w:left="360" w:right="0" w:hanging="360"/>
        <w:jc w:val="both"/>
      </w:pPr>
      <w:r>
        <w:rPr>
          <w:rStyle w:val="CharStyle10"/>
        </w:rPr>
        <w:t>Jakékoliv změny, doplňky nebo rozšíření předmětu díla budou realizovány v souladu s příslušnými ustanoveními zákona č. 134/2016 Sb., o zadávání veřejných zakázek, v rozhodném znění, resp. v souladu s „Metodickým pokynem pro oblast zadávání zakázek pro programové období 2021-2027“ vydaným v rámci Integrovaného regionálního operačního programu (dále jen „</w:t>
      </w:r>
      <w:r>
        <w:rPr>
          <w:rStyle w:val="CharStyle10"/>
          <w:b/>
          <w:bCs/>
        </w:rPr>
        <w:t>Pravidla</w:t>
      </w:r>
      <w:r>
        <w:rPr>
          <w:rStyle w:val="CharStyle10"/>
        </w:rPr>
        <w:t>“). Pokud zhotovitel provede jakékoliv změny, doplňky nebo rozšíření předmětu díla, které nebudou v souladu s výše citovaným zákonem, resp. Pravidly, má se za to, že práce a dodávky jím realizované nad rámec předmětu díla byly již v předmětu plnění a v jeho ceně zahrnuty.</w:t>
      </w:r>
    </w:p>
    <w:p>
      <w:pPr>
        <w:pStyle w:val="Style12"/>
        <w:keepNext/>
        <w:keepLines/>
        <w:widowControl w:val="0"/>
        <w:numPr>
          <w:ilvl w:val="0"/>
          <w:numId w:val="1"/>
        </w:numPr>
        <w:shd w:val="clear" w:color="auto" w:fill="auto"/>
        <w:bidi w:val="0"/>
        <w:spacing w:before="0" w:after="100"/>
        <w:ind w:left="0" w:right="0" w:firstLine="0"/>
        <w:jc w:val="center"/>
      </w:pPr>
      <w:bookmarkStart w:id="8" w:name="bookmark8"/>
      <w:bookmarkEnd w:id="8"/>
    </w:p>
    <w:p>
      <w:pPr>
        <w:pStyle w:val="Style12"/>
        <w:keepNext/>
        <w:keepLines/>
        <w:widowControl w:val="0"/>
        <w:shd w:val="clear" w:color="auto" w:fill="auto"/>
        <w:bidi w:val="0"/>
        <w:spacing w:before="0" w:after="100"/>
        <w:ind w:left="0" w:right="0" w:firstLine="0"/>
        <w:jc w:val="center"/>
      </w:pPr>
      <w:r>
        <w:rPr>
          <w:rStyle w:val="CharStyle13"/>
          <w:b/>
          <w:bCs/>
        </w:rPr>
        <w:t>CENA DÍLA A PLATEBNÍ PODMÍNKY</w:t>
      </w:r>
    </w:p>
    <w:p>
      <w:pPr>
        <w:pStyle w:val="Style9"/>
        <w:keepNext w:val="0"/>
        <w:keepLines w:val="0"/>
        <w:widowControl w:val="0"/>
        <w:numPr>
          <w:ilvl w:val="0"/>
          <w:numId w:val="17"/>
        </w:numPr>
        <w:shd w:val="clear" w:color="auto" w:fill="auto"/>
        <w:tabs>
          <w:tab w:pos="360" w:val="left"/>
        </w:tabs>
        <w:bidi w:val="0"/>
        <w:spacing w:before="0" w:after="100"/>
        <w:ind w:left="360" w:right="0" w:hanging="360"/>
        <w:jc w:val="both"/>
      </w:pPr>
      <w:r>
        <w:rPr>
          <w:rStyle w:val="CharStyle10"/>
          <w:b/>
          <w:bCs/>
        </w:rPr>
        <w:t xml:space="preserve">Cena díla </w:t>
      </w:r>
      <w:r>
        <w:rPr>
          <w:rStyle w:val="CharStyle10"/>
        </w:rPr>
        <w:t xml:space="preserve">(vypracování DPS vč. případné inženýrské činnosti) je stanovena v souladu s obecně závaznými právními předpisy a je oběma smluvními stranami dohodnuta na základě cenové nabídky zhotovitele jako nejvýše přípustná ve výši </w:t>
      </w:r>
      <w:r>
        <w:rPr>
          <w:rStyle w:val="CharStyle10"/>
          <w:b/>
          <w:bCs/>
        </w:rPr>
        <w:t>530.000,- Kč bez DPH.</w:t>
      </w:r>
    </w:p>
    <w:p>
      <w:pPr>
        <w:pStyle w:val="Style9"/>
        <w:keepNext w:val="0"/>
        <w:keepLines w:val="0"/>
        <w:widowControl w:val="0"/>
        <w:shd w:val="clear" w:color="auto" w:fill="auto"/>
        <w:bidi w:val="0"/>
        <w:spacing w:before="0" w:after="100"/>
        <w:ind w:left="360" w:right="0" w:firstLine="0"/>
        <w:jc w:val="both"/>
      </w:pPr>
      <w:r>
        <w:rPr>
          <w:rStyle w:val="CharStyle10"/>
          <w:i/>
          <w:iCs/>
        </w:rPr>
        <w:t>Odměnu uhradí objednatel zhotoviteli na základě daňového dokladu a oboustranně odsouhlaseného předávacího protokolu.</w:t>
      </w:r>
    </w:p>
    <w:p>
      <w:pPr>
        <w:pStyle w:val="Style9"/>
        <w:keepNext w:val="0"/>
        <w:keepLines w:val="0"/>
        <w:widowControl w:val="0"/>
        <w:numPr>
          <w:ilvl w:val="0"/>
          <w:numId w:val="17"/>
        </w:numPr>
        <w:shd w:val="clear" w:color="auto" w:fill="auto"/>
        <w:tabs>
          <w:tab w:pos="360" w:val="left"/>
        </w:tabs>
        <w:bidi w:val="0"/>
        <w:spacing w:before="0" w:after="100"/>
        <w:ind w:left="360" w:right="0" w:hanging="360"/>
        <w:jc w:val="both"/>
      </w:pPr>
      <w:r>
        <w:rPr>
          <w:rStyle w:val="CharStyle10"/>
        </w:rPr>
        <w:t xml:space="preserve">Cena za </w:t>
      </w:r>
      <w:r>
        <w:rPr>
          <w:rStyle w:val="CharStyle10"/>
          <w:b/>
          <w:bCs/>
        </w:rPr>
        <w:t xml:space="preserve">odborné konzultace </w:t>
      </w:r>
      <w:r>
        <w:rPr>
          <w:rStyle w:val="CharStyle10"/>
        </w:rPr>
        <w:t>dle čl. II odst. 4 této smlouvy je stanovena v souladu s obecně závaznými právními předpisy a je oběma smluvními stranami dohodnuta na základě cenové nabídky zhotovitele jako nejvýše přípustná ve výši</w:t>
      </w:r>
    </w:p>
    <w:p>
      <w:pPr>
        <w:pStyle w:val="Style9"/>
        <w:keepNext w:val="0"/>
        <w:keepLines w:val="0"/>
        <w:widowControl w:val="0"/>
        <w:shd w:val="clear" w:color="auto" w:fill="auto"/>
        <w:bidi w:val="0"/>
        <w:spacing w:before="0" w:after="100"/>
        <w:ind w:left="0" w:right="0" w:firstLine="0"/>
        <w:jc w:val="center"/>
      </w:pPr>
      <w:r>
        <w:rPr>
          <w:rStyle w:val="CharStyle10"/>
          <w:b/>
          <w:bCs/>
        </w:rPr>
        <w:t xml:space="preserve">700,- Kč bez DPH </w:t>
      </w:r>
      <w:r>
        <w:rPr>
          <w:rStyle w:val="CharStyle10"/>
        </w:rPr>
        <w:t>/ 1 hodina poskytnutých služeb</w:t>
      </w:r>
    </w:p>
    <w:p>
      <w:pPr>
        <w:pStyle w:val="Style9"/>
        <w:keepNext w:val="0"/>
        <w:keepLines w:val="0"/>
        <w:widowControl w:val="0"/>
        <w:shd w:val="clear" w:color="auto" w:fill="auto"/>
        <w:bidi w:val="0"/>
        <w:spacing w:before="0" w:after="100"/>
        <w:ind w:left="0" w:right="0" w:firstLine="360"/>
        <w:jc w:val="both"/>
      </w:pPr>
      <w:r>
        <w:rPr>
          <w:rStyle w:val="CharStyle10"/>
          <w:i/>
          <w:iCs/>
        </w:rPr>
        <w:t>Odměnu uhradí objednatel zhotoviteli po ukončení zadávacího řízení pro veřejnou zakázku na výběr</w:t>
      </w:r>
    </w:p>
    <w:p>
      <w:pPr>
        <w:pStyle w:val="Style9"/>
        <w:keepNext w:val="0"/>
        <w:keepLines w:val="0"/>
        <w:widowControl w:val="0"/>
        <w:shd w:val="clear" w:color="auto" w:fill="auto"/>
        <w:bidi w:val="0"/>
        <w:spacing w:before="0"/>
        <w:ind w:left="360" w:right="0" w:firstLine="20"/>
        <w:jc w:val="both"/>
      </w:pPr>
      <w:r>
        <w:rPr>
          <w:rStyle w:val="CharStyle10"/>
          <w:i/>
          <w:iCs/>
        </w:rPr>
        <w:t>zhotovitele stavby na základě daňového dokladu a objednatelem schváleného rozpisu skutečně poskytnutých služeb spolu s uvedením jejich časové náročnosti.</w:t>
      </w:r>
    </w:p>
    <w:p>
      <w:pPr>
        <w:pStyle w:val="Style9"/>
        <w:keepNext w:val="0"/>
        <w:keepLines w:val="0"/>
        <w:widowControl w:val="0"/>
        <w:numPr>
          <w:ilvl w:val="0"/>
          <w:numId w:val="17"/>
        </w:numPr>
        <w:shd w:val="clear" w:color="auto" w:fill="auto"/>
        <w:tabs>
          <w:tab w:pos="353" w:val="left"/>
        </w:tabs>
        <w:bidi w:val="0"/>
        <w:spacing w:before="0"/>
        <w:ind w:left="360" w:right="0" w:hanging="360"/>
        <w:jc w:val="both"/>
      </w:pPr>
      <w:r>
        <w:rPr>
          <w:rStyle w:val="CharStyle10"/>
        </w:rPr>
        <w:t>Hodinová sazba za výkon autorského dozoru dle čl. II odst. 3 této smlouvy je stanovena v souladu s obecně závaznými právními předpisy a je oběma smluvními stranami dohodnuta na základě cenové nabídky zhotovitele jako nejvýše přípustná ve výši</w:t>
      </w:r>
    </w:p>
    <w:p>
      <w:pPr>
        <w:pStyle w:val="Style9"/>
        <w:keepNext w:val="0"/>
        <w:keepLines w:val="0"/>
        <w:widowControl w:val="0"/>
        <w:shd w:val="clear" w:color="auto" w:fill="auto"/>
        <w:bidi w:val="0"/>
        <w:spacing w:before="0"/>
        <w:ind w:left="0" w:right="0" w:firstLine="0"/>
        <w:jc w:val="center"/>
      </w:pPr>
      <w:r>
        <w:rPr>
          <w:rStyle w:val="CharStyle10"/>
          <w:b/>
          <w:bCs/>
        </w:rPr>
        <w:t xml:space="preserve">500,- Kč bez DPH </w:t>
      </w:r>
      <w:r>
        <w:rPr>
          <w:rStyle w:val="CharStyle10"/>
        </w:rPr>
        <w:t>/ 1 hodina poskytnutých služeb</w:t>
      </w:r>
    </w:p>
    <w:p>
      <w:pPr>
        <w:pStyle w:val="Style9"/>
        <w:keepNext w:val="0"/>
        <w:keepLines w:val="0"/>
        <w:widowControl w:val="0"/>
        <w:shd w:val="clear" w:color="auto" w:fill="auto"/>
        <w:bidi w:val="0"/>
        <w:spacing w:before="0"/>
        <w:ind w:left="360" w:right="0" w:firstLine="20"/>
        <w:jc w:val="both"/>
      </w:pPr>
      <w:r>
        <w:rPr>
          <w:rStyle w:val="CharStyle10"/>
          <w:i/>
          <w:iCs/>
        </w:rPr>
        <w:t>Odměna za autorský dozor bude hrazena měsíčně zpětně dle rozsahu skutečně poskytnutých služeb na základě zhotovitelem řádně vystaveného daňového dokladu (faktury) a objednatelem schváleného rozpisu skutečně poskytnutých služeb spolu s uvedením jejich časové náročnosti.</w:t>
      </w:r>
    </w:p>
    <w:p>
      <w:pPr>
        <w:pStyle w:val="Style9"/>
        <w:keepNext w:val="0"/>
        <w:keepLines w:val="0"/>
        <w:widowControl w:val="0"/>
        <w:numPr>
          <w:ilvl w:val="0"/>
          <w:numId w:val="17"/>
        </w:numPr>
        <w:shd w:val="clear" w:color="auto" w:fill="auto"/>
        <w:tabs>
          <w:tab w:pos="353" w:val="left"/>
        </w:tabs>
        <w:bidi w:val="0"/>
        <w:spacing w:before="0"/>
        <w:ind w:left="360" w:right="0" w:hanging="360"/>
        <w:jc w:val="both"/>
      </w:pPr>
      <w:r>
        <w:rPr>
          <w:rStyle w:val="CharStyle10"/>
        </w:rPr>
        <w:t>K výše uvedeným cenám bude zhotovitel účtovat DPH (daň z přidané hodnoty) ve výši stanovené právními předpisy ke dni zdanitelného plnění.</w:t>
      </w:r>
    </w:p>
    <w:p>
      <w:pPr>
        <w:pStyle w:val="Style9"/>
        <w:keepNext w:val="0"/>
        <w:keepLines w:val="0"/>
        <w:widowControl w:val="0"/>
        <w:numPr>
          <w:ilvl w:val="0"/>
          <w:numId w:val="17"/>
        </w:numPr>
        <w:shd w:val="clear" w:color="auto" w:fill="auto"/>
        <w:tabs>
          <w:tab w:pos="353" w:val="left"/>
        </w:tabs>
        <w:bidi w:val="0"/>
        <w:spacing w:before="0" w:after="0"/>
        <w:ind w:left="0" w:right="0" w:firstLine="0"/>
        <w:jc w:val="both"/>
      </w:pPr>
      <w:r>
        <w:rPr>
          <w:rStyle w:val="CharStyle10"/>
        </w:rPr>
        <w:t>Ceny zahrnují veškeré práce a dodávky a veškeré náklady (včetně nákladů na úhradu správních</w:t>
      </w:r>
    </w:p>
    <w:p>
      <w:pPr>
        <w:pStyle w:val="Style9"/>
        <w:keepNext w:val="0"/>
        <w:keepLines w:val="0"/>
        <w:widowControl w:val="0"/>
        <w:shd w:val="clear" w:color="auto" w:fill="auto"/>
        <w:bidi w:val="0"/>
        <w:spacing w:before="0"/>
        <w:ind w:left="360" w:right="0" w:firstLine="20"/>
        <w:jc w:val="both"/>
      </w:pPr>
      <w:r>
        <w:rPr>
          <w:rStyle w:val="CharStyle10"/>
        </w:rPr>
        <w:t>poplatků, nákladů souvisejících s kompletací díla, cestovné apod.), které jsou nezbytné k řádnému a včasnému provedení předmětu plnění této smlouvy, a zisk zhotovitele.</w:t>
      </w:r>
    </w:p>
    <w:p>
      <w:pPr>
        <w:pStyle w:val="Style9"/>
        <w:keepNext w:val="0"/>
        <w:keepLines w:val="0"/>
        <w:widowControl w:val="0"/>
        <w:numPr>
          <w:ilvl w:val="0"/>
          <w:numId w:val="17"/>
        </w:numPr>
        <w:shd w:val="clear" w:color="auto" w:fill="auto"/>
        <w:tabs>
          <w:tab w:pos="353" w:val="left"/>
        </w:tabs>
        <w:bidi w:val="0"/>
        <w:spacing w:before="0"/>
        <w:ind w:left="0" w:right="0" w:firstLine="0"/>
        <w:jc w:val="both"/>
      </w:pPr>
      <w:r>
        <w:rPr>
          <w:rStyle w:val="CharStyle10"/>
        </w:rPr>
        <w:t>Splatnost daňového dokladu zhotovitele činí 30 kalendářních dnů dne jeho doručení objednateli.</w:t>
      </w:r>
    </w:p>
    <w:p>
      <w:pPr>
        <w:pStyle w:val="Style9"/>
        <w:keepNext w:val="0"/>
        <w:keepLines w:val="0"/>
        <w:widowControl w:val="0"/>
        <w:numPr>
          <w:ilvl w:val="0"/>
          <w:numId w:val="17"/>
        </w:numPr>
        <w:shd w:val="clear" w:color="auto" w:fill="auto"/>
        <w:tabs>
          <w:tab w:pos="353" w:val="left"/>
        </w:tabs>
        <w:bidi w:val="0"/>
        <w:spacing w:before="0"/>
        <w:ind w:left="360" w:right="0" w:hanging="360"/>
        <w:jc w:val="both"/>
      </w:pPr>
      <w:r>
        <w:rPr>
          <w:rStyle w:val="CharStyle10"/>
        </w:rPr>
        <w:t>Objednatel neposkytuje zálohy. Smluvní strany se tímto dohodly na vyloučení aplikace ustanovení § 2611 občanského zákoníku.</w:t>
      </w:r>
    </w:p>
    <w:p>
      <w:pPr>
        <w:pStyle w:val="Style9"/>
        <w:keepNext w:val="0"/>
        <w:keepLines w:val="0"/>
        <w:widowControl w:val="0"/>
        <w:numPr>
          <w:ilvl w:val="0"/>
          <w:numId w:val="17"/>
        </w:numPr>
        <w:shd w:val="clear" w:color="auto" w:fill="auto"/>
        <w:tabs>
          <w:tab w:pos="353" w:val="left"/>
        </w:tabs>
        <w:bidi w:val="0"/>
        <w:spacing w:before="0"/>
        <w:ind w:left="360" w:right="0" w:hanging="360"/>
        <w:jc w:val="both"/>
      </w:pPr>
      <w:r>
        <w:rPr>
          <w:rStyle w:val="CharStyle10"/>
        </w:rPr>
        <w:t>Závazek objednatele k zaplacení odměny je splněn okamžikem, kdy odpovídající částka bude odepsána z účtu objednatele ve prospěch účtu zhotovitele.</w:t>
      </w:r>
    </w:p>
    <w:p>
      <w:pPr>
        <w:pStyle w:val="Style9"/>
        <w:keepNext w:val="0"/>
        <w:keepLines w:val="0"/>
        <w:widowControl w:val="0"/>
        <w:numPr>
          <w:ilvl w:val="0"/>
          <w:numId w:val="17"/>
        </w:numPr>
        <w:shd w:val="clear" w:color="auto" w:fill="auto"/>
        <w:tabs>
          <w:tab w:pos="353" w:val="left"/>
        </w:tabs>
        <w:bidi w:val="0"/>
        <w:spacing w:before="0"/>
        <w:ind w:left="360" w:right="0" w:hanging="360"/>
        <w:jc w:val="both"/>
      </w:pPr>
      <w:r>
        <w:rPr>
          <w:rStyle w:val="CharStyle10"/>
        </w:rPr>
        <w:t>Daňový doklad musí obsahovat všechny náležitosti daňového dokladu dle platných právních předpisů a též registrační číslo projektu, bude-li přiděleno a sděleno objednatelem zhotoviteli.</w:t>
      </w:r>
    </w:p>
    <w:p>
      <w:pPr>
        <w:pStyle w:val="Style9"/>
        <w:keepNext w:val="0"/>
        <w:keepLines w:val="0"/>
        <w:widowControl w:val="0"/>
        <w:numPr>
          <w:ilvl w:val="0"/>
          <w:numId w:val="17"/>
        </w:numPr>
        <w:shd w:val="clear" w:color="auto" w:fill="auto"/>
        <w:tabs>
          <w:tab w:pos="434" w:val="left"/>
        </w:tabs>
        <w:bidi w:val="0"/>
        <w:spacing w:before="0" w:after="480"/>
        <w:ind w:left="360" w:right="0" w:hanging="360"/>
        <w:jc w:val="both"/>
      </w:pPr>
      <w:r>
        <w:rPr>
          <w:rStyle w:val="CharStyle10"/>
        </w:rPr>
        <w:t>Nebude-li daňový doklad zhotovitele obsahovat povinné náležitosti podle platných právních předpisů či podle této smlouvy, včetně dohodnutých příloh, nebo v něm budou uvedeny nesprávné údaje, je objednatel oprávněn vrátit daňový doklad zhotoviteli ve lhůtě jeho splatnosti s vymezením chybějících náležitostí nebo nesprávných údajů. V takovém případě počne nová doba splatnosti běžet doručením řádně opraveného daňového dokladu objednateli.</w:t>
      </w:r>
    </w:p>
    <w:p>
      <w:pPr>
        <w:pStyle w:val="Style12"/>
        <w:keepNext/>
        <w:keepLines/>
        <w:widowControl w:val="0"/>
        <w:numPr>
          <w:ilvl w:val="0"/>
          <w:numId w:val="1"/>
        </w:numPr>
        <w:shd w:val="clear" w:color="auto" w:fill="auto"/>
        <w:bidi w:val="0"/>
        <w:spacing w:before="0"/>
        <w:ind w:left="0" w:right="0" w:firstLine="0"/>
        <w:jc w:val="center"/>
      </w:pPr>
      <w:bookmarkStart w:id="11" w:name="bookmark11"/>
      <w:bookmarkEnd w:id="11"/>
    </w:p>
    <w:p>
      <w:pPr>
        <w:pStyle w:val="Style12"/>
        <w:keepNext/>
        <w:keepLines/>
        <w:widowControl w:val="0"/>
        <w:shd w:val="clear" w:color="auto" w:fill="auto"/>
        <w:bidi w:val="0"/>
        <w:spacing w:before="0"/>
        <w:ind w:left="0" w:right="0" w:firstLine="0"/>
        <w:jc w:val="center"/>
      </w:pPr>
      <w:r>
        <w:rPr>
          <w:rStyle w:val="CharStyle13"/>
          <w:b/>
          <w:bCs/>
        </w:rPr>
        <w:t>TERMÍNY PLNĚNÍ</w:t>
      </w:r>
    </w:p>
    <w:p>
      <w:pPr>
        <w:pStyle w:val="Style9"/>
        <w:keepNext w:val="0"/>
        <w:keepLines w:val="0"/>
        <w:widowControl w:val="0"/>
        <w:numPr>
          <w:ilvl w:val="0"/>
          <w:numId w:val="19"/>
        </w:numPr>
        <w:shd w:val="clear" w:color="auto" w:fill="auto"/>
        <w:tabs>
          <w:tab w:pos="353" w:val="left"/>
        </w:tabs>
        <w:bidi w:val="0"/>
        <w:spacing w:before="0" w:line="240" w:lineRule="auto"/>
        <w:ind w:left="0" w:right="0" w:firstLine="0"/>
        <w:jc w:val="both"/>
      </w:pPr>
      <w:r>
        <w:rPr>
          <w:rStyle w:val="CharStyle10"/>
        </w:rPr>
        <w:t>Zhotovitel se zavazuje provést dílo v následujících termínech:</w:t>
      </w:r>
    </w:p>
    <w:p>
      <w:pPr>
        <w:pStyle w:val="Style9"/>
        <w:keepNext w:val="0"/>
        <w:keepLines w:val="0"/>
        <w:widowControl w:val="0"/>
        <w:numPr>
          <w:ilvl w:val="0"/>
          <w:numId w:val="21"/>
        </w:numPr>
        <w:shd w:val="clear" w:color="auto" w:fill="auto"/>
        <w:tabs>
          <w:tab w:pos="740" w:val="left"/>
        </w:tabs>
        <w:bidi w:val="0"/>
        <w:spacing w:before="0" w:line="240" w:lineRule="auto"/>
        <w:ind w:left="740" w:right="0" w:hanging="360"/>
        <w:jc w:val="both"/>
      </w:pPr>
      <w:r>
        <w:rPr>
          <w:rStyle w:val="CharStyle10"/>
        </w:rPr>
        <w:t>zahájení prací na díle: bezodkladně po nabytí účinnosti této smlouvy, nebude-li mezi stranami dohodnuto jinak,</w:t>
      </w:r>
    </w:p>
    <w:p>
      <w:pPr>
        <w:pStyle w:val="Style9"/>
        <w:keepNext w:val="0"/>
        <w:keepLines w:val="0"/>
        <w:widowControl w:val="0"/>
        <w:numPr>
          <w:ilvl w:val="0"/>
          <w:numId w:val="21"/>
        </w:numPr>
        <w:shd w:val="clear" w:color="auto" w:fill="auto"/>
        <w:tabs>
          <w:tab w:pos="740" w:val="left"/>
        </w:tabs>
        <w:bidi w:val="0"/>
        <w:spacing w:before="0" w:line="240" w:lineRule="auto"/>
        <w:ind w:left="740" w:right="0" w:hanging="360"/>
        <w:jc w:val="both"/>
      </w:pPr>
      <w:r>
        <w:rPr>
          <w:rStyle w:val="CharStyle10"/>
        </w:rPr>
        <w:t>vypracování a předání DPS nejpozději do 3 měsíců po nabytí účinnosti této smlouvy; zhotovitel v této lhůtě musí umožnit objednateli se s dokumentací seznámit a doručit zhotoviteli případné připomínky, přičemž na seznámení a doručení případných připomínek musí mít objednatel nejméně 7 pracovních dnů,</w:t>
      </w:r>
    </w:p>
    <w:p>
      <w:pPr>
        <w:pStyle w:val="Style9"/>
        <w:keepNext w:val="0"/>
        <w:keepLines w:val="0"/>
        <w:widowControl w:val="0"/>
        <w:numPr>
          <w:ilvl w:val="0"/>
          <w:numId w:val="21"/>
        </w:numPr>
        <w:shd w:val="clear" w:color="auto" w:fill="auto"/>
        <w:tabs>
          <w:tab w:pos="720" w:val="left"/>
        </w:tabs>
        <w:bidi w:val="0"/>
        <w:spacing w:before="0" w:line="221" w:lineRule="auto"/>
        <w:ind w:left="0" w:right="0" w:firstLine="360"/>
        <w:jc w:val="both"/>
      </w:pPr>
      <w:r>
        <w:rPr>
          <w:rStyle w:val="CharStyle10"/>
        </w:rPr>
        <w:t>autorský dozor bude vykonáván po celou dobu realizace stavby,</w:t>
      </w:r>
    </w:p>
    <w:p>
      <w:pPr>
        <w:pStyle w:val="Style9"/>
        <w:keepNext w:val="0"/>
        <w:keepLines w:val="0"/>
        <w:widowControl w:val="0"/>
        <w:numPr>
          <w:ilvl w:val="0"/>
          <w:numId w:val="21"/>
        </w:numPr>
        <w:shd w:val="clear" w:color="auto" w:fill="auto"/>
        <w:tabs>
          <w:tab w:pos="740" w:val="left"/>
        </w:tabs>
        <w:bidi w:val="0"/>
        <w:spacing w:before="0" w:line="240" w:lineRule="auto"/>
        <w:ind w:left="740" w:right="0" w:hanging="360"/>
        <w:jc w:val="both"/>
      </w:pPr>
      <w:r>
        <w:rPr>
          <w:rStyle w:val="CharStyle10"/>
        </w:rPr>
        <w:t>odborné konzultace budou poskytovány v průběhu zadávacího řízení o veřejnou zakázku na výběr zhotovitele stavby, a to vždy v odpovídající fázi zadávacího řízení dle zákona č. 134/2016 Sb., o zadávání veřejných zakázek, ve znění pozdějších předpisů.</w:t>
      </w:r>
    </w:p>
    <w:p>
      <w:pPr>
        <w:pStyle w:val="Style9"/>
        <w:keepNext w:val="0"/>
        <w:keepLines w:val="0"/>
        <w:widowControl w:val="0"/>
        <w:numPr>
          <w:ilvl w:val="0"/>
          <w:numId w:val="19"/>
        </w:numPr>
        <w:shd w:val="clear" w:color="auto" w:fill="auto"/>
        <w:tabs>
          <w:tab w:pos="353" w:val="left"/>
        </w:tabs>
        <w:bidi w:val="0"/>
        <w:spacing w:before="0" w:line="240" w:lineRule="auto"/>
        <w:ind w:left="360" w:right="0" w:hanging="360"/>
        <w:jc w:val="both"/>
      </w:pPr>
      <w:r>
        <w:rPr>
          <w:rStyle w:val="CharStyle10"/>
        </w:rPr>
        <w:t>Bude-li zhotovitel v prodlení s dokončením a předáním díla po dobu delší než 15 dnů, je objednatel oprávněn odstoupit od smlouvy.</w:t>
      </w:r>
    </w:p>
    <w:p>
      <w:pPr>
        <w:pStyle w:val="Style9"/>
        <w:keepNext w:val="0"/>
        <w:keepLines w:val="0"/>
        <w:widowControl w:val="0"/>
        <w:numPr>
          <w:ilvl w:val="0"/>
          <w:numId w:val="19"/>
        </w:numPr>
        <w:shd w:val="clear" w:color="auto" w:fill="auto"/>
        <w:tabs>
          <w:tab w:pos="353" w:val="left"/>
        </w:tabs>
        <w:bidi w:val="0"/>
        <w:spacing w:before="0" w:line="240" w:lineRule="auto"/>
        <w:ind w:left="360" w:right="0" w:hanging="360"/>
        <w:jc w:val="both"/>
      </w:pPr>
      <w:r>
        <w:rPr>
          <w:rStyle w:val="CharStyle10"/>
        </w:rPr>
        <w:t>Zhotovitel není zodpovědný za prodlení, které je způsobeno průtahy na straně orgánů veřejné moci nad rámec zákonem stanovených lhůt.</w:t>
      </w:r>
    </w:p>
    <w:p>
      <w:pPr>
        <w:pStyle w:val="Style9"/>
        <w:keepNext w:val="0"/>
        <w:keepLines w:val="0"/>
        <w:widowControl w:val="0"/>
        <w:numPr>
          <w:ilvl w:val="0"/>
          <w:numId w:val="1"/>
        </w:numPr>
        <w:shd w:val="clear" w:color="auto" w:fill="auto"/>
        <w:bidi w:val="0"/>
        <w:spacing w:before="0" w:after="100"/>
        <w:ind w:left="0" w:right="0" w:firstLine="0"/>
        <w:jc w:val="center"/>
      </w:pPr>
    </w:p>
    <w:p>
      <w:pPr>
        <w:pStyle w:val="Style12"/>
        <w:keepNext/>
        <w:keepLines/>
        <w:widowControl w:val="0"/>
        <w:shd w:val="clear" w:color="auto" w:fill="auto"/>
        <w:bidi w:val="0"/>
        <w:spacing w:before="0" w:after="100"/>
        <w:ind w:left="0" w:right="0" w:firstLine="0"/>
        <w:jc w:val="center"/>
      </w:pPr>
      <w:bookmarkStart w:id="14" w:name="bookmark14"/>
      <w:r>
        <w:rPr>
          <w:rStyle w:val="CharStyle13"/>
          <w:b/>
          <w:bCs/>
        </w:rPr>
        <w:t>SMLUVNÍ SANKCE</w:t>
      </w:r>
      <w:bookmarkEnd w:id="14"/>
    </w:p>
    <w:p>
      <w:pPr>
        <w:pStyle w:val="Style9"/>
        <w:keepNext w:val="0"/>
        <w:keepLines w:val="0"/>
        <w:widowControl w:val="0"/>
        <w:numPr>
          <w:ilvl w:val="0"/>
          <w:numId w:val="23"/>
        </w:numPr>
        <w:shd w:val="clear" w:color="auto" w:fill="auto"/>
        <w:tabs>
          <w:tab w:pos="342" w:val="left"/>
        </w:tabs>
        <w:bidi w:val="0"/>
        <w:spacing w:before="0" w:after="100"/>
        <w:ind w:left="0" w:right="0" w:firstLine="0"/>
        <w:jc w:val="both"/>
      </w:pPr>
      <w:r>
        <w:rPr>
          <w:rStyle w:val="CharStyle10"/>
        </w:rPr>
        <w:t>Smluvní strany si sjednávají smluvní pokuty ve prospěch objednatele:</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prodlení zhotovitele s plněním povinnosti dle čl. IV odst. 1 písm. b. (dokončení DPS), a to ve výši 0,03 % z ceny díla dle čl. III odst. 1 této smlouvy včetně DPH za každý, byť započatý, den prodlení,</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prodlení zhotovitele s plněním povinností dle čl. II odst. 4 písm. a) a b) této smlouvy, a to ve výši 0,02 % z odměny dle čl. III odst. 2 této smlouvy včetně DPH za každý, byť započatý, den prodlení,</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nesplnění povinnosti zhotovitele spočívající v účasti na jednání hodnotící komise a v plnění s tím spojených povinností dle zákona č. 134/2016 Sb., dle čl. II odst. 4 písm. c) této smlouvy, a to ve výši 5.000,- Kč za každé takové porušení,</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porušení povinnosti zhotovitele při výkonu autorského dozoru spočívajícím v úplné či částečné neúčasti, příp. neposkytnutí řádné součinnosti při přejímacích řízeních a při kolaudaci, a to ve výši 10.000,- Kč za každé takové porušení,</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porušení povinnosti zhotovitele při výkonu autorského dozoru spočívající v neúčasti na kontrolním dnu stavby, a to ve výši 5.000,- Kč za každé takové porušení,</w:t>
      </w:r>
    </w:p>
    <w:p>
      <w:pPr>
        <w:pStyle w:val="Style9"/>
        <w:keepNext w:val="0"/>
        <w:keepLines w:val="0"/>
        <w:widowControl w:val="0"/>
        <w:numPr>
          <w:ilvl w:val="0"/>
          <w:numId w:val="25"/>
        </w:numPr>
        <w:shd w:val="clear" w:color="auto" w:fill="auto"/>
        <w:tabs>
          <w:tab w:pos="766" w:val="left"/>
        </w:tabs>
        <w:bidi w:val="0"/>
        <w:spacing w:before="0" w:after="0"/>
        <w:ind w:left="0" w:right="0" w:firstLine="440"/>
        <w:jc w:val="both"/>
      </w:pPr>
      <w:r>
        <w:rPr>
          <w:rStyle w:val="CharStyle10"/>
        </w:rPr>
        <w:t>za porušení povinnosti zhotovitele při výkonu autorského dozoru spočívající v nedodržení</w:t>
      </w:r>
    </w:p>
    <w:p>
      <w:pPr>
        <w:pStyle w:val="Style9"/>
        <w:keepNext w:val="0"/>
        <w:keepLines w:val="0"/>
        <w:widowControl w:val="0"/>
        <w:shd w:val="clear" w:color="auto" w:fill="auto"/>
        <w:bidi w:val="0"/>
        <w:spacing w:before="0" w:after="100"/>
        <w:ind w:left="800" w:right="0" w:firstLine="0"/>
        <w:jc w:val="both"/>
      </w:pPr>
      <w:r>
        <w:rPr>
          <w:rStyle w:val="CharStyle10"/>
        </w:rPr>
        <w:t>písemně sjednaného termínu v průběhu realizace stavby, a to ve výši 3.000,- Kč za každé takové porušení,</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porušení jakékoliv povinnosti zhotovitele při výkonu autorského dozoru, přestože byl na takové porušení objednatelem upozorněn a ze strany objednatele mu byla dána náhradní lhůta pro splnění takové povinnosti, která marně uplynula, a to ve výši 3.000,- Kč za každé takové porušení povinnosti,</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nesplnění nebo opožděné splnění povinnosti zhotovitele informovat objednatele o skutečnosti, že se zhotovitel stal nespolehlivým plátcem DPH, ve výši 20.000,- Kč,</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prodlení zhotovitele s odstraňováním vad díla, a to ve výši 1.000,- Kč za každý, byť započatý, den prodlení,</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porušení povinnosti mlčenlivosti zhotovitele dle této smlouvy, a to výši 50.000,- Kč za každé takové porušení povinnosti,</w:t>
      </w:r>
    </w:p>
    <w:p>
      <w:pPr>
        <w:pStyle w:val="Style9"/>
        <w:keepNext w:val="0"/>
        <w:keepLines w:val="0"/>
        <w:widowControl w:val="0"/>
        <w:numPr>
          <w:ilvl w:val="0"/>
          <w:numId w:val="25"/>
        </w:numPr>
        <w:shd w:val="clear" w:color="auto" w:fill="auto"/>
        <w:tabs>
          <w:tab w:pos="800" w:val="left"/>
        </w:tabs>
        <w:bidi w:val="0"/>
        <w:spacing w:before="0" w:after="100"/>
        <w:ind w:left="800" w:right="0" w:hanging="360"/>
        <w:jc w:val="both"/>
      </w:pPr>
      <w:r>
        <w:rPr>
          <w:rStyle w:val="CharStyle10"/>
        </w:rPr>
        <w:t>za porušení povinnosti v čl. VI odst. 11 smlouvy, tj. za každý případ, kdy se na plnění díla nebude osobně podílet některá z osob uvedených v citovaném ustanovení, ledaže objednatel z důvodů zvláštního zřetele hodných nestanoví jinak, a to ve výši 30.000,- Kč za každé takové porušení.</w:t>
      </w:r>
    </w:p>
    <w:p>
      <w:pPr>
        <w:pStyle w:val="Style9"/>
        <w:keepNext w:val="0"/>
        <w:keepLines w:val="0"/>
        <w:widowControl w:val="0"/>
        <w:numPr>
          <w:ilvl w:val="0"/>
          <w:numId w:val="23"/>
        </w:numPr>
        <w:shd w:val="clear" w:color="auto" w:fill="auto"/>
        <w:tabs>
          <w:tab w:pos="342" w:val="left"/>
        </w:tabs>
        <w:bidi w:val="0"/>
        <w:spacing w:before="0" w:after="100"/>
        <w:ind w:left="360" w:right="0" w:hanging="360"/>
        <w:jc w:val="both"/>
      </w:pPr>
      <w:r>
        <w:rPr>
          <w:rStyle w:val="CharStyle10"/>
        </w:rPr>
        <w:t>V případě, že objednateli vznikne z ujednání této smlouvy nárok na smluvní pokutu vůči zhotoviteli, je objednatel oprávněn započíst tuto svoji pohledávku na úhradu smluvní pokuty vůči kterékoliv pohledávce zhotovitele, zejména pohledávce na úhradu ceny díla.</w:t>
      </w:r>
    </w:p>
    <w:p>
      <w:pPr>
        <w:pStyle w:val="Style9"/>
        <w:keepNext w:val="0"/>
        <w:keepLines w:val="0"/>
        <w:widowControl w:val="0"/>
        <w:numPr>
          <w:ilvl w:val="0"/>
          <w:numId w:val="23"/>
        </w:numPr>
        <w:shd w:val="clear" w:color="auto" w:fill="auto"/>
        <w:tabs>
          <w:tab w:pos="342" w:val="left"/>
          <w:tab w:pos="4976" w:val="left"/>
          <w:tab w:pos="8266" w:val="right"/>
          <w:tab w:pos="9706" w:val="right"/>
        </w:tabs>
        <w:bidi w:val="0"/>
        <w:spacing w:before="0" w:after="0"/>
        <w:ind w:left="0" w:right="0" w:firstLine="0"/>
        <w:jc w:val="both"/>
      </w:pPr>
      <w:r>
        <w:rPr>
          <w:rStyle w:val="CharStyle10"/>
        </w:rPr>
        <w:t>Ujednáními této smlouvy o smluvních pokutách</w:t>
        <w:tab/>
        <w:t>není dotčeno</w:t>
        <w:tab/>
        <w:t>právo objednatele na</w:t>
        <w:tab/>
        <w:t>náhradu škody</w:t>
      </w:r>
    </w:p>
    <w:p>
      <w:pPr>
        <w:pStyle w:val="Style9"/>
        <w:keepNext w:val="0"/>
        <w:keepLines w:val="0"/>
        <w:widowControl w:val="0"/>
        <w:shd w:val="clear" w:color="auto" w:fill="auto"/>
        <w:tabs>
          <w:tab w:pos="4906" w:val="right"/>
          <w:tab w:pos="5057" w:val="left"/>
          <w:tab w:pos="8270" w:val="right"/>
        </w:tabs>
        <w:bidi w:val="0"/>
        <w:spacing w:before="0" w:after="0"/>
        <w:ind w:left="0" w:right="0" w:firstLine="360"/>
        <w:jc w:val="both"/>
      </w:pPr>
      <w:r>
        <w:rPr>
          <w:rStyle w:val="CharStyle10"/>
        </w:rPr>
        <w:t>vzniklé</w:t>
        <w:tab/>
        <w:t>mu v důsledku porušení povinností</w:t>
        <w:tab/>
        <w:t>zhotovitele</w:t>
        <w:tab/>
        <w:t>sankcionovaného smluvní pokutou.</w:t>
      </w:r>
    </w:p>
    <w:p>
      <w:pPr>
        <w:pStyle w:val="Style9"/>
        <w:keepNext w:val="0"/>
        <w:keepLines w:val="0"/>
        <w:widowControl w:val="0"/>
        <w:shd w:val="clear" w:color="auto" w:fill="auto"/>
        <w:bidi w:val="0"/>
        <w:spacing w:before="0" w:after="100"/>
        <w:ind w:left="0" w:right="0" w:firstLine="360"/>
        <w:jc w:val="both"/>
      </w:pPr>
      <w:r>
        <w:rPr>
          <w:rStyle w:val="CharStyle10"/>
        </w:rPr>
        <w:t>Objednatel je oprávněn požadovat náhradu škody i v rozsahu převyšujícím smluvní pokutu.</w:t>
      </w:r>
    </w:p>
    <w:p>
      <w:pPr>
        <w:pStyle w:val="Style9"/>
        <w:keepNext w:val="0"/>
        <w:keepLines w:val="0"/>
        <w:widowControl w:val="0"/>
        <w:numPr>
          <w:ilvl w:val="0"/>
          <w:numId w:val="23"/>
        </w:numPr>
        <w:shd w:val="clear" w:color="auto" w:fill="auto"/>
        <w:tabs>
          <w:tab w:pos="342" w:val="left"/>
          <w:tab w:pos="4901" w:val="right"/>
          <w:tab w:pos="5057" w:val="left"/>
          <w:tab w:pos="9706" w:val="right"/>
        </w:tabs>
        <w:bidi w:val="0"/>
        <w:spacing w:before="0" w:after="0"/>
        <w:ind w:left="0" w:right="0" w:firstLine="0"/>
        <w:jc w:val="both"/>
      </w:pPr>
      <w:r>
        <w:rPr>
          <w:rStyle w:val="CharStyle10"/>
        </w:rPr>
        <w:t>Bude-li</w:t>
        <w:tab/>
        <w:t>objednateli v souvislosti s prováděním</w:t>
        <w:tab/>
        <w:t>stavby vyměřena pokuta, správní</w:t>
        <w:tab/>
        <w:t>poplatek nebo</w:t>
      </w:r>
    </w:p>
    <w:p>
      <w:pPr>
        <w:pStyle w:val="Style9"/>
        <w:keepNext w:val="0"/>
        <w:keepLines w:val="0"/>
        <w:widowControl w:val="0"/>
        <w:shd w:val="clear" w:color="auto" w:fill="auto"/>
        <w:tabs>
          <w:tab w:pos="4906" w:val="right"/>
          <w:tab w:pos="8270" w:val="right"/>
          <w:tab w:pos="9706" w:val="right"/>
        </w:tabs>
        <w:bidi w:val="0"/>
        <w:spacing w:before="0" w:after="0"/>
        <w:ind w:left="0" w:right="0" w:firstLine="360"/>
        <w:jc w:val="both"/>
      </w:pPr>
      <w:r>
        <w:rPr>
          <w:rStyle w:val="CharStyle10"/>
        </w:rPr>
        <w:t>jakákoli</w:t>
        <w:tab/>
        <w:t>sankce (včetně odebrání případné dotace na realizaci</w:t>
        <w:tab/>
        <w:t>stavby nebo její části)</w:t>
        <w:tab/>
        <w:t>z důvodů zcela</w:t>
      </w:r>
    </w:p>
    <w:p>
      <w:pPr>
        <w:pStyle w:val="Style9"/>
        <w:keepNext w:val="0"/>
        <w:keepLines w:val="0"/>
        <w:widowControl w:val="0"/>
        <w:shd w:val="clear" w:color="auto" w:fill="auto"/>
        <w:bidi w:val="0"/>
        <w:spacing w:before="0" w:after="100"/>
        <w:ind w:left="360" w:right="0" w:firstLine="20"/>
        <w:jc w:val="both"/>
      </w:pPr>
      <w:r>
        <w:rPr>
          <w:rStyle w:val="CharStyle10"/>
        </w:rPr>
        <w:t>či zčásti ležících na straně zhotovitele, zavazuje se zhotovitel k úplné a včasné náhradě takovéto škody objednateli, ledaže okolnosti, které k uložení sankce vedly, byly zaviněny výhradně objednatelem nebo byly zapříčiněny výhradně zhotovitelem stavby, bez porušení povinnosti zhotovitele.</w:t>
      </w:r>
    </w:p>
    <w:p>
      <w:pPr>
        <w:pStyle w:val="Style9"/>
        <w:keepNext w:val="0"/>
        <w:keepLines w:val="0"/>
        <w:widowControl w:val="0"/>
        <w:numPr>
          <w:ilvl w:val="0"/>
          <w:numId w:val="23"/>
        </w:numPr>
        <w:shd w:val="clear" w:color="auto" w:fill="auto"/>
        <w:tabs>
          <w:tab w:pos="342" w:val="left"/>
        </w:tabs>
        <w:bidi w:val="0"/>
        <w:spacing w:before="0" w:after="100"/>
        <w:ind w:left="360" w:right="0" w:hanging="360"/>
        <w:jc w:val="both"/>
      </w:pPr>
      <w:r>
        <w:rPr>
          <w:rStyle w:val="CharStyle10"/>
        </w:rPr>
        <w:t>Zhotovitel odpovídá za škodu na věcech převzatých od objednatele k plnění svých povinností dle této smlouvy a na věcech převzatých k plnění svých povinností dle této smlouvy od třetích osob, ledaže tuto škodu nemohl odvrátit ani při vynaložení odborné péče a pokud prokáže, že by ke škodě došlo i</w:t>
      </w:r>
    </w:p>
    <w:p>
      <w:pPr>
        <w:pStyle w:val="Style9"/>
        <w:keepNext w:val="0"/>
        <w:keepLines w:val="0"/>
        <w:widowControl w:val="0"/>
        <w:shd w:val="clear" w:color="auto" w:fill="auto"/>
        <w:bidi w:val="0"/>
        <w:spacing w:before="0" w:after="100"/>
        <w:ind w:left="0" w:right="0" w:firstLine="360"/>
        <w:jc w:val="both"/>
      </w:pPr>
      <w:r>
        <w:rPr>
          <w:rStyle w:val="CharStyle10"/>
        </w:rPr>
        <w:t>jinak.</w:t>
      </w:r>
    </w:p>
    <w:p>
      <w:pPr>
        <w:pStyle w:val="Style9"/>
        <w:keepNext w:val="0"/>
        <w:keepLines w:val="0"/>
        <w:widowControl w:val="0"/>
        <w:numPr>
          <w:ilvl w:val="0"/>
          <w:numId w:val="23"/>
        </w:numPr>
        <w:shd w:val="clear" w:color="auto" w:fill="auto"/>
        <w:tabs>
          <w:tab w:pos="346" w:val="left"/>
        </w:tabs>
        <w:bidi w:val="0"/>
        <w:spacing w:before="0" w:after="100"/>
        <w:ind w:left="360" w:right="0" w:hanging="360"/>
        <w:jc w:val="both"/>
      </w:pPr>
      <w:r>
        <w:rPr>
          <w:rStyle w:val="CharStyle10"/>
        </w:rPr>
        <w:t>V případě prodlení objednatele s uhrazením daňového dokladu je objednatel povinen uhradit zhotoviteli zákonný úrok z prodlení.</w:t>
      </w:r>
    </w:p>
    <w:p>
      <w:pPr>
        <w:pStyle w:val="Style9"/>
        <w:keepNext w:val="0"/>
        <w:keepLines w:val="0"/>
        <w:widowControl w:val="0"/>
        <w:numPr>
          <w:ilvl w:val="0"/>
          <w:numId w:val="23"/>
        </w:numPr>
        <w:shd w:val="clear" w:color="auto" w:fill="auto"/>
        <w:tabs>
          <w:tab w:pos="346" w:val="left"/>
        </w:tabs>
        <w:bidi w:val="0"/>
        <w:spacing w:before="0" w:after="480"/>
        <w:ind w:left="0" w:right="0" w:firstLine="0"/>
        <w:jc w:val="both"/>
      </w:pPr>
      <w:r>
        <w:rPr>
          <w:rStyle w:val="CharStyle10"/>
        </w:rPr>
        <w:t>Splatnost smluvní pokuty je 30 kalendářních dnů od jejího uplatnění.</w:t>
      </w:r>
    </w:p>
    <w:p>
      <w:pPr>
        <w:pStyle w:val="Style12"/>
        <w:keepNext/>
        <w:keepLines/>
        <w:widowControl w:val="0"/>
        <w:numPr>
          <w:ilvl w:val="0"/>
          <w:numId w:val="1"/>
        </w:numPr>
        <w:shd w:val="clear" w:color="auto" w:fill="auto"/>
        <w:bidi w:val="0"/>
        <w:spacing w:before="0" w:after="100"/>
        <w:ind w:left="0" w:right="0" w:firstLine="0"/>
        <w:jc w:val="center"/>
      </w:pPr>
      <w:bookmarkStart w:id="16" w:name="bookmark16"/>
      <w:bookmarkEnd w:id="16"/>
    </w:p>
    <w:p>
      <w:pPr>
        <w:pStyle w:val="Style12"/>
        <w:keepNext/>
        <w:keepLines/>
        <w:widowControl w:val="0"/>
        <w:shd w:val="clear" w:color="auto" w:fill="auto"/>
        <w:bidi w:val="0"/>
        <w:spacing w:before="0" w:after="100"/>
        <w:ind w:left="0" w:right="0" w:firstLine="0"/>
        <w:jc w:val="center"/>
      </w:pPr>
      <w:r>
        <w:rPr>
          <w:rStyle w:val="CharStyle13"/>
          <w:b/>
          <w:bCs/>
        </w:rPr>
        <w:t>PROVÁDĚNÍ DÍLA</w:t>
      </w:r>
    </w:p>
    <w:p>
      <w:pPr>
        <w:pStyle w:val="Style9"/>
        <w:keepNext w:val="0"/>
        <w:keepLines w:val="0"/>
        <w:widowControl w:val="0"/>
        <w:numPr>
          <w:ilvl w:val="0"/>
          <w:numId w:val="27"/>
        </w:numPr>
        <w:shd w:val="clear" w:color="auto" w:fill="auto"/>
        <w:tabs>
          <w:tab w:pos="346" w:val="left"/>
        </w:tabs>
        <w:bidi w:val="0"/>
        <w:spacing w:before="0" w:after="100"/>
        <w:ind w:left="360" w:right="0" w:hanging="360"/>
        <w:jc w:val="both"/>
      </w:pPr>
      <w:r>
        <w:rPr>
          <w:rStyle w:val="CharStyle10"/>
        </w:rPr>
        <w:t>Zhotovitel je povinen při plnění svých závazků postupovat s odbornou péčí, dodržovat ustanovení této smlouvy, obecně závazné právní předpisy, technické normy a pokyny objednatele. Zhotovitel je povinen provést dílo na svůj náklad, odpovědnost a na své nebezpečí ve sjednané době. Zhotovitel je při plnění svých povinností povinen postupovat vždy v zájmu objednatele.</w:t>
      </w:r>
    </w:p>
    <w:p>
      <w:pPr>
        <w:pStyle w:val="Style9"/>
        <w:keepNext w:val="0"/>
        <w:keepLines w:val="0"/>
        <w:widowControl w:val="0"/>
        <w:numPr>
          <w:ilvl w:val="0"/>
          <w:numId w:val="27"/>
        </w:numPr>
        <w:shd w:val="clear" w:color="auto" w:fill="auto"/>
        <w:tabs>
          <w:tab w:pos="346" w:val="left"/>
        </w:tabs>
        <w:bidi w:val="0"/>
        <w:spacing w:before="0" w:after="100"/>
        <w:ind w:left="360" w:right="0" w:hanging="360"/>
        <w:jc w:val="both"/>
      </w:pPr>
      <w:r>
        <w:rPr>
          <w:rStyle w:val="CharStyle10"/>
        </w:rPr>
        <w:t>Pro účely kontroly průběhu provádění díla je zhotovitel povinen účastnit se kontrolních dnů během realizace díla, v termínech nezbytných pro řádnou realizaci díla, minimálně však jednou za měsíc. Konkrétní termín bude stanoven dohodou smluvních stran. Kontrolní dny mohou být rovněž iniciovány kteroukoli smluvní stranou, přičemž druhá smluvní strana je povinna se dohodnout s iniciující stranou na termínu kontrolního dne bezodkladně.</w:t>
      </w:r>
    </w:p>
    <w:p>
      <w:pPr>
        <w:pStyle w:val="Style9"/>
        <w:keepNext w:val="0"/>
        <w:keepLines w:val="0"/>
        <w:widowControl w:val="0"/>
        <w:shd w:val="clear" w:color="auto" w:fill="auto"/>
        <w:bidi w:val="0"/>
        <w:spacing w:before="0" w:after="100"/>
        <w:ind w:left="360" w:right="0" w:firstLine="20"/>
        <w:jc w:val="both"/>
      </w:pPr>
      <w:r>
        <w:rPr>
          <w:rStyle w:val="CharStyle10"/>
        </w:rPr>
        <w:t>Na kontrolních dnech je zhotovitel povinen předložit objednateli k odsouhlasení další postup v rámci provádění díla.</w:t>
      </w:r>
    </w:p>
    <w:p>
      <w:pPr>
        <w:pStyle w:val="Style9"/>
        <w:keepNext w:val="0"/>
        <w:keepLines w:val="0"/>
        <w:widowControl w:val="0"/>
        <w:shd w:val="clear" w:color="auto" w:fill="auto"/>
        <w:bidi w:val="0"/>
        <w:spacing w:before="0" w:after="100"/>
        <w:ind w:left="360" w:right="0" w:firstLine="20"/>
        <w:jc w:val="both"/>
      </w:pPr>
      <w:r>
        <w:rPr>
          <w:rStyle w:val="CharStyle10"/>
        </w:rPr>
        <w:t>O průběhu a závěrech kontrolního dne se pořídí zápis, k jehož vypracování je povinen zhotovitel. Zápis podepíší oprávnění zástupci obou smluvních stran, přičemž opatření uvedená v zápisu jsou pro smluvní strany závazná, jsou-li v souladu s touto smlouvou. V opačném případě musejí být opatření schválená statutárními (odpovědnými) zástupci smluvních stran formou změn smlouvy, bez schválení statutárními (odpovědnými) zástupci nejsou opatření účinná.</w:t>
      </w:r>
    </w:p>
    <w:p>
      <w:pPr>
        <w:pStyle w:val="Style9"/>
        <w:keepNext w:val="0"/>
        <w:keepLines w:val="0"/>
        <w:widowControl w:val="0"/>
        <w:numPr>
          <w:ilvl w:val="0"/>
          <w:numId w:val="27"/>
        </w:numPr>
        <w:shd w:val="clear" w:color="auto" w:fill="auto"/>
        <w:tabs>
          <w:tab w:pos="346" w:val="left"/>
        </w:tabs>
        <w:bidi w:val="0"/>
        <w:spacing w:before="0" w:after="100"/>
        <w:ind w:left="360" w:right="0" w:hanging="360"/>
        <w:jc w:val="both"/>
      </w:pPr>
      <w:r>
        <w:rPr>
          <w:rStyle w:val="CharStyle10"/>
        </w:rPr>
        <w:t>Objednatel je oprávněn kontrolovat postup prací a způsob provádění díla. Zjistí-li objednatel, že zhotovitel provádí dílo v rozporu se svými povinnostmi, resp. touto smlouvou, či pokyny objednatele, je objednatel oprávněn dožadovat se toho, aby zhotovitel v přiměřené lhůtě stanovenému mu objednatelem odstranil vady vzniklé vadným prováděním díla a dílo prováděl řádným způsobem. Porušení této povinnosti zhotovitele je podstatným porušením této smlouvy.</w:t>
      </w:r>
    </w:p>
    <w:p>
      <w:pPr>
        <w:pStyle w:val="Style9"/>
        <w:keepNext w:val="0"/>
        <w:keepLines w:val="0"/>
        <w:widowControl w:val="0"/>
        <w:numPr>
          <w:ilvl w:val="0"/>
          <w:numId w:val="27"/>
        </w:numPr>
        <w:shd w:val="clear" w:color="auto" w:fill="auto"/>
        <w:tabs>
          <w:tab w:pos="346" w:val="left"/>
        </w:tabs>
        <w:bidi w:val="0"/>
        <w:spacing w:before="0" w:after="100"/>
        <w:ind w:left="360" w:right="0" w:hanging="360"/>
        <w:jc w:val="both"/>
      </w:pPr>
      <w:r>
        <w:rPr>
          <w:rStyle w:val="CharStyle10"/>
        </w:rPr>
        <w:t>Zhotovitel se zavazuje zpracovat dílo v takové kvalitě, aby na jeho základě mohla být vybudována v souladu s platnými právními předpisy a normami stavba. Zhotovitel se zavazuje zpracovat dílo takovým způsobem, aby bylo možné stavbu, která je předmětem díla, realizovat v souladu s posledními poznatky stavební technologie s přiměřenými náklady a s co nejnižším dopadem na životní prostředí, a rovněž se zásadami významně nepoškozovat životní prostřední (dále jen DNS</w:t>
      </w:r>
      <w:hyperlink w:anchor="bookmark0" w:tooltip="Current Document">
        <w:r>
          <w:rPr>
            <w:rStyle w:val="CharStyle10"/>
          </w:rPr>
          <w:t>H</w:t>
        </w:r>
        <w:r>
          <w:rPr>
            <w:rStyle w:val="CharStyle10"/>
            <w:vertAlign w:val="superscript"/>
          </w:rPr>
          <w:footnoteReference w:id="2"/>
        </w:r>
        <w:r>
          <w:rPr>
            <w:rStyle w:val="CharStyle10"/>
          </w:rPr>
          <w:t>)</w:t>
        </w:r>
      </w:hyperlink>
      <w:r>
        <w:rPr>
          <w:rStyle w:val="CharStyle10"/>
        </w:rPr>
        <w:t>.</w:t>
      </w:r>
    </w:p>
    <w:p>
      <w:pPr>
        <w:pStyle w:val="Style9"/>
        <w:keepNext w:val="0"/>
        <w:keepLines w:val="0"/>
        <w:widowControl w:val="0"/>
        <w:shd w:val="clear" w:color="auto" w:fill="auto"/>
        <w:bidi w:val="0"/>
        <w:spacing w:before="0" w:after="100"/>
        <w:ind w:left="360" w:right="0" w:firstLine="20"/>
        <w:jc w:val="both"/>
      </w:pPr>
      <w:r>
        <w:rPr>
          <w:rStyle w:val="CharStyle10"/>
        </w:rPr>
        <w:t>Zhotovitel je zejména povinen navrhovat pro realizaci stavby takové materiály a stavebně technické postupy, aby maximální možnou měrou eliminoval produkci odpadů v průběhu provádění stavebních prací, navrhovat takové materiály, které zbytečně nezatíží neobnovitelné přírodní zdroje a zohlednit zájem objednatele na co největší energetické efektivnosti navrhované stavby.</w:t>
      </w:r>
    </w:p>
    <w:p>
      <w:pPr>
        <w:pStyle w:val="Style9"/>
        <w:keepNext w:val="0"/>
        <w:keepLines w:val="0"/>
        <w:widowControl w:val="0"/>
        <w:shd w:val="clear" w:color="auto" w:fill="auto"/>
        <w:tabs>
          <w:tab w:pos="1814" w:val="left"/>
          <w:tab w:pos="2270" w:val="left"/>
        </w:tabs>
        <w:bidi w:val="0"/>
        <w:spacing w:before="0" w:after="0"/>
        <w:ind w:left="360" w:right="0" w:firstLine="20"/>
        <w:jc w:val="both"/>
      </w:pPr>
      <w:r>
        <w:rPr>
          <w:rStyle w:val="CharStyle10"/>
        </w:rPr>
        <w:t>Zhotovitel se nad rámec výše uvedené povinnosti dále zavazuje navrhnout realizaci stavby tak, aby byl zhotovitel stavby schopen minimálně 70% (hmotnostních) stavebního a demoličního odpadu (s výjimkou nebezpečného odpadu a s výjimkou v přírodě se vyskytujících materiálů uvedených v kategorii 17</w:t>
        <w:tab/>
        <w:t>05</w:t>
        <w:tab/>
        <w:t>04 na evropském seznamu odpadů stanoveném rozhodnutím Komise</w:t>
      </w:r>
    </w:p>
    <w:p>
      <w:pPr>
        <w:pStyle w:val="Style9"/>
        <w:keepNext w:val="0"/>
        <w:keepLines w:val="0"/>
        <w:widowControl w:val="0"/>
        <w:shd w:val="clear" w:color="auto" w:fill="auto"/>
        <w:bidi w:val="0"/>
        <w:spacing w:before="0" w:after="100"/>
        <w:ind w:left="360" w:right="0" w:firstLine="20"/>
        <w:jc w:val="both"/>
      </w:pPr>
      <w:r>
        <w:rPr>
          <w:rStyle w:val="CharStyle10"/>
        </w:rPr>
        <w:t>2000/532/ES) vzniklého na staveništi opětovně využít, tento recyklovat nebo jinak využít, vč. zásypů, při nichž jsou jiné materiály nahrazeny odpadem. Nebude-li takové řešení možné, tj. nebude- li možné stavební či demoliční odpad opětovně či jinak využít, budou tyto odpady dle zhotovitelem navrhovaném řešení odstraněny v souladu s platnou legislativou.</w:t>
      </w:r>
    </w:p>
    <w:p>
      <w:pPr>
        <w:pStyle w:val="Style9"/>
        <w:keepNext w:val="0"/>
        <w:keepLines w:val="0"/>
        <w:widowControl w:val="0"/>
        <w:numPr>
          <w:ilvl w:val="0"/>
          <w:numId w:val="27"/>
        </w:numPr>
        <w:shd w:val="clear" w:color="auto" w:fill="auto"/>
        <w:tabs>
          <w:tab w:pos="346" w:val="left"/>
        </w:tabs>
        <w:bidi w:val="0"/>
        <w:spacing w:before="0" w:after="100"/>
        <w:ind w:left="360" w:right="0" w:hanging="360"/>
        <w:jc w:val="both"/>
      </w:pPr>
      <w:r>
        <w:rPr>
          <w:rStyle w:val="CharStyle10"/>
        </w:rPr>
        <w:t>Objednatel je povinen předat zhotoviteli veškeré věci a informace nezbytné k řádnému provedení předmětu plnění této smlouvy. Tyto podklady zůstávají ve vlastnictví objednatele a budou mu</w:t>
      </w:r>
    </w:p>
    <w:p>
      <w:pPr>
        <w:pStyle w:val="Style9"/>
        <w:keepNext w:val="0"/>
        <w:keepLines w:val="0"/>
        <w:widowControl w:val="0"/>
        <w:shd w:val="clear" w:color="auto" w:fill="auto"/>
        <w:bidi w:val="0"/>
        <w:spacing w:before="0"/>
        <w:ind w:left="420" w:right="0" w:firstLine="0"/>
        <w:jc w:val="both"/>
      </w:pPr>
      <w:r>
        <w:rPr>
          <w:rStyle w:val="CharStyle10"/>
        </w:rPr>
        <w:t>zhotovitelem vráceny při dokončení, resp. případném předčasném ukončení jeho činností a služeb. 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 V případě neposkytnutí součinnosti objednatele spočívající v neposkytnutí věcí a informací nezbytných a nutných k plnění povinností zhotovitele, není zhotovitel s plněním takových povinností v prodlení.</w:t>
      </w:r>
    </w:p>
    <w:p>
      <w:pPr>
        <w:pStyle w:val="Style9"/>
        <w:keepNext w:val="0"/>
        <w:keepLines w:val="0"/>
        <w:widowControl w:val="0"/>
        <w:numPr>
          <w:ilvl w:val="0"/>
          <w:numId w:val="27"/>
        </w:numPr>
        <w:shd w:val="clear" w:color="auto" w:fill="auto"/>
        <w:tabs>
          <w:tab w:pos="351" w:val="left"/>
        </w:tabs>
        <w:bidi w:val="0"/>
        <w:spacing w:before="0"/>
        <w:ind w:left="420" w:right="0" w:hanging="420"/>
        <w:jc w:val="both"/>
      </w:pPr>
      <w:r>
        <w:rPr>
          <w:rStyle w:val="CharStyle10"/>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pPr>
        <w:pStyle w:val="Style9"/>
        <w:keepNext w:val="0"/>
        <w:keepLines w:val="0"/>
        <w:widowControl w:val="0"/>
        <w:numPr>
          <w:ilvl w:val="0"/>
          <w:numId w:val="27"/>
        </w:numPr>
        <w:shd w:val="clear" w:color="auto" w:fill="auto"/>
        <w:tabs>
          <w:tab w:pos="351" w:val="left"/>
        </w:tabs>
        <w:bidi w:val="0"/>
        <w:spacing w:before="0"/>
        <w:ind w:left="420" w:right="0" w:hanging="420"/>
        <w:jc w:val="both"/>
      </w:pPr>
      <w:r>
        <w:rPr>
          <w:rStyle w:val="CharStyle10"/>
        </w:rPr>
        <w:t>Zhotovitel se zavazuje během plnění smlouvy i po ukončení smlouvy zachovávat mlčenlivost o všech skutečnostech, o kterých se dozvěděl od objednatele či jinak v souvislosti s plněním smlouvy.</w:t>
      </w:r>
    </w:p>
    <w:p>
      <w:pPr>
        <w:pStyle w:val="Style9"/>
        <w:keepNext w:val="0"/>
        <w:keepLines w:val="0"/>
        <w:widowControl w:val="0"/>
        <w:numPr>
          <w:ilvl w:val="0"/>
          <w:numId w:val="27"/>
        </w:numPr>
        <w:shd w:val="clear" w:color="auto" w:fill="auto"/>
        <w:tabs>
          <w:tab w:pos="351" w:val="left"/>
        </w:tabs>
        <w:bidi w:val="0"/>
        <w:spacing w:before="0"/>
        <w:ind w:left="420" w:right="0" w:hanging="420"/>
        <w:jc w:val="both"/>
      </w:pPr>
      <w:r>
        <w:rPr>
          <w:rStyle w:val="CharStyle10"/>
        </w:rPr>
        <w:t>Zhotovitel prohlašuje, že má ke dni podpisu této smlouvy platně uzavřenou smlouvu o pojištění odpovědnosti za škodu vzniklou v souvislosti s jeho činností, a to na částku 2.000.000,- Kč a zavazuje se mít svou činnost takto pojištěnou po celou dobu provádění díla. V případě porušení tohoto závazku a vzniku škody je zhotovitel povinen uhradit objednateli smluvní pokutu ve výši 50.000,- Kč ve lhůtě do dvou měsíců od zjištění výše škody.</w:t>
      </w:r>
    </w:p>
    <w:p>
      <w:pPr>
        <w:pStyle w:val="Style9"/>
        <w:keepNext w:val="0"/>
        <w:keepLines w:val="0"/>
        <w:widowControl w:val="0"/>
        <w:numPr>
          <w:ilvl w:val="0"/>
          <w:numId w:val="27"/>
        </w:numPr>
        <w:shd w:val="clear" w:color="auto" w:fill="auto"/>
        <w:tabs>
          <w:tab w:pos="351" w:val="left"/>
        </w:tabs>
        <w:bidi w:val="0"/>
        <w:spacing w:before="0"/>
        <w:ind w:left="420" w:right="0" w:hanging="420"/>
        <w:jc w:val="both"/>
      </w:pPr>
      <w:r>
        <w:rPr>
          <w:rStyle w:val="CharStyle10"/>
        </w:rPr>
        <w:t>Zhotovitel prohlašuje, že ke dni podpisu smlouvy není nespolehlivým plátcem DPH ve smyslu § 106a zákona č. 235/2004 Sb., o dani z přidané hodnoty, ve znění pozdějších předpisů,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„Informováním“ se rozumí den, kdy objednatel předmětnou informaci prokazatelně obdržel.</w:t>
      </w:r>
    </w:p>
    <w:p>
      <w:pPr>
        <w:pStyle w:val="Style9"/>
        <w:keepNext w:val="0"/>
        <w:keepLines w:val="0"/>
        <w:widowControl w:val="0"/>
        <w:numPr>
          <w:ilvl w:val="0"/>
          <w:numId w:val="27"/>
        </w:numPr>
        <w:shd w:val="clear" w:color="auto" w:fill="auto"/>
        <w:tabs>
          <w:tab w:pos="418" w:val="left"/>
        </w:tabs>
        <w:bidi w:val="0"/>
        <w:spacing w:before="0"/>
        <w:ind w:left="420" w:right="0" w:hanging="420"/>
        <w:jc w:val="both"/>
      </w:pPr>
      <w:r>
        <w:rPr>
          <w:rStyle w:val="CharStyle10"/>
        </w:rPr>
        <w:t>Zhotovitel je povinen vést a průběžně aktualizovat seznam všech poddodavatelů včetně výše jejich podílu na veřejné zakázce. Tento seznam je zhotovitel povinen na vyžádání předložit objednateli.</w:t>
      </w:r>
    </w:p>
    <w:p>
      <w:pPr>
        <w:pStyle w:val="Style9"/>
        <w:keepNext w:val="0"/>
        <w:keepLines w:val="0"/>
        <w:widowControl w:val="0"/>
        <w:numPr>
          <w:ilvl w:val="0"/>
          <w:numId w:val="27"/>
        </w:numPr>
        <w:shd w:val="clear" w:color="auto" w:fill="auto"/>
        <w:tabs>
          <w:tab w:pos="418" w:val="left"/>
        </w:tabs>
        <w:bidi w:val="0"/>
        <w:spacing w:before="0" w:line="259" w:lineRule="auto"/>
        <w:ind w:left="420" w:right="0" w:hanging="420"/>
        <w:jc w:val="both"/>
      </w:pPr>
      <w:r>
        <w:rPr>
          <w:rStyle w:val="CharStyle10"/>
        </w:rPr>
        <w:t>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ve výjimečných případech a s předchozím písemným souhlasem objednatele, přičemž taková osoba musí splňovat kvalifikační předpoklady alespoň v takovém rozsahu, v jakém byla prokázána v zadávacím řízení, ledaže objednatel z důvodů zvláštního zřetele hodných stanoví jinak.</w:t>
      </w:r>
    </w:p>
    <w:p>
      <w:pPr>
        <w:pStyle w:val="Style9"/>
        <w:keepNext w:val="0"/>
        <w:keepLines w:val="0"/>
        <w:widowControl w:val="0"/>
        <w:numPr>
          <w:ilvl w:val="0"/>
          <w:numId w:val="27"/>
        </w:numPr>
        <w:shd w:val="clear" w:color="auto" w:fill="auto"/>
        <w:tabs>
          <w:tab w:pos="418" w:val="left"/>
        </w:tabs>
        <w:bidi w:val="0"/>
        <w:spacing w:before="0" w:after="480"/>
        <w:ind w:left="420" w:right="0" w:hanging="420"/>
        <w:jc w:val="both"/>
      </w:pPr>
      <w:r>
        <w:rPr>
          <w:rStyle w:val="CharStyle10"/>
        </w:rPr>
        <w:t>Zhotovitel se zavazuje, že při plnění této smlouvy bude dodržovat pracovně-právní předpisy a z nich vyplývající povinnosti zejména ve vztahu k odměňování zaměstnanců, dodržování délky pracovní doby, dodržování délky odpočinku, zaměstnávání cizinců a dodržování podmínek bezpečnosti a ochrany zdraví při práci, a to pro všechny osoby, které se budou na plnění této smlouvy podílet. Zhotovitel se současně zavazuje řádné a včas plnit finanční závazky vůči všem účastníkům dodavatelského řetězce podílejícím se na plnění této smlouvy.</w:t>
      </w:r>
    </w:p>
    <w:p>
      <w:pPr>
        <w:pStyle w:val="Style12"/>
        <w:keepNext/>
        <w:keepLines/>
        <w:widowControl w:val="0"/>
        <w:numPr>
          <w:ilvl w:val="0"/>
          <w:numId w:val="1"/>
        </w:numPr>
        <w:shd w:val="clear" w:color="auto" w:fill="auto"/>
        <w:bidi w:val="0"/>
        <w:spacing w:before="0"/>
        <w:ind w:left="0" w:right="0" w:firstLine="0"/>
        <w:jc w:val="center"/>
      </w:pPr>
      <w:bookmarkStart w:id="19" w:name="bookmark19"/>
      <w:bookmarkEnd w:id="19"/>
    </w:p>
    <w:p>
      <w:pPr>
        <w:pStyle w:val="Style12"/>
        <w:keepNext/>
        <w:keepLines/>
        <w:widowControl w:val="0"/>
        <w:shd w:val="clear" w:color="auto" w:fill="auto"/>
        <w:bidi w:val="0"/>
        <w:spacing w:before="0"/>
        <w:ind w:left="0" w:right="0" w:firstLine="0"/>
        <w:jc w:val="center"/>
      </w:pPr>
      <w:r>
        <w:rPr>
          <w:rStyle w:val="CharStyle13"/>
          <w:b/>
          <w:bCs/>
        </w:rPr>
        <w:t>PŘEDÁNÍ A PŘEVZETÍ DÍLA</w:t>
      </w:r>
    </w:p>
    <w:p>
      <w:pPr>
        <w:pStyle w:val="Style9"/>
        <w:keepNext w:val="0"/>
        <w:keepLines w:val="0"/>
        <w:widowControl w:val="0"/>
        <w:numPr>
          <w:ilvl w:val="0"/>
          <w:numId w:val="29"/>
        </w:numPr>
        <w:shd w:val="clear" w:color="auto" w:fill="auto"/>
        <w:tabs>
          <w:tab w:pos="351" w:val="left"/>
        </w:tabs>
        <w:bidi w:val="0"/>
        <w:spacing w:before="0"/>
        <w:ind w:left="420" w:right="0" w:hanging="420"/>
        <w:jc w:val="both"/>
      </w:pPr>
      <w:r>
        <w:rPr>
          <w:rStyle w:val="CharStyle10"/>
        </w:rPr>
        <w:t>Dílo je provedeno řádným dokončením a předáním DPS objednateli, a předáním veškeré související relevantní dokumentace objednateli.</w:t>
      </w:r>
    </w:p>
    <w:p>
      <w:pPr>
        <w:pStyle w:val="Style9"/>
        <w:keepNext w:val="0"/>
        <w:keepLines w:val="0"/>
        <w:widowControl w:val="0"/>
        <w:numPr>
          <w:ilvl w:val="0"/>
          <w:numId w:val="29"/>
        </w:numPr>
        <w:shd w:val="clear" w:color="auto" w:fill="auto"/>
        <w:tabs>
          <w:tab w:pos="351" w:val="left"/>
        </w:tabs>
        <w:bidi w:val="0"/>
        <w:spacing w:before="0"/>
        <w:ind w:left="420" w:right="0" w:hanging="420"/>
        <w:jc w:val="both"/>
      </w:pPr>
      <w:r>
        <w:rPr>
          <w:rStyle w:val="CharStyle10"/>
        </w:rPr>
        <w:t>Plnění dle čl. II odst. 4 písm. a) a b) je provedeno řádným dokončením a předáním požadovaných výstupů objednateli.</w:t>
      </w:r>
    </w:p>
    <w:p>
      <w:pPr>
        <w:pStyle w:val="Style9"/>
        <w:keepNext w:val="0"/>
        <w:keepLines w:val="0"/>
        <w:widowControl w:val="0"/>
        <w:numPr>
          <w:ilvl w:val="0"/>
          <w:numId w:val="29"/>
        </w:numPr>
        <w:shd w:val="clear" w:color="auto" w:fill="auto"/>
        <w:tabs>
          <w:tab w:pos="351" w:val="left"/>
        </w:tabs>
        <w:bidi w:val="0"/>
        <w:spacing w:before="0"/>
        <w:ind w:left="420" w:right="0" w:hanging="420"/>
        <w:jc w:val="both"/>
      </w:pPr>
      <w:r>
        <w:rPr>
          <w:rStyle w:val="CharStyle10"/>
        </w:rPr>
        <w:t>O předání a převzetí díla bude smluvními stranami sepsán a podepsán protokol o předání a převzetí díla.</w:t>
      </w:r>
    </w:p>
    <w:p>
      <w:pPr>
        <w:pStyle w:val="Style9"/>
        <w:keepNext w:val="0"/>
        <w:keepLines w:val="0"/>
        <w:widowControl w:val="0"/>
        <w:numPr>
          <w:ilvl w:val="0"/>
          <w:numId w:val="29"/>
        </w:numPr>
        <w:shd w:val="clear" w:color="auto" w:fill="auto"/>
        <w:tabs>
          <w:tab w:pos="351" w:val="left"/>
        </w:tabs>
        <w:bidi w:val="0"/>
        <w:spacing w:before="0"/>
        <w:ind w:left="0" w:right="0" w:firstLine="0"/>
        <w:jc w:val="both"/>
      </w:pPr>
      <w:r>
        <w:rPr>
          <w:rStyle w:val="CharStyle10"/>
        </w:rPr>
        <w:t>Objednatel je oprávněn předávané dílo, resp. jeho část převzít i v případě, že dílo vykazuje ojedinělé</w:t>
      </w:r>
    </w:p>
    <w:p>
      <w:pPr>
        <w:pStyle w:val="Style9"/>
        <w:keepNext w:val="0"/>
        <w:keepLines w:val="0"/>
        <w:widowControl w:val="0"/>
        <w:shd w:val="clear" w:color="auto" w:fill="auto"/>
        <w:bidi w:val="0"/>
        <w:spacing w:before="0"/>
        <w:ind w:left="440" w:right="0" w:firstLine="0"/>
        <w:jc w:val="both"/>
      </w:pPr>
      <w:r>
        <w:rPr>
          <w:rStyle w:val="CharStyle10"/>
        </w:rPr>
        <w:t>drobné vady, které samy o sobě ani ve spojení s jinými nebrání užívání díla, ani jeho užívání podstatným způsobem neomezují. V takovém případě bude protokol o předání a převzetí díla vedle výše uvedeného obsahovat soupis takových vad, lhůty dohodnuté k jejich odstranění nebo jiná opatření, byla-li dohodnuta.</w:t>
      </w:r>
    </w:p>
    <w:p>
      <w:pPr>
        <w:pStyle w:val="Style9"/>
        <w:keepNext w:val="0"/>
        <w:keepLines w:val="0"/>
        <w:widowControl w:val="0"/>
        <w:numPr>
          <w:ilvl w:val="0"/>
          <w:numId w:val="29"/>
        </w:numPr>
        <w:shd w:val="clear" w:color="auto" w:fill="auto"/>
        <w:tabs>
          <w:tab w:pos="350" w:val="left"/>
        </w:tabs>
        <w:bidi w:val="0"/>
        <w:spacing w:before="0"/>
        <w:ind w:left="440" w:right="0" w:hanging="440"/>
        <w:jc w:val="both"/>
      </w:pPr>
      <w:r>
        <w:rPr>
          <w:rStyle w:val="CharStyle10"/>
        </w:rPr>
        <w:t>V případě, že objednatel dílo, resp. jeho část nepřevezme, bude mezi smluvními stranami sepsán zápis s uvedením důvodu nepřevzetí díla a s uvedením stanovisek obou smluvních stran. V případě nepřevzetí díla dohodnou smluvní strany náhradní termín předání a převzetí díla.</w:t>
      </w:r>
    </w:p>
    <w:p>
      <w:pPr>
        <w:pStyle w:val="Style9"/>
        <w:keepNext w:val="0"/>
        <w:keepLines w:val="0"/>
        <w:widowControl w:val="0"/>
        <w:numPr>
          <w:ilvl w:val="0"/>
          <w:numId w:val="29"/>
        </w:numPr>
        <w:shd w:val="clear" w:color="auto" w:fill="auto"/>
        <w:tabs>
          <w:tab w:pos="350" w:val="left"/>
        </w:tabs>
        <w:bidi w:val="0"/>
        <w:spacing w:before="0" w:after="480"/>
        <w:ind w:left="0" w:right="0" w:firstLine="0"/>
        <w:jc w:val="both"/>
      </w:pPr>
      <w:r>
        <w:rPr>
          <w:rStyle w:val="CharStyle10"/>
        </w:rPr>
        <w:t>Dílo je považováno za předané, je-li oboustranně podepsaný protokol o předání a převzetí díla.</w:t>
      </w:r>
    </w:p>
    <w:p>
      <w:pPr>
        <w:pStyle w:val="Style12"/>
        <w:keepNext/>
        <w:keepLines/>
        <w:widowControl w:val="0"/>
        <w:numPr>
          <w:ilvl w:val="0"/>
          <w:numId w:val="1"/>
        </w:numPr>
        <w:shd w:val="clear" w:color="auto" w:fill="auto"/>
        <w:bidi w:val="0"/>
        <w:spacing w:before="0"/>
        <w:ind w:left="0" w:right="0" w:firstLine="0"/>
        <w:jc w:val="center"/>
      </w:pPr>
      <w:bookmarkStart w:id="22" w:name="bookmark22"/>
      <w:bookmarkEnd w:id="22"/>
    </w:p>
    <w:p>
      <w:pPr>
        <w:pStyle w:val="Style12"/>
        <w:keepNext/>
        <w:keepLines/>
        <w:widowControl w:val="0"/>
        <w:shd w:val="clear" w:color="auto" w:fill="auto"/>
        <w:bidi w:val="0"/>
        <w:spacing w:before="0"/>
        <w:ind w:left="0" w:right="0" w:firstLine="0"/>
        <w:jc w:val="center"/>
      </w:pPr>
      <w:r>
        <w:rPr>
          <w:rStyle w:val="CharStyle13"/>
          <w:b/>
          <w:bCs/>
        </w:rPr>
        <w:t>ZÁRUKA</w:t>
      </w:r>
    </w:p>
    <w:p>
      <w:pPr>
        <w:pStyle w:val="Style9"/>
        <w:keepNext w:val="0"/>
        <w:keepLines w:val="0"/>
        <w:widowControl w:val="0"/>
        <w:numPr>
          <w:ilvl w:val="0"/>
          <w:numId w:val="31"/>
        </w:numPr>
        <w:shd w:val="clear" w:color="auto" w:fill="auto"/>
        <w:tabs>
          <w:tab w:pos="350" w:val="left"/>
        </w:tabs>
        <w:bidi w:val="0"/>
        <w:spacing w:before="0"/>
        <w:ind w:left="440" w:right="0" w:hanging="440"/>
        <w:jc w:val="both"/>
      </w:pPr>
      <w:r>
        <w:rPr>
          <w:rStyle w:val="CharStyle10"/>
        </w:rPr>
        <w:t>Zhotovitel odpovídá za vady, jež má dílo v době jeho předání, a za vady díla, které se vyskytnou v záruční době. Zhotovitel touto smlouvou poskytuje objednateli záruku za jakost v rozsahu uvedeném v tomto článku (dále jen „</w:t>
      </w:r>
      <w:r>
        <w:rPr>
          <w:rStyle w:val="CharStyle10"/>
          <w:b/>
          <w:bCs/>
        </w:rPr>
        <w:t>záruka</w:t>
      </w:r>
      <w:r>
        <w:rPr>
          <w:rStyle w:val="CharStyle10"/>
        </w:rPr>
        <w:t>“).</w:t>
      </w:r>
    </w:p>
    <w:p>
      <w:pPr>
        <w:pStyle w:val="Style9"/>
        <w:keepNext w:val="0"/>
        <w:keepLines w:val="0"/>
        <w:widowControl w:val="0"/>
        <w:numPr>
          <w:ilvl w:val="0"/>
          <w:numId w:val="31"/>
        </w:numPr>
        <w:shd w:val="clear" w:color="auto" w:fill="auto"/>
        <w:tabs>
          <w:tab w:pos="350" w:val="left"/>
        </w:tabs>
        <w:bidi w:val="0"/>
        <w:spacing w:before="0"/>
        <w:ind w:left="440" w:right="0" w:hanging="440"/>
        <w:jc w:val="both"/>
      </w:pPr>
      <w:r>
        <w:rPr>
          <w:rStyle w:val="CharStyle10"/>
        </w:rPr>
        <w:t>Zhotovitel poskytuje na dílo jako celek i za každou jeho jednotlivou část zvlášť záruku v délce 24 kalendářních měsíců, nejméně však do doby ukončení, resp. kolaudace stavby. Po tuto dobu odpovídá za vady, které objednatel zjistil a oznámil zhotoviteli.</w:t>
      </w:r>
    </w:p>
    <w:p>
      <w:pPr>
        <w:pStyle w:val="Style9"/>
        <w:keepNext w:val="0"/>
        <w:keepLines w:val="0"/>
        <w:widowControl w:val="0"/>
        <w:numPr>
          <w:ilvl w:val="0"/>
          <w:numId w:val="31"/>
        </w:numPr>
        <w:shd w:val="clear" w:color="auto" w:fill="auto"/>
        <w:tabs>
          <w:tab w:pos="350" w:val="left"/>
        </w:tabs>
        <w:bidi w:val="0"/>
        <w:spacing w:before="0"/>
        <w:ind w:left="0" w:right="0" w:firstLine="0"/>
        <w:jc w:val="both"/>
      </w:pPr>
      <w:r>
        <w:rPr>
          <w:rStyle w:val="CharStyle10"/>
        </w:rPr>
        <w:t>Záruční lhůta počíná běžet dnem předání díla dle čl. VII této smlouvy.</w:t>
      </w:r>
    </w:p>
    <w:p>
      <w:pPr>
        <w:pStyle w:val="Style9"/>
        <w:keepNext w:val="0"/>
        <w:keepLines w:val="0"/>
        <w:widowControl w:val="0"/>
        <w:numPr>
          <w:ilvl w:val="0"/>
          <w:numId w:val="31"/>
        </w:numPr>
        <w:shd w:val="clear" w:color="auto" w:fill="auto"/>
        <w:tabs>
          <w:tab w:pos="350" w:val="left"/>
        </w:tabs>
        <w:bidi w:val="0"/>
        <w:spacing w:before="0"/>
        <w:ind w:left="440" w:right="0" w:hanging="440"/>
        <w:jc w:val="both"/>
      </w:pPr>
      <w:r>
        <w:rPr>
          <w:rStyle w:val="CharStyle10"/>
        </w:rPr>
        <w:t>Zhotovitel je povinen odstranit každou vadu ve lhůtě stanovené objednatelem, která nebude kratší než jeden týden, nebude-li smluvními stranami dohodnuto jinak, a to bez ohledu na to, zda zhotovitel reklamaci uznává či neuznává. Náklady na odstranění v těchto sporných případech nese, a to až do případného rozhodnutí soudu, zhotovitel. Lhůta pro odstranění vady musí být přiměřená povaze vady.</w:t>
      </w:r>
    </w:p>
    <w:p>
      <w:pPr>
        <w:pStyle w:val="Style9"/>
        <w:keepNext w:val="0"/>
        <w:keepLines w:val="0"/>
        <w:widowControl w:val="0"/>
        <w:numPr>
          <w:ilvl w:val="0"/>
          <w:numId w:val="31"/>
        </w:numPr>
        <w:shd w:val="clear" w:color="auto" w:fill="auto"/>
        <w:tabs>
          <w:tab w:pos="350" w:val="left"/>
        </w:tabs>
        <w:bidi w:val="0"/>
        <w:spacing w:before="0" w:after="0"/>
        <w:ind w:left="0" w:right="0" w:firstLine="0"/>
        <w:jc w:val="both"/>
      </w:pPr>
      <w:r>
        <w:rPr>
          <w:rStyle w:val="CharStyle10"/>
        </w:rPr>
        <w:t>Neodstraní-li zhotovitel ve stanovené lhůtě vadu sám, je objednatel oprávněn zajistit odstranění vady</w:t>
      </w:r>
    </w:p>
    <w:p>
      <w:pPr>
        <w:pStyle w:val="Style9"/>
        <w:keepNext w:val="0"/>
        <w:keepLines w:val="0"/>
        <w:widowControl w:val="0"/>
        <w:shd w:val="clear" w:color="auto" w:fill="auto"/>
        <w:bidi w:val="0"/>
        <w:spacing w:before="0"/>
        <w:ind w:left="440" w:right="0" w:firstLine="0"/>
        <w:jc w:val="both"/>
      </w:pPr>
      <w:r>
        <w:rPr>
          <w:rStyle w:val="CharStyle10"/>
        </w:rPr>
        <w:t>třetí osobou, přičemž náklady na odstranění takové vady nese zhotovitel. Zhotovitel je povinen uhradit náklady se lhůtou splatnosti 30 dnů po předložení vyúčtování objednatelem.</w:t>
      </w:r>
    </w:p>
    <w:p>
      <w:pPr>
        <w:pStyle w:val="Style9"/>
        <w:keepNext w:val="0"/>
        <w:keepLines w:val="0"/>
        <w:widowControl w:val="0"/>
        <w:numPr>
          <w:ilvl w:val="0"/>
          <w:numId w:val="31"/>
        </w:numPr>
        <w:shd w:val="clear" w:color="auto" w:fill="auto"/>
        <w:tabs>
          <w:tab w:pos="350" w:val="left"/>
        </w:tabs>
        <w:bidi w:val="0"/>
        <w:spacing w:before="0" w:line="259" w:lineRule="auto"/>
        <w:ind w:left="440" w:right="0" w:hanging="440"/>
        <w:jc w:val="both"/>
      </w:pPr>
      <w:r>
        <w:rPr>
          <w:rStyle w:val="CharStyle10"/>
        </w:rPr>
        <w:t>Reklamaci lze uplatnit nejpozději do posledního dne záruční lhůty, přičemž i reklamace odeslaná objednatelem v poslední den záruční lhůty se považuje za včas uplatněnou. Smluvní strany dohodou vylučují použití ustanovení § 2605 odst. 2 a § 2618 občanského zákoníku a sjednávají výslovně, že objednatel je oprávněn reklamovat kteroukoliv vadu předmětu díla kdykoliv po dobu záruky bez ohledu na to, kdy vadu zjistil, přičemž jeho nároky z odpovědnosti zhotovitele za vady nejsou nikterak omezeny případným opožděným oznámením vad zhotoviteli.</w:t>
      </w:r>
    </w:p>
    <w:p>
      <w:pPr>
        <w:pStyle w:val="Style9"/>
        <w:keepNext w:val="0"/>
        <w:keepLines w:val="0"/>
        <w:widowControl w:val="0"/>
        <w:numPr>
          <w:ilvl w:val="0"/>
          <w:numId w:val="31"/>
        </w:numPr>
        <w:shd w:val="clear" w:color="auto" w:fill="auto"/>
        <w:tabs>
          <w:tab w:pos="350" w:val="left"/>
        </w:tabs>
        <w:bidi w:val="0"/>
        <w:spacing w:before="0"/>
        <w:ind w:left="440" w:right="0" w:hanging="440"/>
        <w:jc w:val="both"/>
      </w:pPr>
      <w:r>
        <w:rPr>
          <w:rStyle w:val="CharStyle10"/>
        </w:rPr>
        <w:t>Za vadu díla se považuje mimo jiné nesoulad díla s právními předpisy a normami platnými ke dni předání díla objednateli a dále chyby, které znemožňují či ztěžují řádnou realizaci stavby na základě předané projektové dokumentace.</w:t>
      </w:r>
    </w:p>
    <w:p>
      <w:pPr>
        <w:pStyle w:val="Style9"/>
        <w:keepNext w:val="0"/>
        <w:keepLines w:val="0"/>
        <w:widowControl w:val="0"/>
        <w:numPr>
          <w:ilvl w:val="0"/>
          <w:numId w:val="31"/>
        </w:numPr>
        <w:shd w:val="clear" w:color="auto" w:fill="auto"/>
        <w:tabs>
          <w:tab w:pos="350" w:val="left"/>
        </w:tabs>
        <w:bidi w:val="0"/>
        <w:spacing w:before="0" w:after="480"/>
        <w:ind w:left="440" w:right="0" w:hanging="440"/>
        <w:jc w:val="both"/>
      </w:pPr>
      <w:r>
        <w:rPr>
          <w:rStyle w:val="CharStyle10"/>
        </w:rPr>
        <w:t>Za vady uvedené v předchozím odstavci tohoto článku zodpovídá zhotovitel po celou dobu realizace stavby realizované na základě díla dle této smlouvy.</w:t>
      </w:r>
    </w:p>
    <w:p>
      <w:pPr>
        <w:pStyle w:val="Style12"/>
        <w:keepNext/>
        <w:keepLines/>
        <w:widowControl w:val="0"/>
        <w:numPr>
          <w:ilvl w:val="0"/>
          <w:numId w:val="1"/>
        </w:numPr>
        <w:shd w:val="clear" w:color="auto" w:fill="auto"/>
        <w:bidi w:val="0"/>
        <w:spacing w:before="0"/>
        <w:ind w:left="0" w:right="0" w:firstLine="0"/>
        <w:jc w:val="center"/>
      </w:pPr>
      <w:bookmarkStart w:id="25" w:name="bookmark25"/>
      <w:bookmarkEnd w:id="25"/>
    </w:p>
    <w:p>
      <w:pPr>
        <w:pStyle w:val="Style12"/>
        <w:keepNext/>
        <w:keepLines/>
        <w:widowControl w:val="0"/>
        <w:shd w:val="clear" w:color="auto" w:fill="auto"/>
        <w:bidi w:val="0"/>
        <w:spacing w:before="0"/>
        <w:ind w:left="0" w:right="0" w:firstLine="0"/>
        <w:jc w:val="center"/>
      </w:pPr>
      <w:r>
        <w:rPr>
          <w:rStyle w:val="CharStyle13"/>
          <w:b/>
          <w:bCs/>
        </w:rPr>
        <w:t>VYŠŠÍ MOC</w:t>
      </w:r>
    </w:p>
    <w:p>
      <w:pPr>
        <w:pStyle w:val="Style9"/>
        <w:keepNext w:val="0"/>
        <w:keepLines w:val="0"/>
        <w:widowControl w:val="0"/>
        <w:numPr>
          <w:ilvl w:val="0"/>
          <w:numId w:val="33"/>
        </w:numPr>
        <w:shd w:val="clear" w:color="auto" w:fill="auto"/>
        <w:tabs>
          <w:tab w:pos="350" w:val="left"/>
        </w:tabs>
        <w:bidi w:val="0"/>
        <w:spacing w:before="0"/>
        <w:ind w:left="440" w:right="0" w:hanging="440"/>
        <w:jc w:val="both"/>
      </w:pPr>
      <w:r>
        <w:rPr>
          <w:rStyle w:val="CharStyle10"/>
        </w:rPr>
        <w:t>Pro účely této smlouvy se za vyšší moc považují případy, které nejsou závislé na vůli smluvních stran a které smluvní strany nemohou ovlivnit. Jedná se např. o válku, mobilizaci, povstání, živelné pohromy apod.</w:t>
      </w:r>
    </w:p>
    <w:p>
      <w:pPr>
        <w:pStyle w:val="Style9"/>
        <w:keepNext w:val="0"/>
        <w:keepLines w:val="0"/>
        <w:widowControl w:val="0"/>
        <w:numPr>
          <w:ilvl w:val="0"/>
          <w:numId w:val="33"/>
        </w:numPr>
        <w:shd w:val="clear" w:color="auto" w:fill="auto"/>
        <w:tabs>
          <w:tab w:pos="350" w:val="left"/>
        </w:tabs>
        <w:bidi w:val="0"/>
        <w:spacing w:before="0"/>
        <w:ind w:left="440" w:right="0" w:hanging="440"/>
        <w:jc w:val="both"/>
      </w:pPr>
      <w:r>
        <w:rPr>
          <w:rStyle w:val="CharStyle10"/>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pPr>
        <w:pStyle w:val="Style9"/>
        <w:keepNext w:val="0"/>
        <w:keepLines w:val="0"/>
        <w:widowControl w:val="0"/>
        <w:numPr>
          <w:ilvl w:val="0"/>
          <w:numId w:val="1"/>
        </w:numPr>
        <w:shd w:val="clear" w:color="auto" w:fill="auto"/>
        <w:bidi w:val="0"/>
        <w:spacing w:before="0" w:line="240" w:lineRule="auto"/>
        <w:ind w:left="0" w:right="0" w:firstLine="0"/>
        <w:jc w:val="center"/>
      </w:pPr>
    </w:p>
    <w:p>
      <w:pPr>
        <w:pStyle w:val="Style12"/>
        <w:keepNext/>
        <w:keepLines/>
        <w:widowControl w:val="0"/>
        <w:shd w:val="clear" w:color="auto" w:fill="auto"/>
        <w:bidi w:val="0"/>
        <w:spacing w:before="0" w:line="240" w:lineRule="auto"/>
        <w:ind w:left="0" w:right="0" w:firstLine="0"/>
        <w:jc w:val="center"/>
      </w:pPr>
      <w:bookmarkStart w:id="28" w:name="bookmark28"/>
      <w:r>
        <w:rPr>
          <w:rStyle w:val="CharStyle13"/>
          <w:b/>
          <w:bCs/>
        </w:rPr>
        <w:t>ZMĚNA A UKONČENÍ SMLOUVY</w:t>
      </w:r>
      <w:bookmarkEnd w:id="28"/>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Tuto smlouvu lze měnit pouze písemným oboustranně potvrzeným ujednáním výslovně nazvaným „dodatek ke smlouvě“ a očíslovaným podle pořadových čísel. Zápisy, protokoly či další obdobné dokumenty změnu smlouvy nezakládají.</w:t>
      </w:r>
    </w:p>
    <w:p>
      <w:pPr>
        <w:pStyle w:val="Style9"/>
        <w:keepNext w:val="0"/>
        <w:keepLines w:val="0"/>
        <w:widowControl w:val="0"/>
        <w:numPr>
          <w:ilvl w:val="0"/>
          <w:numId w:val="35"/>
        </w:numPr>
        <w:shd w:val="clear" w:color="auto" w:fill="auto"/>
        <w:tabs>
          <w:tab w:pos="344" w:val="left"/>
        </w:tabs>
        <w:bidi w:val="0"/>
        <w:spacing w:before="0"/>
        <w:ind w:left="0" w:right="0" w:firstLine="0"/>
        <w:jc w:val="both"/>
      </w:pPr>
      <w:r>
        <w:rPr>
          <w:rStyle w:val="CharStyle10"/>
        </w:rPr>
        <w:t>Smluvní strany mohou tuto smlouvu ukončit písemnou dohodou.</w:t>
      </w:r>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Pro odstoupení od smlouvy platí příslušná ustanovení občanského zákoníku, s vyloučením ustanovení § 1765, § 1766 a § 2612 odst. 2 občanského zákoníku.</w:t>
      </w:r>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Objednatel je oprávněn od této smlouvy odstoupit nad rámec úpravy dle platných právních předpisů z následujících důvodů:</w:t>
      </w:r>
    </w:p>
    <w:p>
      <w:pPr>
        <w:pStyle w:val="Style9"/>
        <w:keepNext w:val="0"/>
        <w:keepLines w:val="0"/>
        <w:widowControl w:val="0"/>
        <w:numPr>
          <w:ilvl w:val="0"/>
          <w:numId w:val="37"/>
        </w:numPr>
        <w:shd w:val="clear" w:color="auto" w:fill="auto"/>
        <w:tabs>
          <w:tab w:pos="810" w:val="left"/>
        </w:tabs>
        <w:bidi w:val="0"/>
        <w:spacing w:before="0"/>
        <w:ind w:left="0" w:right="0" w:firstLine="440"/>
        <w:jc w:val="both"/>
      </w:pPr>
      <w:r>
        <w:rPr>
          <w:rStyle w:val="CharStyle10"/>
        </w:rPr>
        <w:t>plnění ze strany objednatele dle této smlouvy nebude kryto rozpočtem objednatele, nebo</w:t>
      </w:r>
    </w:p>
    <w:p>
      <w:pPr>
        <w:pStyle w:val="Style9"/>
        <w:keepNext w:val="0"/>
        <w:keepLines w:val="0"/>
        <w:widowControl w:val="0"/>
        <w:numPr>
          <w:ilvl w:val="0"/>
          <w:numId w:val="37"/>
        </w:numPr>
        <w:shd w:val="clear" w:color="auto" w:fill="auto"/>
        <w:tabs>
          <w:tab w:pos="810" w:val="left"/>
        </w:tabs>
        <w:bidi w:val="0"/>
        <w:spacing w:before="0"/>
        <w:ind w:left="800" w:right="0" w:hanging="360"/>
        <w:jc w:val="both"/>
      </w:pPr>
      <w:r>
        <w:rPr>
          <w:rStyle w:val="CharStyle10"/>
        </w:rPr>
        <w:t>objednateli nebudou přiděleny nebo budou kráceny případné finanční prostředky z dotace určené na financování stavby, nebo</w:t>
      </w:r>
    </w:p>
    <w:p>
      <w:pPr>
        <w:pStyle w:val="Style9"/>
        <w:keepNext w:val="0"/>
        <w:keepLines w:val="0"/>
        <w:widowControl w:val="0"/>
        <w:numPr>
          <w:ilvl w:val="0"/>
          <w:numId w:val="37"/>
        </w:numPr>
        <w:shd w:val="clear" w:color="auto" w:fill="auto"/>
        <w:tabs>
          <w:tab w:pos="810" w:val="left"/>
        </w:tabs>
        <w:bidi w:val="0"/>
        <w:spacing w:before="0"/>
        <w:ind w:left="800" w:right="0" w:hanging="360"/>
        <w:jc w:val="both"/>
      </w:pPr>
      <w:r>
        <w:rPr>
          <w:rStyle w:val="CharStyle10"/>
        </w:rPr>
        <w:t>v insolvenčním řízení, v němž bude zhotovitel vystupovat v postavení dlužníka, bude rozhodnuto o úpadku nebo insolvenční návrh bude odmítnut pro nedostatek majetku dlužníka.</w:t>
      </w:r>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Zhotovitel je oprávněn odstoupit od této smlouvy výhradně v případě, pokud je objednatel v prodlení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V případě, že od této smlouvy oprávněně odstoupí objednatel před řádným dokončením díla, je oprávněn zadat dokončení díla třetí osobě. Dojde-li v důsledku dokončení díla jiným zhotovitelem ke zvýšení ceny díla sjednané smluvními stranami touto smlouvou, zavazuje se zhotovitel příslušný rozdíl objednateli uhradit v případě, že důvod, pro který objednatel odstoupil od této smlouvy, spočíval v porušení povinností na straně zhotovitele.</w:t>
      </w:r>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Zhotovitel má v případě odstoupení nárok na část ceny (příp. sníženou o náhradu škody, smluvní pokuty a jiné nároky objednatele vůči zhotoviteli) za práci řádně provedenou na díle do okamžiku odstoupení kterékoliv smluvní strany, rozhodne-li se objednatel takto nedokončené dílo převzít.</w:t>
      </w:r>
    </w:p>
    <w:p>
      <w:pPr>
        <w:pStyle w:val="Style9"/>
        <w:keepNext w:val="0"/>
        <w:keepLines w:val="0"/>
        <w:widowControl w:val="0"/>
        <w:numPr>
          <w:ilvl w:val="0"/>
          <w:numId w:val="35"/>
        </w:numPr>
        <w:shd w:val="clear" w:color="auto" w:fill="auto"/>
        <w:tabs>
          <w:tab w:pos="344" w:val="left"/>
        </w:tabs>
        <w:bidi w:val="0"/>
        <w:spacing w:before="0"/>
        <w:ind w:left="360" w:right="0" w:hanging="360"/>
        <w:jc w:val="both"/>
      </w:pPr>
      <w:r>
        <w:rPr>
          <w:rStyle w:val="CharStyle10"/>
        </w:rPr>
        <w:t>Odstoupením od smlouvy zůstávají nedotčena ustanovení této smlouvy o náhradě škody, smluvních pokutách, dále ustanovení o odpovědnosti zhotovitele za vady díla, o záruce a záruční lhůtě, o řešení sporů či jiná ustanovení, která podle projevené vůle smluvních stran nebo vzhledem ke své povaze mají trvat i po ukončení smlouvy.</w:t>
      </w:r>
    </w:p>
    <w:p>
      <w:pPr>
        <w:pStyle w:val="Style9"/>
        <w:keepNext w:val="0"/>
        <w:keepLines w:val="0"/>
        <w:widowControl w:val="0"/>
        <w:numPr>
          <w:ilvl w:val="0"/>
          <w:numId w:val="35"/>
        </w:numPr>
        <w:shd w:val="clear" w:color="auto" w:fill="auto"/>
        <w:tabs>
          <w:tab w:pos="344" w:val="left"/>
        </w:tabs>
        <w:bidi w:val="0"/>
        <w:spacing w:before="0" w:after="480"/>
        <w:ind w:left="0" w:right="0" w:firstLine="0"/>
        <w:jc w:val="both"/>
      </w:pPr>
      <w:r>
        <w:rPr>
          <w:rStyle w:val="CharStyle10"/>
        </w:rPr>
        <w:t>Odstoupit je možné i pouze od části této smlouvy.</w:t>
      </w:r>
    </w:p>
    <w:p>
      <w:pPr>
        <w:pStyle w:val="Style12"/>
        <w:keepNext/>
        <w:keepLines/>
        <w:widowControl w:val="0"/>
        <w:numPr>
          <w:ilvl w:val="0"/>
          <w:numId w:val="1"/>
        </w:numPr>
        <w:shd w:val="clear" w:color="auto" w:fill="auto"/>
        <w:bidi w:val="0"/>
        <w:spacing w:before="0"/>
        <w:ind w:left="0" w:right="0" w:firstLine="0"/>
        <w:jc w:val="center"/>
      </w:pPr>
      <w:bookmarkStart w:id="30" w:name="bookmark30"/>
      <w:bookmarkEnd w:id="30"/>
    </w:p>
    <w:p>
      <w:pPr>
        <w:pStyle w:val="Style12"/>
        <w:keepNext/>
        <w:keepLines/>
        <w:widowControl w:val="0"/>
        <w:shd w:val="clear" w:color="auto" w:fill="auto"/>
        <w:bidi w:val="0"/>
        <w:spacing w:before="0"/>
        <w:ind w:left="0" w:right="0" w:firstLine="0"/>
        <w:jc w:val="center"/>
      </w:pPr>
      <w:r>
        <w:rPr>
          <w:rStyle w:val="CharStyle13"/>
          <w:b/>
          <w:bCs/>
        </w:rPr>
        <w:t>LICENČNÍ UJEDNÁNÍ</w:t>
      </w:r>
    </w:p>
    <w:p>
      <w:pPr>
        <w:pStyle w:val="Style9"/>
        <w:keepNext w:val="0"/>
        <w:keepLines w:val="0"/>
        <w:widowControl w:val="0"/>
        <w:numPr>
          <w:ilvl w:val="0"/>
          <w:numId w:val="39"/>
        </w:numPr>
        <w:shd w:val="clear" w:color="auto" w:fill="auto"/>
        <w:tabs>
          <w:tab w:pos="344" w:val="left"/>
        </w:tabs>
        <w:bidi w:val="0"/>
        <w:spacing w:before="0" w:after="0"/>
        <w:ind w:left="0" w:right="0" w:firstLine="0"/>
        <w:jc w:val="both"/>
      </w:pPr>
      <w:r>
        <w:rPr>
          <w:rStyle w:val="CharStyle10"/>
        </w:rPr>
        <w:t>Bude-li výsledkem plnění nebo jiné činnosti zhotovitele prováděné dle této smlouvy autorské dílo,</w:t>
      </w:r>
    </w:p>
    <w:p>
      <w:pPr>
        <w:pStyle w:val="Style9"/>
        <w:keepNext w:val="0"/>
        <w:keepLines w:val="0"/>
        <w:widowControl w:val="0"/>
        <w:shd w:val="clear" w:color="auto" w:fill="auto"/>
        <w:bidi w:val="0"/>
        <w:spacing w:before="0"/>
        <w:ind w:left="360" w:right="0" w:firstLine="20"/>
        <w:jc w:val="both"/>
      </w:pPr>
      <w:r>
        <w:rPr>
          <w:rStyle w:val="CharStyle10"/>
        </w:rPr>
        <w:t>které požívá ochrany autorského díla podle zákona č. 121/2000 Sb., o právu autorském, o právech souvisejících s právem autorským a o změně některých zákonů (autorský zákon), ve znění pozdějších předpisů, poskytuje zhotovitel objednateli dnem předání díla objednateli nevýhradní právo užít takovéto autorské dílo všemi způsoby nezbytnými či vhodnými k naplnění účelu vyplývajícímu z této smlouvy, a to po celou dobu trvání autorského práva k autorskému dílu, resp. po dobu autorskoprávní ochrany, bez omezení rozsahu množstevního, technologického či teritoriálního (dále jen „licence“). Součástí licence je rovněž neomezené právo objednatele poskytnout třetím osobám podlicenci k užití autorského díla v rozsahu shodném s rozsahem licence, jakož i souhlas zhotovitele k postoupení licence na třetí osobu. Pro vyloučení všech pochybností platí, že součástí licence podle tohoto odstavce je rovněž právo objednatele měnit či upravovat dílo, k němuž byla poskytnuta</w:t>
      </w:r>
    </w:p>
    <w:p>
      <w:pPr>
        <w:pStyle w:val="Style9"/>
        <w:keepNext w:val="0"/>
        <w:keepLines w:val="0"/>
        <w:widowControl w:val="0"/>
        <w:shd w:val="clear" w:color="auto" w:fill="auto"/>
        <w:bidi w:val="0"/>
        <w:spacing w:before="0" w:after="380"/>
        <w:ind w:left="300" w:right="0" w:firstLine="0"/>
        <w:jc w:val="both"/>
      </w:pPr>
      <w:r>
        <w:rPr>
          <w:rStyle w:val="CharStyle10"/>
        </w:rPr>
        <w:t>licence podle tohoto odstavce, a to buď samostatně, nebo prostřednictvím třetí osoby. Tato licence je udělena bezúplatně, když zhotovitel tuto skutečnost vzal v úvahu při stanovení výše své odměny dle této smlouvy.</w:t>
      </w:r>
    </w:p>
    <w:p>
      <w:pPr>
        <w:pStyle w:val="Style12"/>
        <w:keepNext/>
        <w:keepLines/>
        <w:widowControl w:val="0"/>
        <w:numPr>
          <w:ilvl w:val="0"/>
          <w:numId w:val="1"/>
        </w:numPr>
        <w:shd w:val="clear" w:color="auto" w:fill="auto"/>
        <w:bidi w:val="0"/>
        <w:spacing w:before="0" w:after="100"/>
        <w:ind w:left="0" w:right="0" w:firstLine="0"/>
        <w:jc w:val="center"/>
      </w:pPr>
      <w:bookmarkStart w:id="33" w:name="bookmark33"/>
      <w:bookmarkEnd w:id="33"/>
    </w:p>
    <w:p>
      <w:pPr>
        <w:pStyle w:val="Style12"/>
        <w:keepNext/>
        <w:keepLines/>
        <w:widowControl w:val="0"/>
        <w:shd w:val="clear" w:color="auto" w:fill="auto"/>
        <w:bidi w:val="0"/>
        <w:spacing w:before="0" w:after="100"/>
        <w:ind w:left="0" w:right="0" w:firstLine="0"/>
        <w:jc w:val="center"/>
      </w:pPr>
      <w:r>
        <w:rPr>
          <w:rStyle w:val="CharStyle13"/>
          <w:b/>
          <w:bCs/>
        </w:rPr>
        <w:t>ZÁVĚREČNÁ USTANOVENÍ</w:t>
      </w:r>
    </w:p>
    <w:p>
      <w:pPr>
        <w:pStyle w:val="Style9"/>
        <w:keepNext w:val="0"/>
        <w:keepLines w:val="0"/>
        <w:widowControl w:val="0"/>
        <w:numPr>
          <w:ilvl w:val="0"/>
          <w:numId w:val="41"/>
        </w:numPr>
        <w:shd w:val="clear" w:color="auto" w:fill="auto"/>
        <w:tabs>
          <w:tab w:pos="419" w:val="left"/>
        </w:tabs>
        <w:bidi w:val="0"/>
        <w:spacing w:before="0" w:after="100"/>
        <w:ind w:left="440" w:right="0" w:hanging="440"/>
        <w:jc w:val="both"/>
      </w:pPr>
      <w:r>
        <w:rPr>
          <w:rStyle w:val="CharStyle10"/>
        </w:rPr>
        <w:t>Pokud tato smlouva nestanoví něco jiného, platí pro obě smluvní strany ustanovení občanského zákoníku.</w:t>
      </w:r>
    </w:p>
    <w:p>
      <w:pPr>
        <w:pStyle w:val="Style9"/>
        <w:keepNext w:val="0"/>
        <w:keepLines w:val="0"/>
        <w:widowControl w:val="0"/>
        <w:numPr>
          <w:ilvl w:val="0"/>
          <w:numId w:val="41"/>
        </w:numPr>
        <w:shd w:val="clear" w:color="auto" w:fill="auto"/>
        <w:tabs>
          <w:tab w:pos="419" w:val="left"/>
        </w:tabs>
        <w:bidi w:val="0"/>
        <w:spacing w:before="0" w:after="100"/>
        <w:ind w:left="440" w:right="0" w:hanging="440"/>
        <w:jc w:val="both"/>
      </w:pPr>
      <w:r>
        <w:rPr>
          <w:rStyle w:val="CharStyle10"/>
        </w:rPr>
        <w:t>Zhotovitel není oprávněn postoupit práva a povinnosti vyplývající z této smlouvy na třetí osobu bez předchozího písemného souhlasu objednatele.</w:t>
      </w:r>
    </w:p>
    <w:p>
      <w:pPr>
        <w:pStyle w:val="Style9"/>
        <w:keepNext w:val="0"/>
        <w:keepLines w:val="0"/>
        <w:widowControl w:val="0"/>
        <w:numPr>
          <w:ilvl w:val="0"/>
          <w:numId w:val="41"/>
        </w:numPr>
        <w:shd w:val="clear" w:color="auto" w:fill="auto"/>
        <w:tabs>
          <w:tab w:pos="419" w:val="left"/>
        </w:tabs>
        <w:bidi w:val="0"/>
        <w:spacing w:before="0" w:after="100"/>
        <w:ind w:left="440" w:right="0" w:hanging="440"/>
        <w:jc w:val="both"/>
      </w:pPr>
      <w:r>
        <w:rPr>
          <w:rStyle w:val="CharStyle10"/>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pPr>
        <w:pStyle w:val="Style9"/>
        <w:keepNext w:val="0"/>
        <w:keepLines w:val="0"/>
        <w:widowControl w:val="0"/>
        <w:numPr>
          <w:ilvl w:val="0"/>
          <w:numId w:val="41"/>
        </w:numPr>
        <w:shd w:val="clear" w:color="auto" w:fill="auto"/>
        <w:tabs>
          <w:tab w:pos="419" w:val="left"/>
        </w:tabs>
        <w:bidi w:val="0"/>
        <w:spacing w:before="0" w:after="0"/>
        <w:ind w:left="0" w:right="0" w:firstLine="0"/>
        <w:jc w:val="both"/>
      </w:pPr>
      <w:r>
        <w:rPr>
          <w:rStyle w:val="CharStyle10"/>
        </w:rPr>
        <w:t>Plní-li smluvní strana cokoli nad rámec svých povinností dle této smlouvy, nezakládá tato</w:t>
      </w:r>
    </w:p>
    <w:p>
      <w:pPr>
        <w:pStyle w:val="Style9"/>
        <w:keepNext w:val="0"/>
        <w:keepLines w:val="0"/>
        <w:widowControl w:val="0"/>
        <w:shd w:val="clear" w:color="auto" w:fill="auto"/>
        <w:bidi w:val="0"/>
        <w:spacing w:before="0" w:after="100"/>
        <w:ind w:left="440" w:right="0" w:firstLine="0"/>
        <w:jc w:val="both"/>
      </w:pPr>
      <w:r>
        <w:rPr>
          <w:rStyle w:val="CharStyle10"/>
        </w:rPr>
        <w:t>skutečnost zavedenou praxi stran ani nárok zhotovitele na jakékoliv plnění ze strany objednatele nad rámec této smlouvy.</w:t>
      </w:r>
    </w:p>
    <w:p>
      <w:pPr>
        <w:pStyle w:val="Style9"/>
        <w:keepNext w:val="0"/>
        <w:keepLines w:val="0"/>
        <w:widowControl w:val="0"/>
        <w:numPr>
          <w:ilvl w:val="0"/>
          <w:numId w:val="41"/>
        </w:numPr>
        <w:shd w:val="clear" w:color="auto" w:fill="auto"/>
        <w:tabs>
          <w:tab w:pos="419" w:val="left"/>
        </w:tabs>
        <w:bidi w:val="0"/>
        <w:spacing w:before="0" w:after="100"/>
        <w:ind w:left="440" w:right="0" w:hanging="440"/>
        <w:jc w:val="both"/>
      </w:pPr>
      <w:r>
        <w:rPr>
          <w:rStyle w:val="CharStyle10"/>
        </w:rPr>
        <w:t>Zhotovitel se za podmínek stanovených touto smlouvou, a v souladu s pokyny objednatele a při vynaložení veškeré potřebné odborné péče, zavazuje v případě plnění předmětu této smlouvy v rámci projektů financovaných z Integrovaného regionálního operačního programu (dále jen „IROP“) - zhotovitel zajistí plnění těchto povinností rovněž svými poddodavateli:</w:t>
      </w:r>
    </w:p>
    <w:p>
      <w:pPr>
        <w:pStyle w:val="Style9"/>
        <w:keepNext w:val="0"/>
        <w:keepLines w:val="0"/>
        <w:widowControl w:val="0"/>
        <w:numPr>
          <w:ilvl w:val="0"/>
          <w:numId w:val="43"/>
        </w:numPr>
        <w:shd w:val="clear" w:color="auto" w:fill="auto"/>
        <w:tabs>
          <w:tab w:pos="986" w:val="left"/>
        </w:tabs>
        <w:bidi w:val="0"/>
        <w:spacing w:before="0" w:after="100"/>
        <w:ind w:left="1000" w:right="0" w:hanging="360"/>
        <w:jc w:val="both"/>
      </w:pPr>
      <w:r>
        <w:rPr>
          <w:rStyle w:val="CharStyle10"/>
        </w:rPr>
        <w:t>jako osoba povinná dle § 2 písm. e) zákona č. 320/2001 Sb., o finanční kontrole ve veřejné správě, spolupůsobit při výkonu finanční kontroly, mj. umožnit řídícímu orgánu IROP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8 písm. c) a f), § 9 zákona č. 255/2012 Sb., o kontrole, ve znění pozdějších předpisů (kontrolní řád) a ve smlouvách se svými poddodavateli umožnit řídícímu orgánu IROP kontrolu poddodavatelů v témže rozsahu;</w:t>
      </w:r>
    </w:p>
    <w:p>
      <w:pPr>
        <w:pStyle w:val="Style9"/>
        <w:keepNext w:val="0"/>
        <w:keepLines w:val="0"/>
        <w:widowControl w:val="0"/>
        <w:numPr>
          <w:ilvl w:val="0"/>
          <w:numId w:val="43"/>
        </w:numPr>
        <w:shd w:val="clear" w:color="auto" w:fill="auto"/>
        <w:tabs>
          <w:tab w:pos="986" w:val="left"/>
        </w:tabs>
        <w:bidi w:val="0"/>
        <w:spacing w:before="0" w:after="100"/>
        <w:ind w:left="1000" w:right="0" w:hanging="360"/>
        <w:jc w:val="both"/>
      </w:pPr>
      <w:r>
        <w:rPr>
          <w:rStyle w:val="CharStyle10"/>
        </w:rPr>
        <w:t>zajistit archivaci dokumentů o plnění smlouvy, a to zejména uchování účetních záznamů a dalších relevantních podkladů souvisejících s předmětem plnění smlouvy, po dobu stanovenou právními předpisy, nebo do konce roku 2035, podle toho, co nastane později;</w:t>
      </w:r>
    </w:p>
    <w:p>
      <w:pPr>
        <w:pStyle w:val="Style9"/>
        <w:keepNext w:val="0"/>
        <w:keepLines w:val="0"/>
        <w:widowControl w:val="0"/>
        <w:numPr>
          <w:ilvl w:val="0"/>
          <w:numId w:val="43"/>
        </w:numPr>
        <w:shd w:val="clear" w:color="auto" w:fill="auto"/>
        <w:tabs>
          <w:tab w:pos="986" w:val="left"/>
        </w:tabs>
        <w:bidi w:val="0"/>
        <w:spacing w:before="0" w:after="100"/>
        <w:ind w:left="1000" w:right="0" w:hanging="360"/>
        <w:jc w:val="both"/>
      </w:pPr>
      <w:r>
        <w:rPr>
          <w:rStyle w:val="CharStyle10"/>
        </w:rPr>
        <w:t>k poskytnutí objednateli či oprávněným orgánům maximální možné součinnosti při provádění kontroly výše uvedeného projektu v rámci IROP, z něhož je plnění smlouvy hrazeno. Zhotovitel předloží na vyžádání doklady vztahující se k předmětu smlouvy a doloží další významné skutečnosti požadované objednatelem či oprávněnými orgány. Zhotovitel umožní objednateli či oprávněným orgánům výkon práva kontroly minimálně do uplynutí lhůty 3 let od ukončení IROP, nebo do konce roku 2035, podle toho, co nastane později.</w:t>
      </w:r>
    </w:p>
    <w:p>
      <w:pPr>
        <w:pStyle w:val="Style9"/>
        <w:keepNext w:val="0"/>
        <w:keepLines w:val="0"/>
        <w:widowControl w:val="0"/>
        <w:numPr>
          <w:ilvl w:val="0"/>
          <w:numId w:val="41"/>
        </w:numPr>
        <w:shd w:val="clear" w:color="auto" w:fill="auto"/>
        <w:tabs>
          <w:tab w:pos="419" w:val="left"/>
        </w:tabs>
        <w:bidi w:val="0"/>
        <w:spacing w:before="0" w:after="0"/>
        <w:ind w:left="0" w:right="0" w:firstLine="0"/>
        <w:jc w:val="both"/>
      </w:pPr>
      <w:r>
        <w:rPr>
          <w:rStyle w:val="CharStyle10"/>
        </w:rPr>
        <w:t>Je-li jedno nebo více ustanovení této smlouvy neplatné, či se takovým stane, zůstávají ostatní</w:t>
      </w:r>
    </w:p>
    <w:p>
      <w:pPr>
        <w:pStyle w:val="Style9"/>
        <w:keepNext w:val="0"/>
        <w:keepLines w:val="0"/>
        <w:widowControl w:val="0"/>
        <w:shd w:val="clear" w:color="auto" w:fill="auto"/>
        <w:bidi w:val="0"/>
        <w:spacing w:before="0" w:after="100"/>
        <w:ind w:left="440" w:right="0" w:firstLine="0"/>
        <w:jc w:val="both"/>
      </w:pPr>
      <w:r>
        <w:rPr>
          <w:rStyle w:val="CharStyle10"/>
        </w:rPr>
        <w:t>ustanovení smlouvy v platnosti. Vyžaduje-li to v takovém případě spravedlivé uspořádání smluvního vztahu, zavazují se smluvní strany k takové úpravě smlouvy, která odpovídá jejímu účelu a vůli stran při jejím uzavření.</w:t>
      </w:r>
    </w:p>
    <w:p>
      <w:pPr>
        <w:pStyle w:val="Style9"/>
        <w:keepNext w:val="0"/>
        <w:keepLines w:val="0"/>
        <w:widowControl w:val="0"/>
        <w:numPr>
          <w:ilvl w:val="0"/>
          <w:numId w:val="41"/>
        </w:numPr>
        <w:shd w:val="clear" w:color="auto" w:fill="auto"/>
        <w:tabs>
          <w:tab w:pos="419" w:val="left"/>
        </w:tabs>
        <w:bidi w:val="0"/>
        <w:spacing w:before="0" w:after="100"/>
        <w:ind w:left="440" w:right="0" w:hanging="440"/>
        <w:jc w:val="both"/>
      </w:pPr>
      <w:r>
        <w:rPr>
          <w:rStyle w:val="CharStyle10"/>
        </w:rPr>
        <w:t>Smluvní strany se tímto s odvoláním na § 89a zákona č. 99/1963 Sb., občanský soudní řád, v platném znění, dohodly, že místně příslušným soudem k řešení případných sporů, vyplývajících z této smlouvy, je obecný soud objednatele.</w:t>
      </w:r>
    </w:p>
    <w:p>
      <w:pPr>
        <w:pStyle w:val="Style9"/>
        <w:keepNext w:val="0"/>
        <w:keepLines w:val="0"/>
        <w:widowControl w:val="0"/>
        <w:numPr>
          <w:ilvl w:val="0"/>
          <w:numId w:val="41"/>
        </w:numPr>
        <w:shd w:val="clear" w:color="auto" w:fill="auto"/>
        <w:tabs>
          <w:tab w:pos="419" w:val="left"/>
        </w:tabs>
        <w:bidi w:val="0"/>
        <w:spacing w:before="0" w:after="100"/>
        <w:ind w:left="440" w:right="0" w:hanging="440"/>
        <w:jc w:val="both"/>
      </w:pPr>
      <w:r>
        <w:rPr>
          <w:rStyle w:val="CharStyle10"/>
        </w:rPr>
        <w:t>Veškeré dohody učiněné před podpisem smlouvy a v jejím obsahu nezahrnuté, pozbývají dnem uzavření smlouvy platnosti.</w:t>
      </w:r>
      <w:r>
        <w:br w:type="page"/>
      </w:r>
    </w:p>
    <w:p>
      <w:pPr>
        <w:pStyle w:val="Style9"/>
        <w:keepNext w:val="0"/>
        <w:keepLines w:val="0"/>
        <w:widowControl w:val="0"/>
        <w:numPr>
          <w:ilvl w:val="0"/>
          <w:numId w:val="41"/>
        </w:numPr>
        <w:shd w:val="clear" w:color="auto" w:fill="auto"/>
        <w:tabs>
          <w:tab w:pos="427" w:val="left"/>
        </w:tabs>
        <w:bidi w:val="0"/>
        <w:spacing w:before="0"/>
        <w:ind w:left="0" w:right="0" w:firstLine="0"/>
        <w:jc w:val="both"/>
      </w:pPr>
      <w:r>
        <w:rPr>
          <w:rStyle w:val="CharStyle10"/>
        </w:rPr>
        <w:t>Obě strany prohlašují, že došlo k dohodě o celém obsahu této smlouvy.</w:t>
      </w:r>
    </w:p>
    <w:p>
      <w:pPr>
        <w:pStyle w:val="Style9"/>
        <w:keepNext w:val="0"/>
        <w:keepLines w:val="0"/>
        <w:widowControl w:val="0"/>
        <w:numPr>
          <w:ilvl w:val="0"/>
          <w:numId w:val="41"/>
        </w:numPr>
        <w:shd w:val="clear" w:color="auto" w:fill="auto"/>
        <w:tabs>
          <w:tab w:pos="427" w:val="left"/>
        </w:tabs>
        <w:bidi w:val="0"/>
        <w:spacing w:before="0"/>
        <w:ind w:left="440" w:right="0" w:hanging="440"/>
        <w:jc w:val="both"/>
      </w:pPr>
      <w:r>
        <w:rPr>
          <w:rStyle w:val="CharStyle10"/>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p>
    <w:p>
      <w:pPr>
        <w:pStyle w:val="Style9"/>
        <w:keepNext w:val="0"/>
        <w:keepLines w:val="0"/>
        <w:widowControl w:val="0"/>
        <w:numPr>
          <w:ilvl w:val="0"/>
          <w:numId w:val="41"/>
        </w:numPr>
        <w:shd w:val="clear" w:color="auto" w:fill="auto"/>
        <w:tabs>
          <w:tab w:pos="427" w:val="left"/>
        </w:tabs>
        <w:bidi w:val="0"/>
        <w:spacing w:before="0"/>
        <w:ind w:left="440" w:right="0" w:hanging="440"/>
        <w:jc w:val="both"/>
      </w:pPr>
      <w:r>
        <w:rPr>
          <w:rStyle w:val="CharStyle10"/>
        </w:rPr>
        <w:t>Smluvní strany uzavřením této smlouvy sjednávají, že objednatel je oprávněn smlouvu zveřejnit či zpřístupnit třetím osobám, a to i bez souhlasu zhotovitele.</w:t>
      </w:r>
    </w:p>
    <w:p>
      <w:pPr>
        <w:pStyle w:val="Style9"/>
        <w:keepNext w:val="0"/>
        <w:keepLines w:val="0"/>
        <w:widowControl w:val="0"/>
        <w:numPr>
          <w:ilvl w:val="0"/>
          <w:numId w:val="41"/>
        </w:numPr>
        <w:shd w:val="clear" w:color="auto" w:fill="auto"/>
        <w:tabs>
          <w:tab w:pos="427" w:val="left"/>
        </w:tabs>
        <w:bidi w:val="0"/>
        <w:spacing w:before="0"/>
        <w:ind w:left="440" w:right="0" w:hanging="440"/>
        <w:jc w:val="both"/>
      </w:pPr>
      <w:r>
        <w:rPr>
          <w:rStyle w:val="CharStyle10"/>
        </w:rPr>
        <w:t>Zhotovitel souhlasí s tím, aby objednatel uveřejnil tuto smlouvu včetně všech příloh, a to i způsobem umožňujícím dálkový přístup (prostřednictvím internetu). Zhotovitel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pPr>
        <w:pStyle w:val="Style9"/>
        <w:keepNext w:val="0"/>
        <w:keepLines w:val="0"/>
        <w:widowControl w:val="0"/>
        <w:numPr>
          <w:ilvl w:val="0"/>
          <w:numId w:val="41"/>
        </w:numPr>
        <w:shd w:val="clear" w:color="auto" w:fill="auto"/>
        <w:tabs>
          <w:tab w:pos="427" w:val="left"/>
        </w:tabs>
        <w:bidi w:val="0"/>
        <w:spacing w:before="0"/>
        <w:ind w:left="440" w:right="0" w:hanging="440"/>
        <w:jc w:val="both"/>
      </w:pPr>
      <w:r>
        <w:rPr>
          <w:rStyle w:val="CharStyle10"/>
        </w:rPr>
        <w:t>Tato smlouva nabývá platnosti dnem jejího podpisu oprávněnými zástupci obou smluvních stran a účinnosti dnem zveřejnění v Registru smluv. Smlouvu zašle správci Registru smluv k uveřejnění objednatel.</w:t>
      </w:r>
    </w:p>
    <w:p>
      <w:pPr>
        <w:pStyle w:val="Style9"/>
        <w:keepNext w:val="0"/>
        <w:keepLines w:val="0"/>
        <w:widowControl w:val="0"/>
        <w:numPr>
          <w:ilvl w:val="0"/>
          <w:numId w:val="41"/>
        </w:numPr>
        <w:shd w:val="clear" w:color="auto" w:fill="auto"/>
        <w:tabs>
          <w:tab w:pos="427" w:val="left"/>
        </w:tabs>
        <w:bidi w:val="0"/>
        <w:spacing w:before="0" w:after="480"/>
        <w:ind w:left="440" w:right="0" w:hanging="440"/>
        <w:jc w:val="both"/>
      </w:pPr>
      <w:r>
        <w:rPr>
          <w:rStyle w:val="CharStyle10"/>
        </w:rPr>
        <w:t>Tato smlouva je v souladu § 211 odst. 5 zákona č. 134/2016 Sb. o zadávání veřejných zakázek, ve znění pozdějších předpisů ve spojení se zákonem č. 300/2008 Sb., o elektronických úkonech a autorizované konverzi dokumentů, ve znění pozdějších předpisů, uzavřena elektronicky.</w:t>
      </w:r>
    </w:p>
    <w:p>
      <w:pPr>
        <w:pStyle w:val="Style12"/>
        <w:keepNext/>
        <w:keepLines/>
        <w:widowControl w:val="0"/>
        <w:numPr>
          <w:ilvl w:val="0"/>
          <w:numId w:val="1"/>
        </w:numPr>
        <w:shd w:val="clear" w:color="auto" w:fill="auto"/>
        <w:bidi w:val="0"/>
        <w:spacing w:before="0"/>
        <w:ind w:left="0" w:right="0" w:firstLine="0"/>
        <w:jc w:val="center"/>
      </w:pPr>
      <w:bookmarkStart w:id="36" w:name="bookmark36"/>
      <w:bookmarkEnd w:id="36"/>
    </w:p>
    <w:p>
      <w:pPr>
        <w:pStyle w:val="Style12"/>
        <w:keepNext/>
        <w:keepLines/>
        <w:widowControl w:val="0"/>
        <w:shd w:val="clear" w:color="auto" w:fill="auto"/>
        <w:bidi w:val="0"/>
        <w:spacing w:before="0"/>
        <w:ind w:left="0" w:right="0" w:firstLine="0"/>
        <w:jc w:val="center"/>
      </w:pPr>
      <w:r>
        <w:rPr>
          <w:rStyle w:val="CharStyle13"/>
          <w:b/>
          <w:bCs/>
        </w:rPr>
        <w:t>SEZNAM PŘÍLOH</w:t>
      </w:r>
    </w:p>
    <w:p>
      <w:pPr>
        <w:pStyle w:val="Style9"/>
        <w:keepNext w:val="0"/>
        <w:keepLines w:val="0"/>
        <w:widowControl w:val="0"/>
        <w:shd w:val="clear" w:color="auto" w:fill="auto"/>
        <w:bidi w:val="0"/>
        <w:spacing w:before="0"/>
        <w:ind w:left="0" w:right="0" w:firstLine="0"/>
        <w:jc w:val="both"/>
      </w:pPr>
      <w:r>
        <w:rPr>
          <w:rStyle w:val="CharStyle10"/>
        </w:rPr>
        <w:t>Níže uvedené přílohy jsou součástí této smlouvy:</w:t>
      </w:r>
    </w:p>
    <w:p>
      <w:pPr>
        <w:pStyle w:val="Style9"/>
        <w:keepNext w:val="0"/>
        <w:keepLines w:val="0"/>
        <w:widowControl w:val="0"/>
        <w:shd w:val="clear" w:color="auto" w:fill="auto"/>
        <w:bidi w:val="0"/>
        <w:spacing w:before="0" w:after="0"/>
        <w:ind w:left="0" w:right="0" w:firstLine="0"/>
        <w:jc w:val="both"/>
        <w:sectPr>
          <w:footerReference w:type="default" r:id="rId5"/>
          <w:footnotePr>
            <w:pos w:val="pageBottom"/>
            <w:numFmt w:val="upperRoman"/>
            <w:numStart w:val="1"/>
            <w:numRestart w:val="continuous"/>
            <w15:footnoteColumns w:val="1"/>
          </w:footnotePr>
          <w:pgSz w:w="11900" w:h="16840"/>
          <w:pgMar w:top="1146" w:right="1055" w:bottom="1314" w:left="1004" w:header="718" w:footer="3" w:gutter="0"/>
          <w:pgNumType w:start="1"/>
          <w:cols w:space="720"/>
          <w:noEndnote/>
          <w:rtlGutter w:val="0"/>
          <w:docGrid w:linePitch="360"/>
        </w:sectPr>
      </w:pPr>
      <w:r>
        <w:rPr>
          <w:rStyle w:val="CharStyle10"/>
        </w:rPr>
        <w:t>Příloha č. 1 Technická specifikace + tři výkresy – půdorysy.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upperRoman"/>
            <w:numStart w:val="1"/>
            <w:numRestart w:val="continuous"/>
            <w15:footnoteColumns w:val="1"/>
          </w:footnotePr>
          <w:type w:val="continuous"/>
          <w:pgSz w:w="11900" w:h="16840"/>
          <w:pgMar w:top="1148" w:right="0" w:bottom="1091" w:left="0" w:header="0" w:footer="3" w:gutter="0"/>
          <w:cols w:space="720"/>
          <w:noEndnote/>
          <w:rtlGutter w:val="0"/>
          <w:docGrid w:linePitch="360"/>
        </w:sectPr>
      </w:pPr>
    </w:p>
    <w:p>
      <w:pPr>
        <w:pStyle w:val="Style9"/>
        <w:keepNext w:val="0"/>
        <w:keepLines w:val="0"/>
        <w:framePr w:w="3989" w:h="2611" w:wrap="none" w:vAnchor="text" w:hAnchor="page" w:x="1063" w:y="21"/>
        <w:widowControl w:val="0"/>
        <w:shd w:val="clear" w:color="auto" w:fill="auto"/>
        <w:bidi w:val="0"/>
        <w:spacing w:before="0" w:after="480"/>
        <w:ind w:left="0" w:right="0" w:firstLine="0"/>
        <w:jc w:val="left"/>
      </w:pPr>
      <w:r>
        <w:rPr>
          <w:rStyle w:val="CharStyle10"/>
        </w:rPr>
        <w:t>V Praze</w:t>
      </w:r>
    </w:p>
    <w:p>
      <w:pPr>
        <w:pStyle w:val="Style9"/>
        <w:keepNext w:val="0"/>
        <w:keepLines w:val="0"/>
        <w:framePr w:w="3989" w:h="2611" w:wrap="none" w:vAnchor="text" w:hAnchor="page" w:x="1063" w:y="21"/>
        <w:widowControl w:val="0"/>
        <w:shd w:val="clear" w:color="auto" w:fill="auto"/>
        <w:bidi w:val="0"/>
        <w:spacing w:before="0" w:after="1100"/>
        <w:ind w:left="0" w:right="0" w:firstLine="0"/>
        <w:jc w:val="left"/>
      </w:pPr>
      <w:r>
        <w:rPr>
          <w:rStyle w:val="CharStyle10"/>
        </w:rPr>
        <w:t>Objednatel</w:t>
      </w:r>
    </w:p>
    <w:p>
      <w:pPr>
        <w:pStyle w:val="Style9"/>
        <w:keepNext w:val="0"/>
        <w:keepLines w:val="0"/>
        <w:framePr w:w="3989" w:h="2611" w:wrap="none" w:vAnchor="text" w:hAnchor="page" w:x="1063" w:y="21"/>
        <w:widowControl w:val="0"/>
        <w:shd w:val="clear" w:color="auto" w:fill="auto"/>
        <w:bidi w:val="0"/>
        <w:spacing w:before="0" w:after="0"/>
        <w:ind w:left="0" w:right="0" w:firstLine="0"/>
        <w:jc w:val="center"/>
      </w:pPr>
      <w:r>
        <w:rPr>
          <w:rStyle w:val="CharStyle10"/>
          <w:b/>
          <w:bCs/>
        </w:rPr>
        <w:t>Gymnázium, Praha 5, Na Zatlance 11</w:t>
        <w:br/>
        <w:t>Mgr. Dagmar Škorpíková, ředitelka</w:t>
      </w:r>
    </w:p>
    <w:p>
      <w:pPr>
        <w:pStyle w:val="Style9"/>
        <w:keepNext w:val="0"/>
        <w:keepLines w:val="0"/>
        <w:framePr w:w="744" w:h="250" w:wrap="none" w:vAnchor="text" w:hAnchor="page" w:x="5671" w:y="21"/>
        <w:widowControl w:val="0"/>
        <w:shd w:val="clear" w:color="auto" w:fill="auto"/>
        <w:bidi w:val="0"/>
        <w:spacing w:before="0" w:after="0" w:line="240" w:lineRule="auto"/>
        <w:ind w:left="0" w:right="0" w:firstLine="0"/>
        <w:jc w:val="left"/>
      </w:pPr>
      <w:r>
        <w:rPr>
          <w:rStyle w:val="CharStyle10"/>
        </w:rPr>
        <w:t>V Praze</w:t>
      </w:r>
    </w:p>
    <w:p>
      <w:pPr>
        <w:pStyle w:val="Style27"/>
        <w:keepNext/>
        <w:keepLines/>
        <w:framePr w:w="1430" w:h="1334" w:wrap="none" w:vAnchor="text" w:hAnchor="page" w:x="5676" w:y="740"/>
        <w:widowControl w:val="0"/>
        <w:shd w:val="clear" w:color="auto" w:fill="auto"/>
        <w:bidi w:val="0"/>
        <w:spacing w:before="0" w:after="0"/>
        <w:ind w:left="0" w:right="0" w:firstLine="0"/>
        <w:jc w:val="left"/>
      </w:pPr>
      <w:bookmarkStart w:id="39" w:name="bookmark39"/>
      <w:r>
        <w:rPr>
          <w:rStyle w:val="CharStyle28"/>
          <w:sz w:val="20"/>
          <w:szCs w:val="20"/>
        </w:rPr>
        <w:t xml:space="preserve">Zhotovitel </w:t>
      </w:r>
      <w:r>
        <w:rPr>
          <w:rStyle w:val="CharStyle28"/>
        </w:rPr>
        <w:t>Ing. Petr Zamazal</w:t>
      </w:r>
      <w:bookmarkEnd w:id="39"/>
    </w:p>
    <w:p>
      <w:pPr>
        <w:pStyle w:val="Style30"/>
        <w:keepNext w:val="0"/>
        <w:keepLines w:val="0"/>
        <w:framePr w:w="2328" w:h="979" w:wrap="none" w:vAnchor="text" w:hAnchor="page" w:x="8114" w:y="999"/>
        <w:widowControl w:val="0"/>
        <w:shd w:val="clear" w:color="auto" w:fill="auto"/>
        <w:bidi w:val="0"/>
        <w:spacing w:before="0" w:after="0" w:line="240" w:lineRule="auto"/>
        <w:ind w:left="0" w:right="0" w:firstLine="0"/>
        <w:jc w:val="left"/>
      </w:pPr>
      <w:r>
        <w:rPr>
          <w:rStyle w:val="CharStyle31"/>
        </w:rPr>
        <w:t xml:space="preserve">Digitálně podepsal </w:t>
      </w:r>
      <w:r>
        <w:rPr>
          <w:rStyle w:val="CharStyle31"/>
          <w:lang w:val="en-US" w:eastAsia="en-US"/>
        </w:rPr>
        <w:t xml:space="preserve">Ing. </w:t>
      </w:r>
      <w:r>
        <w:rPr>
          <w:rStyle w:val="CharStyle31"/>
        </w:rPr>
        <w:t>Petr</w:t>
      </w:r>
    </w:p>
    <w:p>
      <w:pPr>
        <w:pStyle w:val="Style30"/>
        <w:keepNext w:val="0"/>
        <w:keepLines w:val="0"/>
        <w:framePr w:w="2328" w:h="979" w:wrap="none" w:vAnchor="text" w:hAnchor="page" w:x="8114" w:y="999"/>
        <w:widowControl w:val="0"/>
        <w:shd w:val="clear" w:color="auto" w:fill="auto"/>
        <w:bidi w:val="0"/>
        <w:spacing w:before="0" w:after="0" w:line="240" w:lineRule="auto"/>
        <w:ind w:left="0" w:right="0" w:firstLine="0"/>
        <w:jc w:val="left"/>
      </w:pPr>
      <w:r>
        <w:rPr>
          <w:rStyle w:val="CharStyle31"/>
        </w:rPr>
        <w:t>Zamazal</w:t>
      </w:r>
    </w:p>
    <w:p>
      <w:pPr>
        <w:pStyle w:val="Style30"/>
        <w:keepNext w:val="0"/>
        <w:keepLines w:val="0"/>
        <w:framePr w:w="2328" w:h="979" w:wrap="none" w:vAnchor="text" w:hAnchor="page" w:x="8114" w:y="999"/>
        <w:widowControl w:val="0"/>
        <w:shd w:val="clear" w:color="auto" w:fill="auto"/>
        <w:bidi w:val="0"/>
        <w:spacing w:before="0" w:after="0" w:line="240" w:lineRule="auto"/>
        <w:ind w:left="0" w:right="0" w:firstLine="0"/>
        <w:jc w:val="left"/>
      </w:pPr>
      <w:r>
        <w:rPr>
          <w:rStyle w:val="CharStyle31"/>
        </w:rPr>
        <w:t>Datum: 2025.04.08 13:22:25</w:t>
      </w:r>
    </w:p>
    <w:p>
      <w:pPr>
        <w:pStyle w:val="Style30"/>
        <w:keepNext w:val="0"/>
        <w:keepLines w:val="0"/>
        <w:framePr w:w="2328" w:h="979" w:wrap="none" w:vAnchor="text" w:hAnchor="page" w:x="8114" w:y="999"/>
        <w:widowControl w:val="0"/>
        <w:shd w:val="clear" w:color="auto" w:fill="auto"/>
        <w:bidi w:val="0"/>
        <w:spacing w:before="0" w:after="0" w:line="240" w:lineRule="auto"/>
        <w:ind w:left="0" w:right="0" w:firstLine="0"/>
        <w:jc w:val="left"/>
      </w:pPr>
      <w:r>
        <w:rPr>
          <w:rStyle w:val="CharStyle31"/>
        </w:rPr>
        <w:t>+02'00'</w:t>
      </w:r>
    </w:p>
    <w:p>
      <w:pPr>
        <w:pStyle w:val="Style9"/>
        <w:keepNext w:val="0"/>
        <w:keepLines w:val="0"/>
        <w:framePr w:w="2506" w:h="509" w:wrap="none" w:vAnchor="text" w:hAnchor="page" w:x="6645" w:y="2094"/>
        <w:widowControl w:val="0"/>
        <w:shd w:val="clear" w:color="auto" w:fill="auto"/>
        <w:bidi w:val="0"/>
        <w:spacing w:before="0" w:after="0" w:line="240" w:lineRule="auto"/>
        <w:ind w:left="0" w:right="0" w:firstLine="0"/>
        <w:jc w:val="center"/>
      </w:pPr>
      <w:r>
        <w:rPr>
          <w:rStyle w:val="CharStyle10"/>
          <w:b/>
          <w:bCs/>
        </w:rPr>
        <w:t>IQengineering s.r.o.</w:t>
      </w:r>
    </w:p>
    <w:p>
      <w:pPr>
        <w:pStyle w:val="Style9"/>
        <w:keepNext w:val="0"/>
        <w:keepLines w:val="0"/>
        <w:framePr w:w="2506" w:h="509" w:wrap="none" w:vAnchor="text" w:hAnchor="page" w:x="6645" w:y="2094"/>
        <w:widowControl w:val="0"/>
        <w:shd w:val="clear" w:color="auto" w:fill="auto"/>
        <w:bidi w:val="0"/>
        <w:spacing w:before="0" w:after="0" w:line="240" w:lineRule="auto"/>
        <w:ind w:left="0" w:right="0" w:firstLine="0"/>
        <w:jc w:val="center"/>
      </w:pPr>
      <w:r>
        <w:rPr>
          <w:rStyle w:val="CharStyle10"/>
          <w:b/>
          <w:bCs/>
        </w:rPr>
        <w:t>Ing. Petr Zamazal, jednatel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pPr>
    </w:p>
    <w:sectPr>
      <w:footnotePr>
        <w:pos w:val="pageBottom"/>
        <w:numFmt w:val="upperRoman"/>
        <w:numStart w:val="1"/>
        <w:numRestart w:val="continuous"/>
        <w15:footnoteColumns w:val="1"/>
      </w:footnotePr>
      <w:type w:val="continuous"/>
      <w:pgSz w:w="11900" w:h="16840"/>
      <w:pgMar w:top="1148" w:right="1086" w:bottom="1091" w:left="110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3708400</wp:posOffset>
              </wp:positionH>
              <wp:positionV relativeFrom="page">
                <wp:posOffset>9939020</wp:posOffset>
              </wp:positionV>
              <wp:extent cx="146050" cy="97790"/>
              <wp:wrapNone/>
              <wp:docPr id="1" name="Shape 1"/>
              <a:graphic xmlns:a="http://schemas.openxmlformats.org/drawingml/2006/main">
                <a:graphicData uri="http://schemas.microsoft.com/office/word/2010/wordprocessingShape">
                  <wps:wsp>
                    <wps:cNvSpPr txBox="1"/>
                    <wps:spPr>
                      <a:xfrm>
                        <a:ext cx="146050" cy="977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Style w:val="CharStyle7"/>
                                <w:rFonts w:ascii="Arial" w:eastAsia="Arial" w:hAnsi="Arial" w:cs="Aria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2.pt;margin-top:782.60000000000002pt;width:11.5pt;height:7.7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Style w:val="CharStyle7"/>
                          <w:rFonts w:ascii="Arial" w:eastAsia="Arial" w:hAnsi="Arial" w:cs="Arial"/>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left"/>
      </w:pPr>
      <w:bookmarkStart w:id="0" w:name="bookmark0"/>
      <w:r>
        <w:rPr>
          <w:rStyle w:val="CharStyle3"/>
          <w:vertAlign w:val="superscript"/>
        </w:rPr>
        <w:footnoteRef/>
      </w:r>
      <w:r>
        <w:rPr>
          <w:rStyle w:val="CharStyle3"/>
        </w:rPr>
        <w:t xml:space="preserve"> Veškeré dokumenty k DNSH jsou zveřejněny na stránkách ŘO IROP </w:t>
      </w:r>
      <w:r>
        <w:fldChar w:fldCharType="begin"/>
      </w:r>
      <w:r>
        <w:rPr/>
        <w:instrText> HYPERLINK "https://irop.mmr.cz/cs/irop-2021-2027/dokumenty" </w:instrText>
      </w:r>
      <w:r>
        <w:fldChar w:fldCharType="separate"/>
      </w:r>
      <w:r>
        <w:rPr>
          <w:rStyle w:val="CharStyle3"/>
        </w:rPr>
        <w:t>https://irop.mmr.cz/cs/irop-2021-2027/dokumenty</w:t>
      </w:r>
      <w:r>
        <w:fldChar w:fldCharType="end"/>
      </w:r>
      <w:r>
        <w:rPr>
          <w:rStyle w:val="CharStyle3"/>
        </w:rPr>
        <w:t xml:space="preserve"> v části „Implementace zásady „významně nepoškozovat“ životní prostředí (DNSH) v projektech IROP 2021-2027“</w:t>
      </w:r>
      <w:bookmarkEnd w:id="0"/>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1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1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2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Nadpis #2_"/>
    <w:basedOn w:val="DefaultParagraphFont"/>
    <w:link w:val="Style4"/>
    <w:rPr>
      <w:rFonts w:ascii="Arial" w:eastAsia="Arial" w:hAnsi="Arial" w:cs="Arial"/>
      <w:b/>
      <w:bCs/>
      <w:i w:val="0"/>
      <w:iCs w:val="0"/>
      <w:smallCaps w:val="0"/>
      <w:strike w:val="0"/>
      <w:sz w:val="26"/>
      <w:szCs w:val="26"/>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3">
    <w:name w:val="Nadpis #3_"/>
    <w:basedOn w:val="DefaultParagraphFont"/>
    <w:link w:val="Style12"/>
    <w:rPr>
      <w:rFonts w:ascii="Arial" w:eastAsia="Arial" w:hAnsi="Arial" w:cs="Arial"/>
      <w:b/>
      <w:bCs/>
      <w:i w:val="0"/>
      <w:iCs w:val="0"/>
      <w:smallCaps w:val="0"/>
      <w:strike w:val="0"/>
      <w:sz w:val="20"/>
      <w:szCs w:val="20"/>
      <w:u w:val="none"/>
    </w:rPr>
  </w:style>
  <w:style w:type="character" w:customStyle="1" w:styleId="CharStyle15">
    <w:name w:val="Titulek tabulky_"/>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8">
    <w:name w:val="Jiné_"/>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8">
    <w:name w:val="Nadpis #1_"/>
    <w:basedOn w:val="DefaultParagraphFont"/>
    <w:link w:val="Style27"/>
    <w:rPr>
      <w:rFonts w:ascii="Arial" w:eastAsia="Arial" w:hAnsi="Arial" w:cs="Arial"/>
      <w:b w:val="0"/>
      <w:bCs w:val="0"/>
      <w:i w:val="0"/>
      <w:iCs w:val="0"/>
      <w:smallCaps w:val="0"/>
      <w:strike w:val="0"/>
      <w:sz w:val="36"/>
      <w:szCs w:val="36"/>
      <w:u w:val="none"/>
    </w:rPr>
  </w:style>
  <w:style w:type="character" w:customStyle="1" w:styleId="CharStyle31">
    <w:name w:val="Základní text (2)_"/>
    <w:basedOn w:val="DefaultParagraphFont"/>
    <w:link w:val="Style30"/>
    <w:rPr>
      <w:rFonts w:ascii="Segoe UI" w:eastAsia="Segoe UI" w:hAnsi="Segoe UI" w:cs="Segoe UI"/>
      <w:b w:val="0"/>
      <w:bCs w:val="0"/>
      <w:i w:val="0"/>
      <w:iCs w:val="0"/>
      <w:smallCaps w:val="0"/>
      <w:strike w:val="0"/>
      <w:sz w:val="18"/>
      <w:szCs w:val="18"/>
      <w:u w:val="none"/>
    </w:rPr>
  </w:style>
  <w:style w:type="paragraph" w:customStyle="1" w:styleId="Style2">
    <w:name w:val="Poznámka pod čarou"/>
    <w:basedOn w:val="Normal"/>
    <w:link w:val="CharStyle3"/>
    <w:pPr>
      <w:widowControl w:val="0"/>
      <w:shd w:val="clear" w:color="auto" w:fill="auto"/>
      <w:spacing w:line="254" w:lineRule="auto"/>
    </w:pPr>
    <w:rPr>
      <w:rFonts w:ascii="Arial" w:eastAsia="Arial" w:hAnsi="Arial" w:cs="Arial"/>
      <w:b w:val="0"/>
      <w:bCs w:val="0"/>
      <w:i w:val="0"/>
      <w:iCs w:val="0"/>
      <w:smallCaps w:val="0"/>
      <w:strike w:val="0"/>
      <w:sz w:val="15"/>
      <w:szCs w:val="15"/>
      <w:u w:val="none"/>
    </w:rPr>
  </w:style>
  <w:style w:type="paragraph" w:customStyle="1" w:styleId="Style4">
    <w:name w:val="Nadpis #2"/>
    <w:basedOn w:val="Normal"/>
    <w:link w:val="CharStyle5"/>
    <w:pPr>
      <w:widowControl w:val="0"/>
      <w:shd w:val="clear" w:color="auto" w:fill="auto"/>
      <w:spacing w:before="360" w:after="120"/>
      <w:jc w:val="center"/>
      <w:outlineLvl w:val="1"/>
    </w:pPr>
    <w:rPr>
      <w:rFonts w:ascii="Arial" w:eastAsia="Arial" w:hAnsi="Arial" w:cs="Arial"/>
      <w:b/>
      <w:bCs/>
      <w:i w:val="0"/>
      <w:iCs w:val="0"/>
      <w:smallCaps w:val="0"/>
      <w:strike w:val="0"/>
      <w:sz w:val="26"/>
      <w:szCs w:val="26"/>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auto"/>
      <w:spacing w:after="120" w:line="262" w:lineRule="auto"/>
    </w:pPr>
    <w:rPr>
      <w:rFonts w:ascii="Arial" w:eastAsia="Arial" w:hAnsi="Arial" w:cs="Arial"/>
      <w:b w:val="0"/>
      <w:bCs w:val="0"/>
      <w:i w:val="0"/>
      <w:iCs w:val="0"/>
      <w:smallCaps w:val="0"/>
      <w:strike w:val="0"/>
      <w:sz w:val="20"/>
      <w:szCs w:val="20"/>
      <w:u w:val="none"/>
    </w:rPr>
  </w:style>
  <w:style w:type="paragraph" w:customStyle="1" w:styleId="Style12">
    <w:name w:val="Nadpis #3"/>
    <w:basedOn w:val="Normal"/>
    <w:link w:val="CharStyle13"/>
    <w:pPr>
      <w:widowControl w:val="0"/>
      <w:shd w:val="clear" w:color="auto" w:fill="auto"/>
      <w:spacing w:after="120" w:line="262" w:lineRule="auto"/>
      <w:jc w:val="center"/>
      <w:outlineLvl w:val="2"/>
    </w:pPr>
    <w:rPr>
      <w:rFonts w:ascii="Arial" w:eastAsia="Arial" w:hAnsi="Arial" w:cs="Arial"/>
      <w:b/>
      <w:bCs/>
      <w:i w:val="0"/>
      <w:iCs w:val="0"/>
      <w:smallCaps w:val="0"/>
      <w:strike w:val="0"/>
      <w:sz w:val="20"/>
      <w:szCs w:val="20"/>
      <w:u w:val="none"/>
    </w:rPr>
  </w:style>
  <w:style w:type="paragraph" w:customStyle="1" w:styleId="Style14">
    <w:name w:val="Titulek tabulky"/>
    <w:basedOn w:val="Normal"/>
    <w:link w:val="CharStyle15"/>
    <w:pPr>
      <w:widowControl w:val="0"/>
      <w:shd w:val="clear" w:color="auto" w:fill="auto"/>
      <w:spacing w:line="324" w:lineRule="auto"/>
    </w:pPr>
    <w:rPr>
      <w:rFonts w:ascii="Arial" w:eastAsia="Arial" w:hAnsi="Arial" w:cs="Arial"/>
      <w:b w:val="0"/>
      <w:bCs w:val="0"/>
      <w:i w:val="0"/>
      <w:iCs w:val="0"/>
      <w:smallCaps w:val="0"/>
      <w:strike w:val="0"/>
      <w:sz w:val="20"/>
      <w:szCs w:val="20"/>
      <w:u w:val="none"/>
    </w:rPr>
  </w:style>
  <w:style w:type="paragraph" w:customStyle="1" w:styleId="Style17">
    <w:name w:val="Jiné"/>
    <w:basedOn w:val="Normal"/>
    <w:link w:val="CharStyle18"/>
    <w:pPr>
      <w:widowControl w:val="0"/>
      <w:shd w:val="clear" w:color="auto" w:fill="auto"/>
      <w:spacing w:after="120" w:line="262" w:lineRule="auto"/>
    </w:pPr>
    <w:rPr>
      <w:rFonts w:ascii="Arial" w:eastAsia="Arial" w:hAnsi="Arial" w:cs="Arial"/>
      <w:b w:val="0"/>
      <w:bCs w:val="0"/>
      <w:i w:val="0"/>
      <w:iCs w:val="0"/>
      <w:smallCaps w:val="0"/>
      <w:strike w:val="0"/>
      <w:sz w:val="20"/>
      <w:szCs w:val="20"/>
      <w:u w:val="none"/>
    </w:rPr>
  </w:style>
  <w:style w:type="paragraph" w:customStyle="1" w:styleId="Style27">
    <w:name w:val="Nadpis #1"/>
    <w:basedOn w:val="Normal"/>
    <w:link w:val="CharStyle28"/>
    <w:pPr>
      <w:widowControl w:val="0"/>
      <w:shd w:val="clear" w:color="auto" w:fill="auto"/>
      <w:spacing w:line="314" w:lineRule="auto"/>
      <w:outlineLvl w:val="0"/>
    </w:pPr>
    <w:rPr>
      <w:rFonts w:ascii="Arial" w:eastAsia="Arial" w:hAnsi="Arial" w:cs="Arial"/>
      <w:b w:val="0"/>
      <w:bCs w:val="0"/>
      <w:i w:val="0"/>
      <w:iCs w:val="0"/>
      <w:smallCaps w:val="0"/>
      <w:strike w:val="0"/>
      <w:sz w:val="36"/>
      <w:szCs w:val="36"/>
      <w:u w:val="none"/>
    </w:rPr>
  </w:style>
  <w:style w:type="paragraph" w:customStyle="1" w:styleId="Style30">
    <w:name w:val="Základní text (2)"/>
    <w:basedOn w:val="Normal"/>
    <w:link w:val="CharStyle31"/>
    <w:pPr>
      <w:widowControl w:val="0"/>
      <w:shd w:val="clear" w:color="auto" w:fill="auto"/>
    </w:pPr>
    <w:rPr>
      <w:rFonts w:ascii="Segoe UI" w:eastAsia="Segoe UI" w:hAnsi="Segoe UI" w:cs="Segoe UI"/>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návrhu smlouvy o dílo</dc:title>
  <dc:subject/>
  <dc:creator>Matulova</dc:creator>
  <cp:keywords/>
</cp:coreProperties>
</file>