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02AC1A16"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9617EA">
        <w:rPr>
          <w:b/>
          <w:sz w:val="32"/>
          <w:szCs w:val="32"/>
        </w:rPr>
        <w:t>25047</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34233375"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9617EA">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5F6FF60" w14:textId="77777777" w:rsidR="009617EA" w:rsidRPr="00D9208C" w:rsidRDefault="009617EA" w:rsidP="009617EA">
      <w:pPr>
        <w:pStyle w:val="Normlnweb"/>
        <w:shd w:val="clear" w:color="auto" w:fill="FFFFFF"/>
        <w:rPr>
          <w:b/>
        </w:rPr>
      </w:pPr>
      <w:r>
        <w:rPr>
          <w:b/>
        </w:rPr>
        <w:t>2. PROFITEAM topení – voda – plyn s.r.o.</w:t>
      </w:r>
    </w:p>
    <w:p w14:paraId="5FAFE6C1" w14:textId="77777777" w:rsidR="009617EA" w:rsidRPr="00D9208C" w:rsidRDefault="009617EA" w:rsidP="009617EA">
      <w:pPr>
        <w:pStyle w:val="Normlnweb"/>
        <w:shd w:val="clear" w:color="auto" w:fill="FFFFFF"/>
      </w:pPr>
      <w:r w:rsidRPr="00D9208C">
        <w:t>sídlo:</w:t>
      </w:r>
      <w:r>
        <w:t xml:space="preserve"> Tovární 807, 664 61 Rajhrad</w:t>
      </w:r>
    </w:p>
    <w:p w14:paraId="7A3474FE" w14:textId="77777777" w:rsidR="009617EA" w:rsidRPr="00D9208C" w:rsidRDefault="009617EA" w:rsidP="009617EA">
      <w:pPr>
        <w:pStyle w:val="Normlnweb"/>
        <w:shd w:val="clear" w:color="auto" w:fill="FFFFFF"/>
      </w:pPr>
      <w:r w:rsidRPr="00D9208C">
        <w:t>zapsán:</w:t>
      </w:r>
      <w:r>
        <w:t xml:space="preserve"> u Krajského soudu v Brně, odd. c, vložka 58792</w:t>
      </w:r>
    </w:p>
    <w:p w14:paraId="49793048" w14:textId="77777777" w:rsidR="009617EA" w:rsidRPr="00D9208C" w:rsidRDefault="009617EA" w:rsidP="009617EA">
      <w:pPr>
        <w:pStyle w:val="Normlnweb"/>
        <w:shd w:val="clear" w:color="auto" w:fill="FFFFFF"/>
      </w:pPr>
      <w:r w:rsidRPr="00D9208C">
        <w:t>zastoupený:</w:t>
      </w:r>
      <w:r>
        <w:t xml:space="preserve"> Petrem Konečným, jednatelem</w:t>
      </w:r>
    </w:p>
    <w:p w14:paraId="493E054F" w14:textId="77777777" w:rsidR="009617EA" w:rsidRPr="00D9208C" w:rsidRDefault="009617EA" w:rsidP="009617EA">
      <w:pPr>
        <w:pStyle w:val="Normlnweb"/>
        <w:shd w:val="clear" w:color="auto" w:fill="FFFFFF"/>
      </w:pPr>
      <w:r w:rsidRPr="00D9208C">
        <w:t>IČ</w:t>
      </w:r>
      <w:r>
        <w:t>O</w:t>
      </w:r>
      <w:r w:rsidRPr="00D9208C">
        <w:t>:</w:t>
      </w:r>
      <w:r>
        <w:t xml:space="preserve"> 28287967</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FE86554"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9742AD" w:rsidRPr="009742AD">
        <w:t>VÝMĚNA ROZVODŮ VODOVODU A SPLAŠKOVÉ KANALIZACE DOMU KOVÁŘSKÁ 19_ZNOJMO</w:t>
      </w:r>
      <w:r w:rsidR="00D46FE3" w:rsidRPr="00D46FE3">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0CDF1AC7"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9617EA">
        <w:t>17.02.2025</w:t>
      </w:r>
      <w:r w:rsidRPr="007C44FE">
        <w:t>,</w:t>
      </w:r>
    </w:p>
    <w:p w14:paraId="6F83EEAA" w14:textId="662FBD4D" w:rsidR="00006FE9" w:rsidRPr="007C44FE" w:rsidRDefault="00006FE9" w:rsidP="00EF7EC9">
      <w:pPr>
        <w:pStyle w:val="Normlnweb"/>
        <w:numPr>
          <w:ilvl w:val="0"/>
          <w:numId w:val="20"/>
        </w:numPr>
        <w:shd w:val="clear" w:color="auto" w:fill="FFFFFF"/>
        <w:jc w:val="both"/>
      </w:pPr>
      <w:r w:rsidRPr="007C44FE">
        <w:t xml:space="preserve">nabídka zhotovitele ze dne </w:t>
      </w:r>
      <w:r w:rsidR="009617EA">
        <w:t>17.02.2025</w:t>
      </w:r>
      <w:r w:rsidRPr="007C44FE">
        <w:t>,</w:t>
      </w:r>
    </w:p>
    <w:p w14:paraId="3367E4CC" w14:textId="2BB1EE68" w:rsidR="00006FE9" w:rsidRPr="007C44FE" w:rsidRDefault="00006FE9" w:rsidP="00EF7EC9">
      <w:pPr>
        <w:pStyle w:val="Normlnweb"/>
        <w:numPr>
          <w:ilvl w:val="0"/>
          <w:numId w:val="20"/>
        </w:numPr>
        <w:shd w:val="clear" w:color="auto" w:fill="FFFFFF"/>
        <w:jc w:val="both"/>
      </w:pPr>
      <w:r w:rsidRPr="007C44FE">
        <w:t xml:space="preserve">harmonogram provádění díla ze dne </w:t>
      </w:r>
      <w:r w:rsidR="009617EA">
        <w:t>17.02.2025</w:t>
      </w:r>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1859C8D2"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37683C">
        <w:t>0</w:t>
      </w:r>
      <w:r w:rsidR="00D676AE">
        <w:t>.0</w:t>
      </w:r>
      <w:r w:rsidR="0037683C">
        <w:t>6</w:t>
      </w:r>
      <w:r w:rsidR="00D676AE">
        <w:t>.202</w:t>
      </w:r>
      <w:r w:rsidR="00F20451">
        <w:t>5</w:t>
      </w:r>
    </w:p>
    <w:p w14:paraId="07C0BA54" w14:textId="0928FCCF"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37683C">
        <w:t>0</w:t>
      </w:r>
      <w:r w:rsidR="00D676AE">
        <w:t>.0</w:t>
      </w:r>
      <w:r w:rsidR="0037683C">
        <w:t>6</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51F9685" w14:textId="685E61F8" w:rsidR="00D46FE3" w:rsidRPr="007C44FE" w:rsidRDefault="00D46FE3" w:rsidP="00481A7A">
      <w:pPr>
        <w:pStyle w:val="Normlnweb"/>
        <w:numPr>
          <w:ilvl w:val="0"/>
          <w:numId w:val="11"/>
        </w:numPr>
        <w:shd w:val="clear" w:color="auto" w:fill="FFFFFF"/>
        <w:spacing w:before="120"/>
        <w:ind w:left="425" w:hanging="425"/>
        <w:jc w:val="both"/>
      </w:pPr>
      <w:r>
        <w:t>Závazné stanovisko tvoří nedílnou součást této Smlouvy (viz příloha č. 3).</w:t>
      </w:r>
    </w:p>
    <w:p w14:paraId="6B642B4F" w14:textId="5E861F1F"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742AD">
        <w:t>bytový dům Kovářská 19</w:t>
      </w:r>
      <w:r w:rsidR="00042EF5">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23C48929"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9617EA">
        <w:t>471 520,-</w:t>
      </w:r>
      <w:r w:rsidR="00721575" w:rsidRPr="007C44FE">
        <w:t xml:space="preserve"> Kč, (slovy </w:t>
      </w:r>
      <w:proofErr w:type="spellStart"/>
      <w:r w:rsidR="009617EA">
        <w:t>čtyřistasedmdesátjednatisícpětsetdvacetkorunčeských</w:t>
      </w:r>
      <w:proofErr w:type="spellEnd"/>
      <w:r w:rsidR="00721575" w:rsidRPr="007C44FE">
        <w:t>), včetně DPH. Tato cena</w:t>
      </w:r>
      <w:r w:rsidRPr="007C44FE">
        <w:t xml:space="preserve"> je uvedena jako nejvýše přípustná</w:t>
      </w:r>
      <w:r w:rsidR="00721575" w:rsidRPr="007C44FE">
        <w:t xml:space="preserve"> a nepřekročitelná, vycházející z nabídkové ceny zhotovitele, je platná po celou dobu realizace díla.</w:t>
      </w:r>
      <w:r w:rsidRPr="007C44FE">
        <w:t xml:space="preserve"> </w:t>
      </w:r>
    </w:p>
    <w:p w14:paraId="6B62EB8E" w14:textId="77777777" w:rsidR="00D676AE" w:rsidRDefault="00D676AE" w:rsidP="00D676AE">
      <w:pPr>
        <w:pStyle w:val="Normlnweb"/>
        <w:shd w:val="clear" w:color="auto" w:fill="FFFFFF"/>
        <w:spacing w:before="120"/>
        <w:jc w:val="both"/>
        <w:rPr>
          <w:b/>
        </w:rPr>
      </w:pPr>
    </w:p>
    <w:p w14:paraId="26634A0D" w14:textId="77777777" w:rsidR="009617EA" w:rsidRPr="007C44FE" w:rsidRDefault="009617EA"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26111FA3"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9617EA">
        <w:rPr>
          <w:b/>
        </w:rPr>
        <w:t>421 000</w:t>
      </w:r>
      <w:r w:rsidR="004F632A" w:rsidRPr="007C44FE">
        <w:rPr>
          <w:b/>
        </w:rPr>
        <w:t>,- Kč</w:t>
      </w:r>
    </w:p>
    <w:p w14:paraId="70A5E0EF" w14:textId="4E867E28" w:rsidR="005967EE" w:rsidRPr="007C44FE" w:rsidRDefault="005967EE" w:rsidP="003C716B">
      <w:pPr>
        <w:pStyle w:val="Normlnweb"/>
        <w:shd w:val="clear" w:color="auto" w:fill="FFFFFF"/>
        <w:ind w:left="426" w:hanging="426"/>
        <w:rPr>
          <w:b/>
        </w:rPr>
      </w:pPr>
      <w:r w:rsidRPr="007C44FE">
        <w:rPr>
          <w:b/>
        </w:rPr>
        <w:br/>
        <w:t xml:space="preserve">DPH </w:t>
      </w:r>
      <w:r w:rsidR="009742AD">
        <w:rPr>
          <w:b/>
        </w:rPr>
        <w:t>12</w:t>
      </w:r>
      <w:r w:rsidRPr="007C44FE">
        <w:rPr>
          <w:b/>
        </w:rPr>
        <w:t xml:space="preserve">% </w:t>
      </w:r>
      <w:r w:rsidR="009617EA">
        <w:rPr>
          <w:b/>
        </w:rPr>
        <w:t>50 520</w:t>
      </w:r>
      <w:r w:rsidR="007E512E" w:rsidRPr="007C44FE">
        <w:rPr>
          <w:b/>
        </w:rPr>
        <w:t>,-</w:t>
      </w:r>
      <w:r w:rsidR="001700CD" w:rsidRPr="007C44FE">
        <w:rPr>
          <w:b/>
        </w:rPr>
        <w:t xml:space="preserve"> </w:t>
      </w:r>
      <w:r w:rsidRPr="007C44FE">
        <w:rPr>
          <w:b/>
        </w:rPr>
        <w:t>Kč</w:t>
      </w:r>
    </w:p>
    <w:p w14:paraId="26B32F61" w14:textId="5222F2BE" w:rsidR="00C03739" w:rsidRPr="007C44FE" w:rsidRDefault="005967EE" w:rsidP="003C716B">
      <w:pPr>
        <w:pStyle w:val="Normlnweb"/>
        <w:shd w:val="clear" w:color="auto" w:fill="FFFFFF"/>
        <w:ind w:left="426" w:hanging="426"/>
      </w:pPr>
      <w:r w:rsidRPr="007C44FE">
        <w:rPr>
          <w:b/>
        </w:rPr>
        <w:br/>
        <w:t xml:space="preserve">Celková cena včetně DPH </w:t>
      </w:r>
      <w:r w:rsidR="009617EA">
        <w:rPr>
          <w:b/>
        </w:rPr>
        <w:t>471 520</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655877F9" w:rsidR="00C03739" w:rsidRPr="007C44FE" w:rsidRDefault="00C03739" w:rsidP="00481A7A">
      <w:pPr>
        <w:pStyle w:val="Normlnweb"/>
        <w:shd w:val="clear" w:color="auto" w:fill="FFFFFF"/>
        <w:ind w:left="426"/>
      </w:pPr>
      <w:r w:rsidRPr="007C44FE">
        <w:t>(</w:t>
      </w:r>
      <w:proofErr w:type="spellStart"/>
      <w:r w:rsidRPr="007C44FE">
        <w:t>s</w:t>
      </w:r>
      <w:r w:rsidR="005967EE" w:rsidRPr="007C44FE">
        <w:t>lovy</w:t>
      </w:r>
      <w:r w:rsidR="004F632A" w:rsidRPr="007C44FE">
        <w:t>:</w:t>
      </w:r>
      <w:r w:rsidR="009617EA">
        <w:t>čtyřistasedmdesátjednatisícpětsetdvacetkorunčeských</w:t>
      </w:r>
      <w:proofErr w:type="spellEnd"/>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FB2483D"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w:t>
      </w:r>
      <w:r w:rsidR="009742AD">
        <w:rPr>
          <w:color w:val="000000"/>
        </w:rPr>
        <w:t xml:space="preserve">konečné faktury </w:t>
      </w:r>
      <w:r w:rsidRPr="007C44FE">
        <w:rPr>
          <w:color w:val="000000"/>
        </w:rPr>
        <w:t>vystaven</w:t>
      </w:r>
      <w:r w:rsidR="009742AD">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 dne</w:t>
      </w:r>
      <w:proofErr w:type="gramEnd"/>
      <w:r w:rsidR="00555E41" w:rsidRPr="007C44FE">
        <w:rPr>
          <w:rFonts w:ascii="Times New Roman" w:hAnsi="Times New Roman" w:cs="Times New Roman"/>
        </w:rPr>
        <w:t xml:space="preserv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1770439E" w14:textId="3C3D24C1" w:rsidR="009617EA" w:rsidRPr="00EF7EC9" w:rsidRDefault="009617EA" w:rsidP="009617EA">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Pr>
          <w:rFonts w:ascii="Times New Roman" w:hAnsi="Times New Roman" w:cs="Times New Roman"/>
        </w:rPr>
        <w:t>Petr Konečný</w:t>
      </w:r>
    </w:p>
    <w:p w14:paraId="48DECE47" w14:textId="77777777" w:rsidR="009617EA" w:rsidRPr="00EF7EC9" w:rsidRDefault="009617EA" w:rsidP="009617EA">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PROFITEAM</w:t>
      </w:r>
    </w:p>
    <w:p w14:paraId="269C5761" w14:textId="77777777" w:rsidR="009617EA" w:rsidRPr="00EF7EC9" w:rsidRDefault="009617EA" w:rsidP="009617EA">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r>
        <w:rPr>
          <w:rFonts w:ascii="Times New Roman" w:hAnsi="Times New Roman" w:cs="Times New Roman"/>
        </w:rPr>
        <w:tab/>
      </w:r>
      <w:r>
        <w:rPr>
          <w:rFonts w:ascii="Times New Roman" w:hAnsi="Times New Roman" w:cs="Times New Roman"/>
        </w:rPr>
        <w:tab/>
        <w:t>topení – voda – plyn s.r.o.</w:t>
      </w:r>
      <w:hyperlink r:id="rId6"/>
    </w:p>
    <w:p w14:paraId="02F4A0AB" w14:textId="7A2A2BD0" w:rsidR="005D0E7B" w:rsidRPr="005D0E7B" w:rsidRDefault="009617EA" w:rsidP="005D0E7B">
      <w:pPr>
        <w:pStyle w:val="Normlnweb"/>
        <w:shd w:val="clear" w:color="auto" w:fill="FFFFFF"/>
      </w:pPr>
      <w:r w:rsidRPr="00D9208C">
        <w:t>ředitel organizace</w:t>
      </w:r>
      <w:r>
        <w:tab/>
      </w:r>
      <w:r>
        <w:tab/>
      </w:r>
      <w:r>
        <w:tab/>
      </w:r>
      <w:r>
        <w:tab/>
      </w:r>
      <w:r>
        <w:tab/>
      </w:r>
      <w:r>
        <w:tab/>
        <w:t>jednatel společnosti</w:t>
      </w:r>
      <w:bookmarkStart w:id="0" w:name="_GoBack"/>
      <w:bookmarkEnd w:id="0"/>
    </w:p>
    <w:sectPr w:rsidR="005D0E7B" w:rsidRPr="005D0E7B" w:rsidSect="005D0E7B">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445C9"/>
    <w:rsid w:val="00251446"/>
    <w:rsid w:val="00277834"/>
    <w:rsid w:val="002779AA"/>
    <w:rsid w:val="00287F3D"/>
    <w:rsid w:val="002A3F1E"/>
    <w:rsid w:val="002C27E6"/>
    <w:rsid w:val="002D2BAF"/>
    <w:rsid w:val="002D56B5"/>
    <w:rsid w:val="002E1801"/>
    <w:rsid w:val="002F24C9"/>
    <w:rsid w:val="00304015"/>
    <w:rsid w:val="0030728A"/>
    <w:rsid w:val="00311E78"/>
    <w:rsid w:val="00325D82"/>
    <w:rsid w:val="00326548"/>
    <w:rsid w:val="0034298F"/>
    <w:rsid w:val="003460BE"/>
    <w:rsid w:val="00347244"/>
    <w:rsid w:val="00355B24"/>
    <w:rsid w:val="0037683C"/>
    <w:rsid w:val="00393563"/>
    <w:rsid w:val="003C3A09"/>
    <w:rsid w:val="003C716B"/>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B6D99"/>
    <w:rsid w:val="005C16B5"/>
    <w:rsid w:val="005D0E7B"/>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92333"/>
    <w:rsid w:val="008A60F9"/>
    <w:rsid w:val="008C5248"/>
    <w:rsid w:val="008D04A0"/>
    <w:rsid w:val="008D5A01"/>
    <w:rsid w:val="008D5DE7"/>
    <w:rsid w:val="008E76BE"/>
    <w:rsid w:val="008F37BD"/>
    <w:rsid w:val="00911B9F"/>
    <w:rsid w:val="00940C56"/>
    <w:rsid w:val="009617EA"/>
    <w:rsid w:val="009742AD"/>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F319B"/>
    <w:rsid w:val="00B0228E"/>
    <w:rsid w:val="00B13CD8"/>
    <w:rsid w:val="00B33C66"/>
    <w:rsid w:val="00B62C43"/>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46FE3"/>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 w:val="00F77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5D0E7B"/>
    <w:rPr>
      <w:rFonts w:ascii="Calibri-Bold" w:hAnsi="Calibri-Bold" w:hint="default"/>
      <w:b/>
      <w:bCs/>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5D0E7B"/>
    <w:rPr>
      <w:rFonts w:ascii="Calibri-Bold" w:hAnsi="Calibri-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472">
      <w:bodyDiv w:val="1"/>
      <w:marLeft w:val="0"/>
      <w:marRight w:val="0"/>
      <w:marTop w:val="0"/>
      <w:marBottom w:val="0"/>
      <w:divBdr>
        <w:top w:val="none" w:sz="0" w:space="0" w:color="auto"/>
        <w:left w:val="none" w:sz="0" w:space="0" w:color="auto"/>
        <w:bottom w:val="none" w:sz="0" w:space="0" w:color="auto"/>
        <w:right w:val="none" w:sz="0" w:space="0" w:color="auto"/>
      </w:divBdr>
    </w:div>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218817">
      <w:bodyDiv w:val="1"/>
      <w:marLeft w:val="0"/>
      <w:marRight w:val="0"/>
      <w:marTop w:val="0"/>
      <w:marBottom w:val="0"/>
      <w:divBdr>
        <w:top w:val="none" w:sz="0" w:space="0" w:color="auto"/>
        <w:left w:val="none" w:sz="0" w:space="0" w:color="auto"/>
        <w:bottom w:val="none" w:sz="0" w:space="0" w:color="auto"/>
        <w:right w:val="none" w:sz="0" w:space="0" w:color="auto"/>
      </w:divBdr>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3556</Words>
  <Characters>20983</Characters>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2020-03-09T12:36:00Z</cp:lastPrinted>
  <dcterms:created xsi:type="dcterms:W3CDTF">2025-03-25T14:48:00Z</dcterms:created>
  <dcterms:modified xsi:type="dcterms:W3CDTF">2025-04-08T12:10:00Z</dcterms:modified>
</cp:coreProperties>
</file>