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C9C000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4AD76983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44F79231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8B04634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00E553B6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45FC73A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0EAF34E9" w14:textId="77777777" w:rsidR="007C14B8" w:rsidRPr="007C14B8" w:rsidRDefault="007C14B8" w:rsidP="007C14B8">
      <w:pPr>
        <w:rPr>
          <w:rFonts w:ascii="Arial" w:eastAsia="Arial" w:hAnsi="Arial" w:cs="Arial"/>
          <w:b/>
          <w:sz w:val="20"/>
          <w:szCs w:val="20"/>
        </w:rPr>
      </w:pPr>
    </w:p>
    <w:p w14:paraId="2B0BE96D" w14:textId="77777777" w:rsidR="00BC1C43" w:rsidRDefault="00BC1C43" w:rsidP="00BC1C43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Spolek DEKKADANCERS 2nd generation z.s.</w:t>
      </w:r>
    </w:p>
    <w:p w14:paraId="0306C8D4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Sídlo: Čs. armády 276/3, Bubeneč, Praha 6, 160 00</w:t>
      </w:r>
    </w:p>
    <w:p w14:paraId="36532969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10834915</w:t>
      </w:r>
    </w:p>
    <w:p w14:paraId="2F68640F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 CZ10834915</w:t>
      </w:r>
    </w:p>
    <w:p w14:paraId="52D365CB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 w:rsidRPr="00B25F2D">
        <w:rPr>
          <w:rFonts w:ascii="Arial" w:eastAsia="Arial" w:hAnsi="Arial" w:cs="Arial"/>
          <w:sz w:val="20"/>
          <w:szCs w:val="20"/>
        </w:rPr>
        <w:t>Spolkový rejstřík: L 74862 vedená u Městského soudu v Praze</w:t>
      </w:r>
    </w:p>
    <w:p w14:paraId="12F50E7E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Zastoupena předsedou: Štěpán Pechar</w:t>
      </w:r>
    </w:p>
    <w:p w14:paraId="5E39A0E8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účtu: 5634683002/5500</w:t>
      </w:r>
    </w:p>
    <w:p w14:paraId="63DED9C4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Divadlo je plátcem DPH </w:t>
      </w:r>
    </w:p>
    <w:p w14:paraId="77552D36" w14:textId="77777777" w:rsidR="00BC1C43" w:rsidRDefault="00BC1C43" w:rsidP="00BC1C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jako divadlo)</w:t>
      </w:r>
    </w:p>
    <w:p w14:paraId="305ECFDD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40591F96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361D9037" w14:textId="77777777"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273255D7" w14:textId="520E3AF5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Dvořákova </w:t>
      </w:r>
      <w:r w:rsidR="00177E98">
        <w:rPr>
          <w:rFonts w:ascii="Arial" w:hAnsi="Arial" w:cs="Arial"/>
          <w:sz w:val="20"/>
          <w:szCs w:val="20"/>
        </w:rPr>
        <w:t>589/</w:t>
      </w:r>
      <w:r>
        <w:rPr>
          <w:rFonts w:ascii="Arial" w:hAnsi="Arial" w:cs="Arial"/>
          <w:sz w:val="20"/>
          <w:szCs w:val="20"/>
        </w:rPr>
        <w:t>11, 6</w:t>
      </w:r>
      <w:r w:rsidR="00177E98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</w:t>
      </w:r>
      <w:r w:rsidR="00177E9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Brno</w:t>
      </w:r>
    </w:p>
    <w:p w14:paraId="5113D400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00B8D500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4DD0220A" w14:textId="77777777" w:rsidR="0062404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44B6A696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KS v Brně oddíl Pr, vložka 30</w:t>
      </w:r>
    </w:p>
    <w:p w14:paraId="2E219C57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Uni</w:t>
      </w:r>
      <w:r w:rsidR="006907B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reditbank, číslo účtu: 2110126623/2700</w:t>
      </w:r>
    </w:p>
    <w:p w14:paraId="5A7772E5" w14:textId="54809F0A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jako </w:t>
      </w:r>
      <w:r w:rsidR="00DE24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ořadatel)</w:t>
      </w:r>
    </w:p>
    <w:p w14:paraId="1A860E21" w14:textId="77777777" w:rsidR="00DE2480" w:rsidRDefault="00DE2480" w:rsidP="00DE2480">
      <w:pPr>
        <w:rPr>
          <w:rFonts w:ascii="Arial" w:hAnsi="Arial" w:cs="Arial"/>
          <w:b/>
          <w:bCs/>
          <w:sz w:val="20"/>
          <w:szCs w:val="20"/>
        </w:rPr>
      </w:pPr>
    </w:p>
    <w:p w14:paraId="1CADE63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5664AF87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6FAEC40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A42A26" w14:textId="48DCB056" w:rsidR="00175643" w:rsidRPr="00F67977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 w:rsidR="009D3D51" w:rsidRPr="009D3D51">
        <w:rPr>
          <w:rFonts w:ascii="Arial" w:hAnsi="Arial" w:cs="Arial"/>
          <w:bCs/>
          <w:sz w:val="20"/>
          <w:szCs w:val="20"/>
        </w:rPr>
        <w:t>f</w:t>
      </w:r>
      <w:r w:rsidR="00966C7D" w:rsidRPr="009D3D51">
        <w:rPr>
          <w:rFonts w:ascii="Arial" w:hAnsi="Arial" w:cs="Arial"/>
          <w:bCs/>
          <w:sz w:val="20"/>
          <w:szCs w:val="20"/>
        </w:rPr>
        <w:t>estivalu</w:t>
      </w:r>
      <w:r w:rsidR="00966C7D">
        <w:rPr>
          <w:rFonts w:ascii="Arial" w:hAnsi="Arial" w:cs="Arial"/>
          <w:b/>
          <w:sz w:val="20"/>
          <w:szCs w:val="20"/>
        </w:rPr>
        <w:t xml:space="preserve"> Divadelní svět </w:t>
      </w:r>
      <w:r w:rsidR="00966C7D" w:rsidRPr="00F67977">
        <w:rPr>
          <w:rFonts w:ascii="Arial" w:hAnsi="Arial" w:cs="Arial"/>
          <w:b/>
          <w:sz w:val="20"/>
          <w:szCs w:val="20"/>
        </w:rPr>
        <w:t>Brno 202</w:t>
      </w:r>
      <w:r w:rsidR="009D3D51" w:rsidRPr="00F67977">
        <w:rPr>
          <w:rFonts w:ascii="Arial" w:hAnsi="Arial" w:cs="Arial"/>
          <w:b/>
          <w:sz w:val="20"/>
          <w:szCs w:val="20"/>
        </w:rPr>
        <w:t>5</w:t>
      </w:r>
      <w:r w:rsidR="00321EC7" w:rsidRPr="00F67977">
        <w:rPr>
          <w:rFonts w:ascii="Arial" w:hAnsi="Arial" w:cs="Arial"/>
          <w:b/>
          <w:sz w:val="20"/>
          <w:szCs w:val="20"/>
        </w:rPr>
        <w:t xml:space="preserve"> </w:t>
      </w:r>
      <w:r w:rsidRPr="00F67977">
        <w:rPr>
          <w:rFonts w:ascii="Arial" w:hAnsi="Arial" w:cs="Arial"/>
          <w:sz w:val="20"/>
          <w:szCs w:val="20"/>
        </w:rPr>
        <w:t xml:space="preserve">dne </w:t>
      </w:r>
      <w:r w:rsidR="00173F88" w:rsidRPr="00F67977">
        <w:rPr>
          <w:rFonts w:ascii="Arial" w:hAnsi="Arial" w:cs="Arial"/>
          <w:b/>
          <w:sz w:val="20"/>
          <w:szCs w:val="20"/>
        </w:rPr>
        <w:t>2</w:t>
      </w:r>
      <w:r w:rsidR="00206495">
        <w:rPr>
          <w:rFonts w:ascii="Arial" w:hAnsi="Arial" w:cs="Arial"/>
          <w:b/>
          <w:sz w:val="20"/>
          <w:szCs w:val="20"/>
        </w:rPr>
        <w:t>4</w:t>
      </w:r>
      <w:r w:rsidR="00A15855" w:rsidRPr="00F67977">
        <w:rPr>
          <w:rFonts w:ascii="Arial" w:hAnsi="Arial" w:cs="Arial"/>
          <w:b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b/>
          <w:sz w:val="20"/>
          <w:szCs w:val="20"/>
        </w:rPr>
        <w:t>5</w:t>
      </w:r>
      <w:r w:rsidR="00966C7D" w:rsidRPr="00F67977">
        <w:rPr>
          <w:rFonts w:ascii="Arial" w:hAnsi="Arial" w:cs="Arial"/>
          <w:b/>
          <w:sz w:val="20"/>
          <w:szCs w:val="20"/>
        </w:rPr>
        <w:t xml:space="preserve">. </w:t>
      </w:r>
      <w:r w:rsidR="0042063C" w:rsidRPr="00F67977">
        <w:rPr>
          <w:rFonts w:ascii="Arial" w:hAnsi="Arial" w:cs="Arial"/>
          <w:b/>
          <w:sz w:val="20"/>
          <w:szCs w:val="20"/>
        </w:rPr>
        <w:t>2025</w:t>
      </w:r>
      <w:r w:rsidR="00966C7D" w:rsidRPr="00F67977">
        <w:rPr>
          <w:rFonts w:ascii="Arial" w:hAnsi="Arial" w:cs="Arial"/>
          <w:sz w:val="20"/>
          <w:szCs w:val="20"/>
        </w:rPr>
        <w:t xml:space="preserve"> </w:t>
      </w:r>
      <w:r w:rsidR="005B145C">
        <w:rPr>
          <w:rFonts w:ascii="Arial" w:hAnsi="Arial" w:cs="Arial"/>
          <w:sz w:val="20"/>
          <w:szCs w:val="20"/>
        </w:rPr>
        <w:br/>
      </w:r>
      <w:r w:rsidR="002D2A6D" w:rsidRPr="00E26576">
        <w:rPr>
          <w:rFonts w:ascii="Arial" w:hAnsi="Arial" w:cs="Arial"/>
          <w:b/>
          <w:bCs/>
          <w:sz w:val="20"/>
          <w:szCs w:val="20"/>
        </w:rPr>
        <w:t>v</w:t>
      </w:r>
      <w:r w:rsidR="00206495">
        <w:rPr>
          <w:rFonts w:ascii="Arial" w:hAnsi="Arial" w:cs="Arial"/>
          <w:b/>
          <w:bCs/>
          <w:sz w:val="20"/>
          <w:szCs w:val="20"/>
        </w:rPr>
        <w:t>e</w:t>
      </w:r>
      <w:r w:rsidR="002D2A6D" w:rsidRPr="00E26576">
        <w:rPr>
          <w:rFonts w:ascii="Arial" w:hAnsi="Arial" w:cs="Arial"/>
          <w:b/>
          <w:bCs/>
          <w:sz w:val="20"/>
          <w:szCs w:val="20"/>
        </w:rPr>
        <w:t xml:space="preserve"> </w:t>
      </w:r>
      <w:r w:rsidR="00206495">
        <w:rPr>
          <w:rFonts w:ascii="Arial" w:hAnsi="Arial" w:cs="Arial"/>
          <w:b/>
          <w:bCs/>
          <w:sz w:val="20"/>
          <w:szCs w:val="20"/>
        </w:rPr>
        <w:t>20</w:t>
      </w:r>
      <w:r w:rsidR="002D2A6D" w:rsidRPr="00E26576">
        <w:rPr>
          <w:rFonts w:ascii="Arial" w:hAnsi="Arial" w:cs="Arial"/>
          <w:b/>
          <w:bCs/>
          <w:sz w:val="20"/>
          <w:szCs w:val="20"/>
        </w:rPr>
        <w:t xml:space="preserve"> hod.</w:t>
      </w:r>
      <w:r w:rsidR="002D2A6D">
        <w:rPr>
          <w:rFonts w:ascii="Arial" w:hAnsi="Arial" w:cs="Arial"/>
          <w:sz w:val="20"/>
          <w:szCs w:val="20"/>
        </w:rPr>
        <w:t xml:space="preserve"> </w:t>
      </w:r>
      <w:r w:rsidR="00206495">
        <w:rPr>
          <w:rFonts w:ascii="Arial" w:hAnsi="Arial" w:cs="Arial"/>
          <w:sz w:val="20"/>
          <w:szCs w:val="20"/>
        </w:rPr>
        <w:t xml:space="preserve">a </w:t>
      </w:r>
      <w:r w:rsidR="00206495" w:rsidRPr="00F67977">
        <w:rPr>
          <w:rFonts w:ascii="Arial" w:hAnsi="Arial" w:cs="Arial"/>
          <w:sz w:val="20"/>
          <w:szCs w:val="20"/>
        </w:rPr>
        <w:t xml:space="preserve">dne </w:t>
      </w:r>
      <w:r w:rsidR="00206495" w:rsidRPr="00F67977">
        <w:rPr>
          <w:rFonts w:ascii="Arial" w:hAnsi="Arial" w:cs="Arial"/>
          <w:b/>
          <w:sz w:val="20"/>
          <w:szCs w:val="20"/>
        </w:rPr>
        <w:t>2</w:t>
      </w:r>
      <w:r w:rsidR="00206495">
        <w:rPr>
          <w:rFonts w:ascii="Arial" w:hAnsi="Arial" w:cs="Arial"/>
          <w:b/>
          <w:sz w:val="20"/>
          <w:szCs w:val="20"/>
        </w:rPr>
        <w:t>5</w:t>
      </w:r>
      <w:r w:rsidR="00206495" w:rsidRPr="00F67977">
        <w:rPr>
          <w:rFonts w:ascii="Arial" w:hAnsi="Arial" w:cs="Arial"/>
          <w:b/>
          <w:sz w:val="20"/>
          <w:szCs w:val="20"/>
        </w:rPr>
        <w:t>. 5. 2025</w:t>
      </w:r>
      <w:r w:rsidR="00206495" w:rsidRPr="00F67977">
        <w:rPr>
          <w:rFonts w:ascii="Arial" w:hAnsi="Arial" w:cs="Arial"/>
          <w:sz w:val="20"/>
          <w:szCs w:val="20"/>
        </w:rPr>
        <w:t xml:space="preserve"> </w:t>
      </w:r>
      <w:r w:rsidR="00206495" w:rsidRPr="00E26576">
        <w:rPr>
          <w:rFonts w:ascii="Arial" w:hAnsi="Arial" w:cs="Arial"/>
          <w:b/>
          <w:bCs/>
          <w:sz w:val="20"/>
          <w:szCs w:val="20"/>
        </w:rPr>
        <w:t>v</w:t>
      </w:r>
      <w:r w:rsidR="00206495">
        <w:rPr>
          <w:rFonts w:ascii="Arial" w:hAnsi="Arial" w:cs="Arial"/>
          <w:b/>
          <w:bCs/>
          <w:sz w:val="20"/>
          <w:szCs w:val="20"/>
        </w:rPr>
        <w:t> 18</w:t>
      </w:r>
      <w:r w:rsidR="00206495" w:rsidRPr="00E26576">
        <w:rPr>
          <w:rFonts w:ascii="Arial" w:hAnsi="Arial" w:cs="Arial"/>
          <w:b/>
          <w:bCs/>
          <w:sz w:val="20"/>
          <w:szCs w:val="20"/>
        </w:rPr>
        <w:t xml:space="preserve"> hod.</w:t>
      </w:r>
      <w:r w:rsidR="00206495">
        <w:rPr>
          <w:rFonts w:ascii="Arial" w:hAnsi="Arial" w:cs="Arial"/>
          <w:b/>
          <w:bCs/>
          <w:sz w:val="20"/>
          <w:szCs w:val="20"/>
        </w:rPr>
        <w:t xml:space="preserve"> </w:t>
      </w:r>
      <w:r w:rsidR="00173F88" w:rsidRPr="00F67977">
        <w:rPr>
          <w:rFonts w:ascii="Arial" w:hAnsi="Arial" w:cs="Arial"/>
          <w:sz w:val="20"/>
          <w:szCs w:val="20"/>
        </w:rPr>
        <w:t xml:space="preserve">na </w:t>
      </w:r>
      <w:r w:rsidR="00206495">
        <w:rPr>
          <w:rFonts w:ascii="Arial" w:hAnsi="Arial" w:cs="Arial"/>
          <w:sz w:val="20"/>
          <w:szCs w:val="20"/>
        </w:rPr>
        <w:t>hudební</w:t>
      </w:r>
      <w:r w:rsidR="00E26576">
        <w:rPr>
          <w:rFonts w:ascii="Arial" w:hAnsi="Arial" w:cs="Arial"/>
          <w:sz w:val="20"/>
          <w:szCs w:val="20"/>
        </w:rPr>
        <w:t xml:space="preserve"> scéně Městského d</w:t>
      </w:r>
      <w:r w:rsidR="00173F88" w:rsidRPr="00F67977">
        <w:rPr>
          <w:rFonts w:ascii="Arial" w:hAnsi="Arial" w:cs="Arial"/>
          <w:sz w:val="20"/>
          <w:szCs w:val="20"/>
        </w:rPr>
        <w:t xml:space="preserve">ivadla </w:t>
      </w:r>
      <w:r w:rsidR="00E26576">
        <w:rPr>
          <w:rFonts w:ascii="Arial" w:hAnsi="Arial" w:cs="Arial"/>
          <w:sz w:val="20"/>
          <w:szCs w:val="20"/>
        </w:rPr>
        <w:t>Brno</w:t>
      </w:r>
      <w:r w:rsidR="00A15855" w:rsidRPr="00F67977">
        <w:rPr>
          <w:rFonts w:ascii="Arial" w:hAnsi="Arial" w:cs="Arial"/>
          <w:sz w:val="20"/>
          <w:szCs w:val="20"/>
        </w:rPr>
        <w:t>:</w:t>
      </w:r>
      <w:r w:rsidR="00E530A6" w:rsidRPr="00F67977">
        <w:rPr>
          <w:rFonts w:ascii="Arial" w:hAnsi="Arial" w:cs="Arial"/>
          <w:sz w:val="20"/>
          <w:szCs w:val="20"/>
        </w:rPr>
        <w:t xml:space="preserve"> </w:t>
      </w:r>
    </w:p>
    <w:p w14:paraId="1AF1BE5C" w14:textId="1EFBC6C4" w:rsidR="00624040" w:rsidRPr="00F67977" w:rsidRDefault="00206495" w:rsidP="00175643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72A42" w:rsidRPr="00F67977">
        <w:rPr>
          <w:rFonts w:ascii="Arial" w:hAnsi="Arial" w:cs="Arial"/>
          <w:sz w:val="20"/>
          <w:szCs w:val="20"/>
        </w:rPr>
        <w:t xml:space="preserve"> </w:t>
      </w:r>
      <w:r w:rsidR="00624040" w:rsidRPr="00F67977">
        <w:rPr>
          <w:rFonts w:ascii="Arial" w:hAnsi="Arial" w:cs="Arial"/>
          <w:sz w:val="20"/>
          <w:szCs w:val="20"/>
        </w:rPr>
        <w:t xml:space="preserve">představení inscenace </w:t>
      </w:r>
      <w:r>
        <w:rPr>
          <w:rFonts w:ascii="Arial" w:hAnsi="Arial" w:cs="Arial"/>
          <w:b/>
          <w:sz w:val="20"/>
          <w:szCs w:val="20"/>
        </w:rPr>
        <w:t>Jonathan Livingstone Racek</w:t>
      </w:r>
    </w:p>
    <w:p w14:paraId="47209EFF" w14:textId="77777777"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498072BB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6EF622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5BE531D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2B60DDB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1E3504" w14:textId="77777777" w:rsidR="009D3D51" w:rsidRDefault="00966C7D" w:rsidP="009D3D5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provedené představení uhradí pořadatel ve prospěch divadla sjednanou odměnu, která </w:t>
      </w:r>
      <w:r w:rsidRPr="004C0FE0">
        <w:rPr>
          <w:rFonts w:ascii="Arial" w:hAnsi="Arial" w:cs="Arial"/>
          <w:sz w:val="20"/>
          <w:szCs w:val="20"/>
        </w:rPr>
        <w:t>zahrnuje o</w:t>
      </w:r>
      <w:r w:rsidRPr="00FA7188">
        <w:rPr>
          <w:rFonts w:ascii="Arial" w:hAnsi="Arial" w:cs="Arial"/>
          <w:sz w:val="20"/>
          <w:szCs w:val="20"/>
        </w:rPr>
        <w:t>dměnu za představení včetně všech nákladů spojených s představením, včetně autorských odměn</w:t>
      </w:r>
    </w:p>
    <w:p w14:paraId="7F2CAE1C" w14:textId="7DABF30D" w:rsidR="009D3D51" w:rsidRPr="00F67977" w:rsidRDefault="001057D1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282</w:t>
      </w:r>
      <w:r w:rsidR="00173F88" w:rsidRPr="00F6797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78</w:t>
      </w:r>
      <w:r w:rsidR="00E26576">
        <w:rPr>
          <w:rFonts w:ascii="Arial" w:hAnsi="Arial" w:cs="Arial"/>
          <w:b/>
          <w:sz w:val="20"/>
          <w:szCs w:val="20"/>
        </w:rPr>
        <w:t>0</w:t>
      </w:r>
      <w:r w:rsidR="00173F88" w:rsidRPr="00F67977">
        <w:rPr>
          <w:rFonts w:ascii="Arial" w:hAnsi="Arial" w:cs="Arial"/>
          <w:b/>
          <w:sz w:val="20"/>
          <w:szCs w:val="20"/>
        </w:rPr>
        <w:t xml:space="preserve"> </w:t>
      </w:r>
      <w:r w:rsidR="00B85B3C" w:rsidRPr="00F67977">
        <w:rPr>
          <w:rFonts w:ascii="Arial" w:hAnsi="Arial" w:cs="Arial"/>
          <w:b/>
          <w:sz w:val="20"/>
          <w:szCs w:val="20"/>
        </w:rPr>
        <w:t xml:space="preserve">Kč </w:t>
      </w:r>
      <w:r w:rsidR="00966C7D" w:rsidRPr="00F6797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dvěstěosmdesátdvatisícsedmsetosmdesát</w:t>
      </w:r>
      <w:r w:rsidR="00173F88" w:rsidRPr="00F67977">
        <w:rPr>
          <w:rFonts w:ascii="Arial" w:hAnsi="Arial" w:cs="Arial"/>
          <w:sz w:val="20"/>
          <w:szCs w:val="20"/>
        </w:rPr>
        <w:t>korunčeských</w:t>
      </w:r>
      <w:r w:rsidR="00966C7D" w:rsidRPr="00F67977">
        <w:rPr>
          <w:rFonts w:ascii="Arial" w:hAnsi="Arial" w:cs="Arial"/>
          <w:sz w:val="20"/>
          <w:szCs w:val="20"/>
        </w:rPr>
        <w:t>)</w:t>
      </w:r>
      <w:r w:rsidR="00F67977" w:rsidRPr="00F67977">
        <w:rPr>
          <w:rFonts w:ascii="Arial" w:hAnsi="Arial" w:cs="Arial"/>
          <w:sz w:val="20"/>
          <w:szCs w:val="20"/>
        </w:rPr>
        <w:t xml:space="preserve"> </w:t>
      </w:r>
    </w:p>
    <w:p w14:paraId="2BFDD486" w14:textId="356216AB" w:rsidR="006F068A" w:rsidRPr="00F67977" w:rsidRDefault="001057D1" w:rsidP="009D3D51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9D3D51" w:rsidRPr="00F67977">
        <w:rPr>
          <w:rFonts w:ascii="Arial" w:hAnsi="Arial" w:cs="Arial"/>
          <w:b/>
          <w:bCs/>
          <w:sz w:val="20"/>
          <w:szCs w:val="20"/>
        </w:rPr>
        <w:t xml:space="preserve"> %</w:t>
      </w:r>
      <w:r w:rsidR="006F068A" w:rsidRPr="00F67977">
        <w:rPr>
          <w:rFonts w:ascii="Arial" w:hAnsi="Arial" w:cs="Arial"/>
          <w:sz w:val="20"/>
          <w:szCs w:val="20"/>
        </w:rPr>
        <w:t xml:space="preserve"> z hrubých tržeb za představení</w:t>
      </w:r>
    </w:p>
    <w:p w14:paraId="74624391" w14:textId="77777777" w:rsidR="00E12F1A" w:rsidRPr="00F67977" w:rsidRDefault="00E12F1A" w:rsidP="00F6797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67977">
        <w:rPr>
          <w:rFonts w:ascii="Arial" w:eastAsia="Arial" w:hAnsi="Arial" w:cs="Arial"/>
          <w:color w:val="000000"/>
          <w:sz w:val="20"/>
          <w:szCs w:val="20"/>
        </w:rPr>
        <w:t>Uvedené odměny jsou osvobozeny od DPH dle § 61 písm. e) zákona č. 235/2004 Sb.</w:t>
      </w:r>
    </w:p>
    <w:p w14:paraId="0FD9FA00" w14:textId="77777777" w:rsidR="006F068A" w:rsidRPr="00F67977" w:rsidRDefault="006F068A" w:rsidP="006F068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Hrubou tržbou se rozumí cena za prodané vstupenky před jakýmikoli odpočty.</w:t>
      </w:r>
    </w:p>
    <w:p w14:paraId="72608AD6" w14:textId="2FEAB400" w:rsidR="006F068A" w:rsidRPr="00F67977" w:rsidRDefault="006F068A" w:rsidP="006F068A">
      <w:pPr>
        <w:pStyle w:val="Odstavecseseznamem"/>
        <w:numPr>
          <w:ilvl w:val="0"/>
          <w:numId w:val="2"/>
        </w:numPr>
        <w:jc w:val="both"/>
        <w:rPr>
          <w:rStyle w:val="slostrnky"/>
          <w:rFonts w:ascii="Arial" w:hAnsi="Arial" w:cs="Arial"/>
          <w:sz w:val="20"/>
          <w:szCs w:val="20"/>
        </w:rPr>
      </w:pPr>
      <w:r w:rsidRPr="00F67977">
        <w:rPr>
          <w:rStyle w:val="slostrnky"/>
          <w:rFonts w:ascii="Arial" w:hAnsi="Arial"/>
          <w:sz w:val="20"/>
          <w:szCs w:val="20"/>
        </w:rPr>
        <w:t xml:space="preserve">V souvislosti s odměnou dle odst. 1 písmene b) zašle pořadatel divadlu „Hlášení o tržbách“, a to neprodleně po provedení představení divadlem. </w:t>
      </w:r>
    </w:p>
    <w:p w14:paraId="7A8E5501" w14:textId="0E74EDC4" w:rsidR="008041E8" w:rsidRDefault="008041E8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041E8">
        <w:rPr>
          <w:rFonts w:ascii="Arial" w:hAnsi="Arial" w:cs="Arial"/>
          <w:sz w:val="20"/>
          <w:szCs w:val="20"/>
        </w:rPr>
        <w:t xml:space="preserve">Divadlo vystaví po provedeném představení fakturu na odměnu dle odst. 1 se všemi náležitostmi daňového dokladu a splatností 15 dní od doručení </w:t>
      </w:r>
      <w:r w:rsidR="00F26660">
        <w:rPr>
          <w:rFonts w:ascii="Arial" w:hAnsi="Arial" w:cs="Arial"/>
          <w:sz w:val="20"/>
          <w:szCs w:val="20"/>
        </w:rPr>
        <w:t xml:space="preserve">pořadateli, </w:t>
      </w:r>
      <w:r w:rsidRPr="008041E8">
        <w:rPr>
          <w:rFonts w:ascii="Arial" w:hAnsi="Arial" w:cs="Arial"/>
          <w:sz w:val="20"/>
          <w:szCs w:val="20"/>
        </w:rPr>
        <w:t xml:space="preserve">nejdříve však následující pracovní den po nabytí účinnosti této smlouvy, a tu doručí pořadateli. Faktura bude splatná na účet divadla uvedený v záhlaví </w:t>
      </w:r>
      <w:r w:rsidR="00F26660">
        <w:rPr>
          <w:rFonts w:ascii="Arial" w:hAnsi="Arial" w:cs="Arial"/>
          <w:sz w:val="20"/>
          <w:szCs w:val="20"/>
        </w:rPr>
        <w:t xml:space="preserve">této </w:t>
      </w:r>
      <w:r w:rsidRPr="008041E8">
        <w:rPr>
          <w:rFonts w:ascii="Arial" w:hAnsi="Arial" w:cs="Arial"/>
          <w:sz w:val="20"/>
          <w:szCs w:val="20"/>
        </w:rPr>
        <w:t>smlouvy.</w:t>
      </w:r>
    </w:p>
    <w:p w14:paraId="3AF494D9" w14:textId="4696127E" w:rsidR="00966C7D" w:rsidRPr="00966C7D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nechat </w:t>
      </w:r>
      <w:r w:rsidR="0042063C">
        <w:rPr>
          <w:rFonts w:ascii="Arial" w:hAnsi="Arial" w:cs="Arial"/>
          <w:sz w:val="20"/>
          <w:szCs w:val="20"/>
        </w:rPr>
        <w:t xml:space="preserve">si </w:t>
      </w:r>
      <w:r>
        <w:rPr>
          <w:rFonts w:ascii="Arial" w:hAnsi="Arial" w:cs="Arial"/>
          <w:sz w:val="20"/>
          <w:szCs w:val="20"/>
        </w:rPr>
        <w:t xml:space="preserve">potvrdit doručení faktury ze strany </w:t>
      </w:r>
      <w:r w:rsidR="00B2350A">
        <w:rPr>
          <w:rFonts w:ascii="Arial" w:hAnsi="Arial" w:cs="Arial"/>
          <w:sz w:val="20"/>
          <w:szCs w:val="20"/>
        </w:rPr>
        <w:t>pořadatele</w:t>
      </w:r>
      <w:r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3FF175B" w14:textId="77777777" w:rsidR="0062404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7C2FE5AE" w14:textId="77777777" w:rsidR="00624040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t>Divadlo se zavazuje poskytnout pořadateli bezplatně mat</w:t>
      </w:r>
      <w:r w:rsidR="00321EC7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3D398825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8BB4C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2CA633D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4962B61A" w14:textId="77777777" w:rsidR="00DE2480" w:rsidRDefault="00DE248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CBCBA9" w14:textId="77777777" w:rsidR="00443BFB" w:rsidRPr="00443BFB" w:rsidRDefault="00624040" w:rsidP="00FF3D69">
      <w:pPr>
        <w:numPr>
          <w:ilvl w:val="0"/>
          <w:numId w:val="5"/>
        </w:numPr>
        <w:ind w:left="349"/>
        <w:rPr>
          <w:rFonts w:ascii="Arial" w:hAnsi="Arial" w:cs="Arial"/>
          <w:sz w:val="20"/>
          <w:szCs w:val="20"/>
        </w:rPr>
      </w:pPr>
      <w:r w:rsidRPr="00443BFB"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21264D58" w14:textId="649A03F5" w:rsidR="00624040" w:rsidRPr="005F57F9" w:rsidRDefault="00624040" w:rsidP="005F57F9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F57F9"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5571F5EB" w14:textId="5A469C66" w:rsidR="00175643" w:rsidRPr="00F67977" w:rsidRDefault="00624040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5F57F9">
        <w:rPr>
          <w:rFonts w:ascii="Arial" w:hAnsi="Arial" w:cs="Arial"/>
          <w:sz w:val="20"/>
          <w:szCs w:val="20"/>
        </w:rPr>
        <w:t>zajištění divadelního prostoru schopného produkce, včetně jev</w:t>
      </w:r>
      <w:r w:rsidR="00575EC4" w:rsidRPr="005F57F9">
        <w:rPr>
          <w:rFonts w:ascii="Arial" w:hAnsi="Arial" w:cs="Arial"/>
          <w:sz w:val="20"/>
          <w:szCs w:val="20"/>
        </w:rPr>
        <w:t>iště a šaten</w:t>
      </w:r>
      <w:r w:rsidR="005D1C7D" w:rsidRPr="005F57F9">
        <w:rPr>
          <w:rFonts w:ascii="Arial" w:hAnsi="Arial" w:cs="Arial"/>
          <w:sz w:val="20"/>
          <w:szCs w:val="20"/>
        </w:rPr>
        <w:t xml:space="preserve"> dne</w:t>
      </w:r>
      <w:r w:rsidR="00575EC4" w:rsidRPr="005F57F9">
        <w:rPr>
          <w:rFonts w:ascii="Arial" w:hAnsi="Arial" w:cs="Arial"/>
          <w:sz w:val="20"/>
          <w:szCs w:val="20"/>
        </w:rPr>
        <w:t xml:space="preserve"> </w:t>
      </w:r>
      <w:r w:rsidR="00173F88" w:rsidRPr="00F67977">
        <w:rPr>
          <w:rFonts w:ascii="Arial" w:hAnsi="Arial" w:cs="Arial"/>
          <w:sz w:val="20"/>
          <w:szCs w:val="20"/>
        </w:rPr>
        <w:t>2</w:t>
      </w:r>
      <w:r w:rsidR="00206495">
        <w:rPr>
          <w:rFonts w:ascii="Arial" w:hAnsi="Arial" w:cs="Arial"/>
          <w:sz w:val="20"/>
          <w:szCs w:val="20"/>
        </w:rPr>
        <w:t>4</w:t>
      </w:r>
      <w:r w:rsidR="005D1C7D" w:rsidRPr="00F67977">
        <w:rPr>
          <w:rFonts w:ascii="Arial" w:hAnsi="Arial" w:cs="Arial"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sz w:val="20"/>
          <w:szCs w:val="20"/>
        </w:rPr>
        <w:t>5</w:t>
      </w:r>
      <w:r w:rsidR="005D1C7D" w:rsidRPr="00F67977">
        <w:rPr>
          <w:rFonts w:ascii="Arial" w:hAnsi="Arial" w:cs="Arial"/>
          <w:sz w:val="20"/>
          <w:szCs w:val="20"/>
        </w:rPr>
        <w:t>. 2025 od</w:t>
      </w:r>
      <w:r w:rsidR="00781BFF">
        <w:rPr>
          <w:rFonts w:ascii="Arial" w:hAnsi="Arial" w:cs="Arial"/>
          <w:sz w:val="20"/>
          <w:szCs w:val="20"/>
        </w:rPr>
        <w:t xml:space="preserve"> </w:t>
      </w:r>
      <w:r w:rsidR="00206495">
        <w:rPr>
          <w:rFonts w:ascii="Arial" w:hAnsi="Arial" w:cs="Arial"/>
          <w:sz w:val="20"/>
          <w:szCs w:val="20"/>
        </w:rPr>
        <w:t>15</w:t>
      </w:r>
      <w:r w:rsidR="00781BFF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>hod</w:t>
      </w:r>
      <w:r w:rsidR="00206495">
        <w:rPr>
          <w:rFonts w:ascii="Arial" w:hAnsi="Arial" w:cs="Arial"/>
          <w:sz w:val="20"/>
          <w:szCs w:val="20"/>
        </w:rPr>
        <w:t>. a dne 25. 5. 2025 od 15 hod.</w:t>
      </w:r>
    </w:p>
    <w:p w14:paraId="0FF4271E" w14:textId="3C01A48F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zajištění stavby dekorací, volného jeviště pro divadelní představení</w:t>
      </w:r>
      <w:r w:rsidR="00D72A42" w:rsidRPr="00F67977">
        <w:rPr>
          <w:rFonts w:ascii="Arial" w:hAnsi="Arial" w:cs="Arial"/>
          <w:sz w:val="20"/>
          <w:szCs w:val="20"/>
        </w:rPr>
        <w:t xml:space="preserve"> dne </w:t>
      </w:r>
      <w:r w:rsidR="00173F88" w:rsidRPr="00F67977">
        <w:rPr>
          <w:rFonts w:ascii="Arial" w:hAnsi="Arial" w:cs="Arial"/>
          <w:sz w:val="20"/>
          <w:szCs w:val="20"/>
        </w:rPr>
        <w:t>2</w:t>
      </w:r>
      <w:r w:rsidR="00206495">
        <w:rPr>
          <w:rFonts w:ascii="Arial" w:hAnsi="Arial" w:cs="Arial"/>
          <w:sz w:val="20"/>
          <w:szCs w:val="20"/>
        </w:rPr>
        <w:t>4</w:t>
      </w:r>
      <w:r w:rsidR="00D72A42" w:rsidRPr="00F67977">
        <w:rPr>
          <w:rFonts w:ascii="Arial" w:hAnsi="Arial" w:cs="Arial"/>
          <w:sz w:val="20"/>
          <w:szCs w:val="20"/>
        </w:rPr>
        <w:t xml:space="preserve">. </w:t>
      </w:r>
      <w:r w:rsidR="00173F88" w:rsidRPr="00F67977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>. 202</w:t>
      </w:r>
      <w:r w:rsidR="005D1C7D" w:rsidRPr="00F67977">
        <w:rPr>
          <w:rFonts w:ascii="Arial" w:hAnsi="Arial" w:cs="Arial"/>
          <w:sz w:val="20"/>
          <w:szCs w:val="20"/>
        </w:rPr>
        <w:t>5</w:t>
      </w:r>
      <w:r w:rsidR="00D72A42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 xml:space="preserve">od </w:t>
      </w:r>
      <w:r w:rsidR="00D06DFA">
        <w:rPr>
          <w:rFonts w:ascii="Arial" w:hAnsi="Arial" w:cs="Arial"/>
          <w:sz w:val="20"/>
          <w:szCs w:val="20"/>
        </w:rPr>
        <w:t>9</w:t>
      </w:r>
      <w:r w:rsidR="005D1C7D" w:rsidRPr="00F67977">
        <w:rPr>
          <w:rFonts w:ascii="Arial" w:hAnsi="Arial" w:cs="Arial"/>
          <w:sz w:val="20"/>
          <w:szCs w:val="20"/>
        </w:rPr>
        <w:t xml:space="preserve"> </w:t>
      </w:r>
      <w:r w:rsidR="00A21DC2" w:rsidRPr="00F67977">
        <w:rPr>
          <w:rFonts w:ascii="Arial" w:hAnsi="Arial" w:cs="Arial"/>
          <w:sz w:val="20"/>
          <w:szCs w:val="20"/>
        </w:rPr>
        <w:t>hod.</w:t>
      </w:r>
      <w:r w:rsidRPr="00F67977">
        <w:rPr>
          <w:rFonts w:ascii="Arial" w:hAnsi="Arial" w:cs="Arial"/>
          <w:sz w:val="20"/>
          <w:szCs w:val="20"/>
        </w:rPr>
        <w:t xml:space="preserve">, </w:t>
      </w:r>
    </w:p>
    <w:p w14:paraId="248D6F36" w14:textId="09BF7608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zabezpečení požadavků a osvětlení / jevištní techniky divadla,</w:t>
      </w:r>
    </w:p>
    <w:p w14:paraId="60F01EC4" w14:textId="7B1F190B" w:rsidR="00966C7D" w:rsidRPr="00F67977" w:rsidRDefault="00966C7D" w:rsidP="005F57F9">
      <w:pPr>
        <w:pStyle w:val="Odstavecseseznamem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poskytnutí osob pro obsluhu jevištní techniky,     </w:t>
      </w:r>
    </w:p>
    <w:p w14:paraId="39FD3134" w14:textId="77777777" w:rsidR="00206495" w:rsidRDefault="00966C7D" w:rsidP="00206495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umožnění parkování za účelem vyložení a naložení techniky a dekorací potřebných pro realizací představení.</w:t>
      </w:r>
    </w:p>
    <w:p w14:paraId="2BAFAAD0" w14:textId="23819E87" w:rsidR="00206495" w:rsidRPr="00206495" w:rsidRDefault="00656510" w:rsidP="00206495">
      <w:pPr>
        <w:pStyle w:val="Odstavecseseznamem"/>
        <w:numPr>
          <w:ilvl w:val="0"/>
          <w:numId w:val="16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06495">
        <w:rPr>
          <w:rFonts w:ascii="Arial" w:hAnsi="Arial" w:cs="Arial"/>
          <w:sz w:val="20"/>
          <w:szCs w:val="20"/>
        </w:rPr>
        <w:t>zajištění parkovacích míst</w:t>
      </w:r>
      <w:r w:rsidR="00D4527D">
        <w:rPr>
          <w:rFonts w:ascii="Arial" w:hAnsi="Arial" w:cs="Arial"/>
          <w:sz w:val="20"/>
          <w:szCs w:val="20"/>
        </w:rPr>
        <w:t xml:space="preserve"> u Hotelu Continental</w:t>
      </w:r>
      <w:r w:rsidR="00206495" w:rsidRPr="00206495">
        <w:rPr>
          <w:rFonts w:ascii="Arial" w:hAnsi="Arial" w:cs="Arial"/>
          <w:sz w:val="20"/>
          <w:szCs w:val="20"/>
        </w:rPr>
        <w:t xml:space="preserve"> </w:t>
      </w:r>
      <w:r w:rsidRPr="00206495">
        <w:rPr>
          <w:rFonts w:ascii="Arial" w:hAnsi="Arial" w:cs="Arial"/>
          <w:sz w:val="20"/>
          <w:szCs w:val="20"/>
        </w:rPr>
        <w:t>2</w:t>
      </w:r>
      <w:r w:rsidR="00206495" w:rsidRPr="00206495">
        <w:rPr>
          <w:rFonts w:ascii="Arial" w:hAnsi="Arial" w:cs="Arial"/>
          <w:sz w:val="20"/>
          <w:szCs w:val="20"/>
        </w:rPr>
        <w:t>3</w:t>
      </w:r>
      <w:r w:rsidRPr="00206495">
        <w:rPr>
          <w:rFonts w:ascii="Arial" w:hAnsi="Arial" w:cs="Arial"/>
          <w:sz w:val="20"/>
          <w:szCs w:val="20"/>
        </w:rPr>
        <w:t>.–2</w:t>
      </w:r>
      <w:r w:rsidR="00206495" w:rsidRPr="00206495">
        <w:rPr>
          <w:rFonts w:ascii="Arial" w:hAnsi="Arial" w:cs="Arial"/>
          <w:sz w:val="20"/>
          <w:szCs w:val="20"/>
        </w:rPr>
        <w:t>5</w:t>
      </w:r>
      <w:r w:rsidRPr="00206495">
        <w:rPr>
          <w:rFonts w:ascii="Arial" w:hAnsi="Arial" w:cs="Arial"/>
          <w:sz w:val="20"/>
          <w:szCs w:val="20"/>
        </w:rPr>
        <w:t>.</w:t>
      </w:r>
      <w:r w:rsidR="001027A0" w:rsidRPr="00206495">
        <w:rPr>
          <w:rFonts w:ascii="Arial" w:hAnsi="Arial" w:cs="Arial"/>
          <w:sz w:val="20"/>
          <w:szCs w:val="20"/>
        </w:rPr>
        <w:t xml:space="preserve"> </w:t>
      </w:r>
      <w:r w:rsidRPr="00206495">
        <w:rPr>
          <w:rFonts w:ascii="Arial" w:hAnsi="Arial" w:cs="Arial"/>
          <w:sz w:val="20"/>
          <w:szCs w:val="20"/>
        </w:rPr>
        <w:t>5.</w:t>
      </w:r>
      <w:r w:rsidR="00206495" w:rsidRPr="00206495">
        <w:rPr>
          <w:rFonts w:ascii="Arial" w:hAnsi="Arial" w:cs="Arial"/>
          <w:sz w:val="20"/>
          <w:szCs w:val="20"/>
        </w:rPr>
        <w:t xml:space="preserve"> 2025 2x osobní auto,</w:t>
      </w:r>
      <w:r w:rsidRPr="00206495">
        <w:rPr>
          <w:rFonts w:ascii="Arial" w:hAnsi="Arial" w:cs="Arial"/>
          <w:sz w:val="20"/>
          <w:szCs w:val="20"/>
        </w:rPr>
        <w:t xml:space="preserve"> </w:t>
      </w:r>
      <w:r w:rsidR="00206495" w:rsidRPr="00206495">
        <w:rPr>
          <w:rFonts w:ascii="Arial" w:hAnsi="Arial" w:cs="Arial"/>
          <w:sz w:val="20"/>
          <w:szCs w:val="20"/>
        </w:rPr>
        <w:t>24.–25. 5. 2025 1x osobní auto, 1x dodávka</w:t>
      </w:r>
      <w:r w:rsidR="00F63B2B">
        <w:rPr>
          <w:rFonts w:ascii="Arial" w:hAnsi="Arial" w:cs="Arial"/>
          <w:sz w:val="20"/>
          <w:szCs w:val="20"/>
        </w:rPr>
        <w:t xml:space="preserve"> </w:t>
      </w:r>
      <w:r w:rsidR="00D4527D">
        <w:rPr>
          <w:rFonts w:ascii="Arial" w:hAnsi="Arial" w:cs="Arial"/>
          <w:sz w:val="20"/>
          <w:szCs w:val="20"/>
        </w:rPr>
        <w:t xml:space="preserve">v celkové částce </w:t>
      </w:r>
      <w:r w:rsidR="00D4527D">
        <w:rPr>
          <w:rFonts w:ascii="Arial" w:hAnsi="Arial" w:cs="Arial"/>
          <w:b/>
          <w:bCs/>
          <w:sz w:val="20"/>
          <w:szCs w:val="20"/>
        </w:rPr>
        <w:t>2</w:t>
      </w:r>
      <w:r w:rsidR="00BE7A54">
        <w:rPr>
          <w:rFonts w:ascii="Arial" w:hAnsi="Arial" w:cs="Arial"/>
          <w:b/>
          <w:bCs/>
          <w:sz w:val="20"/>
          <w:szCs w:val="20"/>
        </w:rPr>
        <w:t>.</w:t>
      </w:r>
      <w:r w:rsidR="00D4527D">
        <w:rPr>
          <w:rFonts w:ascii="Arial" w:hAnsi="Arial" w:cs="Arial"/>
          <w:b/>
          <w:bCs/>
          <w:sz w:val="20"/>
          <w:szCs w:val="20"/>
        </w:rPr>
        <w:t>340 Kč</w:t>
      </w:r>
    </w:p>
    <w:p w14:paraId="1BF01800" w14:textId="7CFDB71F" w:rsidR="00683259" w:rsidRPr="00206495" w:rsidRDefault="00683259" w:rsidP="004341E5">
      <w:pPr>
        <w:pStyle w:val="Odstavecseseznamem"/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06495">
        <w:rPr>
          <w:rFonts w:ascii="Arial" w:hAnsi="Arial" w:cs="Arial"/>
          <w:sz w:val="20"/>
          <w:szCs w:val="20"/>
        </w:rPr>
        <w:t xml:space="preserve">Pořadatel pro Divadlo zajistí v době příprav a konání představení ubytování </w:t>
      </w:r>
      <w:r w:rsidR="00206495">
        <w:rPr>
          <w:rFonts w:ascii="Arial" w:hAnsi="Arial" w:cs="Arial"/>
          <w:sz w:val="20"/>
          <w:szCs w:val="20"/>
        </w:rPr>
        <w:t xml:space="preserve">v Hotelu Continental </w:t>
      </w:r>
      <w:r w:rsidRPr="00206495">
        <w:rPr>
          <w:rFonts w:ascii="Arial" w:hAnsi="Arial" w:cs="Arial"/>
          <w:sz w:val="20"/>
          <w:szCs w:val="20"/>
        </w:rPr>
        <w:t xml:space="preserve">pro </w:t>
      </w:r>
      <w:r w:rsidR="00206495">
        <w:rPr>
          <w:rFonts w:ascii="Arial" w:hAnsi="Arial" w:cs="Arial"/>
          <w:sz w:val="20"/>
          <w:szCs w:val="20"/>
        </w:rPr>
        <w:t>6</w:t>
      </w:r>
      <w:r w:rsidRPr="00206495">
        <w:rPr>
          <w:rFonts w:ascii="Arial" w:hAnsi="Arial" w:cs="Arial"/>
          <w:sz w:val="20"/>
          <w:szCs w:val="20"/>
        </w:rPr>
        <w:t xml:space="preserve"> osob ve dnech </w:t>
      </w:r>
      <w:r w:rsidR="00F63B2B" w:rsidRPr="00F63B2B">
        <w:rPr>
          <w:rFonts w:ascii="Arial" w:hAnsi="Arial" w:cs="Arial"/>
          <w:sz w:val="20"/>
          <w:szCs w:val="20"/>
        </w:rPr>
        <w:t xml:space="preserve">23.–25. 5. </w:t>
      </w:r>
      <w:r w:rsidR="00F63B2B">
        <w:rPr>
          <w:rFonts w:ascii="Arial" w:hAnsi="Arial" w:cs="Arial"/>
          <w:sz w:val="20"/>
          <w:szCs w:val="20"/>
        </w:rPr>
        <w:t xml:space="preserve">2025 (2 noci, </w:t>
      </w:r>
      <w:r w:rsidR="00F63B2B" w:rsidRPr="00F63B2B">
        <w:rPr>
          <w:rFonts w:ascii="Arial" w:hAnsi="Arial" w:cs="Arial"/>
          <w:sz w:val="20"/>
          <w:szCs w:val="20"/>
        </w:rPr>
        <w:t>2x jednolůžkový a 2x dvoulůžkový pokoj</w:t>
      </w:r>
      <w:r w:rsidR="00F63B2B">
        <w:rPr>
          <w:rFonts w:ascii="Arial" w:hAnsi="Arial" w:cs="Arial"/>
          <w:sz w:val="20"/>
          <w:szCs w:val="20"/>
        </w:rPr>
        <w:t>)</w:t>
      </w:r>
      <w:r w:rsidR="00F63B2B" w:rsidRPr="00F63B2B">
        <w:rPr>
          <w:rFonts w:ascii="Arial" w:hAnsi="Arial" w:cs="Arial"/>
          <w:sz w:val="20"/>
          <w:szCs w:val="20"/>
        </w:rPr>
        <w:t>, 24.–25. 5.</w:t>
      </w:r>
      <w:r w:rsidR="00F63B2B">
        <w:rPr>
          <w:rFonts w:ascii="Arial" w:hAnsi="Arial" w:cs="Arial"/>
          <w:sz w:val="20"/>
          <w:szCs w:val="20"/>
        </w:rPr>
        <w:t xml:space="preserve"> 2025 (1 noc,</w:t>
      </w:r>
      <w:r w:rsidR="00F63B2B" w:rsidRPr="00F63B2B">
        <w:rPr>
          <w:rFonts w:ascii="Arial" w:hAnsi="Arial" w:cs="Arial"/>
          <w:sz w:val="20"/>
          <w:szCs w:val="20"/>
        </w:rPr>
        <w:t xml:space="preserve"> 4x jednolůžkový, 10x dvoulůžkový</w:t>
      </w:r>
      <w:r w:rsidR="00F63B2B">
        <w:rPr>
          <w:rFonts w:ascii="Arial" w:hAnsi="Arial" w:cs="Arial"/>
          <w:sz w:val="20"/>
          <w:szCs w:val="20"/>
        </w:rPr>
        <w:t xml:space="preserve">) </w:t>
      </w:r>
      <w:r w:rsidRPr="00206495">
        <w:rPr>
          <w:rFonts w:ascii="Arial" w:hAnsi="Arial" w:cs="Arial"/>
          <w:sz w:val="20"/>
          <w:szCs w:val="20"/>
        </w:rPr>
        <w:t xml:space="preserve">v celkové částce </w:t>
      </w:r>
      <w:r w:rsidR="00BE7A54">
        <w:rPr>
          <w:rFonts w:ascii="Arial" w:hAnsi="Arial" w:cs="Arial"/>
          <w:b/>
          <w:bCs/>
          <w:sz w:val="20"/>
          <w:szCs w:val="20"/>
        </w:rPr>
        <w:t>33.640</w:t>
      </w:r>
      <w:r w:rsidRPr="00206495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206495">
        <w:rPr>
          <w:rFonts w:ascii="Arial" w:hAnsi="Arial" w:cs="Arial"/>
          <w:sz w:val="20"/>
          <w:szCs w:val="20"/>
        </w:rPr>
        <w:t xml:space="preserve">. </w:t>
      </w:r>
    </w:p>
    <w:p w14:paraId="5DD7640B" w14:textId="6FB89457" w:rsidR="00B45E37" w:rsidRPr="00F67977" w:rsidRDefault="00052E5E" w:rsidP="00B45E37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 xml:space="preserve">Pořadatel bere na vědomí a souhlasí s obsahem Přílohy č. 2, kterou jsou „Technické požadavky pro představení </w:t>
      </w:r>
      <w:r w:rsidR="001057D1">
        <w:rPr>
          <w:rFonts w:ascii="Arial" w:hAnsi="Arial" w:cs="Arial"/>
          <w:bCs/>
          <w:sz w:val="20"/>
          <w:szCs w:val="20"/>
        </w:rPr>
        <w:t>Jonathan Livingstone Racek</w:t>
      </w:r>
      <w:r w:rsidRPr="00F67977">
        <w:rPr>
          <w:rFonts w:ascii="Arial" w:hAnsi="Arial" w:cs="Arial"/>
          <w:sz w:val="20"/>
          <w:szCs w:val="20"/>
        </w:rPr>
        <w:t>“</w:t>
      </w:r>
      <w:r w:rsidR="00545B23">
        <w:rPr>
          <w:rFonts w:ascii="Arial" w:hAnsi="Arial" w:cs="Arial"/>
          <w:sz w:val="20"/>
          <w:szCs w:val="20"/>
        </w:rPr>
        <w:t>.</w:t>
      </w:r>
      <w:r w:rsidRPr="00F67977">
        <w:rPr>
          <w:rFonts w:ascii="Arial" w:hAnsi="Arial" w:cs="Arial"/>
          <w:sz w:val="20"/>
          <w:szCs w:val="20"/>
        </w:rPr>
        <w:t xml:space="preserve"> </w:t>
      </w:r>
    </w:p>
    <w:p w14:paraId="7BBAD06B" w14:textId="77777777"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48DA8B83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326F723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08E3A554" w14:textId="77777777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04A300E" w14:textId="16D84FD4" w:rsidR="00624040" w:rsidRDefault="0062404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je povinno respektovat dodržování bezpečnostních a požárních předpisů spojených s provozem divadelní budovy pořadatele a vyhrazených zařízení</w:t>
      </w:r>
      <w:r w:rsidR="00443B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předcházet tak případným úrazům a majetkovým škodám.</w:t>
      </w:r>
    </w:p>
    <w:p w14:paraId="59225DD2" w14:textId="77777777" w:rsidR="008A0569" w:rsidRDefault="00966C7D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>Divadlo je povinno zajistit dodržení hygienických a epidemiologických předpisů platných v době konání představení.</w:t>
      </w:r>
    </w:p>
    <w:p w14:paraId="16761C98" w14:textId="416C64D3" w:rsidR="00624040" w:rsidRPr="00F67977" w:rsidRDefault="008A0569" w:rsidP="00521D3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A0569">
        <w:rPr>
          <w:rFonts w:ascii="Arial" w:hAnsi="Arial" w:cs="Arial"/>
          <w:sz w:val="20"/>
          <w:szCs w:val="20"/>
        </w:rPr>
        <w:t xml:space="preserve">Divadlo se zavazuje zajistit školení všech pracovníků a umělců hostujícího uměleckého souboru dle přílohy č. 1. Za tím účelem se stává Příloha č. 1 „Školení požární ochrany a bezpečnosti práce pro hostující umělecké soubory </w:t>
      </w:r>
      <w:r w:rsidR="006F068A" w:rsidRPr="00F67977">
        <w:rPr>
          <w:rFonts w:ascii="Arial" w:hAnsi="Arial" w:cs="Arial"/>
          <w:sz w:val="20"/>
          <w:szCs w:val="20"/>
        </w:rPr>
        <w:t>v</w:t>
      </w:r>
      <w:r w:rsidR="00E26576">
        <w:rPr>
          <w:rFonts w:ascii="Arial" w:hAnsi="Arial" w:cs="Arial"/>
          <w:sz w:val="20"/>
          <w:szCs w:val="20"/>
        </w:rPr>
        <w:t> Městském divadle Brno</w:t>
      </w:r>
      <w:r w:rsidRPr="00F67977">
        <w:rPr>
          <w:rFonts w:ascii="Arial" w:hAnsi="Arial" w:cs="Arial"/>
          <w:sz w:val="20"/>
          <w:szCs w:val="20"/>
        </w:rPr>
        <w:t>“ nedílnou součástí této smlouvy.</w:t>
      </w:r>
    </w:p>
    <w:p w14:paraId="6604C2CD" w14:textId="77777777" w:rsidR="00443BFB" w:rsidRPr="00F67977" w:rsidRDefault="00624040" w:rsidP="00923A17">
      <w:pPr>
        <w:numPr>
          <w:ilvl w:val="0"/>
          <w:numId w:val="5"/>
        </w:numPr>
        <w:spacing w:before="120"/>
        <w:ind w:left="284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  <w:u w:val="single"/>
        </w:rPr>
        <w:t xml:space="preserve">Kontaktní osoby </w:t>
      </w:r>
      <w:r w:rsidR="006F52FE" w:rsidRPr="00F67977">
        <w:rPr>
          <w:rFonts w:ascii="Arial" w:hAnsi="Arial" w:cs="Arial"/>
          <w:sz w:val="20"/>
          <w:szCs w:val="20"/>
          <w:u w:val="single"/>
        </w:rPr>
        <w:t>D</w:t>
      </w:r>
      <w:r w:rsidRPr="00F67977">
        <w:rPr>
          <w:rFonts w:ascii="Arial" w:hAnsi="Arial" w:cs="Arial"/>
          <w:sz w:val="20"/>
          <w:szCs w:val="20"/>
          <w:u w:val="single"/>
        </w:rPr>
        <w:t>ivadla:</w:t>
      </w:r>
    </w:p>
    <w:p w14:paraId="62181874" w14:textId="464A1432" w:rsidR="001057D1" w:rsidRPr="001057D1" w:rsidRDefault="001057D1" w:rsidP="001057D1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</w:t>
      </w:r>
      <w:r w:rsidRPr="001057D1">
        <w:rPr>
          <w:rFonts w:ascii="Arial" w:eastAsia="Arial" w:hAnsi="Arial" w:cs="Arial"/>
          <w:color w:val="000000"/>
          <w:sz w:val="20"/>
          <w:szCs w:val="20"/>
        </w:rPr>
        <w:t>elková organizace pohostinského vystoupení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Pr="001057D1">
        <w:rPr>
          <w:rFonts w:ascii="Arial" w:eastAsia="Arial" w:hAnsi="Arial" w:cs="Arial"/>
          <w:color w:val="000000"/>
          <w:sz w:val="20"/>
          <w:szCs w:val="20"/>
        </w:rPr>
        <w:t xml:space="preserve"> Pavel Knolle, tel. 602 232 462, mail.: pavel@dekkadancers.cz</w:t>
      </w:r>
    </w:p>
    <w:p w14:paraId="62DA3063" w14:textId="7E596B45" w:rsidR="001057D1" w:rsidRPr="001057D1" w:rsidRDefault="001057D1" w:rsidP="001057D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Produkce</w:t>
      </w:r>
      <w:r w:rsidR="0068798B" w:rsidRPr="00D06DFA">
        <w:rPr>
          <w:rFonts w:ascii="Arial" w:eastAsia="Arial" w:hAnsi="Arial" w:cs="Arial"/>
          <w:color w:val="000000"/>
          <w:sz w:val="20"/>
          <w:szCs w:val="20"/>
        </w:rPr>
        <w:t>:</w:t>
      </w:r>
      <w:r w:rsidR="00D06DF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Tereza Baschová</w:t>
      </w:r>
      <w:r w:rsidR="00D06DFA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tel. </w:t>
      </w:r>
      <w:r w:rsidRPr="001057D1">
        <w:rPr>
          <w:rFonts w:ascii="Arial" w:eastAsia="Arial" w:hAnsi="Arial" w:cs="Arial"/>
          <w:color w:val="000000"/>
          <w:sz w:val="20"/>
          <w:szCs w:val="20"/>
        </w:rPr>
        <w:t>725 443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Pr="001057D1">
        <w:rPr>
          <w:rFonts w:ascii="Arial" w:eastAsia="Arial" w:hAnsi="Arial" w:cs="Arial"/>
          <w:color w:val="000000"/>
          <w:sz w:val="20"/>
          <w:szCs w:val="20"/>
        </w:rPr>
        <w:t>669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mail: </w:t>
      </w:r>
      <w:r w:rsidRPr="001057D1">
        <w:rPr>
          <w:rFonts w:ascii="Arial" w:eastAsia="Arial" w:hAnsi="Arial" w:cs="Arial"/>
          <w:color w:val="000000"/>
          <w:sz w:val="20"/>
          <w:szCs w:val="20"/>
        </w:rPr>
        <w:t>tereza@dekkadancers.net</w:t>
      </w:r>
    </w:p>
    <w:p w14:paraId="49A02903" w14:textId="77777777" w:rsidR="00443BFB" w:rsidRPr="00F67977" w:rsidRDefault="00624040" w:rsidP="00443BFB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 w:rsidRPr="00D06DFA">
        <w:rPr>
          <w:rFonts w:ascii="Arial" w:hAnsi="Arial" w:cs="Arial"/>
          <w:sz w:val="20"/>
          <w:szCs w:val="20"/>
          <w:u w:val="single"/>
        </w:rPr>
        <w:t>Kontaktní osob</w:t>
      </w:r>
      <w:r w:rsidR="006F52FE" w:rsidRPr="00D06DFA">
        <w:rPr>
          <w:rFonts w:ascii="Arial" w:hAnsi="Arial" w:cs="Arial"/>
          <w:sz w:val="20"/>
          <w:szCs w:val="20"/>
          <w:u w:val="single"/>
        </w:rPr>
        <w:t>y</w:t>
      </w:r>
      <w:r w:rsidRPr="00D06DFA">
        <w:rPr>
          <w:rFonts w:ascii="Arial" w:hAnsi="Arial" w:cs="Arial"/>
          <w:sz w:val="20"/>
          <w:szCs w:val="20"/>
          <w:u w:val="single"/>
        </w:rPr>
        <w:t xml:space="preserve"> </w:t>
      </w:r>
      <w:r w:rsidR="006F52FE" w:rsidRPr="00D06DFA">
        <w:rPr>
          <w:rFonts w:ascii="Arial" w:hAnsi="Arial" w:cs="Arial"/>
          <w:sz w:val="20"/>
          <w:szCs w:val="20"/>
          <w:u w:val="single"/>
        </w:rPr>
        <w:t>P</w:t>
      </w:r>
      <w:r w:rsidRPr="00D06DFA">
        <w:rPr>
          <w:rFonts w:ascii="Arial" w:hAnsi="Arial" w:cs="Arial"/>
          <w:sz w:val="20"/>
          <w:szCs w:val="20"/>
          <w:u w:val="single"/>
        </w:rPr>
        <w:t>ořadatele</w:t>
      </w:r>
      <w:r w:rsidRPr="00F67977">
        <w:rPr>
          <w:rFonts w:ascii="Arial" w:hAnsi="Arial" w:cs="Arial"/>
          <w:sz w:val="20"/>
          <w:szCs w:val="20"/>
          <w:u w:val="single"/>
        </w:rPr>
        <w:t>:</w:t>
      </w:r>
      <w:r w:rsidRPr="00F67977">
        <w:rPr>
          <w:rFonts w:ascii="Arial" w:hAnsi="Arial" w:cs="Arial"/>
          <w:sz w:val="20"/>
          <w:szCs w:val="20"/>
        </w:rPr>
        <w:t xml:space="preserve"> </w:t>
      </w:r>
    </w:p>
    <w:p w14:paraId="3D2D92A8" w14:textId="5A2B4919" w:rsidR="00624040" w:rsidRPr="00F67977" w:rsidRDefault="00BD2137" w:rsidP="00443BFB">
      <w:pPr>
        <w:ind w:left="360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Silvie Zeinerová Sanža</w:t>
      </w:r>
      <w:r w:rsidR="006F52FE" w:rsidRPr="00F67977">
        <w:rPr>
          <w:rFonts w:ascii="Arial" w:hAnsi="Arial" w:cs="Arial"/>
          <w:sz w:val="20"/>
          <w:szCs w:val="20"/>
        </w:rPr>
        <w:t xml:space="preserve">, produkční festivalu </w:t>
      </w:r>
      <w:r w:rsidR="00624040" w:rsidRPr="00F67977">
        <w:rPr>
          <w:rFonts w:ascii="Arial" w:hAnsi="Arial" w:cs="Arial"/>
          <w:sz w:val="20"/>
          <w:szCs w:val="20"/>
        </w:rPr>
        <w:t>Divadelní svět Brno, tel. 702</w:t>
      </w:r>
      <w:r w:rsidR="00175643" w:rsidRPr="00F67977">
        <w:rPr>
          <w:rFonts w:ascii="Arial" w:hAnsi="Arial" w:cs="Arial"/>
          <w:sz w:val="20"/>
          <w:szCs w:val="20"/>
        </w:rPr>
        <w:t> 221 970</w:t>
      </w:r>
      <w:r w:rsidR="00624040" w:rsidRPr="00F67977">
        <w:rPr>
          <w:rFonts w:ascii="Arial" w:hAnsi="Arial" w:cs="Arial"/>
          <w:sz w:val="20"/>
          <w:szCs w:val="20"/>
        </w:rPr>
        <w:t xml:space="preserve">, e-mail </w:t>
      </w:r>
      <w:hyperlink r:id="rId8" w:history="1">
        <w:r w:rsidRPr="00E26576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sanza</w:t>
        </w:r>
        <w:r w:rsidRPr="00E26576">
          <w:rPr>
            <w:rStyle w:val="Hypertextovodkaz"/>
            <w:rFonts w:ascii="Arial" w:hAnsi="Arial"/>
            <w:color w:val="auto"/>
            <w:sz w:val="20"/>
            <w:szCs w:val="20"/>
            <w:u w:val="none"/>
          </w:rPr>
          <w:t>@ndbrno.cz</w:t>
        </w:r>
      </w:hyperlink>
    </w:p>
    <w:p w14:paraId="7693BE49" w14:textId="3A1024B5" w:rsidR="00E26576" w:rsidRPr="00E26576" w:rsidRDefault="00E26576" w:rsidP="00E26576">
      <w:pPr>
        <w:ind w:firstLine="360"/>
        <w:rPr>
          <w:rFonts w:ascii="Arial" w:hAnsi="Arial"/>
          <w:sz w:val="20"/>
          <w:szCs w:val="20"/>
        </w:rPr>
      </w:pPr>
      <w:r w:rsidRPr="00E26576">
        <w:rPr>
          <w:rFonts w:ascii="Arial" w:hAnsi="Arial"/>
          <w:sz w:val="20"/>
          <w:szCs w:val="20"/>
        </w:rPr>
        <w:t xml:space="preserve">Technické otázky: Věra Kadlecová, +420 728 122 203, kadlecova@mdb.cz  </w:t>
      </w:r>
    </w:p>
    <w:p w14:paraId="3A4937C6" w14:textId="77777777" w:rsidR="008D2BD5" w:rsidRPr="00F832A8" w:rsidRDefault="008D2BD5">
      <w:pPr>
        <w:rPr>
          <w:rFonts w:ascii="Arial" w:hAnsi="Arial" w:cs="Arial"/>
          <w:sz w:val="20"/>
          <w:szCs w:val="20"/>
        </w:rPr>
      </w:pPr>
    </w:p>
    <w:p w14:paraId="25ED6CB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206F79E6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6FA43DD9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0AE5B11C" w14:textId="6748ECD8" w:rsidR="003B4EC9" w:rsidRPr="00785996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785996">
        <w:rPr>
          <w:rFonts w:ascii="Arial" w:hAnsi="Arial" w:cs="Arial"/>
          <w:sz w:val="20"/>
          <w:szCs w:val="20"/>
        </w:rPr>
        <w:t>V případě zásahu z vyšší moci (nepředvídatelná, přírodní katastrofa, úřední zákaz, epidemie atd.</w:t>
      </w:r>
      <w:r w:rsidR="00A9547C">
        <w:rPr>
          <w:rFonts w:ascii="Arial" w:hAnsi="Arial" w:cs="Arial"/>
          <w:sz w:val="20"/>
          <w:szCs w:val="20"/>
        </w:rPr>
        <w:t>,</w:t>
      </w:r>
      <w:r w:rsidRPr="00785996">
        <w:rPr>
          <w:rFonts w:ascii="Arial" w:hAnsi="Arial" w:cs="Arial"/>
          <w:sz w:val="20"/>
          <w:szCs w:val="20"/>
        </w:rPr>
        <w:t xml:space="preserve">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28C83BA4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24A4CC76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</w:t>
      </w:r>
      <w:r w:rsidR="008D250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odstavci</w:t>
      </w:r>
      <w:r w:rsidR="008D25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61448216" w14:textId="7114045C" w:rsidR="00536DB9" w:rsidRDefault="00656510" w:rsidP="00536DB9">
      <w:pPr>
        <w:pStyle w:val="Odstavecseseznamem"/>
        <w:numPr>
          <w:ilvl w:val="0"/>
          <w:numId w:val="8"/>
        </w:num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Toto bychom také mohli vynechat, už to nepovažujeme moc za aktuální.</w:t>
      </w:r>
    </w:p>
    <w:p w14:paraId="3668B9E9" w14:textId="77777777" w:rsidR="00E625B3" w:rsidRDefault="00E625B3" w:rsidP="00E625B3">
      <w:pPr>
        <w:pStyle w:val="Odstavecseseznamem"/>
        <w:tabs>
          <w:tab w:val="left" w:pos="1080"/>
        </w:tabs>
        <w:ind w:left="360"/>
        <w:rPr>
          <w:rFonts w:ascii="Arial" w:hAnsi="Arial" w:cs="Arial"/>
          <w:b/>
          <w:sz w:val="20"/>
          <w:szCs w:val="20"/>
        </w:rPr>
      </w:pPr>
    </w:p>
    <w:p w14:paraId="24FBB702" w14:textId="6CC75730" w:rsidR="00E625B3" w:rsidRPr="00E625B3" w:rsidRDefault="00E625B3" w:rsidP="00E625B3">
      <w:pPr>
        <w:jc w:val="center"/>
        <w:rPr>
          <w:rFonts w:ascii="Arial" w:hAnsi="Arial" w:cs="Arial"/>
          <w:b/>
          <w:sz w:val="20"/>
          <w:szCs w:val="20"/>
        </w:rPr>
      </w:pPr>
      <w:r w:rsidRPr="00E625B3">
        <w:rPr>
          <w:rFonts w:ascii="Arial" w:hAnsi="Arial" w:cs="Arial"/>
          <w:b/>
          <w:sz w:val="20"/>
          <w:szCs w:val="20"/>
        </w:rPr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25B3">
        <w:rPr>
          <w:rFonts w:ascii="Arial" w:hAnsi="Arial" w:cs="Arial"/>
          <w:b/>
          <w:bCs/>
          <w:sz w:val="20"/>
          <w:szCs w:val="20"/>
        </w:rPr>
        <w:t>Vstupenky</w:t>
      </w:r>
    </w:p>
    <w:p w14:paraId="67A891FA" w14:textId="77777777" w:rsidR="00E625B3" w:rsidRPr="00E625B3" w:rsidRDefault="00E625B3" w:rsidP="00E625B3">
      <w:pPr>
        <w:pStyle w:val="Odstavecseseznamem"/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8F5243F" w14:textId="35F56C49" w:rsidR="00E625B3" w:rsidRPr="00E625B3" w:rsidRDefault="00D06DFA" w:rsidP="00E625B3">
      <w:pPr>
        <w:pStyle w:val="Odstavecseseznamem"/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poskytne divadlu </w:t>
      </w:r>
      <w:r w:rsidR="00980B7B">
        <w:rPr>
          <w:rFonts w:ascii="Arial" w:hAnsi="Arial" w:cs="Arial"/>
          <w:sz w:val="20"/>
          <w:szCs w:val="20"/>
        </w:rPr>
        <w:t>4</w:t>
      </w:r>
      <w:r w:rsidR="001027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r w:rsidR="00E625B3">
        <w:rPr>
          <w:rFonts w:ascii="Arial" w:hAnsi="Arial" w:cs="Arial"/>
          <w:sz w:val="20"/>
          <w:szCs w:val="20"/>
        </w:rPr>
        <w:t xml:space="preserve"> </w:t>
      </w:r>
      <w:r w:rsidR="00E625B3" w:rsidRPr="00E625B3">
        <w:rPr>
          <w:rFonts w:ascii="Arial" w:hAnsi="Arial" w:cs="Arial"/>
          <w:sz w:val="20"/>
          <w:szCs w:val="20"/>
        </w:rPr>
        <w:t>vstupenek na každé představení divadla odehrané v rámci festivalu, a to pro účely uměleckého dozoru nad tímto představením.</w:t>
      </w:r>
    </w:p>
    <w:p w14:paraId="150A2FE8" w14:textId="77777777" w:rsidR="00E625B3" w:rsidRPr="00E625B3" w:rsidRDefault="00E625B3" w:rsidP="00E625B3">
      <w:p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B4B6680" w14:textId="77777777" w:rsidR="00BE5C5B" w:rsidRDefault="00BE5C5B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04A356B" w14:textId="765035BA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E625B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9F0073C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68527FE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2C652" w14:textId="73B318CC" w:rsidR="008A0569" w:rsidRPr="003452C2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452C2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</w:t>
      </w:r>
      <w:r w:rsidR="00A9547C">
        <w:rPr>
          <w:rFonts w:ascii="Arial" w:hAnsi="Arial" w:cs="Arial"/>
          <w:sz w:val="20"/>
          <w:szCs w:val="20"/>
        </w:rPr>
        <w:t>,</w:t>
      </w:r>
      <w:r w:rsidRPr="003452C2">
        <w:rPr>
          <w:rFonts w:ascii="Arial" w:hAnsi="Arial" w:cs="Arial"/>
          <w:sz w:val="20"/>
          <w:szCs w:val="20"/>
        </w:rPr>
        <w:t xml:space="preserve">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57F111B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36C00011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7ECF5C0C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07B872E2" w14:textId="77777777" w:rsidR="00067DB4" w:rsidRDefault="00067DB4" w:rsidP="00067DB4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B6396A1" w14:textId="77777777" w:rsidR="008A0569" w:rsidRPr="00F67977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38EB99B9" w14:textId="77777777" w:rsidR="008A2F16" w:rsidRPr="00F67977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1752E1E" w14:textId="0EE13711" w:rsidR="0093422C" w:rsidRPr="00F67977" w:rsidRDefault="0093422C" w:rsidP="0093422C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F67977">
        <w:rPr>
          <w:rFonts w:ascii="Arial" w:hAnsi="Arial" w:cs="Arial"/>
          <w:sz w:val="20"/>
          <w:szCs w:val="20"/>
        </w:rPr>
        <w:t>Příloha č. 1: Školení požární ochrany a bezpečnosti práce</w:t>
      </w:r>
    </w:p>
    <w:p w14:paraId="4776FB8E" w14:textId="2EEC3C30" w:rsidR="0093422C" w:rsidRPr="00F67977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F67977">
        <w:rPr>
          <w:rFonts w:ascii="Arial" w:hAnsi="Arial" w:cs="Arial"/>
          <w:bCs/>
          <w:sz w:val="20"/>
          <w:szCs w:val="20"/>
        </w:rPr>
        <w:t>Příloha č. 2: Technické požadavky</w:t>
      </w:r>
    </w:p>
    <w:p w14:paraId="3A9D5B71" w14:textId="77777777" w:rsidR="007F3C64" w:rsidRPr="00F67977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CBE038A" w14:textId="77777777" w:rsidR="00624040" w:rsidRPr="00F67977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F67977" w:rsidRPr="00F67977" w14:paraId="765A337C" w14:textId="77777777" w:rsidTr="0067564C">
        <w:tc>
          <w:tcPr>
            <w:tcW w:w="4595" w:type="dxa"/>
            <w:shd w:val="clear" w:color="auto" w:fill="auto"/>
          </w:tcPr>
          <w:p w14:paraId="109A7E02" w14:textId="0F538338" w:rsidR="00B85B3C" w:rsidRPr="00F67977" w:rsidRDefault="00B85B3C" w:rsidP="002964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977">
              <w:rPr>
                <w:rFonts w:ascii="Arial" w:hAnsi="Arial" w:cs="Arial"/>
                <w:sz w:val="20"/>
                <w:szCs w:val="20"/>
              </w:rPr>
              <w:t>V</w:t>
            </w:r>
            <w:r w:rsidR="00E26576">
              <w:rPr>
                <w:rFonts w:ascii="Arial" w:hAnsi="Arial" w:cs="Arial"/>
                <w:sz w:val="20"/>
                <w:szCs w:val="20"/>
              </w:rPr>
              <w:t> </w:t>
            </w:r>
            <w:r w:rsidR="0068798B">
              <w:rPr>
                <w:rFonts w:ascii="Arial" w:hAnsi="Arial" w:cs="Arial"/>
                <w:sz w:val="20"/>
                <w:szCs w:val="20"/>
              </w:rPr>
              <w:t>Praze</w:t>
            </w:r>
            <w:r w:rsidR="00F67977" w:rsidRPr="00F67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7977">
              <w:rPr>
                <w:rFonts w:ascii="Arial" w:hAnsi="Arial" w:cs="Arial"/>
                <w:sz w:val="20"/>
                <w:szCs w:val="20"/>
              </w:rPr>
              <w:t>dne</w:t>
            </w:r>
            <w:r w:rsidR="00A9547C" w:rsidRPr="00F67977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4513" w:type="dxa"/>
            <w:shd w:val="clear" w:color="auto" w:fill="auto"/>
          </w:tcPr>
          <w:p w14:paraId="11E0C109" w14:textId="73BBE20E" w:rsidR="00B85B3C" w:rsidRPr="00F67977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67977">
              <w:rPr>
                <w:rFonts w:ascii="Arial" w:hAnsi="Arial" w:cs="Arial"/>
                <w:sz w:val="20"/>
                <w:szCs w:val="20"/>
              </w:rPr>
              <w:t xml:space="preserve">          V Brně dne</w:t>
            </w:r>
            <w:r w:rsidR="00A9547C" w:rsidRPr="00F67977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F679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977" w:rsidRPr="00F67977" w14:paraId="7D4E3271" w14:textId="77777777" w:rsidTr="0067564C">
        <w:tc>
          <w:tcPr>
            <w:tcW w:w="4595" w:type="dxa"/>
            <w:shd w:val="clear" w:color="auto" w:fill="auto"/>
          </w:tcPr>
          <w:p w14:paraId="33B41CA0" w14:textId="77777777" w:rsidR="002362D3" w:rsidRPr="00F67977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83428F" w14:textId="77777777" w:rsidR="002362D3" w:rsidRPr="00F67977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49D302E" w14:textId="77777777" w:rsidR="00B85B3C" w:rsidRPr="00F67977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02CF56A5" w14:textId="77777777" w:rsidTr="0067564C">
        <w:tc>
          <w:tcPr>
            <w:tcW w:w="4595" w:type="dxa"/>
            <w:shd w:val="clear" w:color="auto" w:fill="auto"/>
          </w:tcPr>
          <w:p w14:paraId="3BF2222C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315B50B" w14:textId="77777777"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14:paraId="1D00ED13" w14:textId="77777777" w:rsidTr="0067564C">
        <w:tc>
          <w:tcPr>
            <w:tcW w:w="4595" w:type="dxa"/>
            <w:shd w:val="clear" w:color="auto" w:fill="auto"/>
          </w:tcPr>
          <w:p w14:paraId="673B9DC7" w14:textId="77777777" w:rsidR="00B85B3C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7520D114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0701F1CB" w14:textId="77777777" w:rsidR="00B85B3C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70A5A03B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7C37D249" w14:textId="77777777" w:rsidTr="0067564C">
        <w:tc>
          <w:tcPr>
            <w:tcW w:w="4595" w:type="dxa"/>
            <w:shd w:val="clear" w:color="auto" w:fill="auto"/>
          </w:tcPr>
          <w:p w14:paraId="07ED11BF" w14:textId="194ACC55" w:rsidR="0068798B" w:rsidRPr="0068798B" w:rsidRDefault="001057D1" w:rsidP="0068798B">
            <w:pPr>
              <w:pStyle w:val="Zkladntex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Štěpán Pechar</w:t>
            </w:r>
          </w:p>
          <w:p w14:paraId="1A89BC82" w14:textId="2227492E" w:rsidR="001057D1" w:rsidRPr="001057D1" w:rsidRDefault="0068798B" w:rsidP="001057D1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 w:rsidRPr="001057D1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0C1B46">
              <w:rPr>
                <w:rFonts w:ascii="Arial" w:hAnsi="Arial" w:cs="Arial"/>
                <w:sz w:val="20"/>
                <w:szCs w:val="20"/>
              </w:rPr>
              <w:t xml:space="preserve">Spolek </w:t>
            </w:r>
            <w:r w:rsidR="001057D1" w:rsidRPr="001057D1">
              <w:rPr>
                <w:rFonts w:ascii="Arial" w:hAnsi="Arial" w:cs="Arial"/>
                <w:sz w:val="20"/>
                <w:szCs w:val="20"/>
              </w:rPr>
              <w:t>DEKKADANCERS 2nd generation z.s.</w:t>
            </w:r>
          </w:p>
          <w:p w14:paraId="738710F9" w14:textId="3111765C" w:rsidR="008D2BD5" w:rsidRDefault="008D2BD5" w:rsidP="0068798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FA31127" w14:textId="1E9E71CA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MgA. Martin Glaser</w:t>
            </w:r>
          </w:p>
          <w:p w14:paraId="4DD5BFD6" w14:textId="57A9AFED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F6797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 Národní divadlo Brno</w:t>
            </w:r>
          </w:p>
          <w:p w14:paraId="1C2D5733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12770CEE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2E1" w14:paraId="7D3C0F0E" w14:textId="77777777" w:rsidTr="0067564C">
        <w:tc>
          <w:tcPr>
            <w:tcW w:w="4595" w:type="dxa"/>
            <w:shd w:val="clear" w:color="auto" w:fill="auto"/>
          </w:tcPr>
          <w:p w14:paraId="048B33D5" w14:textId="77777777" w:rsidR="00F902E1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6B5028D9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A809A" w14:textId="77777777" w:rsidR="00624040" w:rsidRDefault="00624040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8E4D8ED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69F9856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B206ECF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2AD1DAB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D98B31C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ECB85FC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5CF8B6B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CDC53C1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CA39598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C91340B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5FE1FE7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94D7838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EC12DE3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651C482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395145D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94747A4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94A9B44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A8DAD41" w14:textId="2A17F406" w:rsidR="00AF37E6" w:rsidRPr="00AF37E6" w:rsidRDefault="00AF37E6" w:rsidP="00AF37E6">
      <w:pPr>
        <w:jc w:val="center"/>
        <w:rPr>
          <w:rFonts w:ascii="Arial" w:hAnsi="Arial" w:cs="Arial"/>
          <w:sz w:val="28"/>
          <w:szCs w:val="28"/>
        </w:rPr>
      </w:pPr>
      <w:r w:rsidRPr="00AF37E6">
        <w:rPr>
          <w:rFonts w:ascii="Arial" w:hAnsi="Arial" w:cs="Arial"/>
          <w:b/>
          <w:bCs/>
          <w:sz w:val="28"/>
          <w:szCs w:val="28"/>
        </w:rPr>
        <w:t>Příloha č. 1</w:t>
      </w:r>
      <w:r>
        <w:rPr>
          <w:rFonts w:ascii="Arial" w:hAnsi="Arial" w:cs="Arial"/>
          <w:sz w:val="32"/>
          <w:szCs w:val="32"/>
        </w:rPr>
        <w:br/>
      </w:r>
      <w:r w:rsidRPr="00AF37E6">
        <w:rPr>
          <w:rFonts w:ascii="Arial" w:hAnsi="Arial" w:cs="Arial"/>
          <w:sz w:val="28"/>
          <w:szCs w:val="28"/>
        </w:rPr>
        <w:t xml:space="preserve">Školení požární ochrany (PO) a bezpečnosti a ochrany zdraví při práci </w:t>
      </w:r>
      <w:r w:rsidRPr="00AF37E6">
        <w:rPr>
          <w:rFonts w:ascii="Arial" w:hAnsi="Arial" w:cs="Arial"/>
          <w:sz w:val="28"/>
          <w:szCs w:val="28"/>
        </w:rPr>
        <w:lastRenderedPageBreak/>
        <w:t xml:space="preserve">(BOZP) pro hostující umělecké pracovníky v </w:t>
      </w:r>
      <w:r w:rsidRPr="00AF37E6">
        <w:rPr>
          <w:rFonts w:ascii="Arial" w:hAnsi="Arial" w:cs="Arial"/>
          <w:bCs/>
          <w:sz w:val="28"/>
          <w:szCs w:val="28"/>
        </w:rPr>
        <w:t>Městském divadle Brno, příspěvkové organizaci</w:t>
      </w:r>
    </w:p>
    <w:p w14:paraId="083C6FA2" w14:textId="77777777" w:rsidR="00AF37E6" w:rsidRDefault="00AF37E6" w:rsidP="00AF37E6">
      <w:pPr>
        <w:rPr>
          <w:rFonts w:ascii="Arial" w:hAnsi="Arial" w:cs="Arial"/>
        </w:rPr>
      </w:pPr>
    </w:p>
    <w:p w14:paraId="328A9BA3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Účelem tohoto školení je podat hostujícím pracovníkům rámcovou informaci o základních povinnostech vyplývajících z platných zákonných ustanovení v oblasti požární ochrany a bezpečnosti práce.</w:t>
      </w:r>
    </w:p>
    <w:p w14:paraId="277801E0" w14:textId="77777777" w:rsidR="00AF37E6" w:rsidRPr="00925013" w:rsidRDefault="00AF37E6" w:rsidP="00AF37E6">
      <w:pPr>
        <w:jc w:val="center"/>
        <w:rPr>
          <w:rFonts w:ascii="Arial" w:hAnsi="Arial" w:cs="Arial"/>
          <w:sz w:val="20"/>
          <w:szCs w:val="20"/>
        </w:rPr>
      </w:pPr>
    </w:p>
    <w:p w14:paraId="41ECC4C4" w14:textId="77777777" w:rsidR="00AF37E6" w:rsidRPr="00925013" w:rsidRDefault="00AF37E6" w:rsidP="00AF37E6">
      <w:pPr>
        <w:jc w:val="center"/>
        <w:rPr>
          <w:rFonts w:ascii="Arial" w:hAnsi="Arial" w:cs="Arial"/>
        </w:rPr>
      </w:pPr>
      <w:r w:rsidRPr="00925013">
        <w:rPr>
          <w:rFonts w:ascii="Arial" w:hAnsi="Arial" w:cs="Arial"/>
        </w:rPr>
        <w:t>POŽÁRNÍ OCHRANA: Všeobecné zásady požární ochrany</w:t>
      </w:r>
    </w:p>
    <w:p w14:paraId="33457D9A" w14:textId="77777777" w:rsidR="00AF37E6" w:rsidRDefault="00AF37E6" w:rsidP="00AF37E6">
      <w:pPr>
        <w:jc w:val="both"/>
        <w:rPr>
          <w:rFonts w:ascii="Arial" w:hAnsi="Arial" w:cs="Arial"/>
        </w:rPr>
      </w:pPr>
    </w:p>
    <w:p w14:paraId="0BF05417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Všichni hostující umělečtí pracovníci v MdB jsou v zájmu zajištění PO povinni zejména:</w:t>
      </w:r>
    </w:p>
    <w:p w14:paraId="1DD6B359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</w:p>
    <w:p w14:paraId="50AB31A0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Počínat si při práci a jiné činnosti tak, aby nezapříčinili vznik požáru, dodržovat předpisy o PO a vydané příkazy, zákazy a pokyny týkající se PO. Seznámit se z požárním řádem pracoviště, požárními poplachovými směrnicemi MdB a evakuačním plánem.</w:t>
      </w:r>
    </w:p>
    <w:p w14:paraId="529BAE3A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Zpozorovaný požár neprodleně uhasit dostupnými hasebními prostředky, není-li to možné, neodkladně vyhlásit požární poplach a přivolat pomoc podle požárních poplachových směrnic. V objektech MdB se požár ohlašuje na recepci divadla, tel. č. 320. Při zamezování, zdolávání požáru a jiných živelných pohrom nebo nehod je každý na vyzvání velitele požárního zásahu povinen poskytnout potřebnou osobní a věcnou pomoc (viz zákon 133/85 Sb. § </w:t>
      </w:r>
      <w:smartTag w:uri="urn:schemas-microsoft-com:office:smarttags" w:element="metricconverter">
        <w:smartTagPr>
          <w:attr w:name="ProductID" w:val="18 a"/>
        </w:smartTagPr>
        <w:r w:rsidRPr="00925013">
          <w:rPr>
            <w:rFonts w:ascii="Arial" w:hAnsi="Arial" w:cs="Arial"/>
            <w:sz w:val="20"/>
            <w:szCs w:val="20"/>
          </w:rPr>
          <w:t>18 a</w:t>
        </w:r>
      </w:smartTag>
      <w:r w:rsidRPr="00925013">
        <w:rPr>
          <w:rFonts w:ascii="Arial" w:hAnsi="Arial" w:cs="Arial"/>
          <w:sz w:val="20"/>
          <w:szCs w:val="20"/>
        </w:rPr>
        <w:t xml:space="preserve"> 19).</w:t>
      </w:r>
    </w:p>
    <w:p w14:paraId="3977BE83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Každý pracovník je povinen oznámit vznik každého požáru na pracovišti vedoucímu pracovníkovi nebo na recepci MdB, tel č. 320.</w:t>
      </w:r>
    </w:p>
    <w:p w14:paraId="41D48074" w14:textId="77777777" w:rsidR="00AF37E6" w:rsidRPr="00925013" w:rsidRDefault="00AF37E6" w:rsidP="00AF37E6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Dbát na to, aby pracoviště po ukončení práce bylo v požárně bezpečném stavu, závady, které by mohly být příčinou vzniku požáru neodkladně hlásit vedoucímu pracovníkovi.</w:t>
      </w:r>
    </w:p>
    <w:p w14:paraId="1050CC51" w14:textId="77777777" w:rsidR="00AF37E6" w:rsidRPr="00925013" w:rsidRDefault="00AF37E6" w:rsidP="00AF37E6">
      <w:pPr>
        <w:suppressAutoHyphens w:val="0"/>
        <w:overflowPunct w:val="0"/>
        <w:autoSpaceDE w:val="0"/>
        <w:autoSpaceDN w:val="0"/>
        <w:adjustRightInd w:val="0"/>
        <w:spacing w:before="2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6BB01AB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  <w:u w:val="single"/>
        </w:rPr>
        <w:t>Obje</w:t>
      </w:r>
      <w:r>
        <w:rPr>
          <w:rFonts w:ascii="Arial" w:hAnsi="Arial" w:cs="Arial"/>
          <w:sz w:val="20"/>
          <w:szCs w:val="20"/>
          <w:u w:val="single"/>
        </w:rPr>
        <w:t xml:space="preserve">kty činohry a hudební scény MdB </w:t>
      </w:r>
      <w:r w:rsidRPr="00925013">
        <w:rPr>
          <w:rFonts w:ascii="Arial" w:hAnsi="Arial" w:cs="Arial"/>
          <w:sz w:val="20"/>
          <w:szCs w:val="20"/>
          <w:u w:val="single"/>
        </w:rPr>
        <w:t>jsou zařazeny do kategorie činností se zvýšeným požárním neb</w:t>
      </w:r>
      <w:r>
        <w:rPr>
          <w:rFonts w:ascii="Arial" w:hAnsi="Arial" w:cs="Arial"/>
          <w:sz w:val="20"/>
          <w:szCs w:val="20"/>
          <w:u w:val="single"/>
        </w:rPr>
        <w:t xml:space="preserve">ezpečím. V uvedených objektech MdB je přísný zákaz </w:t>
      </w:r>
      <w:r w:rsidRPr="00925013">
        <w:rPr>
          <w:rFonts w:ascii="Arial" w:hAnsi="Arial" w:cs="Arial"/>
          <w:sz w:val="20"/>
          <w:szCs w:val="20"/>
          <w:u w:val="single"/>
        </w:rPr>
        <w:t>kouření</w:t>
      </w:r>
      <w:r w:rsidRPr="00925013">
        <w:rPr>
          <w:rFonts w:ascii="Arial" w:hAnsi="Arial" w:cs="Arial"/>
          <w:sz w:val="20"/>
          <w:szCs w:val="20"/>
        </w:rPr>
        <w:t>. Výjimku tvoří kuřárna v hudební scéně, rekvizitárna v činoherní scéně a některé kanceláře. Objekty a pracoviště se zákazem kouření jsou viditelně označeny bezpečnostní tabulkou „Zákaz kouření“.</w:t>
      </w:r>
    </w:p>
    <w:p w14:paraId="4F3BA01D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  <w:u w:val="single"/>
        </w:rPr>
      </w:pPr>
      <w:r w:rsidRPr="00925013">
        <w:rPr>
          <w:rFonts w:ascii="Arial" w:hAnsi="Arial" w:cs="Arial"/>
          <w:sz w:val="20"/>
          <w:szCs w:val="20"/>
        </w:rPr>
        <w:t xml:space="preserve">Vařiče nebo jiné spotřebiče, které nejsou v majetku Městského divadla Brno, </w:t>
      </w:r>
      <w:r>
        <w:rPr>
          <w:rFonts w:ascii="Arial" w:hAnsi="Arial" w:cs="Arial"/>
          <w:sz w:val="20"/>
          <w:szCs w:val="20"/>
        </w:rPr>
        <w:t xml:space="preserve">příspěvkové organizace je v </w:t>
      </w:r>
      <w:r w:rsidRPr="00925013">
        <w:rPr>
          <w:rFonts w:ascii="Arial" w:hAnsi="Arial" w:cs="Arial"/>
          <w:sz w:val="20"/>
          <w:szCs w:val="20"/>
        </w:rPr>
        <w:t xml:space="preserve">objektech MdB zakázáno používat. Zákaz platí i pro </w:t>
      </w:r>
      <w:r w:rsidRPr="00925013">
        <w:rPr>
          <w:rFonts w:ascii="Arial" w:hAnsi="Arial" w:cs="Arial"/>
          <w:sz w:val="20"/>
          <w:szCs w:val="20"/>
          <w:u w:val="single"/>
        </w:rPr>
        <w:t>varné konvice</w:t>
      </w:r>
      <w:r w:rsidRPr="00925013">
        <w:rPr>
          <w:rFonts w:ascii="Arial" w:hAnsi="Arial" w:cs="Arial"/>
          <w:sz w:val="20"/>
          <w:szCs w:val="20"/>
        </w:rPr>
        <w:t>.</w:t>
      </w:r>
    </w:p>
    <w:p w14:paraId="3D7A4BB5" w14:textId="77777777" w:rsidR="00AF37E6" w:rsidRPr="00925013" w:rsidRDefault="00AF37E6" w:rsidP="00AF37E6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6B4F3C" w14:textId="77777777" w:rsidR="00AF37E6" w:rsidRPr="00925013" w:rsidRDefault="00AF37E6" w:rsidP="00AF37E6">
      <w:pPr>
        <w:jc w:val="center"/>
        <w:rPr>
          <w:rFonts w:ascii="Arial" w:hAnsi="Arial" w:cs="Arial"/>
        </w:rPr>
      </w:pPr>
      <w:r w:rsidRPr="00925013">
        <w:rPr>
          <w:rFonts w:ascii="Arial" w:hAnsi="Arial" w:cs="Arial"/>
        </w:rPr>
        <w:t>BOZP: Zásady bezpečnosti práce a bezpečného chování při práci a na pracovišti</w:t>
      </w:r>
    </w:p>
    <w:p w14:paraId="4DCB7535" w14:textId="77777777" w:rsidR="00AF37E6" w:rsidRDefault="00AF37E6" w:rsidP="00AF37E6">
      <w:pPr>
        <w:jc w:val="both"/>
        <w:rPr>
          <w:rFonts w:ascii="Arial" w:hAnsi="Arial" w:cs="Arial"/>
          <w:sz w:val="20"/>
          <w:szCs w:val="20"/>
        </w:rPr>
      </w:pPr>
    </w:p>
    <w:p w14:paraId="115C45E1" w14:textId="77777777" w:rsidR="00AF37E6" w:rsidRPr="00925013" w:rsidRDefault="00AF37E6" w:rsidP="00AF37E6">
      <w:pPr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Všichni hostující umělečtí pracovníci v MdB jsou v zájmu BOZP povinni:</w:t>
      </w:r>
    </w:p>
    <w:p w14:paraId="1BF17121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Dodržovat právní předpisy k zajištění BOZP, s nimiž byli řádně seznámeni.</w:t>
      </w:r>
    </w:p>
    <w:p w14:paraId="188DAECC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Počínat si tak, aby neohrožovali své zdraví ani zdraví svých spolupracovníků.</w:t>
      </w:r>
    </w:p>
    <w:p w14:paraId="0E77773E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Jakékoliv poranění správně ošetřit (lékárničky jsou umístěny v rekvizitárně činohry, na recepci a na vrátnici hudební scény) a ihned oznámit nejblíže nadřízenému vedoucímu zaměstnanci (inspicientovi), který uskuteční zápis do „Hlášení z představení“. </w:t>
      </w:r>
    </w:p>
    <w:p w14:paraId="182642AB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Nepožívat alkoholické nápoje a nezneužívat jiné om</w:t>
      </w:r>
      <w:r>
        <w:rPr>
          <w:rFonts w:ascii="Arial" w:hAnsi="Arial" w:cs="Arial"/>
          <w:sz w:val="20"/>
          <w:szCs w:val="20"/>
        </w:rPr>
        <w:t xml:space="preserve">amné prostředky na pracovištích </w:t>
      </w:r>
      <w:r w:rsidRPr="00925013">
        <w:rPr>
          <w:rFonts w:ascii="Arial" w:hAnsi="Arial" w:cs="Arial"/>
          <w:sz w:val="20"/>
          <w:szCs w:val="20"/>
        </w:rPr>
        <w:t>MdB, nenastupovat pod jejich vlivem do práce a dodržovat stanovený zákaz kouření na pracovištích.</w:t>
      </w:r>
    </w:p>
    <w:p w14:paraId="0ED855FE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 xml:space="preserve">Neprovádět žádné práce na el. zařízeních pokud k tomu nemáte předepsanou kvalifikaci (vyhl. č. 50/1978 Sb.), přísně se omezit pouze na obsluhu strojů, přístrojů a zařízení k jejichž obsluze máte oprávnění nebo poučení. Nesnímat kryty a samovolně zasahovat do živých částí, při poruše okamžitě stroj nebo zařízení vypnout a závadu oznámit vedoucímu zaměstnanci. </w:t>
      </w:r>
      <w:r w:rsidRPr="00925013">
        <w:rPr>
          <w:rStyle w:val="Siln"/>
          <w:rFonts w:ascii="Arial" w:hAnsi="Arial" w:cs="Arial"/>
          <w:sz w:val="20"/>
          <w:szCs w:val="20"/>
        </w:rPr>
        <w:t>(S</w:t>
      </w:r>
      <w:r w:rsidRPr="00925013">
        <w:rPr>
          <w:rFonts w:ascii="Arial" w:hAnsi="Arial" w:cs="Arial"/>
          <w:sz w:val="20"/>
          <w:szCs w:val="20"/>
        </w:rPr>
        <w:t> </w:t>
      </w:r>
      <w:r w:rsidRPr="00925013">
        <w:rPr>
          <w:rStyle w:val="Siln"/>
          <w:rFonts w:ascii="Arial" w:hAnsi="Arial" w:cs="Arial"/>
          <w:sz w:val="20"/>
          <w:szCs w:val="20"/>
        </w:rPr>
        <w:t>elektrickým proud</w:t>
      </w:r>
      <w:r>
        <w:rPr>
          <w:rStyle w:val="Siln"/>
          <w:rFonts w:ascii="Arial" w:hAnsi="Arial" w:cs="Arial"/>
          <w:sz w:val="20"/>
          <w:szCs w:val="20"/>
        </w:rPr>
        <w:t>em mohou zacházet jen odborníci</w:t>
      </w:r>
      <w:r w:rsidRPr="00925013">
        <w:rPr>
          <w:rStyle w:val="Siln"/>
          <w:rFonts w:ascii="Arial" w:hAnsi="Arial" w:cs="Arial"/>
          <w:sz w:val="20"/>
          <w:szCs w:val="20"/>
        </w:rPr>
        <w:t>)</w:t>
      </w:r>
      <w:r>
        <w:rPr>
          <w:rStyle w:val="Siln"/>
          <w:rFonts w:ascii="Arial" w:hAnsi="Arial" w:cs="Arial"/>
          <w:sz w:val="20"/>
          <w:szCs w:val="20"/>
        </w:rPr>
        <w:t>.</w:t>
      </w:r>
    </w:p>
    <w:p w14:paraId="1C67A9C6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Oznamovat svému nadřízenému nedostatky a závady, které by mohly ohrozit BOZP a podle svých možností se účastnit na jejich odstraňování.</w:t>
      </w:r>
    </w:p>
    <w:p w14:paraId="4FE8C2C2" w14:textId="77777777" w:rsidR="00AF37E6" w:rsidRPr="00925013" w:rsidRDefault="00AF37E6" w:rsidP="00AF37E6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25013">
        <w:rPr>
          <w:rFonts w:ascii="Arial" w:hAnsi="Arial" w:cs="Arial"/>
          <w:sz w:val="20"/>
          <w:szCs w:val="20"/>
        </w:rPr>
        <w:t>Podrobit se vyšetření, které provádí vedoucí zaměstnanci MdB nebo příslušný orgán státní správy, aby zjistily, zda pracovníci nejsou pod vlivem alkoholu nebo jiných omamných prostředků.</w:t>
      </w:r>
    </w:p>
    <w:p w14:paraId="210511EE" w14:textId="77777777" w:rsidR="00AF37E6" w:rsidRDefault="00AF37E6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A1C47EB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0AB0061" w14:textId="77777777" w:rsidR="00F32067" w:rsidRDefault="00F32067" w:rsidP="00880E6E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F32067" w:rsidSect="00F32067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4995" w14:textId="77777777" w:rsidR="00BC2E14" w:rsidRDefault="00BC2E14">
      <w:r>
        <w:separator/>
      </w:r>
    </w:p>
  </w:endnote>
  <w:endnote w:type="continuationSeparator" w:id="0">
    <w:p w14:paraId="752031DE" w14:textId="77777777" w:rsidR="00BC2E14" w:rsidRDefault="00BC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DB2" w14:textId="47F6AEBB" w:rsidR="00624040" w:rsidRDefault="004C590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A754C6" wp14:editId="1E9B54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26C086C" w14:textId="213DB13B" w:rsidR="00624040" w:rsidRDefault="00A9325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56510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754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426C086C" w14:textId="213DB13B" w:rsidR="00624040" w:rsidRDefault="00A9325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56510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CA3C" w14:textId="77777777" w:rsidR="00BC2E14" w:rsidRDefault="00BC2E14">
      <w:r>
        <w:separator/>
      </w:r>
    </w:p>
  </w:footnote>
  <w:footnote w:type="continuationSeparator" w:id="0">
    <w:p w14:paraId="279F5ABB" w14:textId="77777777" w:rsidR="00BC2E14" w:rsidRDefault="00BC2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4C82A640"/>
    <w:name w:val="WW8Num3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A923AC7"/>
    <w:multiLevelType w:val="multilevel"/>
    <w:tmpl w:val="5F827F24"/>
    <w:lvl w:ilvl="0"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2B5515F"/>
    <w:multiLevelType w:val="hybridMultilevel"/>
    <w:tmpl w:val="DEFAA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5F3E4A"/>
    <w:multiLevelType w:val="hybridMultilevel"/>
    <w:tmpl w:val="41E0A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0903"/>
    <w:multiLevelType w:val="hybridMultilevel"/>
    <w:tmpl w:val="83AE18B8"/>
    <w:lvl w:ilvl="0" w:tplc="1812BA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273F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B457C6E"/>
    <w:multiLevelType w:val="hybridMultilevel"/>
    <w:tmpl w:val="94644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9B79AE"/>
    <w:multiLevelType w:val="hybridMultilevel"/>
    <w:tmpl w:val="9024391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82347836">
    <w:abstractNumId w:val="0"/>
  </w:num>
  <w:num w:numId="2" w16cid:durableId="611281895">
    <w:abstractNumId w:val="1"/>
  </w:num>
  <w:num w:numId="3" w16cid:durableId="1849981579">
    <w:abstractNumId w:val="2"/>
  </w:num>
  <w:num w:numId="4" w16cid:durableId="106195570">
    <w:abstractNumId w:val="3"/>
  </w:num>
  <w:num w:numId="5" w16cid:durableId="1460150988">
    <w:abstractNumId w:val="4"/>
  </w:num>
  <w:num w:numId="6" w16cid:durableId="557714492">
    <w:abstractNumId w:val="5"/>
  </w:num>
  <w:num w:numId="7" w16cid:durableId="1442409399">
    <w:abstractNumId w:val="6"/>
  </w:num>
  <w:num w:numId="8" w16cid:durableId="415517591">
    <w:abstractNumId w:val="7"/>
  </w:num>
  <w:num w:numId="9" w16cid:durableId="673920276">
    <w:abstractNumId w:val="17"/>
  </w:num>
  <w:num w:numId="10" w16cid:durableId="1324041977">
    <w:abstractNumId w:val="16"/>
  </w:num>
  <w:num w:numId="11" w16cid:durableId="1965889463">
    <w:abstractNumId w:val="1"/>
    <w:lvlOverride w:ilvl="0">
      <w:startOverride w:val="1"/>
    </w:lvlOverride>
  </w:num>
  <w:num w:numId="12" w16cid:durableId="2068408858">
    <w:abstractNumId w:val="15"/>
  </w:num>
  <w:num w:numId="13" w16cid:durableId="963846705">
    <w:abstractNumId w:val="10"/>
  </w:num>
  <w:num w:numId="14" w16cid:durableId="138114199">
    <w:abstractNumId w:val="14"/>
  </w:num>
  <w:num w:numId="15" w16cid:durableId="1319652912">
    <w:abstractNumId w:val="12"/>
  </w:num>
  <w:num w:numId="16" w16cid:durableId="412505564">
    <w:abstractNumId w:val="11"/>
  </w:num>
  <w:num w:numId="17" w16cid:durableId="491021752">
    <w:abstractNumId w:val="8"/>
  </w:num>
  <w:num w:numId="18" w16cid:durableId="328675193">
    <w:abstractNumId w:val="9"/>
  </w:num>
  <w:num w:numId="19" w16cid:durableId="678233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E9"/>
    <w:rsid w:val="000012C1"/>
    <w:rsid w:val="0002055A"/>
    <w:rsid w:val="0003203E"/>
    <w:rsid w:val="000347D8"/>
    <w:rsid w:val="00040A08"/>
    <w:rsid w:val="00052E5E"/>
    <w:rsid w:val="00061FE6"/>
    <w:rsid w:val="00067DB4"/>
    <w:rsid w:val="00075CDF"/>
    <w:rsid w:val="00081D2E"/>
    <w:rsid w:val="00086372"/>
    <w:rsid w:val="0009424C"/>
    <w:rsid w:val="000A1336"/>
    <w:rsid w:val="000A6B3B"/>
    <w:rsid w:val="000B5EA8"/>
    <w:rsid w:val="000B6520"/>
    <w:rsid w:val="000C1B46"/>
    <w:rsid w:val="000C29DD"/>
    <w:rsid w:val="000C2D49"/>
    <w:rsid w:val="000C75C5"/>
    <w:rsid w:val="000D2C1E"/>
    <w:rsid w:val="000D3D31"/>
    <w:rsid w:val="000E4910"/>
    <w:rsid w:val="000E6F99"/>
    <w:rsid w:val="001027A0"/>
    <w:rsid w:val="00103C32"/>
    <w:rsid w:val="001057D1"/>
    <w:rsid w:val="00112DE6"/>
    <w:rsid w:val="00112E6C"/>
    <w:rsid w:val="00117626"/>
    <w:rsid w:val="00125FB1"/>
    <w:rsid w:val="00132A26"/>
    <w:rsid w:val="00145103"/>
    <w:rsid w:val="00166A38"/>
    <w:rsid w:val="00167D33"/>
    <w:rsid w:val="00173F88"/>
    <w:rsid w:val="001748AD"/>
    <w:rsid w:val="00175643"/>
    <w:rsid w:val="00177E98"/>
    <w:rsid w:val="00183747"/>
    <w:rsid w:val="00183981"/>
    <w:rsid w:val="001862D0"/>
    <w:rsid w:val="00190083"/>
    <w:rsid w:val="00190D3D"/>
    <w:rsid w:val="001C5466"/>
    <w:rsid w:val="001D426A"/>
    <w:rsid w:val="001E1932"/>
    <w:rsid w:val="001E31D0"/>
    <w:rsid w:val="001F3A11"/>
    <w:rsid w:val="00206495"/>
    <w:rsid w:val="00213FE5"/>
    <w:rsid w:val="002362D3"/>
    <w:rsid w:val="0026167C"/>
    <w:rsid w:val="00281384"/>
    <w:rsid w:val="00281F97"/>
    <w:rsid w:val="0028291D"/>
    <w:rsid w:val="00287170"/>
    <w:rsid w:val="002927E1"/>
    <w:rsid w:val="0029613D"/>
    <w:rsid w:val="00296452"/>
    <w:rsid w:val="002A1C54"/>
    <w:rsid w:val="002A6FB5"/>
    <w:rsid w:val="002B265D"/>
    <w:rsid w:val="002B2FF6"/>
    <w:rsid w:val="002B7283"/>
    <w:rsid w:val="002C2412"/>
    <w:rsid w:val="002C260A"/>
    <w:rsid w:val="002D2271"/>
    <w:rsid w:val="002D2A6D"/>
    <w:rsid w:val="002D321F"/>
    <w:rsid w:val="002D39E9"/>
    <w:rsid w:val="002D7665"/>
    <w:rsid w:val="002D7712"/>
    <w:rsid w:val="002E1A05"/>
    <w:rsid w:val="002E4769"/>
    <w:rsid w:val="002E746D"/>
    <w:rsid w:val="002F4F48"/>
    <w:rsid w:val="002F5B31"/>
    <w:rsid w:val="003042F9"/>
    <w:rsid w:val="00321324"/>
    <w:rsid w:val="00321EC7"/>
    <w:rsid w:val="00331179"/>
    <w:rsid w:val="0034705B"/>
    <w:rsid w:val="00347636"/>
    <w:rsid w:val="00354893"/>
    <w:rsid w:val="00360C92"/>
    <w:rsid w:val="003644FF"/>
    <w:rsid w:val="00385461"/>
    <w:rsid w:val="00387636"/>
    <w:rsid w:val="003936E4"/>
    <w:rsid w:val="00394622"/>
    <w:rsid w:val="00395A1E"/>
    <w:rsid w:val="003A2C21"/>
    <w:rsid w:val="003A356A"/>
    <w:rsid w:val="003A41E9"/>
    <w:rsid w:val="003B258C"/>
    <w:rsid w:val="003B4EC9"/>
    <w:rsid w:val="003C13FD"/>
    <w:rsid w:val="003C2058"/>
    <w:rsid w:val="003C4F00"/>
    <w:rsid w:val="003D2E7D"/>
    <w:rsid w:val="003D3150"/>
    <w:rsid w:val="003E22C0"/>
    <w:rsid w:val="003E46AB"/>
    <w:rsid w:val="003F3D72"/>
    <w:rsid w:val="0040171A"/>
    <w:rsid w:val="00410DAC"/>
    <w:rsid w:val="0042063C"/>
    <w:rsid w:val="00422D67"/>
    <w:rsid w:val="004257CD"/>
    <w:rsid w:val="00425F37"/>
    <w:rsid w:val="00427E16"/>
    <w:rsid w:val="004340C8"/>
    <w:rsid w:val="00434538"/>
    <w:rsid w:val="00443BFB"/>
    <w:rsid w:val="004529C5"/>
    <w:rsid w:val="00453BAF"/>
    <w:rsid w:val="00463F87"/>
    <w:rsid w:val="00480C38"/>
    <w:rsid w:val="00493047"/>
    <w:rsid w:val="004B4DF6"/>
    <w:rsid w:val="004C5391"/>
    <w:rsid w:val="004C575B"/>
    <w:rsid w:val="004C590E"/>
    <w:rsid w:val="004D03E6"/>
    <w:rsid w:val="004D6E51"/>
    <w:rsid w:val="004D7813"/>
    <w:rsid w:val="004E139E"/>
    <w:rsid w:val="004F2E9A"/>
    <w:rsid w:val="005122A6"/>
    <w:rsid w:val="00514817"/>
    <w:rsid w:val="0051699B"/>
    <w:rsid w:val="0053477D"/>
    <w:rsid w:val="0053548F"/>
    <w:rsid w:val="005361B8"/>
    <w:rsid w:val="00536DB9"/>
    <w:rsid w:val="0054011A"/>
    <w:rsid w:val="00541FC9"/>
    <w:rsid w:val="00545B23"/>
    <w:rsid w:val="00547483"/>
    <w:rsid w:val="00555C7F"/>
    <w:rsid w:val="00560F73"/>
    <w:rsid w:val="005646E6"/>
    <w:rsid w:val="005650B4"/>
    <w:rsid w:val="005710A5"/>
    <w:rsid w:val="00575D49"/>
    <w:rsid w:val="00575EC4"/>
    <w:rsid w:val="00576CB4"/>
    <w:rsid w:val="00583AE8"/>
    <w:rsid w:val="00583DF7"/>
    <w:rsid w:val="00596733"/>
    <w:rsid w:val="005A05B4"/>
    <w:rsid w:val="005A60F4"/>
    <w:rsid w:val="005B145C"/>
    <w:rsid w:val="005B2AF1"/>
    <w:rsid w:val="005C55FB"/>
    <w:rsid w:val="005C5C9F"/>
    <w:rsid w:val="005D1C7D"/>
    <w:rsid w:val="005D2153"/>
    <w:rsid w:val="005D37E8"/>
    <w:rsid w:val="005D7903"/>
    <w:rsid w:val="005E2E61"/>
    <w:rsid w:val="005F3342"/>
    <w:rsid w:val="005F3971"/>
    <w:rsid w:val="005F57F9"/>
    <w:rsid w:val="005F7692"/>
    <w:rsid w:val="00614A22"/>
    <w:rsid w:val="00624040"/>
    <w:rsid w:val="006269EC"/>
    <w:rsid w:val="00637DFD"/>
    <w:rsid w:val="00640BD3"/>
    <w:rsid w:val="00640CBB"/>
    <w:rsid w:val="00656510"/>
    <w:rsid w:val="00661FA5"/>
    <w:rsid w:val="00670DCC"/>
    <w:rsid w:val="006747FB"/>
    <w:rsid w:val="00683259"/>
    <w:rsid w:val="0068798B"/>
    <w:rsid w:val="00687C26"/>
    <w:rsid w:val="006907B2"/>
    <w:rsid w:val="00693538"/>
    <w:rsid w:val="006A25F4"/>
    <w:rsid w:val="006B1628"/>
    <w:rsid w:val="006B3657"/>
    <w:rsid w:val="006B5883"/>
    <w:rsid w:val="006C76C7"/>
    <w:rsid w:val="006D444C"/>
    <w:rsid w:val="006D53CB"/>
    <w:rsid w:val="006D6074"/>
    <w:rsid w:val="006E41CA"/>
    <w:rsid w:val="006E66D0"/>
    <w:rsid w:val="006F068A"/>
    <w:rsid w:val="006F477F"/>
    <w:rsid w:val="006F52FE"/>
    <w:rsid w:val="006F7E7F"/>
    <w:rsid w:val="00704C16"/>
    <w:rsid w:val="007178DB"/>
    <w:rsid w:val="00722D7F"/>
    <w:rsid w:val="00725DD8"/>
    <w:rsid w:val="00727669"/>
    <w:rsid w:val="00733591"/>
    <w:rsid w:val="00733767"/>
    <w:rsid w:val="00746241"/>
    <w:rsid w:val="00747774"/>
    <w:rsid w:val="00750081"/>
    <w:rsid w:val="007623B9"/>
    <w:rsid w:val="00781BFF"/>
    <w:rsid w:val="00785588"/>
    <w:rsid w:val="00797356"/>
    <w:rsid w:val="007B3B37"/>
    <w:rsid w:val="007B55F2"/>
    <w:rsid w:val="007B5B32"/>
    <w:rsid w:val="007C0AFB"/>
    <w:rsid w:val="007C14B8"/>
    <w:rsid w:val="007D33C7"/>
    <w:rsid w:val="007D787D"/>
    <w:rsid w:val="007E0FF6"/>
    <w:rsid w:val="007E4331"/>
    <w:rsid w:val="007E53BC"/>
    <w:rsid w:val="007F3C64"/>
    <w:rsid w:val="008041E8"/>
    <w:rsid w:val="00825C99"/>
    <w:rsid w:val="00831085"/>
    <w:rsid w:val="0083786E"/>
    <w:rsid w:val="00837CC5"/>
    <w:rsid w:val="00845D08"/>
    <w:rsid w:val="0084725F"/>
    <w:rsid w:val="00847DB2"/>
    <w:rsid w:val="008514DF"/>
    <w:rsid w:val="00852971"/>
    <w:rsid w:val="00857184"/>
    <w:rsid w:val="00880E6E"/>
    <w:rsid w:val="00882107"/>
    <w:rsid w:val="00882478"/>
    <w:rsid w:val="00883788"/>
    <w:rsid w:val="0089285A"/>
    <w:rsid w:val="00892EFA"/>
    <w:rsid w:val="008A0569"/>
    <w:rsid w:val="008A2F16"/>
    <w:rsid w:val="008A6650"/>
    <w:rsid w:val="008A74CE"/>
    <w:rsid w:val="008B283E"/>
    <w:rsid w:val="008D2502"/>
    <w:rsid w:val="008D2BD5"/>
    <w:rsid w:val="008E0CD5"/>
    <w:rsid w:val="008E20AE"/>
    <w:rsid w:val="008E37B6"/>
    <w:rsid w:val="008F05B2"/>
    <w:rsid w:val="008F585B"/>
    <w:rsid w:val="008F6A48"/>
    <w:rsid w:val="00902346"/>
    <w:rsid w:val="00910D1A"/>
    <w:rsid w:val="00923BB4"/>
    <w:rsid w:val="00932CBF"/>
    <w:rsid w:val="00934053"/>
    <w:rsid w:val="0093422C"/>
    <w:rsid w:val="009464CA"/>
    <w:rsid w:val="00947391"/>
    <w:rsid w:val="00947C14"/>
    <w:rsid w:val="00953995"/>
    <w:rsid w:val="00955725"/>
    <w:rsid w:val="00955A36"/>
    <w:rsid w:val="0096032B"/>
    <w:rsid w:val="00963BEF"/>
    <w:rsid w:val="00966C7D"/>
    <w:rsid w:val="009724B2"/>
    <w:rsid w:val="009802E9"/>
    <w:rsid w:val="00980B7B"/>
    <w:rsid w:val="009816D2"/>
    <w:rsid w:val="009818C7"/>
    <w:rsid w:val="00983DEA"/>
    <w:rsid w:val="009B1B85"/>
    <w:rsid w:val="009C5FB1"/>
    <w:rsid w:val="009D3617"/>
    <w:rsid w:val="009D3D51"/>
    <w:rsid w:val="009D6BA8"/>
    <w:rsid w:val="009E6647"/>
    <w:rsid w:val="009F46ED"/>
    <w:rsid w:val="00A02141"/>
    <w:rsid w:val="00A02BA4"/>
    <w:rsid w:val="00A0513D"/>
    <w:rsid w:val="00A106EC"/>
    <w:rsid w:val="00A1530A"/>
    <w:rsid w:val="00A15855"/>
    <w:rsid w:val="00A16845"/>
    <w:rsid w:val="00A21DC2"/>
    <w:rsid w:val="00A36708"/>
    <w:rsid w:val="00A3754C"/>
    <w:rsid w:val="00A40F26"/>
    <w:rsid w:val="00A4735A"/>
    <w:rsid w:val="00A63B83"/>
    <w:rsid w:val="00A74C13"/>
    <w:rsid w:val="00A8540C"/>
    <w:rsid w:val="00A93251"/>
    <w:rsid w:val="00A9547C"/>
    <w:rsid w:val="00A956CA"/>
    <w:rsid w:val="00A95F68"/>
    <w:rsid w:val="00A9693B"/>
    <w:rsid w:val="00AA64BB"/>
    <w:rsid w:val="00AB2604"/>
    <w:rsid w:val="00AB7466"/>
    <w:rsid w:val="00AC0FDE"/>
    <w:rsid w:val="00AC52BF"/>
    <w:rsid w:val="00AC58A0"/>
    <w:rsid w:val="00AD2928"/>
    <w:rsid w:val="00AD6765"/>
    <w:rsid w:val="00AD6EBA"/>
    <w:rsid w:val="00AD754B"/>
    <w:rsid w:val="00AE1BBB"/>
    <w:rsid w:val="00AE295C"/>
    <w:rsid w:val="00AE5416"/>
    <w:rsid w:val="00AE6599"/>
    <w:rsid w:val="00AF37E6"/>
    <w:rsid w:val="00B11376"/>
    <w:rsid w:val="00B2350A"/>
    <w:rsid w:val="00B260D2"/>
    <w:rsid w:val="00B45E37"/>
    <w:rsid w:val="00B47360"/>
    <w:rsid w:val="00B663E7"/>
    <w:rsid w:val="00B67A88"/>
    <w:rsid w:val="00B85B3C"/>
    <w:rsid w:val="00B874BA"/>
    <w:rsid w:val="00BA039A"/>
    <w:rsid w:val="00BB39A1"/>
    <w:rsid w:val="00BB512B"/>
    <w:rsid w:val="00BC1C43"/>
    <w:rsid w:val="00BC2E14"/>
    <w:rsid w:val="00BC459A"/>
    <w:rsid w:val="00BD2137"/>
    <w:rsid w:val="00BD3861"/>
    <w:rsid w:val="00BD4D48"/>
    <w:rsid w:val="00BD548D"/>
    <w:rsid w:val="00BD7B80"/>
    <w:rsid w:val="00BE0C75"/>
    <w:rsid w:val="00BE5C5B"/>
    <w:rsid w:val="00BE7A54"/>
    <w:rsid w:val="00BF7623"/>
    <w:rsid w:val="00C00B50"/>
    <w:rsid w:val="00C02104"/>
    <w:rsid w:val="00C021AA"/>
    <w:rsid w:val="00C06FA6"/>
    <w:rsid w:val="00C20207"/>
    <w:rsid w:val="00C25D68"/>
    <w:rsid w:val="00C311F8"/>
    <w:rsid w:val="00C405E5"/>
    <w:rsid w:val="00C41694"/>
    <w:rsid w:val="00C53989"/>
    <w:rsid w:val="00C611AD"/>
    <w:rsid w:val="00C7338C"/>
    <w:rsid w:val="00C756B9"/>
    <w:rsid w:val="00C8050E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06DFA"/>
    <w:rsid w:val="00D16C8F"/>
    <w:rsid w:val="00D353C4"/>
    <w:rsid w:val="00D4527D"/>
    <w:rsid w:val="00D47BAF"/>
    <w:rsid w:val="00D5054C"/>
    <w:rsid w:val="00D5452C"/>
    <w:rsid w:val="00D56B1C"/>
    <w:rsid w:val="00D65A8D"/>
    <w:rsid w:val="00D67A7D"/>
    <w:rsid w:val="00D72A42"/>
    <w:rsid w:val="00D848E4"/>
    <w:rsid w:val="00D969D7"/>
    <w:rsid w:val="00DA3AD6"/>
    <w:rsid w:val="00DA6724"/>
    <w:rsid w:val="00DB3C16"/>
    <w:rsid w:val="00DC4379"/>
    <w:rsid w:val="00DD225B"/>
    <w:rsid w:val="00DD482C"/>
    <w:rsid w:val="00DD498B"/>
    <w:rsid w:val="00DD553E"/>
    <w:rsid w:val="00DE2480"/>
    <w:rsid w:val="00DF6CFE"/>
    <w:rsid w:val="00E042BC"/>
    <w:rsid w:val="00E05E52"/>
    <w:rsid w:val="00E05E73"/>
    <w:rsid w:val="00E1151A"/>
    <w:rsid w:val="00E12F1A"/>
    <w:rsid w:val="00E16499"/>
    <w:rsid w:val="00E16FD1"/>
    <w:rsid w:val="00E26576"/>
    <w:rsid w:val="00E31C2D"/>
    <w:rsid w:val="00E35454"/>
    <w:rsid w:val="00E359B2"/>
    <w:rsid w:val="00E5215A"/>
    <w:rsid w:val="00E52F7D"/>
    <w:rsid w:val="00E530A6"/>
    <w:rsid w:val="00E55C16"/>
    <w:rsid w:val="00E625B3"/>
    <w:rsid w:val="00E63529"/>
    <w:rsid w:val="00E74472"/>
    <w:rsid w:val="00E84D5F"/>
    <w:rsid w:val="00E87551"/>
    <w:rsid w:val="00EA776B"/>
    <w:rsid w:val="00EB69BD"/>
    <w:rsid w:val="00EC2369"/>
    <w:rsid w:val="00ED2A75"/>
    <w:rsid w:val="00ED4147"/>
    <w:rsid w:val="00ED5E1A"/>
    <w:rsid w:val="00EE1186"/>
    <w:rsid w:val="00EE6A82"/>
    <w:rsid w:val="00EF115A"/>
    <w:rsid w:val="00EF30A0"/>
    <w:rsid w:val="00F019B2"/>
    <w:rsid w:val="00F03683"/>
    <w:rsid w:val="00F076C0"/>
    <w:rsid w:val="00F15C31"/>
    <w:rsid w:val="00F26660"/>
    <w:rsid w:val="00F32067"/>
    <w:rsid w:val="00F36F57"/>
    <w:rsid w:val="00F505E0"/>
    <w:rsid w:val="00F56578"/>
    <w:rsid w:val="00F63B2B"/>
    <w:rsid w:val="00F648F3"/>
    <w:rsid w:val="00F67977"/>
    <w:rsid w:val="00F72322"/>
    <w:rsid w:val="00F8143F"/>
    <w:rsid w:val="00F832A8"/>
    <w:rsid w:val="00F87D07"/>
    <w:rsid w:val="00F902E1"/>
    <w:rsid w:val="00F93005"/>
    <w:rsid w:val="00FA593C"/>
    <w:rsid w:val="00FA7E0E"/>
    <w:rsid w:val="00FB0844"/>
    <w:rsid w:val="00FB0DF7"/>
    <w:rsid w:val="00FB57B9"/>
    <w:rsid w:val="00FB696E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369CF3"/>
  <w15:docId w15:val="{9710ED32-EFE5-4FF9-A355-0E4BBB42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48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25D6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4C590E"/>
    <w:rPr>
      <w:sz w:val="24"/>
      <w:szCs w:val="24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40CBB"/>
    <w:rPr>
      <w:color w:val="605E5C"/>
      <w:shd w:val="clear" w:color="auto" w:fill="E1DFDD"/>
    </w:rPr>
  </w:style>
  <w:style w:type="paragraph" w:customStyle="1" w:styleId="Default">
    <w:name w:val="Default"/>
    <w:rsid w:val="00BD2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za@nd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38AA7-3BAD-4B05-8738-CF640983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1646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Zeinerová Sanža Silvie</cp:lastModifiedBy>
  <cp:revision>8</cp:revision>
  <cp:lastPrinted>2017-05-03T11:37:00Z</cp:lastPrinted>
  <dcterms:created xsi:type="dcterms:W3CDTF">2025-03-28T15:13:00Z</dcterms:created>
  <dcterms:modified xsi:type="dcterms:W3CDTF">2025-04-03T10:10:00Z</dcterms:modified>
</cp:coreProperties>
</file>