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Default="002B3C96" w:rsidP="007B2AB9">
      <w:pPr>
        <w:jc w:val="center"/>
        <w:rPr>
          <w:rFonts w:ascii="Arial" w:hAnsi="Arial" w:cs="Arial"/>
          <w:b/>
          <w:sz w:val="28"/>
          <w:szCs w:val="28"/>
        </w:rPr>
      </w:pPr>
      <w:r w:rsidRPr="00133B64">
        <w:rPr>
          <w:rFonts w:ascii="Arial" w:hAnsi="Arial" w:cs="Arial"/>
          <w:b/>
          <w:sz w:val="28"/>
          <w:szCs w:val="28"/>
        </w:rPr>
        <w:t>DODATEK č.</w:t>
      </w:r>
      <w:r w:rsidR="007B2AB9">
        <w:rPr>
          <w:rFonts w:ascii="Arial" w:hAnsi="Arial" w:cs="Arial"/>
          <w:b/>
          <w:sz w:val="28"/>
          <w:szCs w:val="28"/>
        </w:rPr>
        <w:t xml:space="preserve"> </w:t>
      </w:r>
      <w:r w:rsidR="0016792C">
        <w:rPr>
          <w:rFonts w:ascii="Arial" w:hAnsi="Arial" w:cs="Arial"/>
          <w:b/>
          <w:sz w:val="28"/>
          <w:szCs w:val="28"/>
        </w:rPr>
        <w:t>2</w:t>
      </w:r>
      <w:r w:rsidRPr="00133B64">
        <w:rPr>
          <w:rFonts w:ascii="Arial" w:hAnsi="Arial" w:cs="Arial"/>
          <w:b/>
          <w:sz w:val="28"/>
          <w:szCs w:val="28"/>
        </w:rPr>
        <w:t xml:space="preserve"> SMLOUVY</w:t>
      </w:r>
      <w:r w:rsidR="007B2AB9">
        <w:rPr>
          <w:rFonts w:ascii="Arial" w:hAnsi="Arial" w:cs="Arial"/>
          <w:b/>
          <w:sz w:val="28"/>
          <w:szCs w:val="28"/>
        </w:rPr>
        <w:t xml:space="preserve"> O ÚDRŽBĚ A SERVISU</w:t>
      </w:r>
    </w:p>
    <w:p w:rsidR="000B0071" w:rsidRDefault="000B0071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DE2557" w:rsidRDefault="007B2AB9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dodatku objednatele: Z 0014/GŘ/11-</w:t>
      </w:r>
      <w:r w:rsidR="0016792C">
        <w:rPr>
          <w:rFonts w:ascii="Arial" w:hAnsi="Arial" w:cs="Arial"/>
          <w:sz w:val="22"/>
          <w:szCs w:val="22"/>
        </w:rPr>
        <w:t>2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RPr="00133B64" w:rsidTr="007877D7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  <w:r w:rsidR="002B2E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C177EE" w:rsidRPr="007877D7" w:rsidRDefault="007B2AB9" w:rsidP="00D2272C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 0014/GŘ/11</w:t>
            </w:r>
          </w:p>
        </w:tc>
      </w:tr>
      <w:tr w:rsidR="00C177EE" w:rsidRPr="00133B64" w:rsidTr="007877D7">
        <w:tc>
          <w:tcPr>
            <w:tcW w:w="3794" w:type="dxa"/>
            <w:shd w:val="clear" w:color="auto" w:fill="auto"/>
          </w:tcPr>
          <w:p w:rsidR="00C177EE" w:rsidRPr="00133B64" w:rsidRDefault="00C177EE" w:rsidP="007B2AB9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 xml:space="preserve">Číslo smlouvy o dílo </w:t>
            </w:r>
            <w:r w:rsidR="007B2AB9">
              <w:rPr>
                <w:rFonts w:ascii="Arial" w:eastAsia="Calibri" w:hAnsi="Arial" w:cs="Arial"/>
                <w:sz w:val="22"/>
                <w:szCs w:val="22"/>
              </w:rPr>
              <w:t>poskytovatele</w:t>
            </w:r>
            <w:r w:rsidRPr="00133B64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7B2AB9" w:rsidP="00744A0F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7B2AB9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130/2011</w:t>
            </w:r>
          </w:p>
        </w:tc>
      </w:tr>
    </w:tbl>
    <w:p w:rsidR="004B73BA" w:rsidRPr="00A66ACF" w:rsidRDefault="00B67ADE" w:rsidP="006E3C69">
      <w:pPr>
        <w:pStyle w:val="Nadpis1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A66ACF">
        <w:rPr>
          <w:rFonts w:ascii="Arial" w:hAnsi="Arial" w:cs="Arial"/>
          <w:sz w:val="22"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7002"/>
      </w:tblGrid>
      <w:tr w:rsidR="00C606C3" w:rsidRPr="00133B64" w:rsidTr="006E3C69">
        <w:tc>
          <w:tcPr>
            <w:tcW w:w="2068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002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C606C3" w:rsidRPr="00133B64" w:rsidTr="006E3C69">
        <w:tc>
          <w:tcPr>
            <w:tcW w:w="2068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02" w:type="dxa"/>
            <w:shd w:val="clear" w:color="auto" w:fill="auto"/>
          </w:tcPr>
          <w:p w:rsidR="00C606C3" w:rsidRPr="00133B64" w:rsidRDefault="00C606C3" w:rsidP="003A00E0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  <w:r w:rsidR="007573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06C3" w:rsidRPr="00133B64" w:rsidTr="006E3C69">
        <w:tc>
          <w:tcPr>
            <w:tcW w:w="2068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2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C606C3" w:rsidRPr="00133B64" w:rsidTr="006E3C69">
        <w:tc>
          <w:tcPr>
            <w:tcW w:w="2068" w:type="dxa"/>
            <w:shd w:val="clear" w:color="auto" w:fill="auto"/>
          </w:tcPr>
          <w:p w:rsidR="00C606C3" w:rsidRPr="00133B64" w:rsidRDefault="00C606C3" w:rsidP="00140A34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 xml:space="preserve">Zastoupený:  </w:t>
            </w:r>
          </w:p>
        </w:tc>
        <w:tc>
          <w:tcPr>
            <w:tcW w:w="7002" w:type="dxa"/>
            <w:shd w:val="clear" w:color="auto" w:fill="auto"/>
          </w:tcPr>
          <w:p w:rsidR="00C606C3" w:rsidRPr="00133B64" w:rsidRDefault="00C405AA" w:rsidP="00C405AA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Ing. Danielem  Stružem, MBA,</w:t>
            </w:r>
            <w:r w:rsidR="001229F5" w:rsidRPr="00133B64">
              <w:rPr>
                <w:rFonts w:ascii="Arial" w:hAnsi="Arial" w:cs="Arial"/>
                <w:sz w:val="22"/>
                <w:szCs w:val="22"/>
              </w:rPr>
              <w:t xml:space="preserve"> předsedou představenstva</w:t>
            </w:r>
          </w:p>
        </w:tc>
      </w:tr>
      <w:tr w:rsidR="006A055C" w:rsidRPr="00133B64" w:rsidTr="006E3C69">
        <w:tc>
          <w:tcPr>
            <w:tcW w:w="2068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002" w:type="dxa"/>
            <w:shd w:val="clear" w:color="auto" w:fill="auto"/>
          </w:tcPr>
          <w:p w:rsidR="00986247" w:rsidRDefault="006A055C" w:rsidP="00E5637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86247">
              <w:rPr>
                <w:rFonts w:ascii="Arial" w:hAnsi="Arial" w:cs="Arial"/>
                <w:sz w:val="22"/>
                <w:szCs w:val="22"/>
              </w:rPr>
              <w:t>k</w:t>
            </w:r>
            <w:r w:rsidR="00140C7B" w:rsidRPr="0098624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9FDA36B" wp14:editId="72732C84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center</wp:align>
                      </wp:positionV>
                      <wp:extent cx="2912400" cy="4744800"/>
                      <wp:effectExtent l="0" t="0" r="2540" b="0"/>
                      <wp:wrapNone/>
                      <wp:docPr id="20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2400" cy="4744800"/>
                                <a:chOff x="0" y="0"/>
                                <a:chExt cx="2913507" cy="4744992"/>
                              </a:xfrm>
                            </wpg:grpSpPr>
                            <wps:wsp>
                              <wps:cNvPr id="21" name="Shape 6"/>
                              <wps:cNvSpPr/>
                              <wps:spPr>
                                <a:xfrm>
                                  <a:off x="23" y="2521495"/>
                                  <a:ext cx="2296960" cy="164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0"/>
                                      </a:lnTo>
                                      <a:cubicBezTo>
                                        <a:pt x="1694612" y="0"/>
                                        <a:pt x="1901000" y="85496"/>
                                        <a:pt x="2056232" y="240728"/>
                                      </a:cubicBezTo>
                                      <a:cubicBezTo>
                                        <a:pt x="2211464" y="395960"/>
                                        <a:pt x="2296960" y="602323"/>
                                        <a:pt x="2296935" y="821842"/>
                                      </a:cubicBezTo>
                                      <a:cubicBezTo>
                                        <a:pt x="2296935" y="1275042"/>
                                        <a:pt x="1928228" y="1643735"/>
                                        <a:pt x="1475067" y="1643735"/>
                                      </a:cubicBezTo>
                                      <a:lnTo>
                                        <a:pt x="140881" y="1643684"/>
                                      </a:lnTo>
                                      <a:cubicBezTo>
                                        <a:pt x="63055" y="1643684"/>
                                        <a:pt x="0" y="1580604"/>
                                        <a:pt x="0" y="1502804"/>
                                      </a:cubicBezTo>
                                      <a:cubicBezTo>
                                        <a:pt x="0" y="1425016"/>
                                        <a:pt x="63081" y="1361935"/>
                                        <a:pt x="140881" y="1361935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882" y="1361986"/>
                                        <a:pt x="2015185" y="1119657"/>
                                        <a:pt x="2015185" y="821842"/>
                                      </a:cubicBezTo>
                                      <a:cubicBezTo>
                                        <a:pt x="2015185" y="677570"/>
                                        <a:pt x="1959026" y="541947"/>
                                        <a:pt x="1856994" y="439941"/>
                                      </a:cubicBezTo>
                                      <a:cubicBezTo>
                                        <a:pt x="1754988" y="337934"/>
                                        <a:pt x="1619364" y="281749"/>
                                        <a:pt x="1475093" y="281749"/>
                                      </a:cubicBezTo>
                                      <a:lnTo>
                                        <a:pt x="140907" y="281749"/>
                                      </a:lnTo>
                                      <a:cubicBezTo>
                                        <a:pt x="63106" y="281749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7"/>
                              <wps:cNvSpPr/>
                              <wps:spPr>
                                <a:xfrm>
                                  <a:off x="47" y="579754"/>
                                  <a:ext cx="2296960" cy="164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50"/>
                                      </a:lnTo>
                                      <a:cubicBezTo>
                                        <a:pt x="1928266" y="50"/>
                                        <a:pt x="2296960" y="368757"/>
                                        <a:pt x="2296960" y="821893"/>
                                      </a:cubicBezTo>
                                      <a:cubicBezTo>
                                        <a:pt x="2296960" y="1275042"/>
                                        <a:pt x="1928266" y="1643735"/>
                                        <a:pt x="1475067" y="1643735"/>
                                      </a:cubicBezTo>
                                      <a:lnTo>
                                        <a:pt x="140881" y="1643735"/>
                                      </a:lnTo>
                                      <a:cubicBezTo>
                                        <a:pt x="63081" y="1643735"/>
                                        <a:pt x="0" y="1580654"/>
                                        <a:pt x="0" y="1502854"/>
                                      </a:cubicBezTo>
                                      <a:cubicBezTo>
                                        <a:pt x="0" y="1425067"/>
                                        <a:pt x="63081" y="1361986"/>
                                        <a:pt x="140881" y="1361986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907" y="1361986"/>
                                        <a:pt x="2015211" y="1119708"/>
                                        <a:pt x="2015211" y="821893"/>
                                      </a:cubicBezTo>
                                      <a:cubicBezTo>
                                        <a:pt x="2015211" y="524091"/>
                                        <a:pt x="1772907" y="281813"/>
                                        <a:pt x="1475093" y="281813"/>
                                      </a:cubicBezTo>
                                      <a:lnTo>
                                        <a:pt x="140907" y="281762"/>
                                      </a:lnTo>
                                      <a:cubicBezTo>
                                        <a:pt x="63081" y="281762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8"/>
                              <wps:cNvSpPr/>
                              <wps:spPr>
                                <a:xfrm>
                                  <a:off x="0" y="1941734"/>
                                  <a:ext cx="2913456" cy="2803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456" h="2803258">
                                      <a:moveTo>
                                        <a:pt x="140919" y="0"/>
                                      </a:moveTo>
                                      <a:lnTo>
                                        <a:pt x="1511859" y="0"/>
                                      </a:lnTo>
                                      <a:cubicBezTo>
                                        <a:pt x="2284692" y="0"/>
                                        <a:pt x="2913456" y="628790"/>
                                        <a:pt x="2913456" y="1401661"/>
                                      </a:cubicBezTo>
                                      <a:cubicBezTo>
                                        <a:pt x="2913456" y="2174519"/>
                                        <a:pt x="2284667" y="2803258"/>
                                        <a:pt x="1511808" y="2803258"/>
                                      </a:cubicBezTo>
                                      <a:lnTo>
                                        <a:pt x="140869" y="2803258"/>
                                      </a:lnTo>
                                      <a:cubicBezTo>
                                        <a:pt x="63081" y="2803258"/>
                                        <a:pt x="0" y="2740178"/>
                                        <a:pt x="0" y="2662377"/>
                                      </a:cubicBezTo>
                                      <a:cubicBezTo>
                                        <a:pt x="0" y="2584590"/>
                                        <a:pt x="63081" y="2521509"/>
                                        <a:pt x="140869" y="2521509"/>
                                      </a:cubicBezTo>
                                      <a:lnTo>
                                        <a:pt x="1511808" y="2521509"/>
                                      </a:lnTo>
                                      <a:cubicBezTo>
                                        <a:pt x="2129321" y="2521509"/>
                                        <a:pt x="2631707" y="2019135"/>
                                        <a:pt x="2631707" y="1401661"/>
                                      </a:cubicBezTo>
                                      <a:cubicBezTo>
                                        <a:pt x="2631707" y="784123"/>
                                        <a:pt x="2129333" y="281749"/>
                                        <a:pt x="1511859" y="281749"/>
                                      </a:cubicBezTo>
                                      <a:lnTo>
                                        <a:pt x="140919" y="281749"/>
                                      </a:lnTo>
                                      <a:cubicBezTo>
                                        <a:pt x="63132" y="281749"/>
                                        <a:pt x="51" y="218669"/>
                                        <a:pt x="51" y="140881"/>
                                      </a:cubicBezTo>
                                      <a:cubicBezTo>
                                        <a:pt x="51" y="63094"/>
                                        <a:pt x="63132" y="0"/>
                                        <a:pt x="140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9"/>
                              <wps:cNvSpPr/>
                              <wps:spPr>
                                <a:xfrm>
                                  <a:off x="101" y="0"/>
                                  <a:ext cx="2913406" cy="2121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406" h="2121535">
                                      <a:moveTo>
                                        <a:pt x="140868" y="0"/>
                                      </a:moveTo>
                                      <a:lnTo>
                                        <a:pt x="1511783" y="0"/>
                                      </a:lnTo>
                                      <a:cubicBezTo>
                                        <a:pt x="2284654" y="0"/>
                                        <a:pt x="2913406" y="628790"/>
                                        <a:pt x="2913406" y="1401648"/>
                                      </a:cubicBezTo>
                                      <a:cubicBezTo>
                                        <a:pt x="2913406" y="1625321"/>
                                        <a:pt x="2859380" y="1847939"/>
                                        <a:pt x="2757132" y="2045399"/>
                                      </a:cubicBezTo>
                                      <a:cubicBezTo>
                                        <a:pt x="2732062" y="2093773"/>
                                        <a:pt x="2682837" y="2121535"/>
                                        <a:pt x="2631910" y="2121535"/>
                                      </a:cubicBezTo>
                                      <a:cubicBezTo>
                                        <a:pt x="2610104" y="2121535"/>
                                        <a:pt x="2587943" y="2116430"/>
                                        <a:pt x="2567229" y="2105724"/>
                                      </a:cubicBezTo>
                                      <a:cubicBezTo>
                                        <a:pt x="2498141" y="2069910"/>
                                        <a:pt x="2471128" y="1984909"/>
                                        <a:pt x="2506891" y="1915821"/>
                                      </a:cubicBezTo>
                                      <a:cubicBezTo>
                                        <a:pt x="2589682" y="1755991"/>
                                        <a:pt x="2631656" y="1582992"/>
                                        <a:pt x="2631656" y="1401648"/>
                                      </a:cubicBezTo>
                                      <a:cubicBezTo>
                                        <a:pt x="2631656" y="784124"/>
                                        <a:pt x="2129295" y="281750"/>
                                        <a:pt x="1511783" y="281750"/>
                                      </a:cubicBezTo>
                                      <a:lnTo>
                                        <a:pt x="140868" y="281750"/>
                                      </a:lnTo>
                                      <a:cubicBezTo>
                                        <a:pt x="63081" y="281750"/>
                                        <a:pt x="0" y="218669"/>
                                        <a:pt x="0" y="140869"/>
                                      </a:cubicBezTo>
                                      <a:cubicBezTo>
                                        <a:pt x="0" y="63081"/>
                                        <a:pt x="63081" y="0"/>
                                        <a:pt x="1408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C80AFF" id="Group 35" o:spid="_x0000_s1026" style="position:absolute;margin-left:0;margin-top:0;width:229.3pt;height:373.6pt;z-index:-251651072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29wrvbsHAAABIQAADgAAAAAAAAAAAAAAAAAuAgAAZHJzL2Uy&#10;b0RvYy54bWxQSwECLQAUAAYACAAAACEA0b/Xit0AAAAFAQAADwAAAAAAAAAAAAAAAAAVCgAAZHJz&#10;L2Rvd25yZXYueG1sUEsFBgAAAAAEAAQA8wAAAB8LAAAAAA==&#10;">
      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      <v:stroke miterlimit="83231f" joinstyle="miter"/>
                        <v:path arrowok="t" textboxrect="0,0,2296960,1643735"/>
                      </v:shape>
      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      <v:stroke miterlimit="83231f" joinstyle="miter"/>
                        <v:path arrowok="t" textboxrect="0,0,2296960,1643735"/>
                      </v:shape>
      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      <v:stroke miterlimit="83231f" joinstyle="miter"/>
                        <v:path arrowok="t" textboxrect="0,0,2913456,2803258"/>
                      </v:shape>
      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      <v:stroke miterlimit="83231f" joinstyle="miter"/>
                        <v:path arrowok="t" textboxrect="0,0,2913406,2121535"/>
                      </v:shape>
                      <w10:wrap anchorx="page" anchory="page"/>
                    </v:group>
                  </w:pict>
                </mc:Fallback>
              </mc:AlternateContent>
            </w:r>
            <w:r w:rsidRPr="00986247">
              <w:rPr>
                <w:rFonts w:ascii="Arial" w:hAnsi="Arial" w:cs="Arial"/>
                <w:sz w:val="22"/>
                <w:szCs w:val="22"/>
              </w:rPr>
              <w:t xml:space="preserve"> podpisu </w:t>
            </w:r>
            <w:r w:rsidR="003271AC" w:rsidRPr="00986247">
              <w:rPr>
                <w:rFonts w:ascii="Arial" w:hAnsi="Arial" w:cs="Arial"/>
                <w:sz w:val="22"/>
                <w:szCs w:val="22"/>
              </w:rPr>
              <w:t>dodatku</w:t>
            </w:r>
            <w:r w:rsidRPr="00986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247" w:rsidRPr="00986247">
              <w:rPr>
                <w:rFonts w:ascii="Arial" w:hAnsi="Arial" w:cs="Arial"/>
                <w:sz w:val="22"/>
                <w:szCs w:val="22"/>
              </w:rPr>
              <w:t xml:space="preserve">je oprávněn na základě zmocnění </w:t>
            </w:r>
          </w:p>
          <w:p w:rsidR="004A073E" w:rsidRDefault="00986247" w:rsidP="009862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86247">
              <w:rPr>
                <w:rFonts w:ascii="Arial" w:hAnsi="Arial" w:cs="Arial"/>
                <w:sz w:val="22"/>
                <w:szCs w:val="22"/>
              </w:rPr>
              <w:t>ze dne 16.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6247">
              <w:rPr>
                <w:rFonts w:ascii="Arial" w:hAnsi="Arial" w:cs="Arial"/>
                <w:sz w:val="22"/>
                <w:szCs w:val="22"/>
              </w:rPr>
              <w:t>12.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6247">
              <w:rPr>
                <w:rFonts w:ascii="Arial" w:hAnsi="Arial" w:cs="Arial"/>
                <w:sz w:val="22"/>
                <w:szCs w:val="22"/>
              </w:rPr>
              <w:t>202</w:t>
            </w:r>
            <w:r w:rsidR="00A86D2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A055C" w:rsidRPr="00133B64" w:rsidRDefault="009F1868" w:rsidP="00986247">
            <w:pPr>
              <w:pStyle w:val="Hlavika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6A055C" w:rsidRPr="00986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055C" w:rsidRPr="00133B64" w:rsidTr="006E3C69">
        <w:tc>
          <w:tcPr>
            <w:tcW w:w="2068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002" w:type="dxa"/>
            <w:shd w:val="clear" w:color="auto" w:fill="auto"/>
          </w:tcPr>
          <w:p w:rsidR="006A055C" w:rsidRPr="00133B64" w:rsidRDefault="006A055C" w:rsidP="00986247">
            <w:pPr>
              <w:pStyle w:val="Hlavika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A055C" w:rsidRPr="00133B64" w:rsidTr="006E3C69">
        <w:tc>
          <w:tcPr>
            <w:tcW w:w="2068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002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6A055C" w:rsidRPr="00133B64" w:rsidTr="006E3C69">
        <w:tc>
          <w:tcPr>
            <w:tcW w:w="2068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02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6A055C" w:rsidRPr="00133B64" w:rsidTr="006E3C69">
        <w:tc>
          <w:tcPr>
            <w:tcW w:w="2068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002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6A055C" w:rsidRPr="00133B64" w:rsidTr="006E3C69">
        <w:tc>
          <w:tcPr>
            <w:tcW w:w="2068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002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140A34" w:rsidRPr="00133B64" w:rsidTr="006E3C69">
        <w:tc>
          <w:tcPr>
            <w:tcW w:w="2068" w:type="dxa"/>
            <w:shd w:val="clear" w:color="auto" w:fill="auto"/>
          </w:tcPr>
          <w:p w:rsidR="00140A34" w:rsidRPr="00133B64" w:rsidRDefault="00140A34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2" w:type="dxa"/>
            <w:shd w:val="clear" w:color="auto" w:fill="auto"/>
          </w:tcPr>
          <w:p w:rsidR="00140A34" w:rsidRPr="00133B64" w:rsidRDefault="00140A34" w:rsidP="00140A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Default="00C606C3" w:rsidP="00C606C3"/>
    <w:p w:rsidR="006E3C69" w:rsidRPr="00917447" w:rsidRDefault="006E3C69" w:rsidP="00C606C3"/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000"/>
      </w:tblGrid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7B2AB9" w:rsidP="004A07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Poskytovatel</w:t>
            </w:r>
            <w:r w:rsidR="004A073E" w:rsidRPr="00133B6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6E3C69" w:rsidP="004A0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ERISERV, spol. s r.o.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6E3C69" w:rsidP="006E3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Vavřinecká 1201/36, Komín, 624</w:t>
            </w:r>
            <w:r w:rsidR="004A073E" w:rsidRPr="002B2E7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00 Brno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6E3C69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 xml:space="preserve">společnost zapsaná u Krajského soudu v Brně, oddíl C, vložka </w:t>
            </w:r>
            <w:r w:rsidR="006E3C69">
              <w:rPr>
                <w:rFonts w:ascii="Arial" w:hAnsi="Arial" w:cs="Arial"/>
                <w:sz w:val="22"/>
                <w:szCs w:val="22"/>
              </w:rPr>
              <w:t>42894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6E3C69" w:rsidP="004A073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Milošem Dol</w:t>
            </w:r>
            <w:r w:rsidR="00BB32DF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íčkem</w:t>
            </w:r>
            <w:r w:rsidR="004A073E" w:rsidRPr="002B2E77">
              <w:rPr>
                <w:rFonts w:ascii="Arial" w:hAnsi="Arial" w:cs="Arial"/>
                <w:sz w:val="22"/>
                <w:szCs w:val="22"/>
              </w:rPr>
              <w:t>, jednatelem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6E3C69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>2</w:t>
            </w:r>
            <w:r w:rsidR="006E3C69">
              <w:rPr>
                <w:rFonts w:ascii="Arial" w:hAnsi="Arial" w:cs="Arial"/>
                <w:sz w:val="22"/>
                <w:szCs w:val="22"/>
              </w:rPr>
              <w:t>63 09 581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4A073E" w:rsidP="006E3C69">
            <w:pPr>
              <w:rPr>
                <w:rFonts w:ascii="Arial" w:hAnsi="Arial" w:cs="Arial"/>
                <w:sz w:val="22"/>
                <w:szCs w:val="22"/>
              </w:rPr>
            </w:pPr>
            <w:r w:rsidRPr="002B2E77">
              <w:rPr>
                <w:rFonts w:ascii="Arial" w:hAnsi="Arial" w:cs="Arial"/>
                <w:sz w:val="22"/>
                <w:szCs w:val="22"/>
              </w:rPr>
              <w:t>CZ</w:t>
            </w:r>
            <w:r w:rsidR="006E3C69">
              <w:rPr>
                <w:rFonts w:ascii="Arial" w:hAnsi="Arial" w:cs="Arial"/>
                <w:sz w:val="22"/>
                <w:szCs w:val="22"/>
              </w:rPr>
              <w:t>26309581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000" w:type="dxa"/>
            <w:shd w:val="clear" w:color="auto" w:fill="auto"/>
          </w:tcPr>
          <w:p w:rsidR="004A073E" w:rsidRPr="002B2E77" w:rsidRDefault="006E3C69" w:rsidP="004A0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Komerční banka, a.s., </w:t>
            </w:r>
            <w:r w:rsidRPr="00133B64">
              <w:rPr>
                <w:rFonts w:ascii="Arial" w:hAnsi="Arial" w:cs="Arial"/>
                <w:sz w:val="22"/>
                <w:szCs w:val="22"/>
              </w:rPr>
              <w:t>Brno-město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000" w:type="dxa"/>
            <w:shd w:val="clear" w:color="auto" w:fill="auto"/>
          </w:tcPr>
          <w:p w:rsidR="004A073E" w:rsidRPr="006E3C69" w:rsidRDefault="006E3C69" w:rsidP="004A073E">
            <w:pPr>
              <w:rPr>
                <w:rFonts w:ascii="Arial" w:hAnsi="Arial" w:cs="Arial"/>
                <w:sz w:val="22"/>
                <w:szCs w:val="22"/>
              </w:rPr>
            </w:pPr>
            <w:r w:rsidRPr="006E3C69">
              <w:rPr>
                <w:rFonts w:ascii="Arial" w:hAnsi="Arial" w:cs="Arial"/>
                <w:color w:val="000000"/>
                <w:sz w:val="22"/>
                <w:szCs w:val="22"/>
              </w:rPr>
              <w:t>27-7495280287/0100</w:t>
            </w:r>
          </w:p>
        </w:tc>
      </w:tr>
      <w:tr w:rsidR="004A073E" w:rsidRPr="00133B64" w:rsidTr="004A073E">
        <w:tc>
          <w:tcPr>
            <w:tcW w:w="2070" w:type="dxa"/>
            <w:shd w:val="clear" w:color="auto" w:fill="auto"/>
          </w:tcPr>
          <w:p w:rsidR="004A073E" w:rsidRPr="00133B64" w:rsidRDefault="004A073E" w:rsidP="004A07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4A073E" w:rsidRPr="00133B64" w:rsidRDefault="004A073E" w:rsidP="006E3C6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(„</w:t>
            </w:r>
            <w:r w:rsidR="006E3C69">
              <w:rPr>
                <w:rFonts w:ascii="Arial" w:hAnsi="Arial" w:cs="Arial"/>
                <w:b/>
                <w:sz w:val="22"/>
                <w:szCs w:val="22"/>
              </w:rPr>
              <w:t>poskytovatel</w:t>
            </w:r>
            <w:r w:rsidRPr="00133B64">
              <w:rPr>
                <w:rFonts w:ascii="Arial" w:hAnsi="Arial" w:cs="Arial"/>
                <w:b/>
                <w:sz w:val="22"/>
                <w:szCs w:val="22"/>
              </w:rPr>
              <w:t>“)</w:t>
            </w:r>
          </w:p>
        </w:tc>
      </w:tr>
    </w:tbl>
    <w:p w:rsidR="00140A34" w:rsidRDefault="00140A34" w:rsidP="006A055C">
      <w:pPr>
        <w:rPr>
          <w:b/>
        </w:rPr>
      </w:pPr>
    </w:p>
    <w:p w:rsidR="003371E5" w:rsidRPr="003371E5" w:rsidRDefault="003371E5" w:rsidP="003371E5"/>
    <w:p w:rsidR="00DE2557" w:rsidRPr="00A66ACF" w:rsidRDefault="00B55458" w:rsidP="003371E5">
      <w:pPr>
        <w:pStyle w:val="Nadpis1"/>
        <w:rPr>
          <w:rFonts w:ascii="Arial" w:hAnsi="Arial" w:cs="Arial"/>
          <w:sz w:val="22"/>
          <w:szCs w:val="22"/>
        </w:rPr>
      </w:pPr>
      <w:r w:rsidRPr="00A66ACF">
        <w:rPr>
          <w:rFonts w:ascii="Arial" w:hAnsi="Arial" w:cs="Arial"/>
          <w:sz w:val="22"/>
          <w:szCs w:val="22"/>
        </w:rPr>
        <w:t>Předmět dodatku</w:t>
      </w:r>
    </w:p>
    <w:p w:rsidR="005F55FC" w:rsidRPr="00BB32DF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>Smluvn</w:t>
      </w:r>
      <w:r w:rsidR="00FE7AB1" w:rsidRPr="00BB32DF">
        <w:rPr>
          <w:rFonts w:ascii="Arial" w:hAnsi="Arial" w:cs="Arial"/>
          <w:sz w:val="22"/>
          <w:szCs w:val="22"/>
        </w:rPr>
        <w:t xml:space="preserve">í strany uzavřely dne </w:t>
      </w:r>
      <w:r w:rsidR="006E3C69" w:rsidRPr="00BB32DF">
        <w:rPr>
          <w:rFonts w:ascii="Arial" w:hAnsi="Arial" w:cs="Arial"/>
          <w:sz w:val="22"/>
          <w:szCs w:val="22"/>
        </w:rPr>
        <w:t>20.1.2011</w:t>
      </w:r>
      <w:r w:rsidRPr="00BB32DF">
        <w:rPr>
          <w:rFonts w:ascii="Arial" w:hAnsi="Arial" w:cs="Arial"/>
          <w:sz w:val="22"/>
          <w:szCs w:val="22"/>
        </w:rPr>
        <w:t xml:space="preserve"> smlouvu o </w:t>
      </w:r>
      <w:r w:rsidR="00757304" w:rsidRPr="00BB32DF">
        <w:rPr>
          <w:rFonts w:ascii="Arial" w:hAnsi="Arial" w:cs="Arial"/>
          <w:sz w:val="22"/>
          <w:szCs w:val="22"/>
        </w:rPr>
        <w:t>údržbě a servisu</w:t>
      </w:r>
      <w:r w:rsidR="00A86D2C" w:rsidRPr="00BB32DF">
        <w:rPr>
          <w:rFonts w:ascii="Arial" w:hAnsi="Arial" w:cs="Arial"/>
          <w:sz w:val="22"/>
          <w:szCs w:val="22"/>
        </w:rPr>
        <w:t xml:space="preserve">, </w:t>
      </w:r>
      <w:r w:rsidRPr="00BB32DF">
        <w:rPr>
          <w:rFonts w:ascii="Arial" w:hAnsi="Arial" w:cs="Arial"/>
          <w:sz w:val="22"/>
          <w:szCs w:val="22"/>
        </w:rPr>
        <w:t xml:space="preserve">jejímž předmětem je </w:t>
      </w:r>
      <w:r w:rsidR="00757304" w:rsidRPr="00BB32DF">
        <w:rPr>
          <w:rFonts w:ascii="Arial" w:hAnsi="Arial" w:cs="Arial"/>
          <w:sz w:val="22"/>
          <w:szCs w:val="22"/>
        </w:rPr>
        <w:t>zajištění provozu a provádění údržby a servisu neveřejného telekomunikačního zařízení objednatele (dále i výše také jen jako „smlouva o údržbě a servisu“)</w:t>
      </w:r>
      <w:r w:rsidRPr="00BB32DF">
        <w:rPr>
          <w:rFonts w:ascii="Arial" w:hAnsi="Arial" w:cs="Arial"/>
          <w:sz w:val="22"/>
          <w:szCs w:val="22"/>
        </w:rPr>
        <w:t xml:space="preserve">. </w:t>
      </w:r>
    </w:p>
    <w:p w:rsidR="004B74E6" w:rsidRPr="00BB32DF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BB32DF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 xml:space="preserve">Smluvní strany se dohodly na změně </w:t>
      </w:r>
      <w:r w:rsidR="00757304" w:rsidRPr="00BB32DF">
        <w:rPr>
          <w:rFonts w:ascii="Arial" w:hAnsi="Arial" w:cs="Arial"/>
          <w:sz w:val="22"/>
          <w:szCs w:val="22"/>
        </w:rPr>
        <w:t>a doplnění některých ustanovení smlouvu o údržbě a servisu</w:t>
      </w:r>
      <w:r w:rsidR="00416C80" w:rsidRPr="00BB32DF">
        <w:rPr>
          <w:rFonts w:ascii="Arial" w:hAnsi="Arial" w:cs="Arial"/>
          <w:sz w:val="22"/>
          <w:szCs w:val="22"/>
        </w:rPr>
        <w:t>.</w:t>
      </w:r>
    </w:p>
    <w:p w:rsidR="00DE2557" w:rsidRPr="00BB32DF" w:rsidRDefault="00B55458" w:rsidP="00BB32DF">
      <w:pPr>
        <w:pStyle w:val="Nadpis1"/>
        <w:ind w:left="0" w:firstLine="0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 xml:space="preserve">Změna ustanovení </w:t>
      </w:r>
      <w:r w:rsidR="002B3C96" w:rsidRPr="00BB32DF">
        <w:rPr>
          <w:rFonts w:ascii="Arial" w:hAnsi="Arial" w:cs="Arial"/>
          <w:sz w:val="22"/>
          <w:szCs w:val="22"/>
        </w:rPr>
        <w:t xml:space="preserve">smlouvy o </w:t>
      </w:r>
      <w:r w:rsidR="00757304" w:rsidRPr="00BB32DF">
        <w:rPr>
          <w:rFonts w:ascii="Arial" w:hAnsi="Arial" w:cs="Arial"/>
          <w:sz w:val="22"/>
          <w:szCs w:val="22"/>
        </w:rPr>
        <w:t>údržbě a servisu</w:t>
      </w:r>
    </w:p>
    <w:p w:rsidR="00863B9C" w:rsidRPr="00BB32DF" w:rsidRDefault="00863B9C" w:rsidP="00863B9C">
      <w:pPr>
        <w:ind w:left="142"/>
        <w:rPr>
          <w:rFonts w:ascii="Arial" w:hAnsi="Arial" w:cs="Arial"/>
          <w:sz w:val="22"/>
          <w:szCs w:val="22"/>
        </w:rPr>
      </w:pPr>
    </w:p>
    <w:p w:rsidR="00863B9C" w:rsidRPr="00BB32DF" w:rsidRDefault="00863B9C" w:rsidP="00863B9C">
      <w:pPr>
        <w:pStyle w:val="Nadpis2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>Článek IV. odst. IV.1 smlouvy o údržbě a servisu, který zní následovně:</w:t>
      </w:r>
    </w:p>
    <w:p w:rsidR="00863B9C" w:rsidRPr="00BB32DF" w:rsidRDefault="00863B9C" w:rsidP="00863B9C">
      <w:pPr>
        <w:rPr>
          <w:rFonts w:ascii="Arial" w:hAnsi="Arial" w:cs="Arial"/>
          <w:sz w:val="22"/>
          <w:szCs w:val="22"/>
        </w:rPr>
      </w:pPr>
    </w:p>
    <w:p w:rsidR="00863B9C" w:rsidRPr="00BB32DF" w:rsidRDefault="00863B9C" w:rsidP="00863B9C">
      <w:pPr>
        <w:ind w:left="284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 xml:space="preserve">„Cena služby dle bodu III. činí </w:t>
      </w:r>
      <w:r w:rsidR="0016792C">
        <w:rPr>
          <w:rFonts w:ascii="Arial" w:hAnsi="Arial" w:cs="Arial"/>
          <w:sz w:val="22"/>
          <w:szCs w:val="22"/>
        </w:rPr>
        <w:t>13 200</w:t>
      </w:r>
      <w:r w:rsidRPr="00BB32DF">
        <w:rPr>
          <w:rFonts w:ascii="Arial" w:hAnsi="Arial" w:cs="Arial"/>
          <w:sz w:val="22"/>
          <w:szCs w:val="22"/>
        </w:rPr>
        <w:t xml:space="preserve"> kč/měsíc bez DPH.“</w:t>
      </w:r>
    </w:p>
    <w:p w:rsidR="00757304" w:rsidRPr="00BB32DF" w:rsidRDefault="00757304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863B9C" w:rsidRPr="00BB32DF" w:rsidRDefault="00D2272C" w:rsidP="00D2272C">
      <w:pPr>
        <w:pStyle w:val="Normlnodsazen"/>
        <w:rPr>
          <w:rFonts w:ascii="Arial" w:hAnsi="Arial" w:cs="Arial"/>
          <w:noProof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>se nahrazuje zněním:</w:t>
      </w:r>
      <w:r w:rsidR="00140C7B" w:rsidRPr="00BB32DF">
        <w:rPr>
          <w:rFonts w:ascii="Arial" w:hAnsi="Arial" w:cs="Arial"/>
          <w:noProof/>
          <w:sz w:val="22"/>
          <w:szCs w:val="22"/>
        </w:rPr>
        <w:t xml:space="preserve"> </w:t>
      </w:r>
    </w:p>
    <w:p w:rsidR="00863B9C" w:rsidRPr="00BB32DF" w:rsidRDefault="00863B9C" w:rsidP="00D2272C">
      <w:pPr>
        <w:pStyle w:val="Normlnodsazen"/>
        <w:rPr>
          <w:rFonts w:ascii="Arial" w:hAnsi="Arial" w:cs="Arial"/>
          <w:noProof/>
          <w:sz w:val="22"/>
          <w:szCs w:val="22"/>
        </w:rPr>
      </w:pPr>
    </w:p>
    <w:p w:rsidR="00863B9C" w:rsidRPr="00BB32DF" w:rsidRDefault="00863B9C" w:rsidP="00863B9C">
      <w:pPr>
        <w:ind w:left="284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 xml:space="preserve">„Cena služby dle bodu III. činí </w:t>
      </w:r>
      <w:r w:rsidR="0016792C">
        <w:rPr>
          <w:rFonts w:ascii="Arial" w:hAnsi="Arial" w:cs="Arial"/>
          <w:sz w:val="22"/>
          <w:szCs w:val="22"/>
        </w:rPr>
        <w:t>15 840</w:t>
      </w:r>
      <w:r w:rsidRPr="00BB32DF">
        <w:rPr>
          <w:rFonts w:ascii="Arial" w:hAnsi="Arial" w:cs="Arial"/>
          <w:sz w:val="22"/>
          <w:szCs w:val="22"/>
        </w:rPr>
        <w:t xml:space="preserve"> Kč/měsíc bez DPH.“</w:t>
      </w:r>
    </w:p>
    <w:p w:rsidR="00D356B0" w:rsidRPr="00BB32DF" w:rsidRDefault="00D356B0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BB32DF" w:rsidRDefault="00140C7B" w:rsidP="00D2272C">
      <w:pPr>
        <w:pStyle w:val="Normlnodsazen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59FDA36B" wp14:editId="72732C8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912400" cy="4744800"/>
                <wp:effectExtent l="0" t="0" r="2540" b="0"/>
                <wp:wrapNone/>
                <wp:docPr id="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AA5A3D" id="Group 35" o:spid="_x0000_s1026" style="position:absolute;margin-left:0;margin-top:0;width:229.3pt;height:373.6pt;z-index:-251655168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Qp/zNrsHAAD8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page" anchory="page"/>
                <w10:anchorlock/>
              </v:group>
            </w:pict>
          </mc:Fallback>
        </mc:AlternateContent>
      </w:r>
    </w:p>
    <w:p w:rsidR="00D356B0" w:rsidRPr="00BB32DF" w:rsidRDefault="003A00E0" w:rsidP="00D356B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a poskytovatel se dohodli na následujícím </w:t>
      </w:r>
      <w:r w:rsidR="00895223">
        <w:rPr>
          <w:rFonts w:ascii="Arial" w:hAnsi="Arial" w:cs="Arial"/>
          <w:sz w:val="22"/>
          <w:szCs w:val="22"/>
        </w:rPr>
        <w:t xml:space="preserve">vložení a </w:t>
      </w:r>
      <w:r>
        <w:rPr>
          <w:rFonts w:ascii="Arial" w:hAnsi="Arial" w:cs="Arial"/>
          <w:sz w:val="22"/>
          <w:szCs w:val="22"/>
        </w:rPr>
        <w:t>znění inflační doložky</w:t>
      </w:r>
      <w:r w:rsidR="00D356B0" w:rsidRPr="00BB32DF">
        <w:rPr>
          <w:rFonts w:ascii="Arial" w:hAnsi="Arial" w:cs="Arial"/>
          <w:sz w:val="22"/>
          <w:szCs w:val="22"/>
        </w:rPr>
        <w:t>:</w:t>
      </w:r>
    </w:p>
    <w:p w:rsidR="00D356B0" w:rsidRPr="00BB32DF" w:rsidRDefault="00D356B0" w:rsidP="00D356B0">
      <w:pPr>
        <w:rPr>
          <w:rFonts w:ascii="Arial" w:hAnsi="Arial" w:cs="Arial"/>
          <w:sz w:val="22"/>
          <w:szCs w:val="22"/>
        </w:rPr>
      </w:pPr>
    </w:p>
    <w:p w:rsidR="003A00E0" w:rsidRPr="00BB32DF" w:rsidRDefault="003A00E0" w:rsidP="003A00E0">
      <w:pPr>
        <w:pStyle w:val="Nadpis2"/>
        <w:numPr>
          <w:ilvl w:val="0"/>
          <w:numId w:val="0"/>
        </w:numPr>
        <w:ind w:left="25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si vyhrazuje právo navýšit ceny o míru inflace vyjádřenou jako přírůstek průměrného ročního indexu spotřebitelských cen vyhlášený Českým statistickým úřadem (ČSÚ) za předchozí </w:t>
      </w:r>
      <w:r w:rsidR="00895223">
        <w:rPr>
          <w:rFonts w:ascii="Arial" w:hAnsi="Arial" w:cs="Arial"/>
          <w:sz w:val="22"/>
          <w:szCs w:val="22"/>
        </w:rPr>
        <w:t xml:space="preserve">kalendářní </w:t>
      </w:r>
      <w:r>
        <w:rPr>
          <w:rFonts w:ascii="Arial" w:hAnsi="Arial" w:cs="Arial"/>
          <w:sz w:val="22"/>
          <w:szCs w:val="22"/>
        </w:rPr>
        <w:t xml:space="preserve">rok (dále jen míra inflace). Navýšení ceny o částku odpovídající míře inflace bude provedeno </w:t>
      </w:r>
      <w:r w:rsidR="00895223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písemnou výzvou poskytovatele </w:t>
      </w:r>
      <w:r w:rsidR="00895223">
        <w:rPr>
          <w:rFonts w:ascii="Arial" w:hAnsi="Arial" w:cs="Arial"/>
          <w:sz w:val="22"/>
          <w:szCs w:val="22"/>
        </w:rPr>
        <w:t xml:space="preserve">formou dodatku k této smlouvě </w:t>
      </w:r>
      <w:r>
        <w:rPr>
          <w:rFonts w:ascii="Arial" w:hAnsi="Arial" w:cs="Arial"/>
          <w:sz w:val="22"/>
          <w:szCs w:val="22"/>
        </w:rPr>
        <w:t xml:space="preserve">a bude účinné od </w:t>
      </w:r>
      <w:r w:rsidR="00895223">
        <w:rPr>
          <w:rFonts w:ascii="Arial" w:hAnsi="Arial" w:cs="Arial"/>
          <w:sz w:val="22"/>
          <w:szCs w:val="22"/>
        </w:rPr>
        <w:t>data účinnosti příslušného dodatku k této smlouvě</w:t>
      </w:r>
      <w:r>
        <w:rPr>
          <w:rFonts w:ascii="Arial" w:hAnsi="Arial" w:cs="Arial"/>
          <w:sz w:val="22"/>
          <w:szCs w:val="22"/>
        </w:rPr>
        <w:t>. Částka navýšení ceny se zaokrouhlí matematicky na celé koruny. V případě, že poskytovatel toto právo neuplatní u objednatele nejpozději do 31.3. daného kalendářního roku, nevzniká mu nárok na navýšení cen dle tohoto bodu pro tento kalendářní rok.</w:t>
      </w:r>
    </w:p>
    <w:p w:rsidR="00DE2557" w:rsidRPr="00BB32DF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>Závěrečná ustanovení</w:t>
      </w:r>
    </w:p>
    <w:p w:rsidR="009E6A31" w:rsidRPr="00BB32DF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BB32DF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BB32DF" w:rsidRPr="00BB32DF" w:rsidRDefault="00BB32DF" w:rsidP="00075080">
      <w:pPr>
        <w:pStyle w:val="Nadpis2"/>
        <w:rPr>
          <w:rFonts w:ascii="Arial" w:hAnsi="Arial" w:cs="Arial"/>
          <w:iCs/>
          <w:color w:val="FF0000"/>
          <w:sz w:val="22"/>
          <w:szCs w:val="22"/>
        </w:rPr>
      </w:pPr>
      <w:r w:rsidRPr="00BB32DF">
        <w:rPr>
          <w:rFonts w:ascii="Arial" w:hAnsi="Arial" w:cs="Arial"/>
          <w:sz w:val="22"/>
          <w:szCs w:val="22"/>
        </w:rPr>
        <w:t>Tento d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odatek č. </w:t>
      </w:r>
      <w:r w:rsidR="007A4514">
        <w:rPr>
          <w:rFonts w:ascii="Arial" w:hAnsi="Arial" w:cs="Arial"/>
          <w:color w:val="000000"/>
          <w:sz w:val="22"/>
          <w:szCs w:val="22"/>
        </w:rPr>
        <w:t>2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b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y</w:t>
      </w:r>
      <w:r w:rsidRPr="00BB32DF">
        <w:rPr>
          <w:rFonts w:ascii="Arial" w:hAnsi="Arial" w:cs="Arial"/>
          <w:color w:val="000000"/>
          <w:sz w:val="22"/>
          <w:szCs w:val="22"/>
        </w:rPr>
        <w:t>l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uzavřen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běžné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obchodní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sty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k</w:t>
      </w:r>
      <w:r w:rsidRPr="00BB32DF">
        <w:rPr>
          <w:rFonts w:ascii="Arial" w:hAnsi="Arial" w:cs="Arial"/>
          <w:color w:val="000000"/>
          <w:sz w:val="22"/>
          <w:szCs w:val="22"/>
        </w:rPr>
        <w:t>u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právnickou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osobou (</w:t>
      </w:r>
      <w:r w:rsidRPr="00BB32DF">
        <w:rPr>
          <w:rFonts w:ascii="Arial" w:hAnsi="Arial" w:cs="Arial"/>
          <w:sz w:val="22"/>
          <w:szCs w:val="22"/>
        </w:rPr>
        <w:t>objednatelem)</w:t>
      </w:r>
      <w:r w:rsidRPr="00BB32DF">
        <w:rPr>
          <w:rFonts w:ascii="Arial" w:hAnsi="Arial" w:cs="Arial"/>
          <w:color w:val="000000"/>
          <w:sz w:val="22"/>
          <w:szCs w:val="22"/>
        </w:rPr>
        <w:t>,</w:t>
      </w:r>
      <w:r w:rsidRPr="00BB32DF">
        <w:rPr>
          <w:rFonts w:ascii="Arial" w:hAnsi="Arial" w:cs="Arial"/>
          <w:color w:val="000000"/>
          <w:spacing w:val="41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k</w:t>
      </w:r>
      <w:r w:rsidRPr="00BB32DF">
        <w:rPr>
          <w:rFonts w:ascii="Arial" w:hAnsi="Arial" w:cs="Arial"/>
          <w:color w:val="000000"/>
          <w:sz w:val="22"/>
          <w:szCs w:val="22"/>
        </w:rPr>
        <w:t>terá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b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y</w:t>
      </w:r>
      <w:r w:rsidRPr="00BB32DF">
        <w:rPr>
          <w:rFonts w:ascii="Arial" w:hAnsi="Arial" w:cs="Arial"/>
          <w:color w:val="000000"/>
          <w:sz w:val="22"/>
          <w:szCs w:val="22"/>
        </w:rPr>
        <w:t>la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založena</w:t>
      </w:r>
      <w:r w:rsidRPr="00BB32DF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za  účele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uspokojo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ání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p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z w:val="22"/>
          <w:szCs w:val="22"/>
        </w:rPr>
        <w:t>třeb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ajících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prů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y</w:t>
      </w:r>
      <w:r w:rsidRPr="00BB32DF">
        <w:rPr>
          <w:rFonts w:ascii="Arial" w:hAnsi="Arial" w:cs="Arial"/>
          <w:color w:val="000000"/>
          <w:sz w:val="22"/>
          <w:szCs w:val="22"/>
        </w:rPr>
        <w:t>slo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ou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nebo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obchodní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po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ahu.</w:t>
      </w:r>
      <w:r w:rsidRPr="00BB32DF">
        <w:rPr>
          <w:rFonts w:ascii="Arial" w:hAnsi="Arial" w:cs="Arial"/>
          <w:color w:val="000000"/>
          <w:spacing w:val="55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</w:t>
      </w:r>
      <w:r w:rsidRPr="00BB32DF">
        <w:rPr>
          <w:rFonts w:ascii="Arial" w:hAnsi="Arial" w:cs="Arial"/>
          <w:color w:val="000000"/>
          <w:spacing w:val="-5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lou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a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a</w:t>
      </w:r>
      <w:r w:rsidRPr="00BB32DF">
        <w:rPr>
          <w:rFonts w:ascii="Arial" w:hAnsi="Arial" w:cs="Arial"/>
          <w:color w:val="000000"/>
          <w:spacing w:val="1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dodat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ek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  nepodléhají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eřejnění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pacing w:val="5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registru</w:t>
      </w:r>
      <w:r w:rsidRPr="00BB32DF">
        <w:rPr>
          <w:rFonts w:ascii="Arial" w:hAnsi="Arial" w:cs="Arial"/>
          <w:color w:val="000000"/>
          <w:spacing w:val="5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dle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zákona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č.</w:t>
      </w:r>
      <w:r w:rsidRPr="00BB32DF">
        <w:rPr>
          <w:rFonts w:ascii="Arial" w:hAnsi="Arial" w:cs="Arial"/>
          <w:color w:val="000000"/>
          <w:spacing w:val="6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340/2015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S</w:t>
      </w:r>
      <w:r w:rsidRPr="00BB32DF">
        <w:rPr>
          <w:rFonts w:ascii="Arial" w:hAnsi="Arial" w:cs="Arial"/>
          <w:color w:val="000000"/>
          <w:sz w:val="22"/>
          <w:szCs w:val="22"/>
        </w:rPr>
        <w:t>b.,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z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lášt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Pr="00BB32DF">
        <w:rPr>
          <w:rFonts w:ascii="Arial" w:hAnsi="Arial" w:cs="Arial"/>
          <w:color w:val="000000"/>
          <w:sz w:val="22"/>
          <w:szCs w:val="22"/>
        </w:rPr>
        <w:t>ích</w:t>
      </w:r>
      <w:r w:rsidRPr="00BB32DF">
        <w:rPr>
          <w:rFonts w:ascii="Arial" w:hAnsi="Arial" w:cs="Arial"/>
          <w:color w:val="000000"/>
          <w:spacing w:val="7"/>
          <w:sz w:val="22"/>
          <w:szCs w:val="22"/>
        </w:rPr>
        <w:t xml:space="preserve">  </w:t>
      </w:r>
      <w:r w:rsidRPr="00BB32DF">
        <w:rPr>
          <w:rFonts w:ascii="Arial" w:hAnsi="Arial" w:cs="Arial"/>
          <w:color w:val="000000"/>
          <w:sz w:val="22"/>
          <w:szCs w:val="22"/>
        </w:rPr>
        <w:t>pod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ín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k</w:t>
      </w:r>
      <w:r w:rsidRPr="00BB32DF">
        <w:rPr>
          <w:rFonts w:ascii="Arial" w:hAnsi="Arial" w:cs="Arial"/>
          <w:color w:val="000000"/>
          <w:sz w:val="22"/>
          <w:szCs w:val="22"/>
        </w:rPr>
        <w:t>ách  účinn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sti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Pr="00BB32DF">
        <w:rPr>
          <w:rFonts w:ascii="Arial" w:hAnsi="Arial" w:cs="Arial"/>
          <w:color w:val="000000"/>
          <w:sz w:val="22"/>
          <w:szCs w:val="22"/>
        </w:rPr>
        <w:t>ěkter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ý</w:t>
      </w:r>
      <w:r w:rsidRPr="00BB32DF">
        <w:rPr>
          <w:rFonts w:ascii="Arial" w:hAnsi="Arial" w:cs="Arial"/>
          <w:color w:val="000000"/>
          <w:sz w:val="22"/>
          <w:szCs w:val="22"/>
        </w:rPr>
        <w:t>ch 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, 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eřej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ň</w:t>
      </w:r>
      <w:r w:rsidRPr="00BB32DF">
        <w:rPr>
          <w:rFonts w:ascii="Arial" w:hAnsi="Arial" w:cs="Arial"/>
          <w:color w:val="000000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ání těc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h</w:t>
      </w:r>
      <w:r w:rsidRPr="00BB32DF">
        <w:rPr>
          <w:rFonts w:ascii="Arial" w:hAnsi="Arial" w:cs="Arial"/>
          <w:color w:val="000000"/>
          <w:sz w:val="22"/>
          <w:szCs w:val="22"/>
        </w:rPr>
        <w:t>t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 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luv a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 registru 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 (zákon o registr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u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 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e  znění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pozdějších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předpisů.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</w:t>
      </w:r>
      <w:r w:rsidRPr="00BB32DF">
        <w:rPr>
          <w:rFonts w:ascii="Arial" w:hAnsi="Arial" w:cs="Arial"/>
          <w:color w:val="000000"/>
          <w:spacing w:val="-5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ní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strany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se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doho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d</w:t>
      </w:r>
      <w:r w:rsidRPr="00BB32DF">
        <w:rPr>
          <w:rFonts w:ascii="Arial" w:hAnsi="Arial" w:cs="Arial"/>
          <w:color w:val="000000"/>
          <w:sz w:val="22"/>
          <w:szCs w:val="22"/>
        </w:rPr>
        <w:t>l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y</w:t>
      </w:r>
      <w:r w:rsidRPr="00BB32DF">
        <w:rPr>
          <w:rFonts w:ascii="Arial" w:hAnsi="Arial" w:cs="Arial"/>
          <w:color w:val="000000"/>
          <w:sz w:val="22"/>
          <w:szCs w:val="22"/>
        </w:rPr>
        <w:t>,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že</w:t>
      </w:r>
      <w:r w:rsidRPr="00BB32DF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pro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naplnění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transparentn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z w:val="22"/>
          <w:szCs w:val="22"/>
        </w:rPr>
        <w:t>sti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Pr="00BB32DF">
        <w:rPr>
          <w:rFonts w:ascii="Arial" w:hAnsi="Arial" w:cs="Arial"/>
          <w:color w:val="000000"/>
          <w:sz w:val="22"/>
          <w:szCs w:val="22"/>
        </w:rPr>
        <w:t>ři</w:t>
      </w:r>
      <w:r w:rsidRPr="00BB32DF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uzavření dodat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k</w:t>
      </w:r>
      <w:r w:rsidRPr="00BB32DF">
        <w:rPr>
          <w:rFonts w:ascii="Arial" w:hAnsi="Arial" w:cs="Arial"/>
          <w:color w:val="000000"/>
          <w:sz w:val="22"/>
          <w:szCs w:val="22"/>
        </w:rPr>
        <w:t>u č. 1 společn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z w:val="22"/>
          <w:szCs w:val="22"/>
        </w:rPr>
        <w:t>st Brněns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k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é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odárn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y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k</w:t>
      </w:r>
      <w:r w:rsidRPr="00BB32DF">
        <w:rPr>
          <w:rFonts w:ascii="Arial" w:hAnsi="Arial" w:cs="Arial"/>
          <w:color w:val="000000"/>
          <w:sz w:val="22"/>
          <w:szCs w:val="22"/>
        </w:rPr>
        <w:t>analizace, a.s. z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eřejní 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lou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u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četně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d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z w:val="22"/>
          <w:szCs w:val="22"/>
        </w:rPr>
        <w:t>dat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k</w:t>
      </w:r>
      <w:r w:rsidRPr="00BB32DF">
        <w:rPr>
          <w:rFonts w:ascii="Arial" w:hAnsi="Arial" w:cs="Arial"/>
          <w:color w:val="000000"/>
          <w:sz w:val="22"/>
          <w:szCs w:val="22"/>
        </w:rPr>
        <w:t>u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č.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 xml:space="preserve">1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re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g</w:t>
      </w:r>
      <w:r w:rsidRPr="00BB32DF">
        <w:rPr>
          <w:rFonts w:ascii="Arial" w:hAnsi="Arial" w:cs="Arial"/>
          <w:color w:val="000000"/>
          <w:sz w:val="22"/>
          <w:szCs w:val="22"/>
        </w:rPr>
        <w:t>istru</w:t>
      </w:r>
      <w:r w:rsidRPr="00BB32DF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.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ní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strany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prohlaš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u</w:t>
      </w:r>
      <w:r w:rsidRPr="00BB32DF">
        <w:rPr>
          <w:rFonts w:ascii="Arial" w:hAnsi="Arial" w:cs="Arial"/>
          <w:color w:val="000000"/>
          <w:sz w:val="22"/>
          <w:szCs w:val="22"/>
        </w:rPr>
        <w:t>jí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že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skuteč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Pr="00BB32DF">
        <w:rPr>
          <w:rFonts w:ascii="Arial" w:hAnsi="Arial" w:cs="Arial"/>
          <w:color w:val="000000"/>
          <w:sz w:val="22"/>
          <w:szCs w:val="22"/>
        </w:rPr>
        <w:t>osti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edené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této  s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lou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ě</w:t>
      </w:r>
      <w:r w:rsidRPr="00BB32DF">
        <w:rPr>
          <w:rFonts w:ascii="Arial" w:hAnsi="Arial" w:cs="Arial"/>
          <w:color w:val="000000"/>
          <w:spacing w:val="48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nepovažují</w:t>
      </w:r>
      <w:r w:rsidRPr="00BB32DF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za</w:t>
      </w:r>
      <w:r w:rsidRPr="00BB32DF">
        <w:rPr>
          <w:rFonts w:ascii="Arial" w:hAnsi="Arial" w:cs="Arial"/>
          <w:color w:val="000000"/>
          <w:spacing w:val="48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o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b</w:t>
      </w:r>
      <w:r w:rsidRPr="00BB32DF">
        <w:rPr>
          <w:rFonts w:ascii="Arial" w:hAnsi="Arial" w:cs="Arial"/>
          <w:color w:val="000000"/>
          <w:sz w:val="22"/>
          <w:szCs w:val="22"/>
        </w:rPr>
        <w:t>chodní</w:t>
      </w:r>
      <w:r w:rsidRPr="00BB32DF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taje</w:t>
      </w:r>
      <w:r w:rsidRPr="00BB32DF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BB32DF">
        <w:rPr>
          <w:rFonts w:ascii="Arial" w:hAnsi="Arial" w:cs="Arial"/>
          <w:color w:val="000000"/>
          <w:sz w:val="22"/>
          <w:szCs w:val="22"/>
        </w:rPr>
        <w:t>st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í</w:t>
      </w:r>
      <w:r w:rsidRPr="00BB32DF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BB32DF">
        <w:rPr>
          <w:rFonts w:ascii="Arial" w:hAnsi="Arial" w:cs="Arial"/>
          <w:color w:val="000000"/>
          <w:sz w:val="22"/>
          <w:szCs w:val="22"/>
        </w:rPr>
        <w:t>e</w:t>
      </w:r>
      <w:r w:rsidRPr="00BB32DF">
        <w:rPr>
          <w:rFonts w:ascii="Arial" w:hAnsi="Arial" w:cs="Arial"/>
          <w:color w:val="000000"/>
          <w:spacing w:val="48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sm</w:t>
      </w:r>
      <w:r w:rsidRPr="00BB32DF">
        <w:rPr>
          <w:rFonts w:ascii="Arial" w:hAnsi="Arial" w:cs="Arial"/>
          <w:color w:val="000000"/>
          <w:spacing w:val="-3"/>
          <w:sz w:val="22"/>
          <w:szCs w:val="22"/>
        </w:rPr>
        <w:t>y</w:t>
      </w:r>
      <w:r w:rsidRPr="00BB32DF">
        <w:rPr>
          <w:rFonts w:ascii="Arial" w:hAnsi="Arial" w:cs="Arial"/>
          <w:color w:val="000000"/>
          <w:sz w:val="22"/>
          <w:szCs w:val="22"/>
        </w:rPr>
        <w:t>slu</w:t>
      </w:r>
      <w:r w:rsidRPr="00BB32DF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BB32DF">
        <w:rPr>
          <w:rFonts w:ascii="Arial" w:hAnsi="Arial" w:cs="Arial"/>
          <w:color w:val="000000"/>
          <w:sz w:val="22"/>
          <w:szCs w:val="22"/>
        </w:rPr>
        <w:t>ustanovení</w:t>
      </w:r>
      <w:r w:rsidRPr="000810EA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z w:val="22"/>
          <w:szCs w:val="22"/>
        </w:rPr>
        <w:t>§</w:t>
      </w:r>
      <w:r w:rsidRPr="000810EA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5</w:t>
      </w:r>
      <w:r w:rsidRPr="000810EA">
        <w:rPr>
          <w:rFonts w:ascii="Arial" w:hAnsi="Arial" w:cs="Arial"/>
          <w:color w:val="000000"/>
          <w:sz w:val="22"/>
          <w:szCs w:val="22"/>
        </w:rPr>
        <w:t>04</w:t>
      </w:r>
      <w:r w:rsidRPr="000810EA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z w:val="22"/>
          <w:szCs w:val="22"/>
        </w:rPr>
        <w:t>zákona</w:t>
      </w:r>
      <w:r w:rsidRPr="000810EA">
        <w:rPr>
          <w:rFonts w:ascii="Arial" w:hAnsi="Arial" w:cs="Arial"/>
          <w:color w:val="000000"/>
          <w:spacing w:val="48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z w:val="22"/>
          <w:szCs w:val="22"/>
        </w:rPr>
        <w:t>č.</w:t>
      </w:r>
      <w:r w:rsidRPr="000810EA">
        <w:rPr>
          <w:rFonts w:ascii="Arial" w:hAnsi="Arial" w:cs="Arial"/>
          <w:color w:val="000000"/>
          <w:spacing w:val="45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z w:val="22"/>
          <w:szCs w:val="22"/>
        </w:rPr>
        <w:t>89/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2</w:t>
      </w:r>
      <w:r w:rsidRPr="000810EA">
        <w:rPr>
          <w:rFonts w:ascii="Arial" w:hAnsi="Arial" w:cs="Arial"/>
          <w:color w:val="000000"/>
          <w:sz w:val="22"/>
          <w:szCs w:val="22"/>
        </w:rPr>
        <w:t>012</w:t>
      </w:r>
      <w:r w:rsidRPr="000810EA">
        <w:rPr>
          <w:rFonts w:ascii="Arial" w:hAnsi="Arial" w:cs="Arial"/>
          <w:color w:val="000000"/>
          <w:spacing w:val="47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z w:val="22"/>
          <w:szCs w:val="22"/>
        </w:rPr>
        <w:t>S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b</w:t>
      </w:r>
      <w:r w:rsidRPr="000810EA">
        <w:rPr>
          <w:rFonts w:ascii="Arial" w:hAnsi="Arial" w:cs="Arial"/>
          <w:color w:val="000000"/>
          <w:sz w:val="22"/>
          <w:szCs w:val="22"/>
        </w:rPr>
        <w:t>.</w:t>
      </w:r>
      <w:r w:rsidRPr="000810EA">
        <w:rPr>
          <w:rFonts w:ascii="Arial" w:hAnsi="Arial" w:cs="Arial"/>
          <w:color w:val="000000"/>
          <w:spacing w:val="45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z w:val="22"/>
          <w:szCs w:val="22"/>
        </w:rPr>
        <w:t>a  uděl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u</w:t>
      </w:r>
      <w:r w:rsidRPr="000810EA">
        <w:rPr>
          <w:rFonts w:ascii="Arial" w:hAnsi="Arial" w:cs="Arial"/>
          <w:color w:val="000000"/>
          <w:sz w:val="22"/>
          <w:szCs w:val="22"/>
        </w:rPr>
        <w:t>jí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z w:val="22"/>
          <w:szCs w:val="22"/>
        </w:rPr>
        <w:t xml:space="preserve">svolení 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 xml:space="preserve">k </w:t>
      </w:r>
      <w:r w:rsidRPr="000810EA">
        <w:rPr>
          <w:rFonts w:ascii="Arial" w:hAnsi="Arial" w:cs="Arial"/>
          <w:color w:val="000000"/>
          <w:sz w:val="22"/>
          <w:szCs w:val="22"/>
        </w:rPr>
        <w:t>jejich užití a z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0810EA">
        <w:rPr>
          <w:rFonts w:ascii="Arial" w:hAnsi="Arial" w:cs="Arial"/>
          <w:color w:val="000000"/>
          <w:sz w:val="22"/>
          <w:szCs w:val="22"/>
        </w:rPr>
        <w:t>eřejně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Pr="000810EA">
        <w:rPr>
          <w:rFonts w:ascii="Arial" w:hAnsi="Arial" w:cs="Arial"/>
          <w:color w:val="000000"/>
          <w:sz w:val="22"/>
          <w:szCs w:val="22"/>
        </w:rPr>
        <w:t>í bez stanovení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810EA">
        <w:rPr>
          <w:rFonts w:ascii="Arial" w:hAnsi="Arial" w:cs="Arial"/>
          <w:color w:val="000000"/>
          <w:sz w:val="22"/>
          <w:szCs w:val="22"/>
        </w:rPr>
        <w:t>jak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ý</w:t>
      </w:r>
      <w:r w:rsidRPr="000810EA">
        <w:rPr>
          <w:rFonts w:ascii="Arial" w:hAnsi="Arial" w:cs="Arial"/>
          <w:color w:val="000000"/>
          <w:sz w:val="22"/>
          <w:szCs w:val="22"/>
        </w:rPr>
        <w:t>chkoli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0810EA">
        <w:rPr>
          <w:rFonts w:ascii="Arial" w:hAnsi="Arial" w:cs="Arial"/>
          <w:color w:val="000000"/>
          <w:sz w:val="22"/>
          <w:szCs w:val="22"/>
        </w:rPr>
        <w:t xml:space="preserve"> dalších pod</w:t>
      </w:r>
      <w:r w:rsidRPr="000810EA">
        <w:rPr>
          <w:rFonts w:ascii="Arial" w:hAnsi="Arial" w:cs="Arial"/>
          <w:color w:val="000000"/>
          <w:spacing w:val="-4"/>
          <w:sz w:val="22"/>
          <w:szCs w:val="22"/>
        </w:rPr>
        <w:t>m</w:t>
      </w:r>
      <w:r w:rsidRPr="000810EA">
        <w:rPr>
          <w:rFonts w:ascii="Arial" w:hAnsi="Arial" w:cs="Arial"/>
          <w:color w:val="000000"/>
          <w:sz w:val="22"/>
          <w:szCs w:val="22"/>
        </w:rPr>
        <w:t>í</w:t>
      </w:r>
      <w:r w:rsidRPr="000810EA">
        <w:rPr>
          <w:rFonts w:ascii="Arial" w:hAnsi="Arial" w:cs="Arial"/>
          <w:color w:val="000000"/>
          <w:spacing w:val="-3"/>
          <w:sz w:val="22"/>
          <w:szCs w:val="22"/>
        </w:rPr>
        <w:t>n</w:t>
      </w:r>
      <w:r w:rsidRPr="000810EA">
        <w:rPr>
          <w:rFonts w:ascii="Arial" w:hAnsi="Arial" w:cs="Arial"/>
          <w:color w:val="000000"/>
          <w:sz w:val="22"/>
          <w:szCs w:val="22"/>
        </w:rPr>
        <w:t>ek</w:t>
      </w:r>
      <w:r w:rsidRPr="000810EA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4358AD" w:rsidRPr="004358AD" w:rsidRDefault="004358AD" w:rsidP="004358AD"/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nabývá</w:t>
      </w:r>
      <w:r w:rsidR="000B0071">
        <w:rPr>
          <w:rFonts w:ascii="Arial" w:hAnsi="Arial" w:cs="Arial"/>
          <w:sz w:val="22"/>
          <w:szCs w:val="22"/>
        </w:rPr>
        <w:t xml:space="preserve"> platnosti dnem podpisu oběma smluvními stranami a</w:t>
      </w:r>
      <w:r w:rsidRPr="00133B64">
        <w:rPr>
          <w:rFonts w:ascii="Arial" w:hAnsi="Arial" w:cs="Arial"/>
          <w:sz w:val="22"/>
          <w:szCs w:val="22"/>
        </w:rPr>
        <w:t xml:space="preserve"> účinnosti dnem </w:t>
      </w:r>
      <w:r w:rsidR="000B0071">
        <w:rPr>
          <w:rFonts w:ascii="Arial" w:hAnsi="Arial" w:cs="Arial"/>
          <w:sz w:val="22"/>
          <w:szCs w:val="22"/>
        </w:rPr>
        <w:t>1.</w:t>
      </w:r>
      <w:r w:rsidR="005B7764">
        <w:rPr>
          <w:rFonts w:ascii="Arial" w:hAnsi="Arial" w:cs="Arial"/>
          <w:sz w:val="22"/>
          <w:szCs w:val="22"/>
        </w:rPr>
        <w:t>4</w:t>
      </w:r>
      <w:r w:rsidR="000B0071">
        <w:rPr>
          <w:rFonts w:ascii="Arial" w:hAnsi="Arial" w:cs="Arial"/>
          <w:sz w:val="22"/>
          <w:szCs w:val="22"/>
        </w:rPr>
        <w:t>.202</w:t>
      </w:r>
      <w:r w:rsidR="005B7764">
        <w:rPr>
          <w:rFonts w:ascii="Arial" w:hAnsi="Arial" w:cs="Arial"/>
          <w:sz w:val="22"/>
          <w:szCs w:val="22"/>
        </w:rPr>
        <w:t>5</w:t>
      </w:r>
      <w:r w:rsidRPr="00133B64">
        <w:rPr>
          <w:rFonts w:ascii="Arial" w:hAnsi="Arial" w:cs="Arial"/>
          <w:sz w:val="22"/>
          <w:szCs w:val="22"/>
        </w:rPr>
        <w:t>.</w:t>
      </w:r>
    </w:p>
    <w:p w:rsidR="003B4717" w:rsidRPr="00133B64" w:rsidRDefault="00140C7B" w:rsidP="003B4717">
      <w:pPr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59FDA36B" wp14:editId="72732C8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912400" cy="4744800"/>
                <wp:effectExtent l="0" t="0" r="2540" b="0"/>
                <wp:wrapNone/>
                <wp:docPr id="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DF9CF" id="Group 35" o:spid="_x0000_s1026" style="position:absolute;margin-left:0;margin-top:0;width:229.3pt;height:373.6pt;z-index:-251653120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OcNgU7sHAAD9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page" anchory="page"/>
                <w10:anchorlock/>
              </v:group>
            </w:pict>
          </mc:Fallback>
        </mc:AlternateContent>
      </w:r>
    </w:p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133B64">
        <w:rPr>
          <w:rFonts w:ascii="Arial" w:hAnsi="Arial" w:cs="Arial"/>
          <w:sz w:val="22"/>
          <w:szCs w:val="22"/>
        </w:rPr>
        <w:t xml:space="preserve"> nichž </w:t>
      </w:r>
      <w:r w:rsidR="000B0071">
        <w:rPr>
          <w:rFonts w:ascii="Arial" w:hAnsi="Arial" w:cs="Arial"/>
          <w:sz w:val="22"/>
          <w:szCs w:val="22"/>
        </w:rPr>
        <w:t>poskytovatel</w:t>
      </w:r>
      <w:r w:rsidRPr="00133B64">
        <w:rPr>
          <w:rFonts w:ascii="Arial" w:hAnsi="Arial" w:cs="Arial"/>
          <w:sz w:val="22"/>
          <w:szCs w:val="22"/>
        </w:rPr>
        <w:t xml:space="preserve"> </w:t>
      </w:r>
      <w:r w:rsidR="00793A89" w:rsidRPr="00133B64">
        <w:rPr>
          <w:rFonts w:ascii="Arial" w:hAnsi="Arial" w:cs="Arial"/>
          <w:sz w:val="22"/>
          <w:szCs w:val="22"/>
        </w:rPr>
        <w:t>a</w:t>
      </w:r>
      <w:r w:rsidRPr="00133B64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133B64">
        <w:rPr>
          <w:rFonts w:ascii="Arial" w:hAnsi="Arial" w:cs="Arial"/>
          <w:sz w:val="22"/>
          <w:szCs w:val="22"/>
        </w:rPr>
        <w:t>po j</w:t>
      </w:r>
      <w:r w:rsidRPr="00133B64">
        <w:rPr>
          <w:rFonts w:ascii="Arial" w:hAnsi="Arial" w:cs="Arial"/>
          <w:sz w:val="22"/>
          <w:szCs w:val="22"/>
        </w:rPr>
        <w:t>edno</w:t>
      </w:r>
      <w:r w:rsidR="00793A89" w:rsidRPr="00133B64">
        <w:rPr>
          <w:rFonts w:ascii="Arial" w:hAnsi="Arial" w:cs="Arial"/>
          <w:sz w:val="22"/>
          <w:szCs w:val="22"/>
        </w:rPr>
        <w:t>m</w:t>
      </w:r>
      <w:r w:rsidRPr="00133B64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133B64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133B64" w:rsidSect="00C24302">
          <w:footerReference w:type="default" r:id="rId8"/>
          <w:type w:val="continuous"/>
          <w:pgSz w:w="11906" w:h="16838"/>
          <w:pgMar w:top="1134" w:right="1418" w:bottom="851" w:left="1418" w:header="709" w:footer="851" w:gutter="0"/>
          <w:cols w:space="708"/>
        </w:sectPr>
      </w:pPr>
      <w:r w:rsidRPr="00133B64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133B64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140A34" w:rsidRPr="00133B64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40A34" w:rsidRPr="00133B64" w:rsidTr="00917233">
        <w:tc>
          <w:tcPr>
            <w:tcW w:w="959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133B64" w:rsidRDefault="00140A34" w:rsidP="00BB32D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CC59C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F1868">
              <w:rPr>
                <w:rFonts w:ascii="Arial" w:eastAsia="Calibri" w:hAnsi="Arial" w:cs="Arial"/>
                <w:sz w:val="22"/>
                <w:szCs w:val="22"/>
              </w:rPr>
              <w:t>26.3.2025</w:t>
            </w:r>
          </w:p>
        </w:tc>
        <w:tc>
          <w:tcPr>
            <w:tcW w:w="1032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133B64" w:rsidRDefault="00140A34" w:rsidP="00BB32D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CC59C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F1868">
              <w:rPr>
                <w:rFonts w:ascii="Arial" w:eastAsia="Calibri" w:hAnsi="Arial" w:cs="Arial"/>
                <w:sz w:val="22"/>
                <w:szCs w:val="22"/>
              </w:rPr>
              <w:t>31.3.2025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0B00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 xml:space="preserve">Za </w:t>
            </w:r>
            <w:r w:rsidR="000B0071">
              <w:rPr>
                <w:rFonts w:ascii="Arial" w:eastAsia="Calibri" w:hAnsi="Arial" w:cs="Arial"/>
                <w:sz w:val="22"/>
                <w:szCs w:val="22"/>
              </w:rPr>
              <w:t>poskyt</w:t>
            </w:r>
            <w:r w:rsidRPr="00133B64">
              <w:rPr>
                <w:rFonts w:ascii="Arial" w:eastAsia="Calibri" w:hAnsi="Arial" w:cs="Arial"/>
                <w:sz w:val="22"/>
                <w:szCs w:val="22"/>
              </w:rPr>
              <w:t>ov</w:t>
            </w:r>
            <w:r w:rsidR="000B007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133B64">
              <w:rPr>
                <w:rFonts w:ascii="Arial" w:eastAsia="Calibri" w:hAnsi="Arial" w:cs="Arial"/>
                <w:sz w:val="22"/>
                <w:szCs w:val="22"/>
              </w:rPr>
              <w:t>tele:</w:t>
            </w:r>
          </w:p>
        </w:tc>
      </w:tr>
      <w:tr w:rsidR="00140A34" w:rsidRPr="00133B64" w:rsidTr="006A788D">
        <w:trPr>
          <w:trHeight w:val="1389"/>
        </w:trPr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Brně</w:t>
            </w:r>
            <w:r w:rsidR="00793A89" w:rsidRPr="00133B64">
              <w:rPr>
                <w:rFonts w:ascii="Arial" w:eastAsia="Calibri" w:hAnsi="Arial" w:cs="Arial"/>
                <w:sz w:val="22"/>
                <w:szCs w:val="22"/>
              </w:rPr>
              <w:t>nské vodárny a kanalizace, a.s.</w:t>
            </w:r>
          </w:p>
          <w:p w:rsidR="00FB3D34" w:rsidRPr="00440F55" w:rsidRDefault="009F1868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</w:p>
          <w:p w:rsidR="00140A34" w:rsidRPr="00133B64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440F55" w:rsidRPr="00BB32DF" w:rsidRDefault="00BB32DF" w:rsidP="00440F5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B32DF">
              <w:rPr>
                <w:rFonts w:ascii="Arial" w:hAnsi="Arial" w:cs="Arial"/>
                <w:sz w:val="22"/>
                <w:szCs w:val="22"/>
              </w:rPr>
              <w:t>ERISERV, spol. s r.o.</w:t>
            </w:r>
          </w:p>
          <w:p w:rsidR="006A788D" w:rsidRDefault="00BB32DF" w:rsidP="00440F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Miloš Dolníček</w:t>
            </w:r>
          </w:p>
          <w:p w:rsidR="00140A34" w:rsidRPr="00440F55" w:rsidRDefault="00440F55" w:rsidP="006A78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40F55">
              <w:rPr>
                <w:rFonts w:ascii="Arial" w:hAnsi="Arial" w:cs="Arial"/>
                <w:sz w:val="22"/>
                <w:szCs w:val="22"/>
              </w:rPr>
              <w:t>jednatel</w:t>
            </w:r>
            <w:r w:rsidRPr="00440F5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:rsidR="00C45187" w:rsidRDefault="00C45187" w:rsidP="007D746E">
      <w:pPr>
        <w:rPr>
          <w:szCs w:val="24"/>
        </w:rPr>
      </w:pPr>
    </w:p>
    <w:sectPr w:rsidR="00C45187" w:rsidSect="006A788D">
      <w:type w:val="continuous"/>
      <w:pgSz w:w="11906" w:h="16838"/>
      <w:pgMar w:top="851" w:right="1418" w:bottom="284" w:left="1418" w:header="709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0C" w:rsidRDefault="00FF1B0C">
      <w:r>
        <w:separator/>
      </w:r>
    </w:p>
  </w:endnote>
  <w:endnote w:type="continuationSeparator" w:id="0">
    <w:p w:rsidR="00FF1B0C" w:rsidRDefault="00F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02" w:rsidRDefault="00C2430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9F1868">
      <w:rPr>
        <w:noProof/>
        <w:color w:val="323E4F" w:themeColor="text2" w:themeShade="BF"/>
        <w:szCs w:val="24"/>
      </w:rPr>
      <w:t>2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9F1868">
      <w:rPr>
        <w:noProof/>
        <w:color w:val="323E4F" w:themeColor="text2" w:themeShade="BF"/>
        <w:szCs w:val="24"/>
      </w:rPr>
      <w:t>2</w:t>
    </w:r>
    <w:r>
      <w:rPr>
        <w:color w:val="323E4F" w:themeColor="text2" w:themeShade="BF"/>
        <w:szCs w:val="24"/>
      </w:rPr>
      <w:fldChar w:fldCharType="end"/>
    </w:r>
  </w:p>
  <w:p w:rsidR="00C24302" w:rsidRDefault="00C24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0C" w:rsidRDefault="00FF1B0C">
      <w:r>
        <w:separator/>
      </w:r>
    </w:p>
  </w:footnote>
  <w:footnote w:type="continuationSeparator" w:id="0">
    <w:p w:rsidR="00FF1B0C" w:rsidRDefault="00FF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0A0D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0EA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0071"/>
    <w:rsid w:val="000B2395"/>
    <w:rsid w:val="000B339C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42D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6792C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17CC0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1476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2E77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1E5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00E0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6C8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58AD"/>
    <w:rsid w:val="00436326"/>
    <w:rsid w:val="004365E1"/>
    <w:rsid w:val="00437C73"/>
    <w:rsid w:val="00437DB1"/>
    <w:rsid w:val="00440F55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073E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B7764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5F71E3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5E57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54B5"/>
    <w:rsid w:val="00687C35"/>
    <w:rsid w:val="00687E53"/>
    <w:rsid w:val="00695C8B"/>
    <w:rsid w:val="006A055C"/>
    <w:rsid w:val="006A788D"/>
    <w:rsid w:val="006B0955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3C69"/>
    <w:rsid w:val="006E70CF"/>
    <w:rsid w:val="006F04F7"/>
    <w:rsid w:val="006F16F0"/>
    <w:rsid w:val="006F2B0E"/>
    <w:rsid w:val="006F3AB0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57304"/>
    <w:rsid w:val="007607AC"/>
    <w:rsid w:val="00761A42"/>
    <w:rsid w:val="007640EC"/>
    <w:rsid w:val="00773509"/>
    <w:rsid w:val="00773CD2"/>
    <w:rsid w:val="00780C9B"/>
    <w:rsid w:val="007842BB"/>
    <w:rsid w:val="00784432"/>
    <w:rsid w:val="007877D7"/>
    <w:rsid w:val="007910D4"/>
    <w:rsid w:val="00791459"/>
    <w:rsid w:val="00793A89"/>
    <w:rsid w:val="00796701"/>
    <w:rsid w:val="00796DC8"/>
    <w:rsid w:val="007A3666"/>
    <w:rsid w:val="007A3A4F"/>
    <w:rsid w:val="007A4514"/>
    <w:rsid w:val="007A55CD"/>
    <w:rsid w:val="007A5F82"/>
    <w:rsid w:val="007A71CC"/>
    <w:rsid w:val="007B0A22"/>
    <w:rsid w:val="007B16F3"/>
    <w:rsid w:val="007B2273"/>
    <w:rsid w:val="007B2AB9"/>
    <w:rsid w:val="007B3020"/>
    <w:rsid w:val="007B4278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2964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3B9C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5223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247"/>
    <w:rsid w:val="00986C49"/>
    <w:rsid w:val="00987EC5"/>
    <w:rsid w:val="00995B19"/>
    <w:rsid w:val="00995F42"/>
    <w:rsid w:val="009A49BF"/>
    <w:rsid w:val="009A4EC0"/>
    <w:rsid w:val="009A55EF"/>
    <w:rsid w:val="009A62F3"/>
    <w:rsid w:val="009B3EBF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5F4B"/>
    <w:rsid w:val="009E6588"/>
    <w:rsid w:val="009E6A31"/>
    <w:rsid w:val="009F1868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86D2C"/>
    <w:rsid w:val="00A933F6"/>
    <w:rsid w:val="00A968E1"/>
    <w:rsid w:val="00AA0C9C"/>
    <w:rsid w:val="00AA1B1B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5753D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0B3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32DF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302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C59CF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56B0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5560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3F19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66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1B0C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EE0"/>
  <w15:docId w15:val="{EC9D5E7B-65AA-4D5C-8AB8-098F4125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43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63FF-EAED-4E26-8DAF-5883D6AB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3879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jsevcik</dc:creator>
  <cp:lastModifiedBy>František Kropáč</cp:lastModifiedBy>
  <cp:revision>2</cp:revision>
  <cp:lastPrinted>2025-03-25T10:35:00Z</cp:lastPrinted>
  <dcterms:created xsi:type="dcterms:W3CDTF">2025-04-08T10:39:00Z</dcterms:created>
  <dcterms:modified xsi:type="dcterms:W3CDTF">2025-04-08T10:39:00Z</dcterms:modified>
</cp:coreProperties>
</file>