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BFD6" w14:textId="57C2A68D" w:rsidR="006660E2" w:rsidRDefault="002F5E5B" w:rsidP="006660E2">
      <w:pPr>
        <w:jc w:val="center"/>
      </w:pPr>
      <w:r>
        <w:rPr>
          <w:noProof/>
        </w:rPr>
        <mc:AlternateContent>
          <mc:Choice Requires="wps">
            <w:drawing>
              <wp:anchor distT="0" distB="0" distL="114300" distR="114300" simplePos="0" relativeHeight="251658241" behindDoc="1" locked="0" layoutInCell="1" allowOverlap="1" wp14:anchorId="5991C06F" wp14:editId="7B0707C9">
                <wp:simplePos x="0" y="0"/>
                <wp:positionH relativeFrom="column">
                  <wp:posOffset>4159885</wp:posOffset>
                </wp:positionH>
                <wp:positionV relativeFrom="paragraph">
                  <wp:posOffset>-244475</wp:posOffset>
                </wp:positionV>
                <wp:extent cx="1746250" cy="666750"/>
                <wp:effectExtent l="2540" t="3810" r="3810" b="0"/>
                <wp:wrapSquare wrapText="bothSides"/>
                <wp:docPr id="195443369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6667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5F95507" w14:textId="77777777" w:rsidR="006A523C" w:rsidRDefault="006A523C" w:rsidP="006A523C">
                            <w:pPr>
                              <w:spacing w:after="60"/>
                              <w:jc w:val="center"/>
                            </w:pPr>
                            <w:r>
                              <w:rPr>
                                <w:rFonts w:ascii="Arial" w:eastAsia="Arial" w:hAnsi="Arial" w:cs="Arial"/>
                                <w:sz w:val="18"/>
                              </w:rPr>
                              <w:t>MZE-37512/2022-11142</w:t>
                            </w:r>
                          </w:p>
                          <w:p w14:paraId="293FCDC1" w14:textId="65831F70" w:rsidR="006A523C" w:rsidRDefault="002F5E5B" w:rsidP="006A523C">
                            <w:pPr>
                              <w:jc w:val="center"/>
                            </w:pPr>
                            <w:r>
                              <w:rPr>
                                <w:noProof/>
                              </w:rPr>
                              <w:drawing>
                                <wp:inline distT="0" distB="0" distL="0" distR="0" wp14:anchorId="61ED029A" wp14:editId="51A9432E">
                                  <wp:extent cx="1733550" cy="285750"/>
                                  <wp:effectExtent l="0" t="0" r="0" b="0"/>
                                  <wp:docPr id="2" name="Picture 3" descr="dms_carovy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s_carovy_k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p>
                          <w:p w14:paraId="0FC52149" w14:textId="77777777" w:rsidR="00330E17" w:rsidRDefault="006A523C" w:rsidP="006A523C">
                            <w:pPr>
                              <w:jc w:val="center"/>
                            </w:pPr>
                            <w:r>
                              <w:rPr>
                                <w:rFonts w:ascii="Arial" w:eastAsia="Arial" w:hAnsi="Arial" w:cs="Arial"/>
                                <w:sz w:val="18"/>
                              </w:rPr>
                              <w:t>mzedms023477314</w:t>
                            </w:r>
                          </w:p>
                        </w:txbxContent>
                      </wps:txbx>
                      <wps:bodyPr rot="0" vert="horz" wrap="square" lIns="0" tIns="46800" rIns="0" bIns="46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C06F" id="Rectangle" o:spid="_x0000_s1026" style="position:absolute;left:0;text-align:left;margin-left:327.55pt;margin-top:-19.25pt;width:137.5pt;height:5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" stroked="f" strokeweight="1pt">
                <v:textbox inset="0,1.3mm,0,1.3mm">
                  <w:txbxContent>
                    <w:p w14:paraId="65F95507" w14:textId="77777777" w:rsidR="006A523C" w:rsidRDefault="006A523C" w:rsidP="006A523C">
                      <w:pPr>
                        <w:spacing w:after="60"/>
                        <w:jc w:val="center"/>
                      </w:pPr>
                      <w:r>
                        <w:rPr>
                          <w:rFonts w:ascii="Arial" w:eastAsia="Arial" w:hAnsi="Arial" w:cs="Arial"/>
                          <w:sz w:val="18"/>
                        </w:rPr>
                        <w:t>MZE-37512/2022-11142</w:t>
                      </w:r>
                    </w:p>
                    <w:p w14:paraId="293FCDC1" w14:textId="65831F70" w:rsidR="006A523C" w:rsidRDefault="002F5E5B" w:rsidP="006A523C">
                      <w:pPr>
                        <w:jc w:val="center"/>
                      </w:pPr>
                      <w:r>
                        <w:rPr>
                          <w:noProof/>
                        </w:rPr>
                        <w:drawing>
                          <wp:inline distT="0" distB="0" distL="0" distR="0" wp14:anchorId="61ED029A" wp14:editId="51A9432E">
                            <wp:extent cx="1733550" cy="285750"/>
                            <wp:effectExtent l="0" t="0" r="0" b="0"/>
                            <wp:docPr id="2" name="Picture 3" descr="dms_carovy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s_carovy_k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285750"/>
                                    </a:xfrm>
                                    <a:prstGeom prst="rect">
                                      <a:avLst/>
                                    </a:prstGeom>
                                    <a:noFill/>
                                    <a:ln>
                                      <a:noFill/>
                                    </a:ln>
                                  </pic:spPr>
                                </pic:pic>
                              </a:graphicData>
                            </a:graphic>
                          </wp:inline>
                        </w:drawing>
                      </w:r>
                    </w:p>
                    <w:p w14:paraId="0FC52149" w14:textId="77777777" w:rsidR="00330E17" w:rsidRDefault="006A523C" w:rsidP="006A523C">
                      <w:pPr>
                        <w:jc w:val="center"/>
                      </w:pPr>
                      <w:r>
                        <w:rPr>
                          <w:rFonts w:ascii="Arial" w:eastAsia="Arial" w:hAnsi="Arial" w:cs="Arial"/>
                          <w:sz w:val="18"/>
                        </w:rPr>
                        <w:t>mzedms023477314</w:t>
                      </w:r>
                    </w:p>
                  </w:txbxContent>
                </v:textbox>
                <w10:wrap type="square"/>
              </v:rect>
            </w:pict>
          </mc:Fallback>
        </mc:AlternateContent>
      </w:r>
      <w:r>
        <w:rPr>
          <w:rFonts w:ascii="Arial" w:hAnsi="Arial" w:cs="Arial"/>
          <w:b/>
          <w:noProof/>
          <w:color w:val="000000"/>
          <w:sz w:val="22"/>
        </w:rPr>
        <w:drawing>
          <wp:anchor distT="0" distB="0" distL="114300" distR="114300" simplePos="0" relativeHeight="251658240" behindDoc="0" locked="0" layoutInCell="1" allowOverlap="1" wp14:anchorId="4790520B" wp14:editId="617C44DD">
            <wp:simplePos x="0" y="0"/>
            <wp:positionH relativeFrom="column">
              <wp:posOffset>1270</wp:posOffset>
            </wp:positionH>
            <wp:positionV relativeFrom="paragraph">
              <wp:posOffset>-244475</wp:posOffset>
            </wp:positionV>
            <wp:extent cx="1821180" cy="803275"/>
            <wp:effectExtent l="0" t="0" r="0" b="0"/>
            <wp:wrapNone/>
            <wp:docPr id="592574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1180" cy="803275"/>
                    </a:xfrm>
                    <a:prstGeom prst="rect">
                      <a:avLst/>
                    </a:prstGeom>
                    <a:noFill/>
                  </pic:spPr>
                </pic:pic>
              </a:graphicData>
            </a:graphic>
            <wp14:sizeRelH relativeFrom="margin">
              <wp14:pctWidth>0</wp14:pctWidth>
            </wp14:sizeRelH>
            <wp14:sizeRelV relativeFrom="margin">
              <wp14:pctHeight>0</wp14:pctHeight>
            </wp14:sizeRelV>
          </wp:anchor>
        </w:drawing>
      </w:r>
      <w:r w:rsidR="003B77F8">
        <w:rPr>
          <w:rFonts w:ascii="Arial" w:hAnsi="Arial" w:cs="Arial"/>
          <w:b/>
          <w:snapToGrid w:val="0"/>
          <w:color w:val="000000"/>
          <w:sz w:val="22"/>
        </w:rPr>
        <w:tab/>
      </w:r>
    </w:p>
    <w:p w14:paraId="29ED57CD" w14:textId="77777777" w:rsidR="00243DC7" w:rsidRPr="00243DC7" w:rsidRDefault="00721EC9" w:rsidP="00F317E2">
      <w:pPr>
        <w:pStyle w:val="Zkladntext"/>
        <w:tabs>
          <w:tab w:val="left" w:pos="7560"/>
          <w:tab w:val="right" w:pos="9639"/>
        </w:tabs>
        <w:spacing w:line="276" w:lineRule="auto"/>
        <w:ind w:firstLine="4254"/>
        <w:rPr>
          <w:rFonts w:ascii="Arial" w:hAnsi="Arial" w:cs="Arial"/>
          <w:b w:val="0"/>
          <w:snapToGrid w:val="0"/>
          <w:color w:val="000000"/>
          <w:sz w:val="22"/>
        </w:rPr>
      </w:pPr>
      <w:r>
        <w:rPr>
          <w:rFonts w:ascii="Arial" w:hAnsi="Arial" w:cs="Arial"/>
          <w:b w:val="0"/>
          <w:snapToGrid w:val="0"/>
          <w:color w:val="000000"/>
          <w:sz w:val="22"/>
        </w:rPr>
        <w:tab/>
      </w:r>
    </w:p>
    <w:p w14:paraId="114E0BE6" w14:textId="77777777" w:rsidR="00F10724" w:rsidRDefault="00F10724" w:rsidP="001F0ADF">
      <w:pPr>
        <w:pStyle w:val="Zkladntext"/>
        <w:spacing w:after="120" w:line="276" w:lineRule="auto"/>
        <w:rPr>
          <w:rFonts w:ascii="Arial" w:hAnsi="Arial" w:cs="Arial"/>
          <w:caps/>
          <w:snapToGrid w:val="0"/>
          <w:color w:val="000000"/>
          <w:spacing w:val="20"/>
          <w:sz w:val="28"/>
          <w:u w:val="single"/>
        </w:rPr>
      </w:pPr>
    </w:p>
    <w:p w14:paraId="7A2B2169" w14:textId="77777777" w:rsidR="00434507" w:rsidRPr="008437EC" w:rsidRDefault="00434507" w:rsidP="00F317E2">
      <w:pPr>
        <w:pStyle w:val="Zkladntext"/>
        <w:spacing w:before="240" w:after="120" w:line="276" w:lineRule="auto"/>
        <w:jc w:val="center"/>
        <w:rPr>
          <w:rFonts w:ascii="Arial" w:hAnsi="Arial" w:cs="Arial"/>
          <w:caps/>
          <w:snapToGrid w:val="0"/>
          <w:color w:val="000000"/>
          <w:spacing w:val="20"/>
          <w:sz w:val="28"/>
          <w:u w:val="single"/>
        </w:rPr>
      </w:pPr>
      <w:r w:rsidRPr="000C789B">
        <w:rPr>
          <w:rFonts w:ascii="Arial" w:hAnsi="Arial" w:cs="Arial"/>
          <w:caps/>
          <w:snapToGrid w:val="0"/>
          <w:color w:val="000000"/>
          <w:spacing w:val="20"/>
          <w:sz w:val="28"/>
          <w:u w:val="single"/>
        </w:rPr>
        <w:t>Smlouva o dílo</w:t>
      </w:r>
      <w:r w:rsidR="00FE039B">
        <w:rPr>
          <w:rFonts w:ascii="Arial" w:hAnsi="Arial" w:cs="Arial"/>
          <w:caps/>
          <w:snapToGrid w:val="0"/>
          <w:color w:val="000000"/>
          <w:spacing w:val="20"/>
          <w:sz w:val="28"/>
          <w:u w:val="single"/>
        </w:rPr>
        <w:t xml:space="preserve"> </w:t>
      </w:r>
    </w:p>
    <w:p w14:paraId="63ADB573" w14:textId="77777777" w:rsidR="00870D33" w:rsidRPr="00243DC7" w:rsidRDefault="00870D33" w:rsidP="00243DC7">
      <w:pPr>
        <w:pStyle w:val="Zkladntext"/>
        <w:spacing w:before="120" w:line="276" w:lineRule="auto"/>
        <w:jc w:val="center"/>
        <w:rPr>
          <w:rFonts w:ascii="Arial" w:hAnsi="Arial" w:cs="Arial"/>
          <w:snapToGrid w:val="0"/>
          <w:color w:val="000000"/>
        </w:rPr>
      </w:pPr>
      <w:r w:rsidRPr="008437EC">
        <w:rPr>
          <w:rFonts w:ascii="Arial" w:hAnsi="Arial" w:cs="Arial"/>
          <w:snapToGrid w:val="0"/>
          <w:color w:val="000000"/>
        </w:rPr>
        <w:t>číslo smlouvy:</w:t>
      </w:r>
      <w:r w:rsidR="00F66F4B" w:rsidRPr="008437EC">
        <w:rPr>
          <w:rFonts w:ascii="Arial" w:hAnsi="Arial" w:cs="Arial"/>
          <w:snapToGrid w:val="0"/>
          <w:color w:val="000000"/>
        </w:rPr>
        <w:t xml:space="preserve"> </w:t>
      </w:r>
      <w:r w:rsidR="00BE715B" w:rsidRPr="00BE715B">
        <w:rPr>
          <w:rFonts w:ascii="Arial" w:hAnsi="Arial" w:cs="Arial"/>
          <w:snapToGrid w:val="0"/>
          <w:color w:val="000000"/>
        </w:rPr>
        <w:t>928-2022-11142</w:t>
      </w:r>
    </w:p>
    <w:p w14:paraId="1A16E3CE" w14:textId="77777777" w:rsidR="00134D1D" w:rsidRPr="008437EC" w:rsidRDefault="00134D1D" w:rsidP="00132E41">
      <w:pPr>
        <w:spacing w:after="120" w:line="276" w:lineRule="auto"/>
        <w:ind w:right="-14"/>
        <w:jc w:val="center"/>
        <w:rPr>
          <w:rFonts w:ascii="Arial" w:hAnsi="Arial" w:cs="Arial"/>
          <w:color w:val="000000"/>
          <w:sz w:val="22"/>
          <w:szCs w:val="22"/>
        </w:rPr>
      </w:pPr>
    </w:p>
    <w:p w14:paraId="7B2E264E" w14:textId="77777777" w:rsidR="00434507" w:rsidRPr="008437EC" w:rsidRDefault="00434507" w:rsidP="00243DC7">
      <w:pPr>
        <w:spacing w:after="120" w:line="276" w:lineRule="auto"/>
        <w:ind w:right="-14"/>
        <w:jc w:val="center"/>
        <w:rPr>
          <w:rFonts w:ascii="Arial" w:hAnsi="Arial" w:cs="Arial"/>
          <w:color w:val="000000"/>
          <w:sz w:val="22"/>
          <w:szCs w:val="22"/>
        </w:rPr>
      </w:pPr>
      <w:r w:rsidRPr="008437EC">
        <w:rPr>
          <w:rFonts w:ascii="Arial" w:hAnsi="Arial" w:cs="Arial"/>
          <w:color w:val="000000"/>
          <w:sz w:val="22"/>
          <w:szCs w:val="22"/>
        </w:rPr>
        <w:t>uzavřená podle § 2586 a násl. zákona č. 89/2012 Sb.</w:t>
      </w:r>
      <w:r w:rsidR="00867BAA" w:rsidRPr="008437EC">
        <w:rPr>
          <w:rFonts w:ascii="Arial" w:hAnsi="Arial" w:cs="Arial"/>
          <w:color w:val="000000"/>
          <w:sz w:val="22"/>
          <w:szCs w:val="22"/>
        </w:rPr>
        <w:t>, občansk</w:t>
      </w:r>
      <w:r w:rsidR="00B93E7B">
        <w:rPr>
          <w:rFonts w:ascii="Arial" w:hAnsi="Arial" w:cs="Arial"/>
          <w:color w:val="000000"/>
          <w:sz w:val="22"/>
          <w:szCs w:val="22"/>
        </w:rPr>
        <w:t>ý</w:t>
      </w:r>
      <w:r w:rsidR="00867BAA" w:rsidRPr="008437EC">
        <w:rPr>
          <w:rFonts w:ascii="Arial" w:hAnsi="Arial" w:cs="Arial"/>
          <w:color w:val="000000"/>
          <w:sz w:val="22"/>
          <w:szCs w:val="22"/>
        </w:rPr>
        <w:t xml:space="preserve"> zákoník</w:t>
      </w:r>
      <w:r w:rsidR="00123E40">
        <w:rPr>
          <w:rFonts w:ascii="Arial" w:hAnsi="Arial" w:cs="Arial"/>
          <w:color w:val="000000"/>
          <w:sz w:val="22"/>
          <w:szCs w:val="22"/>
        </w:rPr>
        <w:t>, ve znění pozdějších předpisů</w:t>
      </w:r>
      <w:r w:rsidR="00B93E7B">
        <w:rPr>
          <w:rFonts w:ascii="Arial" w:hAnsi="Arial" w:cs="Arial"/>
          <w:color w:val="000000"/>
          <w:sz w:val="22"/>
          <w:szCs w:val="22"/>
        </w:rPr>
        <w:t xml:space="preserve"> </w:t>
      </w:r>
      <w:r w:rsidR="00B93E7B" w:rsidRPr="008437EC">
        <w:rPr>
          <w:rFonts w:ascii="Arial" w:hAnsi="Arial" w:cs="Arial"/>
          <w:color w:val="000000"/>
          <w:sz w:val="22"/>
          <w:szCs w:val="22"/>
        </w:rPr>
        <w:t>(dále jen „občanský zákoník“)</w:t>
      </w:r>
      <w:r w:rsidR="00123E40">
        <w:rPr>
          <w:rFonts w:ascii="Arial" w:hAnsi="Arial" w:cs="Arial"/>
          <w:color w:val="000000"/>
          <w:sz w:val="22"/>
          <w:szCs w:val="22"/>
        </w:rPr>
        <w:t>,</w:t>
      </w:r>
      <w:r w:rsidRPr="008437EC">
        <w:rPr>
          <w:rFonts w:ascii="Arial" w:hAnsi="Arial" w:cs="Arial"/>
          <w:color w:val="000000"/>
          <w:sz w:val="22"/>
          <w:szCs w:val="22"/>
        </w:rPr>
        <w:t xml:space="preserve"> </w:t>
      </w:r>
      <w:r w:rsidRPr="005B05C8">
        <w:rPr>
          <w:rFonts w:ascii="Arial" w:hAnsi="Arial" w:cs="Arial"/>
          <w:color w:val="000000"/>
          <w:sz w:val="22"/>
          <w:szCs w:val="22"/>
        </w:rPr>
        <w:t xml:space="preserve">ve spojení s § </w:t>
      </w:r>
      <w:r w:rsidR="00796C57" w:rsidRPr="005B05C8">
        <w:rPr>
          <w:rFonts w:ascii="Arial" w:hAnsi="Arial" w:cs="Arial"/>
          <w:color w:val="000000"/>
          <w:sz w:val="22"/>
          <w:szCs w:val="22"/>
        </w:rPr>
        <w:t xml:space="preserve">2623 a násl. </w:t>
      </w:r>
      <w:r w:rsidRPr="005B05C8">
        <w:rPr>
          <w:rFonts w:ascii="Arial" w:hAnsi="Arial" w:cs="Arial"/>
          <w:color w:val="000000"/>
          <w:sz w:val="22"/>
          <w:szCs w:val="22"/>
        </w:rPr>
        <w:t>občanského</w:t>
      </w:r>
      <w:r w:rsidRPr="00796C57">
        <w:rPr>
          <w:rFonts w:ascii="Arial" w:hAnsi="Arial" w:cs="Arial"/>
          <w:color w:val="000000"/>
          <w:sz w:val="22"/>
          <w:szCs w:val="22"/>
        </w:rPr>
        <w:t xml:space="preserve"> zákoníku</w:t>
      </w:r>
    </w:p>
    <w:p w14:paraId="348081B0" w14:textId="77777777" w:rsidR="000C789B" w:rsidRDefault="006A523C" w:rsidP="006A523C">
      <w:pPr>
        <w:tabs>
          <w:tab w:val="center" w:pos="4542"/>
          <w:tab w:val="left" w:pos="7740"/>
        </w:tabs>
        <w:spacing w:after="120" w:line="276" w:lineRule="auto"/>
        <w:ind w:right="-14"/>
        <w:rPr>
          <w:rFonts w:ascii="Arial" w:hAnsi="Arial" w:cs="Arial"/>
          <w:color w:val="000000"/>
          <w:sz w:val="22"/>
          <w:szCs w:val="22"/>
        </w:rPr>
      </w:pPr>
      <w:r>
        <w:rPr>
          <w:rFonts w:ascii="Arial" w:hAnsi="Arial" w:cs="Arial"/>
          <w:b/>
          <w:snapToGrid w:val="0"/>
          <w:color w:val="000000"/>
          <w:sz w:val="22"/>
        </w:rPr>
        <w:tab/>
      </w:r>
      <w:r w:rsidR="000C789B">
        <w:rPr>
          <w:rFonts w:ascii="Arial" w:hAnsi="Arial" w:cs="Arial"/>
          <w:b/>
          <w:snapToGrid w:val="0"/>
          <w:color w:val="000000"/>
          <w:sz w:val="22"/>
        </w:rPr>
        <w:t xml:space="preserve"> </w:t>
      </w:r>
      <w:r w:rsidR="00392532">
        <w:rPr>
          <w:rFonts w:ascii="Arial" w:hAnsi="Arial" w:cs="Arial"/>
          <w:color w:val="000000"/>
          <w:sz w:val="22"/>
          <w:szCs w:val="22"/>
        </w:rPr>
        <w:t>(dále jen „S</w:t>
      </w:r>
      <w:r w:rsidR="000C789B" w:rsidRPr="00134D1D">
        <w:rPr>
          <w:rFonts w:ascii="Arial" w:hAnsi="Arial" w:cs="Arial"/>
          <w:color w:val="000000"/>
          <w:sz w:val="22"/>
          <w:szCs w:val="22"/>
        </w:rPr>
        <w:t>mlouva“)</w:t>
      </w:r>
      <w:r>
        <w:rPr>
          <w:rFonts w:ascii="Arial" w:hAnsi="Arial" w:cs="Arial"/>
          <w:color w:val="000000"/>
          <w:sz w:val="22"/>
          <w:szCs w:val="22"/>
        </w:rPr>
        <w:tab/>
      </w:r>
    </w:p>
    <w:p w14:paraId="40FC0073" w14:textId="77777777" w:rsidR="00434507" w:rsidRPr="008437EC" w:rsidRDefault="00434507" w:rsidP="00132E41">
      <w:pPr>
        <w:pStyle w:val="Zkladntext"/>
        <w:spacing w:line="276" w:lineRule="auto"/>
        <w:rPr>
          <w:rFonts w:ascii="Arial" w:hAnsi="Arial" w:cs="Arial"/>
          <w:b w:val="0"/>
          <w:snapToGrid w:val="0"/>
          <w:color w:val="000000"/>
          <w:sz w:val="22"/>
        </w:rPr>
      </w:pPr>
    </w:p>
    <w:p w14:paraId="1EAA0882" w14:textId="77777777" w:rsidR="00434507" w:rsidRPr="008437EC" w:rsidRDefault="008F7CEF" w:rsidP="00243DC7">
      <w:pPr>
        <w:spacing w:line="276" w:lineRule="auto"/>
        <w:ind w:right="-11"/>
        <w:jc w:val="both"/>
        <w:rPr>
          <w:rFonts w:ascii="Arial" w:hAnsi="Arial" w:cs="Arial"/>
          <w:b/>
          <w:color w:val="000000"/>
          <w:sz w:val="22"/>
          <w:szCs w:val="22"/>
        </w:rPr>
      </w:pPr>
      <w:r w:rsidRPr="008437EC">
        <w:rPr>
          <w:rFonts w:ascii="Arial" w:hAnsi="Arial" w:cs="Arial"/>
          <w:b/>
          <w:color w:val="000000"/>
          <w:sz w:val="22"/>
          <w:szCs w:val="22"/>
        </w:rPr>
        <w:t>Smluvní strany:</w:t>
      </w:r>
    </w:p>
    <w:p w14:paraId="7C1516B3" w14:textId="77777777" w:rsidR="008F7CEF" w:rsidRPr="008437EC" w:rsidRDefault="008F7CEF" w:rsidP="00132E41">
      <w:pPr>
        <w:pStyle w:val="Zkladntext"/>
        <w:spacing w:line="276" w:lineRule="auto"/>
        <w:rPr>
          <w:rFonts w:ascii="Arial" w:hAnsi="Arial" w:cs="Arial"/>
          <w:snapToGrid w:val="0"/>
          <w:color w:val="000000"/>
          <w:sz w:val="22"/>
        </w:rPr>
      </w:pPr>
    </w:p>
    <w:p w14:paraId="5014C910" w14:textId="77777777" w:rsidR="00434507" w:rsidRPr="008437EC" w:rsidRDefault="008F7CEF" w:rsidP="00132E41">
      <w:pPr>
        <w:spacing w:after="60" w:line="276" w:lineRule="auto"/>
        <w:ind w:right="-14"/>
        <w:jc w:val="both"/>
        <w:rPr>
          <w:rFonts w:ascii="Arial" w:hAnsi="Arial" w:cs="Arial"/>
          <w:b/>
          <w:bCs/>
          <w:color w:val="000000"/>
          <w:sz w:val="22"/>
          <w:szCs w:val="22"/>
        </w:rPr>
      </w:pPr>
      <w:r w:rsidRPr="008437EC">
        <w:rPr>
          <w:rFonts w:ascii="Arial" w:hAnsi="Arial" w:cs="Arial"/>
          <w:b/>
          <w:bCs/>
          <w:color w:val="000000"/>
          <w:sz w:val="22"/>
          <w:szCs w:val="22"/>
        </w:rPr>
        <w:t>Č</w:t>
      </w:r>
      <w:r w:rsidR="00D20542" w:rsidRPr="008437EC">
        <w:rPr>
          <w:rFonts w:ascii="Arial" w:hAnsi="Arial" w:cs="Arial"/>
          <w:b/>
          <w:bCs/>
          <w:color w:val="000000"/>
          <w:sz w:val="22"/>
          <w:szCs w:val="22"/>
        </w:rPr>
        <w:t xml:space="preserve">eská republika – Ministerstvo zemědělství </w:t>
      </w:r>
    </w:p>
    <w:p w14:paraId="4872445A" w14:textId="77777777" w:rsidR="000F4DA5" w:rsidRPr="008437EC" w:rsidRDefault="00243DC7"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S</w:t>
      </w:r>
      <w:r w:rsidR="00D20542" w:rsidRPr="008437EC">
        <w:rPr>
          <w:rFonts w:ascii="Arial" w:hAnsi="Arial" w:cs="Arial"/>
          <w:color w:val="000000"/>
          <w:sz w:val="22"/>
          <w:szCs w:val="22"/>
        </w:rPr>
        <w:t xml:space="preserve">e sídlem: </w:t>
      </w:r>
      <w:r w:rsidR="00D20542" w:rsidRPr="008437EC">
        <w:rPr>
          <w:rFonts w:ascii="Arial" w:hAnsi="Arial" w:cs="Arial"/>
          <w:sz w:val="22"/>
          <w:szCs w:val="22"/>
        </w:rPr>
        <w:t>Těšnov 65/17, 110 00 Praha 1 – Nové Město</w:t>
      </w:r>
    </w:p>
    <w:p w14:paraId="62B50CDB" w14:textId="77777777" w:rsidR="00434507" w:rsidRDefault="00D20542"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IČ</w:t>
      </w:r>
      <w:r w:rsidR="006475EC">
        <w:rPr>
          <w:rFonts w:ascii="Arial" w:hAnsi="Arial" w:cs="Arial"/>
          <w:color w:val="000000"/>
          <w:sz w:val="22"/>
          <w:szCs w:val="22"/>
        </w:rPr>
        <w:t>O</w:t>
      </w:r>
      <w:r w:rsidRPr="008437EC">
        <w:rPr>
          <w:rFonts w:ascii="Arial" w:hAnsi="Arial" w:cs="Arial"/>
          <w:color w:val="000000"/>
          <w:sz w:val="22"/>
          <w:szCs w:val="22"/>
        </w:rPr>
        <w:t>: 00020478</w:t>
      </w:r>
    </w:p>
    <w:p w14:paraId="56BB176E" w14:textId="77777777" w:rsidR="00091159" w:rsidRPr="008437EC" w:rsidRDefault="00091159"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D</w:t>
      </w:r>
      <w:r w:rsidRPr="008437EC">
        <w:rPr>
          <w:rFonts w:ascii="Arial" w:hAnsi="Arial" w:cs="Arial"/>
          <w:color w:val="000000"/>
          <w:sz w:val="22"/>
          <w:szCs w:val="22"/>
        </w:rPr>
        <w:t xml:space="preserve">IČ: </w:t>
      </w:r>
      <w:r>
        <w:rPr>
          <w:rFonts w:ascii="Arial" w:hAnsi="Arial" w:cs="Arial"/>
          <w:color w:val="000000"/>
          <w:sz w:val="22"/>
          <w:szCs w:val="22"/>
        </w:rPr>
        <w:t>CZ</w:t>
      </w:r>
      <w:r w:rsidRPr="008437EC">
        <w:rPr>
          <w:rFonts w:ascii="Arial" w:hAnsi="Arial" w:cs="Arial"/>
          <w:color w:val="000000"/>
          <w:sz w:val="22"/>
          <w:szCs w:val="22"/>
        </w:rPr>
        <w:t>00020478</w:t>
      </w:r>
    </w:p>
    <w:p w14:paraId="627ECA0D" w14:textId="77777777" w:rsidR="00434507" w:rsidRPr="008437EC" w:rsidRDefault="00657B5A"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Bankovní spojení</w:t>
      </w:r>
      <w:r w:rsidR="00D20542" w:rsidRPr="008437EC">
        <w:rPr>
          <w:rFonts w:ascii="Arial" w:hAnsi="Arial" w:cs="Arial"/>
          <w:color w:val="000000"/>
          <w:sz w:val="22"/>
          <w:szCs w:val="22"/>
        </w:rPr>
        <w:t xml:space="preserve">: </w:t>
      </w:r>
      <w:r w:rsidR="003E2A0E" w:rsidRPr="008437EC">
        <w:rPr>
          <w:rFonts w:ascii="Arial" w:hAnsi="Arial" w:cs="Arial"/>
          <w:color w:val="000000"/>
          <w:sz w:val="22"/>
          <w:szCs w:val="22"/>
        </w:rPr>
        <w:t>Č</w:t>
      </w:r>
      <w:r w:rsidR="00D20542" w:rsidRPr="008437EC">
        <w:rPr>
          <w:rFonts w:ascii="Arial" w:hAnsi="Arial" w:cs="Arial"/>
          <w:color w:val="000000"/>
          <w:sz w:val="22"/>
          <w:szCs w:val="22"/>
        </w:rPr>
        <w:t>eská národní banka</w:t>
      </w:r>
    </w:p>
    <w:p w14:paraId="351A2E90" w14:textId="77777777" w:rsidR="00434507"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Č</w:t>
      </w:r>
      <w:r w:rsidR="00657B5A">
        <w:rPr>
          <w:rFonts w:ascii="Arial" w:hAnsi="Arial" w:cs="Arial"/>
          <w:color w:val="000000"/>
          <w:sz w:val="22"/>
          <w:szCs w:val="22"/>
        </w:rPr>
        <w:t>íslo účtu</w:t>
      </w:r>
      <w:r w:rsidR="00D20542" w:rsidRPr="008437EC">
        <w:rPr>
          <w:rFonts w:ascii="Arial" w:hAnsi="Arial" w:cs="Arial"/>
          <w:color w:val="000000"/>
          <w:sz w:val="22"/>
          <w:szCs w:val="22"/>
        </w:rPr>
        <w:t>: 1226001/0710</w:t>
      </w:r>
    </w:p>
    <w:p w14:paraId="48791BFC" w14:textId="77777777" w:rsidR="00A64317" w:rsidRPr="007E6DB2" w:rsidRDefault="00A64317" w:rsidP="00A64317">
      <w:pPr>
        <w:spacing w:after="60" w:line="276" w:lineRule="auto"/>
        <w:ind w:right="-14"/>
        <w:jc w:val="both"/>
        <w:rPr>
          <w:rFonts w:ascii="Arial" w:hAnsi="Arial" w:cs="Arial"/>
          <w:color w:val="000000"/>
          <w:sz w:val="22"/>
          <w:szCs w:val="22"/>
        </w:rPr>
      </w:pPr>
      <w:r w:rsidRPr="00BB4E79">
        <w:rPr>
          <w:rFonts w:ascii="Arial" w:hAnsi="Arial" w:cs="Arial"/>
          <w:sz w:val="22"/>
          <w:szCs w:val="22"/>
        </w:rPr>
        <w:t>ID datové schránky: yphaax8</w:t>
      </w:r>
    </w:p>
    <w:p w14:paraId="69336BEF" w14:textId="77777777" w:rsidR="00434507" w:rsidRDefault="00243DC7"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t>Z</w:t>
      </w:r>
      <w:r w:rsidR="00657B5A">
        <w:rPr>
          <w:rFonts w:ascii="Arial" w:hAnsi="Arial" w:cs="Arial"/>
          <w:color w:val="000000"/>
          <w:sz w:val="22"/>
          <w:szCs w:val="22"/>
        </w:rPr>
        <w:t>astoupen</w:t>
      </w:r>
      <w:r w:rsidR="001E253E">
        <w:rPr>
          <w:rFonts w:ascii="Arial" w:hAnsi="Arial" w:cs="Arial"/>
          <w:color w:val="000000"/>
          <w:sz w:val="22"/>
          <w:szCs w:val="22"/>
        </w:rPr>
        <w:t>a</w:t>
      </w:r>
      <w:r w:rsidR="00657B5A">
        <w:rPr>
          <w:rFonts w:ascii="Arial" w:hAnsi="Arial" w:cs="Arial"/>
          <w:color w:val="000000"/>
          <w:sz w:val="22"/>
          <w:szCs w:val="22"/>
        </w:rPr>
        <w:t xml:space="preserve">: </w:t>
      </w:r>
      <w:r w:rsidR="00657B5A" w:rsidRPr="00657B5A">
        <w:rPr>
          <w:rFonts w:ascii="Arial" w:hAnsi="Arial" w:cs="Arial"/>
          <w:color w:val="000000"/>
          <w:sz w:val="22"/>
          <w:szCs w:val="22"/>
        </w:rPr>
        <w:t>Mgr. Pavlem Brokešem, ředitelem odboru vnitřní správy</w:t>
      </w:r>
    </w:p>
    <w:p w14:paraId="74C0A469" w14:textId="77777777" w:rsidR="001E2CD4" w:rsidRPr="008437EC" w:rsidRDefault="001E2CD4" w:rsidP="00132E41">
      <w:pPr>
        <w:spacing w:after="60" w:line="276" w:lineRule="auto"/>
        <w:ind w:right="-14"/>
        <w:jc w:val="both"/>
        <w:rPr>
          <w:rFonts w:ascii="Arial" w:hAnsi="Arial" w:cs="Arial"/>
          <w:color w:val="000000"/>
          <w:sz w:val="22"/>
          <w:szCs w:val="22"/>
        </w:rPr>
      </w:pPr>
      <w:r w:rsidRPr="001E2CD4">
        <w:rPr>
          <w:rFonts w:ascii="Arial" w:hAnsi="Arial" w:cs="Arial"/>
          <w:color w:val="000000"/>
          <w:sz w:val="22"/>
          <w:szCs w:val="22"/>
        </w:rPr>
        <w:t xml:space="preserve">Oprávněná osoba ve věcech technických: Ing. Jan Svatoš, vedoucí oddělení </w:t>
      </w:r>
      <w:r w:rsidR="003D3314">
        <w:rPr>
          <w:rFonts w:ascii="Arial" w:hAnsi="Arial" w:cs="Arial"/>
          <w:color w:val="000000"/>
          <w:sz w:val="22"/>
          <w:szCs w:val="22"/>
        </w:rPr>
        <w:t>investic a</w:t>
      </w:r>
      <w:r w:rsidR="006C0D77">
        <w:rPr>
          <w:rFonts w:ascii="Arial" w:hAnsi="Arial" w:cs="Arial"/>
          <w:color w:val="000000"/>
          <w:sz w:val="22"/>
          <w:szCs w:val="22"/>
        </w:rPr>
        <w:t> </w:t>
      </w:r>
      <w:r w:rsidR="003D3314">
        <w:rPr>
          <w:rFonts w:ascii="Arial" w:hAnsi="Arial" w:cs="Arial"/>
          <w:color w:val="000000"/>
          <w:sz w:val="22"/>
          <w:szCs w:val="22"/>
        </w:rPr>
        <w:t>rozpočtu</w:t>
      </w:r>
    </w:p>
    <w:p w14:paraId="1D704243" w14:textId="77777777" w:rsidR="00434507" w:rsidRDefault="00434507"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(dále jen „</w:t>
      </w:r>
      <w:r w:rsidRPr="00FE039B">
        <w:rPr>
          <w:rFonts w:ascii="Arial" w:hAnsi="Arial" w:cs="Arial"/>
          <w:b/>
          <w:color w:val="000000"/>
          <w:sz w:val="22"/>
          <w:szCs w:val="22"/>
        </w:rPr>
        <w:t>objednatel</w:t>
      </w:r>
      <w:r w:rsidRPr="008437EC">
        <w:rPr>
          <w:rFonts w:ascii="Arial" w:hAnsi="Arial" w:cs="Arial"/>
          <w:color w:val="000000"/>
          <w:sz w:val="22"/>
          <w:szCs w:val="22"/>
        </w:rPr>
        <w:t>“)</w:t>
      </w:r>
    </w:p>
    <w:p w14:paraId="76AAD064" w14:textId="77777777" w:rsidR="00533ED2" w:rsidRPr="008437EC" w:rsidRDefault="00533ED2" w:rsidP="00132E41">
      <w:pPr>
        <w:spacing w:after="60" w:line="276" w:lineRule="auto"/>
        <w:ind w:right="-14"/>
        <w:jc w:val="both"/>
        <w:rPr>
          <w:rFonts w:ascii="Arial" w:hAnsi="Arial" w:cs="Arial"/>
          <w:color w:val="000000"/>
          <w:sz w:val="22"/>
          <w:szCs w:val="22"/>
        </w:rPr>
      </w:pPr>
    </w:p>
    <w:p w14:paraId="1209742F" w14:textId="77777777" w:rsidR="00434507" w:rsidRDefault="00210C5B" w:rsidP="00132E41">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a </w:t>
      </w:r>
    </w:p>
    <w:p w14:paraId="0FBAD943" w14:textId="77777777" w:rsidR="00533ED2" w:rsidRPr="008437EC" w:rsidRDefault="00533ED2" w:rsidP="00132E41">
      <w:pPr>
        <w:spacing w:after="60" w:line="276" w:lineRule="auto"/>
        <w:ind w:right="-14"/>
        <w:jc w:val="both"/>
        <w:rPr>
          <w:rFonts w:ascii="Arial" w:hAnsi="Arial" w:cs="Arial"/>
          <w:color w:val="000000"/>
          <w:sz w:val="22"/>
          <w:szCs w:val="22"/>
        </w:rPr>
      </w:pPr>
    </w:p>
    <w:p w14:paraId="0E2D9CEF" w14:textId="77777777" w:rsidR="00E961F8" w:rsidRPr="0015466F" w:rsidRDefault="00E961F8" w:rsidP="001F6969">
      <w:pPr>
        <w:spacing w:after="60" w:line="276" w:lineRule="auto"/>
        <w:rPr>
          <w:rFonts w:ascii="Arial" w:hAnsi="Arial" w:cs="Arial"/>
          <w:b/>
          <w:bCs/>
          <w:color w:val="000000"/>
          <w:sz w:val="22"/>
          <w:szCs w:val="22"/>
        </w:rPr>
      </w:pPr>
      <w:r w:rsidRPr="0015466F">
        <w:rPr>
          <w:rFonts w:ascii="Arial" w:hAnsi="Arial" w:cs="Arial"/>
          <w:b/>
          <w:bCs/>
          <w:color w:val="000000"/>
          <w:sz w:val="22"/>
          <w:szCs w:val="22"/>
        </w:rPr>
        <w:t>NEO BUILDER a.s.</w:t>
      </w:r>
    </w:p>
    <w:p w14:paraId="06EA3C24" w14:textId="77777777"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Sídlo: </w:t>
      </w:r>
      <w:r w:rsidR="00E961F8" w:rsidRPr="00E961F8">
        <w:rPr>
          <w:rFonts w:ascii="Arial" w:hAnsi="Arial" w:cs="Arial"/>
          <w:color w:val="000000"/>
          <w:sz w:val="22"/>
          <w:szCs w:val="22"/>
        </w:rPr>
        <w:t>Přátelství 986/19, Uhříněves, 104 00 Praha 10</w:t>
      </w:r>
    </w:p>
    <w:p w14:paraId="6311F736" w14:textId="77777777"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IČO: </w:t>
      </w:r>
      <w:r w:rsidR="00E961F8">
        <w:rPr>
          <w:rFonts w:ascii="Arial" w:hAnsi="Arial" w:cs="Arial"/>
          <w:color w:val="000000"/>
          <w:sz w:val="22"/>
          <w:szCs w:val="22"/>
        </w:rPr>
        <w:t>05553750</w:t>
      </w:r>
    </w:p>
    <w:p w14:paraId="4345AD0E" w14:textId="77777777"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DIČ: </w:t>
      </w:r>
      <w:r w:rsidR="00E961F8">
        <w:rPr>
          <w:rFonts w:ascii="Arial" w:hAnsi="Arial" w:cs="Arial"/>
          <w:color w:val="000000"/>
          <w:sz w:val="22"/>
          <w:szCs w:val="22"/>
        </w:rPr>
        <w:t>CZ05553750</w:t>
      </w:r>
    </w:p>
    <w:p w14:paraId="630CD524" w14:textId="0A95DCD3" w:rsidR="00E961F8" w:rsidRDefault="00E961F8" w:rsidP="001F6969">
      <w:pPr>
        <w:spacing w:after="60" w:line="276" w:lineRule="auto"/>
        <w:rPr>
          <w:rFonts w:ascii="Arial" w:hAnsi="Arial" w:cs="Arial"/>
          <w:color w:val="000000"/>
          <w:sz w:val="22"/>
          <w:szCs w:val="22"/>
        </w:rPr>
      </w:pPr>
      <w:r>
        <w:rPr>
          <w:rFonts w:ascii="Arial" w:hAnsi="Arial" w:cs="Arial"/>
          <w:color w:val="000000"/>
          <w:sz w:val="22"/>
          <w:szCs w:val="22"/>
        </w:rPr>
        <w:t>Společnost je vedena</w:t>
      </w:r>
      <w:r w:rsidRPr="00E961F8">
        <w:rPr>
          <w:rFonts w:ascii="Arial" w:hAnsi="Arial" w:cs="Arial"/>
          <w:color w:val="000000"/>
          <w:sz w:val="22"/>
          <w:szCs w:val="22"/>
        </w:rPr>
        <w:t xml:space="preserve"> Městským soudem v Praze oddíl B, vložka 21996</w:t>
      </w:r>
    </w:p>
    <w:p w14:paraId="7E59A4DC" w14:textId="77777777"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Bankovní spojení: </w:t>
      </w:r>
      <w:r w:rsidR="00E961F8">
        <w:rPr>
          <w:rFonts w:ascii="Arial" w:hAnsi="Arial" w:cs="Arial"/>
          <w:color w:val="000000"/>
          <w:sz w:val="22"/>
          <w:szCs w:val="22"/>
        </w:rPr>
        <w:t>Česká spořitelna a.s.</w:t>
      </w:r>
    </w:p>
    <w:p w14:paraId="50168382" w14:textId="6F8622CA" w:rsidR="00A64317"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Číslo účtu: </w:t>
      </w:r>
      <w:r w:rsidR="00BA2978">
        <w:rPr>
          <w:rFonts w:ascii="Arial" w:hAnsi="Arial" w:cs="Arial"/>
          <w:sz w:val="20"/>
        </w:rPr>
        <w:t>XXXXXXXXXXXXXX</w:t>
      </w:r>
    </w:p>
    <w:p w14:paraId="0ABFE82C" w14:textId="77777777" w:rsidR="001F6969" w:rsidRDefault="00A64317" w:rsidP="001F6969">
      <w:pPr>
        <w:spacing w:after="60" w:line="276" w:lineRule="auto"/>
        <w:rPr>
          <w:rFonts w:ascii="Arial" w:hAnsi="Arial" w:cs="Arial"/>
          <w:color w:val="000000"/>
          <w:sz w:val="22"/>
          <w:szCs w:val="22"/>
        </w:rPr>
      </w:pPr>
      <w:r w:rsidRPr="00BB4E79">
        <w:rPr>
          <w:rFonts w:ascii="Arial" w:hAnsi="Arial" w:cs="Arial"/>
          <w:sz w:val="22"/>
          <w:szCs w:val="22"/>
        </w:rPr>
        <w:t>ID datové schránky:</w:t>
      </w:r>
      <w:r>
        <w:rPr>
          <w:rFonts w:ascii="Arial" w:hAnsi="Arial" w:cs="Arial"/>
          <w:sz w:val="22"/>
          <w:szCs w:val="22"/>
        </w:rPr>
        <w:t xml:space="preserve"> </w:t>
      </w:r>
      <w:r w:rsidR="00100ED4" w:rsidRPr="00100ED4">
        <w:rPr>
          <w:rFonts w:ascii="Arial" w:hAnsi="Arial" w:cs="Arial"/>
          <w:sz w:val="22"/>
          <w:szCs w:val="22"/>
        </w:rPr>
        <w:t>3pg59cp</w:t>
      </w:r>
      <w:r w:rsidR="001F6969" w:rsidRPr="00E90A4B">
        <w:rPr>
          <w:rFonts w:ascii="Arial" w:hAnsi="Arial" w:cs="Arial"/>
          <w:color w:val="000000"/>
          <w:sz w:val="22"/>
          <w:szCs w:val="22"/>
        </w:rPr>
        <w:t xml:space="preserve"> </w:t>
      </w:r>
    </w:p>
    <w:p w14:paraId="7F3AA092" w14:textId="58E64D72" w:rsidR="001F6969" w:rsidRPr="00E90A4B" w:rsidRDefault="001F6969" w:rsidP="001F6969">
      <w:pPr>
        <w:spacing w:after="60" w:line="276" w:lineRule="auto"/>
        <w:rPr>
          <w:rFonts w:ascii="Arial" w:hAnsi="Arial" w:cs="Arial"/>
          <w:color w:val="000000"/>
          <w:sz w:val="22"/>
          <w:szCs w:val="22"/>
        </w:rPr>
      </w:pPr>
      <w:r w:rsidRPr="00E90A4B">
        <w:rPr>
          <w:rFonts w:ascii="Arial" w:hAnsi="Arial" w:cs="Arial"/>
          <w:color w:val="000000"/>
          <w:sz w:val="22"/>
          <w:szCs w:val="22"/>
        </w:rPr>
        <w:t xml:space="preserve">Zastoupena: </w:t>
      </w:r>
      <w:r w:rsidR="00BA2978">
        <w:rPr>
          <w:rFonts w:ascii="Arial" w:hAnsi="Arial" w:cs="Arial"/>
          <w:sz w:val="20"/>
        </w:rPr>
        <w:t>XXXXX XXXXXXXXX</w:t>
      </w:r>
    </w:p>
    <w:p w14:paraId="072EF0E9" w14:textId="77777777" w:rsidR="001F6969" w:rsidRDefault="001F6969" w:rsidP="001F6969">
      <w:pPr>
        <w:spacing w:after="6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(dále jen </w:t>
      </w:r>
      <w:r w:rsidRPr="001F58B9">
        <w:rPr>
          <w:rFonts w:ascii="Arial" w:hAnsi="Arial" w:cs="Arial"/>
          <w:b/>
          <w:color w:val="000000"/>
          <w:sz w:val="22"/>
          <w:szCs w:val="22"/>
        </w:rPr>
        <w:t>„zhotovitel“</w:t>
      </w:r>
      <w:r w:rsidRPr="008437EC">
        <w:rPr>
          <w:rFonts w:ascii="Arial" w:hAnsi="Arial" w:cs="Arial"/>
          <w:color w:val="000000"/>
          <w:sz w:val="22"/>
          <w:szCs w:val="22"/>
        </w:rPr>
        <w:t>)</w:t>
      </w:r>
    </w:p>
    <w:p w14:paraId="2EDCD577" w14:textId="77777777" w:rsidR="00C56439" w:rsidRDefault="00C56439" w:rsidP="00132E41">
      <w:pPr>
        <w:spacing w:after="60" w:line="276" w:lineRule="auto"/>
        <w:ind w:right="-14"/>
        <w:jc w:val="both"/>
        <w:rPr>
          <w:rFonts w:ascii="Arial" w:hAnsi="Arial" w:cs="Arial"/>
          <w:color w:val="000000"/>
          <w:sz w:val="22"/>
          <w:szCs w:val="22"/>
        </w:rPr>
      </w:pPr>
    </w:p>
    <w:p w14:paraId="68F60042" w14:textId="77777777" w:rsidR="00C04ACB" w:rsidRDefault="00540002" w:rsidP="00132E41">
      <w:pPr>
        <w:spacing w:after="60" w:line="276" w:lineRule="auto"/>
        <w:ind w:right="-14"/>
        <w:jc w:val="both"/>
        <w:rPr>
          <w:rFonts w:ascii="Arial" w:hAnsi="Arial" w:cs="Arial"/>
          <w:color w:val="000000"/>
          <w:sz w:val="22"/>
          <w:szCs w:val="22"/>
        </w:rPr>
      </w:pPr>
      <w:r>
        <w:rPr>
          <w:rFonts w:ascii="Arial" w:hAnsi="Arial" w:cs="Arial"/>
          <w:color w:val="000000"/>
          <w:sz w:val="22"/>
          <w:szCs w:val="22"/>
        </w:rPr>
        <w:lastRenderedPageBreak/>
        <w:t>(společně dále jen „smluvní strany“)</w:t>
      </w:r>
    </w:p>
    <w:p w14:paraId="4074CF80" w14:textId="77777777" w:rsidR="00F33229" w:rsidRDefault="00F33229" w:rsidP="00C04ACB">
      <w:pPr>
        <w:spacing w:after="60" w:line="276" w:lineRule="auto"/>
        <w:ind w:right="-11"/>
        <w:jc w:val="center"/>
        <w:rPr>
          <w:rFonts w:ascii="Arial" w:hAnsi="Arial" w:cs="Arial"/>
          <w:b/>
          <w:bCs/>
          <w:caps/>
          <w:kern w:val="32"/>
          <w:sz w:val="22"/>
        </w:rPr>
      </w:pPr>
    </w:p>
    <w:p w14:paraId="5C492E13" w14:textId="77777777" w:rsidR="00C04ACB" w:rsidRPr="00D21037" w:rsidRDefault="00C04ACB" w:rsidP="00C04ACB">
      <w:pPr>
        <w:spacing w:after="60" w:line="276" w:lineRule="auto"/>
        <w:ind w:right="-11"/>
        <w:jc w:val="center"/>
        <w:rPr>
          <w:rFonts w:ascii="Arial" w:hAnsi="Arial" w:cs="Arial"/>
          <w:b/>
          <w:bCs/>
          <w:caps/>
          <w:kern w:val="32"/>
          <w:sz w:val="22"/>
        </w:rPr>
      </w:pPr>
      <w:r w:rsidRPr="00D21037">
        <w:rPr>
          <w:rFonts w:ascii="Arial" w:hAnsi="Arial" w:cs="Arial"/>
          <w:b/>
          <w:bCs/>
          <w:caps/>
          <w:kern w:val="32"/>
          <w:sz w:val="22"/>
        </w:rPr>
        <w:t>Preambule</w:t>
      </w:r>
    </w:p>
    <w:p w14:paraId="7E79812A" w14:textId="77777777" w:rsidR="00C04ACB" w:rsidRDefault="00C04ACB" w:rsidP="006E737E">
      <w:pPr>
        <w:pStyle w:val="Odstavecseseznamem"/>
        <w:numPr>
          <w:ilvl w:val="0"/>
          <w:numId w:val="39"/>
        </w:numPr>
        <w:spacing w:line="276" w:lineRule="auto"/>
        <w:ind w:left="426" w:hanging="426"/>
        <w:contextualSpacing/>
        <w:jc w:val="both"/>
        <w:rPr>
          <w:rFonts w:ascii="Arial" w:hAnsi="Arial" w:cs="Arial"/>
          <w:color w:val="000000"/>
          <w:sz w:val="22"/>
          <w:szCs w:val="22"/>
        </w:rPr>
      </w:pPr>
      <w:r w:rsidRPr="00E27A06">
        <w:rPr>
          <w:rFonts w:ascii="Arial" w:hAnsi="Arial" w:cs="Arial"/>
          <w:color w:val="000000"/>
          <w:sz w:val="22"/>
          <w:szCs w:val="22"/>
        </w:rPr>
        <w:t>Zhotovitel prohlašuje, že není osobou, na niž by se vztahovaly (i) sankční režimy zavedené Evropskou unií na základě nařízení Rady (EU) č. 269/</w:t>
      </w:r>
      <w:r w:rsidR="005B5FA9">
        <w:rPr>
          <w:rFonts w:ascii="Arial" w:hAnsi="Arial" w:cs="Arial"/>
          <w:color w:val="000000"/>
          <w:sz w:val="22"/>
          <w:szCs w:val="22"/>
        </w:rPr>
        <w:t>20</w:t>
      </w:r>
      <w:r w:rsidRPr="00E27A06">
        <w:rPr>
          <w:rFonts w:ascii="Arial" w:hAnsi="Arial" w:cs="Arial"/>
          <w:color w:val="000000"/>
          <w:sz w:val="22"/>
          <w:szCs w:val="22"/>
        </w:rPr>
        <w:t>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w:t>
      </w:r>
    </w:p>
    <w:p w14:paraId="165D288A" w14:textId="77777777" w:rsidR="00C04ACB" w:rsidRPr="001D0805" w:rsidRDefault="00C04ACB" w:rsidP="006E737E">
      <w:pPr>
        <w:spacing w:line="276" w:lineRule="auto"/>
        <w:contextualSpacing/>
        <w:jc w:val="both"/>
        <w:rPr>
          <w:rFonts w:ascii="Arial" w:hAnsi="Arial" w:cs="Arial"/>
          <w:color w:val="000000"/>
          <w:sz w:val="22"/>
          <w:szCs w:val="22"/>
        </w:rPr>
      </w:pPr>
    </w:p>
    <w:p w14:paraId="0EE8E86A" w14:textId="77777777" w:rsidR="00C04ACB" w:rsidRPr="00E27A06" w:rsidRDefault="00C04ACB" w:rsidP="006E737E">
      <w:pPr>
        <w:spacing w:line="276" w:lineRule="auto"/>
        <w:ind w:left="425" w:hanging="425"/>
        <w:jc w:val="both"/>
        <w:rPr>
          <w:rFonts w:ascii="Arial" w:hAnsi="Arial" w:cs="Arial"/>
          <w:color w:val="000000"/>
          <w:sz w:val="22"/>
          <w:szCs w:val="22"/>
        </w:rPr>
      </w:pPr>
      <w:r w:rsidRPr="00E27A06">
        <w:rPr>
          <w:rFonts w:ascii="Arial" w:hAnsi="Arial" w:cs="Arial"/>
          <w:color w:val="000000"/>
          <w:sz w:val="22"/>
          <w:szCs w:val="22"/>
        </w:rPr>
        <w:t>2.</w:t>
      </w:r>
      <w:r w:rsidRPr="00E27A06">
        <w:rPr>
          <w:rFonts w:ascii="Arial" w:hAnsi="Arial" w:cs="Arial"/>
          <w:color w:val="000000"/>
          <w:sz w:val="22"/>
          <w:szCs w:val="22"/>
        </w:rPr>
        <w:tab/>
        <w:t>Zhotovitel se tímto zavazuje udržovat prohlášení podle předchozího odst. 1. v</w:t>
      </w:r>
      <w:r w:rsidR="006E737E">
        <w:rPr>
          <w:rFonts w:ascii="Arial" w:hAnsi="Arial" w:cs="Arial"/>
          <w:color w:val="000000"/>
          <w:sz w:val="22"/>
          <w:szCs w:val="22"/>
        </w:rPr>
        <w:t> </w:t>
      </w:r>
      <w:r w:rsidRPr="00E27A06">
        <w:rPr>
          <w:rFonts w:ascii="Arial" w:hAnsi="Arial" w:cs="Arial"/>
          <w:color w:val="000000"/>
          <w:sz w:val="22"/>
          <w:szCs w:val="22"/>
        </w:rPr>
        <w:t xml:space="preserve">pravdivosti a platnosti po dobu účinnosti této Smlouvy.  </w:t>
      </w:r>
    </w:p>
    <w:p w14:paraId="1828D96A" w14:textId="77777777" w:rsidR="00C04ACB" w:rsidRDefault="00C04ACB" w:rsidP="00132E41">
      <w:pPr>
        <w:spacing w:after="60" w:line="276" w:lineRule="auto"/>
        <w:ind w:right="-14"/>
        <w:jc w:val="both"/>
        <w:rPr>
          <w:rFonts w:ascii="Arial" w:hAnsi="Arial" w:cs="Arial"/>
          <w:color w:val="000000"/>
          <w:sz w:val="22"/>
          <w:szCs w:val="22"/>
        </w:rPr>
      </w:pPr>
    </w:p>
    <w:p w14:paraId="7229861B" w14:textId="77777777" w:rsidR="00933214" w:rsidRPr="008437EC" w:rsidRDefault="00933214" w:rsidP="00CF1320">
      <w:pPr>
        <w:pStyle w:val="Nadpis1"/>
        <w:spacing w:before="360" w:after="120" w:line="276" w:lineRule="auto"/>
        <w:ind w:left="0"/>
        <w:jc w:val="center"/>
        <w:rPr>
          <w:rFonts w:ascii="Arial" w:hAnsi="Arial" w:cs="Arial"/>
          <w:caps/>
          <w:sz w:val="22"/>
          <w:szCs w:val="24"/>
        </w:rPr>
      </w:pPr>
      <w:r w:rsidRPr="008437EC">
        <w:rPr>
          <w:rFonts w:ascii="Arial" w:hAnsi="Arial" w:cs="Arial"/>
          <w:caps/>
          <w:sz w:val="22"/>
          <w:szCs w:val="24"/>
        </w:rPr>
        <w:t>předmět smlouvy</w:t>
      </w:r>
    </w:p>
    <w:p w14:paraId="3E0AA867" w14:textId="77777777" w:rsidR="00434507" w:rsidRPr="008437EC" w:rsidRDefault="00434507" w:rsidP="0018765C">
      <w:pPr>
        <w:numPr>
          <w:ilvl w:val="1"/>
          <w:numId w:val="8"/>
        </w:numPr>
        <w:tabs>
          <w:tab w:val="clear" w:pos="360"/>
          <w:tab w:val="num" w:pos="426"/>
        </w:tabs>
        <w:spacing w:after="120" w:line="276" w:lineRule="auto"/>
        <w:ind w:left="426" w:hanging="426"/>
        <w:jc w:val="both"/>
        <w:rPr>
          <w:rFonts w:ascii="Arial" w:hAnsi="Arial" w:cs="Arial"/>
          <w:color w:val="000000"/>
          <w:sz w:val="22"/>
          <w:szCs w:val="22"/>
        </w:rPr>
      </w:pPr>
      <w:r w:rsidRPr="00ED0C5A">
        <w:rPr>
          <w:rFonts w:ascii="Arial" w:hAnsi="Arial" w:cs="Arial"/>
          <w:color w:val="000000"/>
          <w:sz w:val="22"/>
          <w:szCs w:val="22"/>
        </w:rPr>
        <w:t xml:space="preserve">Předmětem </w:t>
      </w:r>
      <w:r w:rsidR="00F66F4B" w:rsidRPr="00ED0C5A">
        <w:rPr>
          <w:rFonts w:ascii="Arial" w:hAnsi="Arial" w:cs="Arial"/>
          <w:color w:val="000000"/>
          <w:sz w:val="22"/>
          <w:szCs w:val="22"/>
        </w:rPr>
        <w:t>S</w:t>
      </w:r>
      <w:r w:rsidRPr="00ED0C5A">
        <w:rPr>
          <w:rFonts w:ascii="Arial" w:hAnsi="Arial" w:cs="Arial"/>
          <w:color w:val="000000"/>
          <w:sz w:val="22"/>
          <w:szCs w:val="22"/>
        </w:rPr>
        <w:t>mlouvy je</w:t>
      </w:r>
      <w:r w:rsidR="00B93E7B">
        <w:rPr>
          <w:rFonts w:ascii="Arial" w:hAnsi="Arial" w:cs="Arial"/>
          <w:color w:val="000000"/>
          <w:sz w:val="22"/>
          <w:szCs w:val="22"/>
        </w:rPr>
        <w:t xml:space="preserve"> závazek zhotovitele provést dílo specifikované v odst. 2 toho</w:t>
      </w:r>
      <w:r w:rsidR="002B66B2">
        <w:rPr>
          <w:rFonts w:ascii="Arial" w:hAnsi="Arial" w:cs="Arial"/>
          <w:color w:val="000000"/>
          <w:sz w:val="22"/>
          <w:szCs w:val="22"/>
        </w:rPr>
        <w:t xml:space="preserve">to článku a závazek </w:t>
      </w:r>
      <w:r w:rsidR="00BB13EB">
        <w:rPr>
          <w:rFonts w:ascii="Arial" w:hAnsi="Arial" w:cs="Arial"/>
          <w:color w:val="000000"/>
          <w:sz w:val="22"/>
          <w:szCs w:val="22"/>
        </w:rPr>
        <w:t xml:space="preserve">objednatele </w:t>
      </w:r>
      <w:r w:rsidR="00B93E7B">
        <w:rPr>
          <w:rFonts w:ascii="Arial" w:hAnsi="Arial" w:cs="Arial"/>
          <w:color w:val="000000"/>
          <w:sz w:val="22"/>
          <w:szCs w:val="22"/>
        </w:rPr>
        <w:t xml:space="preserve">zaplatit zhotoviteli cenu dle čl. </w:t>
      </w:r>
      <w:r w:rsidR="00236659">
        <w:rPr>
          <w:rFonts w:ascii="Arial" w:hAnsi="Arial" w:cs="Arial"/>
          <w:color w:val="000000"/>
          <w:sz w:val="22"/>
          <w:szCs w:val="22"/>
        </w:rPr>
        <w:t xml:space="preserve">V. </w:t>
      </w:r>
      <w:r w:rsidR="00236659" w:rsidRPr="003523A8">
        <w:rPr>
          <w:rFonts w:ascii="Arial" w:hAnsi="Arial" w:cs="Arial"/>
          <w:color w:val="000000"/>
          <w:sz w:val="22"/>
          <w:szCs w:val="22"/>
        </w:rPr>
        <w:t>odst. 1</w:t>
      </w:r>
      <w:r w:rsidR="00B93E7B">
        <w:rPr>
          <w:rFonts w:ascii="Arial" w:hAnsi="Arial" w:cs="Arial"/>
          <w:color w:val="000000"/>
          <w:sz w:val="22"/>
          <w:szCs w:val="22"/>
        </w:rPr>
        <w:t xml:space="preserve"> Smlouvy.</w:t>
      </w:r>
      <w:r w:rsidRPr="00ED0C5A">
        <w:rPr>
          <w:rFonts w:ascii="Arial" w:hAnsi="Arial" w:cs="Arial"/>
          <w:color w:val="000000"/>
          <w:sz w:val="22"/>
          <w:szCs w:val="22"/>
        </w:rPr>
        <w:t xml:space="preserve"> </w:t>
      </w:r>
    </w:p>
    <w:p w14:paraId="39EB5527" w14:textId="02998C3B" w:rsidR="00335D17" w:rsidRPr="00851007" w:rsidRDefault="00B93E7B" w:rsidP="00CF1320">
      <w:pPr>
        <w:numPr>
          <w:ilvl w:val="1"/>
          <w:numId w:val="8"/>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Zhotovitel se v rámci </w:t>
      </w:r>
      <w:r w:rsidR="00BB13EB">
        <w:rPr>
          <w:rFonts w:ascii="Arial" w:hAnsi="Arial" w:cs="Arial"/>
          <w:color w:val="000000"/>
          <w:sz w:val="22"/>
          <w:szCs w:val="22"/>
        </w:rPr>
        <w:t>díla</w:t>
      </w:r>
      <w:r>
        <w:rPr>
          <w:rFonts w:ascii="Arial" w:hAnsi="Arial" w:cs="Arial"/>
          <w:color w:val="000000"/>
          <w:sz w:val="22"/>
          <w:szCs w:val="22"/>
        </w:rPr>
        <w:t xml:space="preserve"> zavazuje prov</w:t>
      </w:r>
      <w:r w:rsidR="00543CBD">
        <w:rPr>
          <w:rFonts w:ascii="Arial" w:hAnsi="Arial" w:cs="Arial"/>
          <w:color w:val="000000"/>
          <w:sz w:val="22"/>
          <w:szCs w:val="22"/>
        </w:rPr>
        <w:t>ést</w:t>
      </w:r>
      <w:r w:rsidR="003D3314">
        <w:rPr>
          <w:rFonts w:ascii="Arial" w:hAnsi="Arial" w:cs="Arial"/>
          <w:color w:val="000000"/>
          <w:sz w:val="22"/>
          <w:szCs w:val="22"/>
        </w:rPr>
        <w:t xml:space="preserve"> </w:t>
      </w:r>
      <w:r w:rsidR="00543CBD" w:rsidRPr="003D3314">
        <w:rPr>
          <w:rFonts w:ascii="Arial" w:hAnsi="Arial" w:cs="Arial"/>
          <w:color w:val="000000"/>
          <w:sz w:val="22"/>
          <w:szCs w:val="22"/>
        </w:rPr>
        <w:t xml:space="preserve">stavební práce </w:t>
      </w:r>
      <w:r w:rsidR="00543CBD" w:rsidRPr="00851007">
        <w:rPr>
          <w:rFonts w:ascii="Arial" w:hAnsi="Arial" w:cs="Arial"/>
          <w:color w:val="000000"/>
          <w:sz w:val="22"/>
          <w:szCs w:val="22"/>
        </w:rPr>
        <w:t xml:space="preserve">spočívající </w:t>
      </w:r>
      <w:r w:rsidR="003D3314" w:rsidRPr="00851007">
        <w:rPr>
          <w:rFonts w:ascii="Arial" w:hAnsi="Arial" w:cs="Arial"/>
          <w:color w:val="000000"/>
          <w:sz w:val="22"/>
          <w:szCs w:val="22"/>
        </w:rPr>
        <w:t>v</w:t>
      </w:r>
      <w:r w:rsidR="00B65E04">
        <w:rPr>
          <w:rFonts w:ascii="Arial" w:hAnsi="Arial" w:cs="Arial"/>
          <w:color w:val="000000"/>
          <w:sz w:val="22"/>
          <w:szCs w:val="22"/>
        </w:rPr>
        <w:t xml:space="preserve"> kompletní </w:t>
      </w:r>
      <w:r w:rsidR="003D3314" w:rsidRPr="00851007">
        <w:rPr>
          <w:rFonts w:ascii="Arial" w:hAnsi="Arial" w:cs="Arial"/>
          <w:color w:val="000000"/>
          <w:sz w:val="22"/>
          <w:szCs w:val="22"/>
        </w:rPr>
        <w:t xml:space="preserve">obnově </w:t>
      </w:r>
      <w:r w:rsidR="00851007" w:rsidRPr="00851007">
        <w:rPr>
          <w:rFonts w:ascii="Arial" w:hAnsi="Arial" w:cs="Arial"/>
          <w:color w:val="000000"/>
          <w:sz w:val="22"/>
          <w:szCs w:val="22"/>
        </w:rPr>
        <w:t>střechy</w:t>
      </w:r>
      <w:r w:rsidR="00120FE6">
        <w:rPr>
          <w:rFonts w:ascii="Arial" w:hAnsi="Arial" w:cs="Arial"/>
          <w:color w:val="000000"/>
          <w:sz w:val="22"/>
          <w:szCs w:val="22"/>
        </w:rPr>
        <w:t xml:space="preserve"> Ministerstva zemědělství Těšnov 65/17, Praha 1 </w:t>
      </w:r>
      <w:r w:rsidR="006E737E">
        <w:rPr>
          <w:rFonts w:ascii="Arial" w:hAnsi="Arial" w:cs="Arial"/>
          <w:color w:val="000000"/>
          <w:sz w:val="22"/>
          <w:szCs w:val="22"/>
        </w:rPr>
        <w:t>(</w:t>
      </w:r>
      <w:r w:rsidR="00120FE6">
        <w:rPr>
          <w:rFonts w:ascii="Arial" w:hAnsi="Arial" w:cs="Arial"/>
          <w:color w:val="000000"/>
          <w:sz w:val="22"/>
          <w:szCs w:val="22"/>
        </w:rPr>
        <w:t>dále jen „objekt objednatele</w:t>
      </w:r>
      <w:r w:rsidR="00D852FA">
        <w:rPr>
          <w:rFonts w:ascii="Arial" w:hAnsi="Arial" w:cs="Arial"/>
          <w:color w:val="000000"/>
          <w:sz w:val="22"/>
          <w:szCs w:val="22"/>
        </w:rPr>
        <w:t>“</w:t>
      </w:r>
      <w:r w:rsidR="00120FE6">
        <w:rPr>
          <w:rFonts w:ascii="Arial" w:hAnsi="Arial" w:cs="Arial"/>
          <w:color w:val="000000"/>
          <w:sz w:val="22"/>
          <w:szCs w:val="22"/>
        </w:rPr>
        <w:t>). Obnova střešního pláště proběhne včetně obnovy oplechování, klempířských prvků a zámečnických prací.</w:t>
      </w:r>
      <w:r w:rsidRPr="00851007">
        <w:rPr>
          <w:rFonts w:ascii="Arial" w:hAnsi="Arial" w:cs="Arial"/>
          <w:color w:val="000000"/>
          <w:sz w:val="22"/>
          <w:szCs w:val="22"/>
        </w:rPr>
        <w:t xml:space="preserve"> </w:t>
      </w:r>
      <w:r w:rsidR="00C04ACB">
        <w:rPr>
          <w:rFonts w:ascii="Arial" w:hAnsi="Arial" w:cs="Arial"/>
          <w:color w:val="000000"/>
          <w:sz w:val="22"/>
          <w:szCs w:val="22"/>
        </w:rPr>
        <w:t>Zhotovitel se zavazuje provést dílo</w:t>
      </w:r>
      <w:r w:rsidRPr="00851007">
        <w:rPr>
          <w:rFonts w:ascii="Arial" w:hAnsi="Arial" w:cs="Arial"/>
          <w:color w:val="000000"/>
          <w:sz w:val="22"/>
          <w:szCs w:val="22"/>
        </w:rPr>
        <w:t xml:space="preserve"> dle projektové dokumentace</w:t>
      </w:r>
      <w:r w:rsidR="00C04ACB">
        <w:rPr>
          <w:rFonts w:ascii="Arial" w:hAnsi="Arial" w:cs="Arial"/>
          <w:color w:val="000000"/>
          <w:sz w:val="22"/>
          <w:szCs w:val="22"/>
        </w:rPr>
        <w:t xml:space="preserve"> „</w:t>
      </w:r>
      <w:r w:rsidR="00C04ACB" w:rsidRPr="00C04ACB">
        <w:rPr>
          <w:rFonts w:ascii="Arial" w:hAnsi="Arial" w:cs="Arial"/>
          <w:color w:val="000000"/>
          <w:sz w:val="22"/>
          <w:szCs w:val="22"/>
        </w:rPr>
        <w:t>Projektová dokumentace a inženýrská činnost pro obnovu střechy MZe</w:t>
      </w:r>
      <w:r w:rsidR="00C04ACB">
        <w:rPr>
          <w:rFonts w:ascii="Arial" w:hAnsi="Arial" w:cs="Arial"/>
          <w:color w:val="000000"/>
          <w:sz w:val="22"/>
          <w:szCs w:val="22"/>
        </w:rPr>
        <w:t>“</w:t>
      </w:r>
      <w:r w:rsidRPr="00851007">
        <w:rPr>
          <w:rFonts w:ascii="Arial" w:hAnsi="Arial" w:cs="Arial"/>
          <w:color w:val="000000"/>
          <w:sz w:val="22"/>
          <w:szCs w:val="22"/>
        </w:rPr>
        <w:t xml:space="preserve"> vypracované pro t</w:t>
      </w:r>
      <w:r w:rsidR="00F10724" w:rsidRPr="00851007">
        <w:rPr>
          <w:rFonts w:ascii="Arial" w:hAnsi="Arial" w:cs="Arial"/>
          <w:color w:val="000000"/>
          <w:sz w:val="22"/>
          <w:szCs w:val="22"/>
        </w:rPr>
        <w:t>e</w:t>
      </w:r>
      <w:r w:rsidRPr="00851007">
        <w:rPr>
          <w:rFonts w:ascii="Arial" w:hAnsi="Arial" w:cs="Arial"/>
          <w:color w:val="000000"/>
          <w:sz w:val="22"/>
          <w:szCs w:val="22"/>
        </w:rPr>
        <w:t xml:space="preserve">nto účel společností </w:t>
      </w:r>
      <w:r w:rsidR="00120FE6" w:rsidRPr="00120FE6">
        <w:rPr>
          <w:rFonts w:ascii="Arial" w:hAnsi="Arial" w:cs="Arial"/>
          <w:color w:val="000000"/>
          <w:sz w:val="22"/>
          <w:szCs w:val="22"/>
        </w:rPr>
        <w:t>Energy Benefit Centre a.s</w:t>
      </w:r>
      <w:r w:rsidR="00120FE6">
        <w:rPr>
          <w:rFonts w:ascii="Arial" w:hAnsi="Arial" w:cs="Arial"/>
          <w:color w:val="000000"/>
          <w:sz w:val="22"/>
          <w:szCs w:val="22"/>
        </w:rPr>
        <w:t>.</w:t>
      </w:r>
      <w:r w:rsidR="003D3314" w:rsidRPr="00851007">
        <w:rPr>
          <w:rFonts w:ascii="Arial" w:hAnsi="Arial" w:cs="Arial"/>
          <w:color w:val="000000"/>
          <w:sz w:val="22"/>
          <w:szCs w:val="22"/>
        </w:rPr>
        <w:t xml:space="preserve"> z </w:t>
      </w:r>
      <w:r w:rsidR="00120FE6">
        <w:rPr>
          <w:rFonts w:ascii="Arial" w:hAnsi="Arial" w:cs="Arial"/>
          <w:color w:val="000000"/>
          <w:sz w:val="22"/>
          <w:szCs w:val="22"/>
        </w:rPr>
        <w:t>listopadu</w:t>
      </w:r>
      <w:r w:rsidR="003D3314" w:rsidRPr="00851007">
        <w:rPr>
          <w:rFonts w:ascii="Arial" w:hAnsi="Arial" w:cs="Arial"/>
          <w:color w:val="000000"/>
          <w:sz w:val="22"/>
          <w:szCs w:val="22"/>
        </w:rPr>
        <w:t xml:space="preserve"> 2021 </w:t>
      </w:r>
      <w:r w:rsidR="00D45840" w:rsidRPr="00851007">
        <w:rPr>
          <w:rFonts w:ascii="Arial" w:hAnsi="Arial" w:cs="Arial"/>
          <w:color w:val="000000"/>
          <w:sz w:val="22"/>
          <w:szCs w:val="22"/>
        </w:rPr>
        <w:t>(dále jen „projektová dokumentace</w:t>
      </w:r>
      <w:r w:rsidR="003D3314" w:rsidRPr="00851007">
        <w:rPr>
          <w:rFonts w:ascii="Arial" w:hAnsi="Arial" w:cs="Arial"/>
          <w:color w:val="000000"/>
          <w:sz w:val="22"/>
          <w:szCs w:val="22"/>
        </w:rPr>
        <w:t>“)</w:t>
      </w:r>
      <w:r w:rsidR="00851007" w:rsidRPr="00851007">
        <w:rPr>
          <w:rFonts w:ascii="Arial" w:hAnsi="Arial" w:cs="Arial"/>
          <w:color w:val="000000"/>
          <w:sz w:val="22"/>
          <w:szCs w:val="22"/>
        </w:rPr>
        <w:t>.</w:t>
      </w:r>
      <w:r w:rsidR="003D3314" w:rsidRPr="00851007">
        <w:rPr>
          <w:rFonts w:ascii="Arial" w:hAnsi="Arial" w:cs="Arial"/>
          <w:color w:val="000000"/>
          <w:sz w:val="22"/>
          <w:szCs w:val="22"/>
        </w:rPr>
        <w:t xml:space="preserve"> </w:t>
      </w:r>
      <w:r w:rsidR="005C3EE2">
        <w:rPr>
          <w:rFonts w:ascii="Arial" w:hAnsi="Arial" w:cs="Arial"/>
          <w:color w:val="000000"/>
          <w:sz w:val="22"/>
          <w:szCs w:val="22"/>
        </w:rPr>
        <w:t xml:space="preserve">Dále je zhotovitel povinen provést </w:t>
      </w:r>
      <w:r w:rsidR="00D73207">
        <w:rPr>
          <w:rFonts w:ascii="Arial" w:hAnsi="Arial" w:cs="Arial"/>
          <w:color w:val="000000"/>
          <w:sz w:val="22"/>
          <w:szCs w:val="22"/>
        </w:rPr>
        <w:t>dílo specifikované v tomto odstavci dle plánu bezpečnosti a ochrany zdraví při práci (dále jen „plán BOZP“).</w:t>
      </w:r>
    </w:p>
    <w:p w14:paraId="142E9BED" w14:textId="77777777" w:rsidR="008A6030" w:rsidRDefault="00727A19" w:rsidP="00CF1320">
      <w:pPr>
        <w:spacing w:after="120" w:line="276" w:lineRule="auto"/>
        <w:ind w:firstLine="426"/>
        <w:jc w:val="both"/>
        <w:rPr>
          <w:rFonts w:ascii="Arial" w:hAnsi="Arial" w:cs="Arial"/>
          <w:color w:val="000000"/>
          <w:sz w:val="22"/>
          <w:szCs w:val="22"/>
        </w:rPr>
      </w:pPr>
      <w:r w:rsidRPr="00851007">
        <w:rPr>
          <w:rFonts w:ascii="Arial" w:hAnsi="Arial" w:cs="Arial"/>
          <w:color w:val="000000"/>
          <w:sz w:val="22"/>
          <w:szCs w:val="22"/>
        </w:rPr>
        <w:t>(dále jen „dílo“</w:t>
      </w:r>
      <w:r w:rsidR="008A6030" w:rsidRPr="00851007">
        <w:rPr>
          <w:rFonts w:ascii="Arial" w:hAnsi="Arial" w:cs="Arial"/>
          <w:color w:val="000000"/>
          <w:sz w:val="22"/>
          <w:szCs w:val="22"/>
        </w:rPr>
        <w:t>)</w:t>
      </w:r>
      <w:r>
        <w:rPr>
          <w:rFonts w:ascii="Arial" w:hAnsi="Arial" w:cs="Arial"/>
          <w:color w:val="000000"/>
          <w:sz w:val="22"/>
          <w:szCs w:val="22"/>
        </w:rPr>
        <w:t xml:space="preserve"> </w:t>
      </w:r>
    </w:p>
    <w:p w14:paraId="5B209602" w14:textId="77777777" w:rsidR="00236659" w:rsidRDefault="00236659" w:rsidP="00CF1320">
      <w:pPr>
        <w:spacing w:after="120" w:line="276" w:lineRule="auto"/>
        <w:ind w:left="426"/>
        <w:jc w:val="both"/>
        <w:rPr>
          <w:rFonts w:ascii="Arial" w:hAnsi="Arial" w:cs="Arial"/>
          <w:color w:val="000000"/>
          <w:sz w:val="22"/>
          <w:szCs w:val="22"/>
        </w:rPr>
      </w:pPr>
      <w:r>
        <w:rPr>
          <w:rFonts w:ascii="Arial" w:hAnsi="Arial" w:cs="Arial"/>
          <w:color w:val="000000"/>
          <w:sz w:val="22"/>
          <w:szCs w:val="22"/>
        </w:rPr>
        <w:t>Mimo vlastní provedení stavebních prací je součástí díla také:</w:t>
      </w:r>
    </w:p>
    <w:p w14:paraId="0C27AC70" w14:textId="77777777" w:rsidR="00236659" w:rsidRPr="00236659" w:rsidRDefault="008309FC"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Pr>
          <w:rFonts w:ascii="Arial" w:hAnsi="Arial" w:cs="Arial"/>
          <w:color w:val="000000"/>
          <w:sz w:val="22"/>
          <w:szCs w:val="22"/>
        </w:rPr>
        <w:t xml:space="preserve">provedení </w:t>
      </w:r>
      <w:r w:rsidR="00236659" w:rsidRPr="00236659">
        <w:rPr>
          <w:rFonts w:ascii="Arial" w:hAnsi="Arial" w:cs="Arial"/>
          <w:color w:val="000000"/>
          <w:sz w:val="22"/>
          <w:szCs w:val="22"/>
        </w:rPr>
        <w:t>vešker</w:t>
      </w:r>
      <w:r>
        <w:rPr>
          <w:rFonts w:ascii="Arial" w:hAnsi="Arial" w:cs="Arial"/>
          <w:color w:val="000000"/>
          <w:sz w:val="22"/>
          <w:szCs w:val="22"/>
        </w:rPr>
        <w:t>ých</w:t>
      </w:r>
      <w:r w:rsidR="00236659" w:rsidRPr="00236659">
        <w:rPr>
          <w:rFonts w:ascii="Arial" w:hAnsi="Arial" w:cs="Arial"/>
          <w:color w:val="000000"/>
          <w:sz w:val="22"/>
          <w:szCs w:val="22"/>
        </w:rPr>
        <w:t xml:space="preserve"> pr</w:t>
      </w:r>
      <w:r>
        <w:rPr>
          <w:rFonts w:ascii="Arial" w:hAnsi="Arial" w:cs="Arial"/>
          <w:color w:val="000000"/>
          <w:sz w:val="22"/>
          <w:szCs w:val="22"/>
        </w:rPr>
        <w:t>ací</w:t>
      </w:r>
      <w:r w:rsidR="00236659" w:rsidRPr="00236659">
        <w:rPr>
          <w:rFonts w:ascii="Arial" w:hAnsi="Arial" w:cs="Arial"/>
          <w:color w:val="000000"/>
          <w:sz w:val="22"/>
          <w:szCs w:val="22"/>
        </w:rPr>
        <w:t xml:space="preserve"> a dodáv</w:t>
      </w:r>
      <w:r>
        <w:rPr>
          <w:rFonts w:ascii="Arial" w:hAnsi="Arial" w:cs="Arial"/>
          <w:color w:val="000000"/>
          <w:sz w:val="22"/>
          <w:szCs w:val="22"/>
        </w:rPr>
        <w:t>ek</w:t>
      </w:r>
      <w:r w:rsidR="00236659" w:rsidRPr="00236659">
        <w:rPr>
          <w:rFonts w:ascii="Arial" w:hAnsi="Arial" w:cs="Arial"/>
          <w:color w:val="000000"/>
          <w:sz w:val="22"/>
          <w:szCs w:val="22"/>
        </w:rPr>
        <w:t xml:space="preserve"> související</w:t>
      </w:r>
      <w:r>
        <w:rPr>
          <w:rFonts w:ascii="Arial" w:hAnsi="Arial" w:cs="Arial"/>
          <w:color w:val="000000"/>
          <w:sz w:val="22"/>
          <w:szCs w:val="22"/>
        </w:rPr>
        <w:t>ch</w:t>
      </w:r>
      <w:r w:rsidR="00236659" w:rsidRPr="00236659">
        <w:rPr>
          <w:rFonts w:ascii="Arial" w:hAnsi="Arial" w:cs="Arial"/>
          <w:color w:val="000000"/>
          <w:sz w:val="22"/>
          <w:szCs w:val="22"/>
        </w:rPr>
        <w:t xml:space="preserve"> s bezpečnostními opatřeními na ochranu lidí a majetku (zejména osob a vozidel v místech dotčených stavbou)</w:t>
      </w:r>
      <w:r w:rsidR="003D3314">
        <w:rPr>
          <w:rFonts w:ascii="Arial" w:hAnsi="Arial" w:cs="Arial"/>
          <w:color w:val="000000"/>
          <w:sz w:val="22"/>
          <w:szCs w:val="22"/>
        </w:rPr>
        <w:t>;</w:t>
      </w:r>
    </w:p>
    <w:p w14:paraId="690EF2C4" w14:textId="77777777" w:rsidR="00236659"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zajištění bezpečnosti práce a ochrany životního prostředí</w:t>
      </w:r>
      <w:r w:rsidR="003D3314">
        <w:rPr>
          <w:rFonts w:ascii="Arial" w:hAnsi="Arial" w:cs="Arial"/>
          <w:color w:val="000000"/>
          <w:sz w:val="22"/>
          <w:szCs w:val="22"/>
        </w:rPr>
        <w:t>;</w:t>
      </w:r>
    </w:p>
    <w:p w14:paraId="7D843E3D" w14:textId="77777777" w:rsidR="00626411" w:rsidRPr="00D56332" w:rsidRDefault="00626411"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bookmarkStart w:id="0" w:name="_Hlk109288002"/>
      <w:r w:rsidRPr="00D56332">
        <w:rPr>
          <w:rFonts w:ascii="Arial" w:hAnsi="Arial" w:cs="Arial"/>
          <w:color w:val="000000"/>
          <w:sz w:val="22"/>
          <w:szCs w:val="22"/>
        </w:rPr>
        <w:t xml:space="preserve">zajištění </w:t>
      </w:r>
      <w:r w:rsidR="00825BC9">
        <w:rPr>
          <w:rFonts w:ascii="Arial" w:hAnsi="Arial" w:cs="Arial"/>
          <w:color w:val="000000"/>
          <w:sz w:val="22"/>
          <w:szCs w:val="22"/>
        </w:rPr>
        <w:t>případn</w:t>
      </w:r>
      <w:r w:rsidR="00825BC9" w:rsidRPr="00825BC9">
        <w:rPr>
          <w:rFonts w:ascii="Arial" w:hAnsi="Arial" w:cs="Arial"/>
          <w:color w:val="000000"/>
          <w:sz w:val="22"/>
          <w:szCs w:val="22"/>
        </w:rPr>
        <w:t xml:space="preserve">ých dalších </w:t>
      </w:r>
      <w:r w:rsidRPr="00825BC9">
        <w:rPr>
          <w:rFonts w:ascii="Arial" w:hAnsi="Arial" w:cs="Arial"/>
          <w:color w:val="000000"/>
          <w:sz w:val="22"/>
          <w:szCs w:val="22"/>
        </w:rPr>
        <w:t>průzkumných prací (doplňkový průzkum nepřístupných partií</w:t>
      </w:r>
      <w:r w:rsidR="00D56332" w:rsidRPr="00825BC9">
        <w:rPr>
          <w:rFonts w:ascii="Arial" w:hAnsi="Arial" w:cs="Arial"/>
          <w:color w:val="000000"/>
          <w:sz w:val="22"/>
          <w:szCs w:val="22"/>
        </w:rPr>
        <w:t>);</w:t>
      </w:r>
      <w:r w:rsidR="00C81095">
        <w:rPr>
          <w:rFonts w:ascii="Arial" w:hAnsi="Arial" w:cs="Arial"/>
          <w:color w:val="000000"/>
          <w:sz w:val="22"/>
          <w:szCs w:val="22"/>
        </w:rPr>
        <w:t xml:space="preserve"> v případě, že z průzkumných prací vzejde potřeba provést vícepráce, je zhotovitel povinen předložit objednateli cenovou nabídku na zajištění takových víceprací, s tím, že stanovení nabídkové </w:t>
      </w:r>
      <w:r w:rsidR="00C81095" w:rsidRPr="00C7728D">
        <w:rPr>
          <w:rFonts w:ascii="Arial" w:hAnsi="Arial" w:cs="Arial"/>
          <w:color w:val="000000"/>
          <w:sz w:val="22"/>
          <w:szCs w:val="22"/>
        </w:rPr>
        <w:t>ceny bude vycházet z</w:t>
      </w:r>
      <w:r w:rsidR="00350C1C">
        <w:rPr>
          <w:rFonts w:ascii="Arial" w:hAnsi="Arial" w:cs="Arial"/>
          <w:color w:val="000000"/>
          <w:sz w:val="22"/>
          <w:szCs w:val="22"/>
        </w:rPr>
        <w:t> </w:t>
      </w:r>
      <w:r w:rsidR="00C81095" w:rsidRPr="00C7728D">
        <w:rPr>
          <w:rFonts w:ascii="Arial" w:hAnsi="Arial" w:cs="Arial"/>
          <w:color w:val="000000"/>
          <w:sz w:val="22"/>
          <w:szCs w:val="22"/>
        </w:rPr>
        <w:t>jednotkových cen relevantních položek položkového rozpočtu, který tvoří Přílohu č. 2 Smlouvy, popřípadě</w:t>
      </w:r>
      <w:r w:rsidR="00C81095">
        <w:rPr>
          <w:rFonts w:ascii="Arial" w:hAnsi="Arial" w:cs="Arial"/>
          <w:color w:val="000000"/>
          <w:sz w:val="22"/>
          <w:szCs w:val="22"/>
        </w:rPr>
        <w:t xml:space="preserve"> jednotkových cen v obecně dostupné cenové soustavě ÚRS nebo RTS DATA v aktuální platné verzi; tímto není dotčeno právo objednatele zajistit tyto práce u jiného subjektu než zhotovitele;</w:t>
      </w:r>
    </w:p>
    <w:p w14:paraId="55549FB9" w14:textId="77777777" w:rsidR="00236659"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bookmarkStart w:id="1" w:name="_Hlk109288109"/>
      <w:bookmarkEnd w:id="0"/>
      <w:r w:rsidRPr="00236659">
        <w:rPr>
          <w:rFonts w:ascii="Arial" w:hAnsi="Arial" w:cs="Arial"/>
          <w:color w:val="000000"/>
          <w:sz w:val="22"/>
          <w:szCs w:val="22"/>
        </w:rPr>
        <w:t>účinná opatření k zamezení zneužití vnitřních prostor budovy</w:t>
      </w:r>
      <w:r w:rsidR="00D852FA">
        <w:rPr>
          <w:rFonts w:ascii="Arial" w:hAnsi="Arial" w:cs="Arial"/>
          <w:color w:val="000000"/>
          <w:sz w:val="22"/>
          <w:szCs w:val="22"/>
        </w:rPr>
        <w:t>,</w:t>
      </w:r>
      <w:r w:rsidRPr="00236659">
        <w:rPr>
          <w:rFonts w:ascii="Arial" w:hAnsi="Arial" w:cs="Arial"/>
          <w:color w:val="000000"/>
          <w:sz w:val="22"/>
          <w:szCs w:val="22"/>
        </w:rPr>
        <w:t xml:space="preserve"> </w:t>
      </w:r>
      <w:r w:rsidR="006D4668">
        <w:rPr>
          <w:rFonts w:ascii="Arial" w:hAnsi="Arial" w:cs="Arial"/>
          <w:color w:val="000000"/>
          <w:sz w:val="22"/>
          <w:szCs w:val="22"/>
        </w:rPr>
        <w:t>a to včetně účinného zajištění nouzového zakrytí proti povětrnostním vlivům po celou dobu stavby</w:t>
      </w:r>
      <w:r w:rsidR="008309FC">
        <w:rPr>
          <w:rFonts w:ascii="Arial" w:hAnsi="Arial" w:cs="Arial"/>
          <w:color w:val="000000"/>
          <w:sz w:val="22"/>
          <w:szCs w:val="22"/>
        </w:rPr>
        <w:t>;</w:t>
      </w:r>
    </w:p>
    <w:p w14:paraId="2A8055E6" w14:textId="77777777" w:rsidR="00825BC9" w:rsidRDefault="00825BC9" w:rsidP="00825BC9">
      <w:pPr>
        <w:numPr>
          <w:ilvl w:val="2"/>
          <w:numId w:val="8"/>
        </w:numPr>
        <w:spacing w:after="120"/>
        <w:ind w:left="1134" w:hanging="425"/>
        <w:rPr>
          <w:rFonts w:ascii="Arial" w:hAnsi="Arial" w:cs="Arial"/>
          <w:color w:val="000000"/>
          <w:sz w:val="22"/>
          <w:szCs w:val="22"/>
        </w:rPr>
      </w:pPr>
      <w:r w:rsidRPr="00825BC9">
        <w:rPr>
          <w:rFonts w:ascii="Arial" w:hAnsi="Arial" w:cs="Arial"/>
          <w:color w:val="000000"/>
          <w:sz w:val="22"/>
          <w:szCs w:val="22"/>
        </w:rPr>
        <w:lastRenderedPageBreak/>
        <w:t>zajištění ochrany soch u hlavního vstupu do objektu a okenních vitráží (etapa I), předpokladem je konstrukce z OSB desek</w:t>
      </w:r>
      <w:r w:rsidR="00D852FA">
        <w:rPr>
          <w:rFonts w:ascii="Arial" w:hAnsi="Arial" w:cs="Arial"/>
          <w:color w:val="000000"/>
          <w:sz w:val="22"/>
          <w:szCs w:val="22"/>
        </w:rPr>
        <w:t>;</w:t>
      </w:r>
    </w:p>
    <w:p w14:paraId="186C1C4B" w14:textId="77777777" w:rsidR="00825BC9" w:rsidRPr="00825BC9" w:rsidRDefault="00825BC9" w:rsidP="00825BC9">
      <w:pPr>
        <w:numPr>
          <w:ilvl w:val="2"/>
          <w:numId w:val="8"/>
        </w:numPr>
        <w:spacing w:after="120"/>
        <w:ind w:left="1134" w:hanging="425"/>
        <w:rPr>
          <w:rFonts w:ascii="Arial" w:hAnsi="Arial" w:cs="Arial"/>
          <w:color w:val="000000"/>
          <w:sz w:val="22"/>
          <w:szCs w:val="22"/>
        </w:rPr>
      </w:pPr>
      <w:r w:rsidRPr="00825BC9">
        <w:rPr>
          <w:rFonts w:ascii="Arial" w:hAnsi="Arial" w:cs="Arial"/>
          <w:color w:val="000000"/>
          <w:sz w:val="22"/>
          <w:szCs w:val="22"/>
        </w:rPr>
        <w:t>zajištění bezpečných vstupů do všech dveří objektu (ve všech etapách stavby), předpokladem je konstrukce z OSB desek</w:t>
      </w:r>
      <w:r w:rsidR="00D852FA">
        <w:rPr>
          <w:rFonts w:ascii="Arial" w:hAnsi="Arial" w:cs="Arial"/>
          <w:color w:val="000000"/>
          <w:sz w:val="22"/>
          <w:szCs w:val="22"/>
        </w:rPr>
        <w:t>;</w:t>
      </w:r>
      <w:r w:rsidRPr="00825BC9">
        <w:rPr>
          <w:rFonts w:ascii="Arial" w:hAnsi="Arial" w:cs="Arial"/>
          <w:color w:val="000000"/>
          <w:sz w:val="22"/>
          <w:szCs w:val="22"/>
        </w:rPr>
        <w:t xml:space="preserve"> </w:t>
      </w:r>
    </w:p>
    <w:bookmarkEnd w:id="1"/>
    <w:p w14:paraId="06862485" w14:textId="77777777" w:rsidR="00236659" w:rsidRPr="00236659"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zajištění zkoušek, atestů a revizí podle ČSN a případných jiných právních nebo technických předpisů platných a účinných v době předání díla, kterými bude prokázáno dosažení předepsané kvality a předepsaných parametrů díla</w:t>
      </w:r>
      <w:r w:rsidR="003D3314">
        <w:rPr>
          <w:rFonts w:ascii="Arial" w:hAnsi="Arial" w:cs="Arial"/>
          <w:color w:val="000000"/>
          <w:sz w:val="22"/>
          <w:szCs w:val="22"/>
        </w:rPr>
        <w:t>;</w:t>
      </w:r>
    </w:p>
    <w:p w14:paraId="6333A96D" w14:textId="77777777" w:rsidR="00236659" w:rsidRPr="00E16BFB"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 xml:space="preserve">zřízení a odstranění </w:t>
      </w:r>
      <w:r w:rsidRPr="00E16BFB">
        <w:rPr>
          <w:rFonts w:ascii="Arial" w:hAnsi="Arial" w:cs="Arial"/>
          <w:color w:val="000000"/>
          <w:sz w:val="22"/>
          <w:szCs w:val="22"/>
        </w:rPr>
        <w:t>zařízení staveniště</w:t>
      </w:r>
      <w:r w:rsidR="003D3314">
        <w:rPr>
          <w:rFonts w:ascii="Arial" w:hAnsi="Arial" w:cs="Arial"/>
          <w:color w:val="000000"/>
          <w:sz w:val="22"/>
          <w:szCs w:val="22"/>
        </w:rPr>
        <w:t>;</w:t>
      </w:r>
      <w:r w:rsidRPr="00E16BFB">
        <w:rPr>
          <w:rFonts w:ascii="Arial" w:hAnsi="Arial" w:cs="Arial"/>
          <w:color w:val="000000"/>
          <w:sz w:val="22"/>
          <w:szCs w:val="22"/>
        </w:rPr>
        <w:t xml:space="preserve"> </w:t>
      </w:r>
    </w:p>
    <w:p w14:paraId="4FF7B3C2" w14:textId="77777777" w:rsidR="00236659" w:rsidRPr="00236659"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 xml:space="preserve">odvoz a uložení veškerého demontovaného materiálu na skládku (obdobně </w:t>
      </w:r>
      <w:r w:rsidR="0006610F">
        <w:rPr>
          <w:rFonts w:ascii="Arial" w:hAnsi="Arial" w:cs="Arial"/>
          <w:color w:val="000000"/>
          <w:sz w:val="22"/>
          <w:szCs w:val="22"/>
        </w:rPr>
        <w:br/>
      </w:r>
      <w:r w:rsidRPr="00236659">
        <w:rPr>
          <w:rFonts w:ascii="Arial" w:hAnsi="Arial" w:cs="Arial"/>
          <w:color w:val="000000"/>
          <w:sz w:val="22"/>
          <w:szCs w:val="22"/>
        </w:rPr>
        <w:t>se týká vybouraných hmot a stavební suti) včetně poplatku za uskladnění, likvidaci a předepsaných dokladů</w:t>
      </w:r>
      <w:r w:rsidR="003D3314">
        <w:rPr>
          <w:rFonts w:ascii="Arial" w:hAnsi="Arial" w:cs="Arial"/>
          <w:color w:val="000000"/>
          <w:sz w:val="22"/>
          <w:szCs w:val="22"/>
        </w:rPr>
        <w:t>;</w:t>
      </w:r>
    </w:p>
    <w:p w14:paraId="6CB7E84C" w14:textId="77777777" w:rsidR="00236659" w:rsidRPr="00236659"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uvedení všech povrchů a zařízení dotčených stavbou do původního stavu</w:t>
      </w:r>
      <w:r w:rsidR="003D3314">
        <w:rPr>
          <w:rFonts w:ascii="Arial" w:hAnsi="Arial" w:cs="Arial"/>
          <w:color w:val="000000"/>
          <w:sz w:val="22"/>
          <w:szCs w:val="22"/>
        </w:rPr>
        <w:t>;</w:t>
      </w:r>
    </w:p>
    <w:p w14:paraId="6657AF1B" w14:textId="77777777" w:rsidR="00236659" w:rsidRPr="00236659" w:rsidRDefault="00236659" w:rsidP="00CF1320">
      <w:pPr>
        <w:numPr>
          <w:ilvl w:val="2"/>
          <w:numId w:val="8"/>
        </w:numPr>
        <w:tabs>
          <w:tab w:val="clear" w:pos="360"/>
          <w:tab w:val="num" w:pos="1134"/>
        </w:tabs>
        <w:spacing w:after="120" w:line="276" w:lineRule="auto"/>
        <w:ind w:left="1134" w:hanging="425"/>
        <w:jc w:val="both"/>
        <w:rPr>
          <w:rFonts w:ascii="Arial" w:hAnsi="Arial" w:cs="Arial"/>
          <w:color w:val="000000"/>
          <w:sz w:val="22"/>
          <w:szCs w:val="22"/>
        </w:rPr>
      </w:pPr>
      <w:r w:rsidRPr="00236659">
        <w:rPr>
          <w:rFonts w:ascii="Arial" w:hAnsi="Arial" w:cs="Arial"/>
          <w:color w:val="000000"/>
          <w:sz w:val="22"/>
          <w:szCs w:val="22"/>
        </w:rPr>
        <w:t>úklid staveniště a dotčených prostor do čistého stavu (tzn. ihned po pře</w:t>
      </w:r>
      <w:r w:rsidR="002B66B2">
        <w:rPr>
          <w:rFonts w:ascii="Arial" w:hAnsi="Arial" w:cs="Arial"/>
          <w:color w:val="000000"/>
          <w:sz w:val="22"/>
          <w:szCs w:val="22"/>
        </w:rPr>
        <w:t>vzetí díl</w:t>
      </w:r>
      <w:r w:rsidR="00B0667C">
        <w:rPr>
          <w:rFonts w:ascii="Arial" w:hAnsi="Arial" w:cs="Arial"/>
          <w:color w:val="000000"/>
          <w:sz w:val="22"/>
          <w:szCs w:val="22"/>
        </w:rPr>
        <w:t>a</w:t>
      </w:r>
      <w:r w:rsidR="00540002">
        <w:rPr>
          <w:rFonts w:ascii="Arial" w:hAnsi="Arial" w:cs="Arial"/>
          <w:color w:val="000000"/>
          <w:sz w:val="22"/>
          <w:szCs w:val="22"/>
        </w:rPr>
        <w:t xml:space="preserve">, </w:t>
      </w:r>
      <w:r w:rsidRPr="00236659">
        <w:rPr>
          <w:rFonts w:ascii="Arial" w:hAnsi="Arial" w:cs="Arial"/>
          <w:color w:val="000000"/>
          <w:sz w:val="22"/>
          <w:szCs w:val="22"/>
        </w:rPr>
        <w:t>schopno k užívání)</w:t>
      </w:r>
      <w:r w:rsidR="00036C8B">
        <w:rPr>
          <w:rFonts w:ascii="Arial" w:hAnsi="Arial" w:cs="Arial"/>
          <w:color w:val="000000"/>
          <w:sz w:val="22"/>
          <w:szCs w:val="22"/>
        </w:rPr>
        <w:t>;</w:t>
      </w:r>
    </w:p>
    <w:p w14:paraId="4CE5969E" w14:textId="77777777" w:rsidR="002B66B2" w:rsidRPr="00A544F1" w:rsidRDefault="00236659" w:rsidP="00CF1320">
      <w:pPr>
        <w:numPr>
          <w:ilvl w:val="2"/>
          <w:numId w:val="8"/>
        </w:numPr>
        <w:tabs>
          <w:tab w:val="clear" w:pos="360"/>
          <w:tab w:val="num" w:pos="1134"/>
        </w:tabs>
        <w:spacing w:after="120" w:line="276" w:lineRule="auto"/>
        <w:ind w:left="1135" w:hanging="426"/>
        <w:jc w:val="both"/>
        <w:rPr>
          <w:rFonts w:ascii="Arial" w:hAnsi="Arial" w:cs="Arial"/>
          <w:color w:val="000000"/>
          <w:sz w:val="22"/>
          <w:szCs w:val="22"/>
        </w:rPr>
      </w:pPr>
      <w:r w:rsidRPr="00236659">
        <w:rPr>
          <w:rFonts w:ascii="Arial" w:hAnsi="Arial" w:cs="Arial"/>
          <w:color w:val="000000"/>
          <w:sz w:val="22"/>
          <w:szCs w:val="22"/>
        </w:rPr>
        <w:t xml:space="preserve">zajištění souladu díla s veškerými veřejnoprávními </w:t>
      </w:r>
      <w:r w:rsidRPr="00774E42">
        <w:rPr>
          <w:rFonts w:ascii="Arial" w:hAnsi="Arial" w:cs="Arial"/>
          <w:color w:val="000000"/>
          <w:sz w:val="22"/>
          <w:szCs w:val="22"/>
        </w:rPr>
        <w:t>předpisy</w:t>
      </w:r>
      <w:r w:rsidR="00A544F1">
        <w:rPr>
          <w:rFonts w:ascii="Arial" w:hAnsi="Arial" w:cs="Arial"/>
          <w:color w:val="000000"/>
          <w:sz w:val="22"/>
          <w:szCs w:val="22"/>
        </w:rPr>
        <w:t xml:space="preserve"> </w:t>
      </w:r>
      <w:r w:rsidR="00A544F1" w:rsidRPr="007D769D">
        <w:rPr>
          <w:rFonts w:ascii="Arial" w:hAnsi="Arial" w:cs="Arial"/>
          <w:color w:val="000000"/>
          <w:sz w:val="22"/>
          <w:szCs w:val="22"/>
        </w:rPr>
        <w:t>(</w:t>
      </w:r>
      <w:r w:rsidR="006E737E">
        <w:rPr>
          <w:rFonts w:ascii="Arial" w:hAnsi="Arial" w:cs="Arial"/>
          <w:color w:val="000000"/>
          <w:sz w:val="22"/>
          <w:szCs w:val="22"/>
        </w:rPr>
        <w:t>V</w:t>
      </w:r>
      <w:r w:rsidR="00A544F1" w:rsidRPr="007D769D">
        <w:rPr>
          <w:rFonts w:ascii="Arial" w:hAnsi="Arial" w:cs="Arial"/>
          <w:color w:val="000000"/>
          <w:sz w:val="22"/>
          <w:szCs w:val="22"/>
        </w:rPr>
        <w:t>yjma zajištění kolaudačního souhlasu, které není součástí díla. Objednatel si vydání kolaudačního souhlasu</w:t>
      </w:r>
      <w:r w:rsidR="00A544F1" w:rsidRPr="004C0428">
        <w:rPr>
          <w:rFonts w:ascii="Arial" w:hAnsi="Arial" w:cs="Arial"/>
          <w:color w:val="000000"/>
          <w:sz w:val="22"/>
          <w:szCs w:val="22"/>
        </w:rPr>
        <w:t xml:space="preserve"> zajistí sám, přičemž povinnosti zhotovitele v této věci js</w:t>
      </w:r>
      <w:r w:rsidR="00A544F1">
        <w:rPr>
          <w:rFonts w:ascii="Arial" w:hAnsi="Arial" w:cs="Arial"/>
          <w:color w:val="000000"/>
          <w:sz w:val="22"/>
          <w:szCs w:val="22"/>
        </w:rPr>
        <w:t>ou stanoveny v čl. III. odst. 1</w:t>
      </w:r>
      <w:r w:rsidR="00D852FA">
        <w:rPr>
          <w:rFonts w:ascii="Arial" w:hAnsi="Arial" w:cs="Arial"/>
          <w:color w:val="000000"/>
          <w:sz w:val="22"/>
          <w:szCs w:val="22"/>
        </w:rPr>
        <w:t>2</w:t>
      </w:r>
      <w:r w:rsidR="00A544F1">
        <w:rPr>
          <w:rFonts w:ascii="Arial" w:hAnsi="Arial" w:cs="Arial"/>
          <w:color w:val="000000"/>
          <w:sz w:val="22"/>
          <w:szCs w:val="22"/>
        </w:rPr>
        <w:t xml:space="preserve"> Smlouvy)</w:t>
      </w:r>
      <w:r w:rsidR="006D4668" w:rsidRPr="00A544F1">
        <w:rPr>
          <w:rFonts w:ascii="Arial" w:hAnsi="Arial" w:cs="Arial"/>
          <w:color w:val="000000"/>
          <w:sz w:val="22"/>
          <w:szCs w:val="22"/>
        </w:rPr>
        <w:t>.</w:t>
      </w:r>
      <w:r w:rsidR="00BB3636" w:rsidRPr="00A544F1">
        <w:rPr>
          <w:rFonts w:ascii="Arial" w:hAnsi="Arial" w:cs="Arial"/>
          <w:color w:val="000000"/>
          <w:sz w:val="22"/>
          <w:szCs w:val="22"/>
        </w:rPr>
        <w:t xml:space="preserve"> </w:t>
      </w:r>
    </w:p>
    <w:p w14:paraId="1ED01640" w14:textId="77777777" w:rsidR="00885900" w:rsidRDefault="00330E17" w:rsidP="00CF1320">
      <w:pPr>
        <w:numPr>
          <w:ilvl w:val="1"/>
          <w:numId w:val="8"/>
        </w:numPr>
        <w:tabs>
          <w:tab w:val="clear" w:pos="360"/>
          <w:tab w:val="left" w:pos="426"/>
        </w:tabs>
        <w:spacing w:after="120" w:line="276" w:lineRule="auto"/>
        <w:ind w:left="426" w:hanging="426"/>
        <w:jc w:val="both"/>
        <w:rPr>
          <w:rFonts w:ascii="Arial" w:hAnsi="Arial" w:cs="Arial"/>
          <w:color w:val="000000"/>
          <w:sz w:val="22"/>
          <w:szCs w:val="22"/>
        </w:rPr>
      </w:pPr>
      <w:bookmarkStart w:id="2" w:name="_Hlk109287739"/>
      <w:r w:rsidRPr="00885900">
        <w:rPr>
          <w:rFonts w:ascii="Arial" w:hAnsi="Arial" w:cs="Arial"/>
          <w:color w:val="000000"/>
          <w:sz w:val="22"/>
          <w:szCs w:val="22"/>
        </w:rPr>
        <w:t>Veškerá staveb</w:t>
      </w:r>
      <w:r w:rsidR="00885900" w:rsidRPr="00885900">
        <w:rPr>
          <w:rFonts w:ascii="Arial" w:hAnsi="Arial" w:cs="Arial"/>
          <w:color w:val="000000"/>
          <w:sz w:val="22"/>
          <w:szCs w:val="22"/>
        </w:rPr>
        <w:t>ní</w:t>
      </w:r>
      <w:r w:rsidR="00256EC9">
        <w:rPr>
          <w:rFonts w:ascii="Arial" w:hAnsi="Arial" w:cs="Arial"/>
          <w:color w:val="000000"/>
          <w:sz w:val="22"/>
          <w:szCs w:val="22"/>
        </w:rPr>
        <w:t xml:space="preserve"> </w:t>
      </w:r>
      <w:r w:rsidR="00885900" w:rsidRPr="00885900">
        <w:rPr>
          <w:rFonts w:ascii="Arial" w:hAnsi="Arial" w:cs="Arial"/>
          <w:color w:val="000000"/>
          <w:sz w:val="22"/>
          <w:szCs w:val="22"/>
        </w:rPr>
        <w:t>činnost bude zhotovitelem pro</w:t>
      </w:r>
      <w:r w:rsidRPr="00885900">
        <w:rPr>
          <w:rFonts w:ascii="Arial" w:hAnsi="Arial" w:cs="Arial"/>
          <w:color w:val="000000"/>
          <w:sz w:val="22"/>
          <w:szCs w:val="22"/>
        </w:rPr>
        <w:t>v</w:t>
      </w:r>
      <w:r w:rsidR="00885900" w:rsidRPr="00885900">
        <w:rPr>
          <w:rFonts w:ascii="Arial" w:hAnsi="Arial" w:cs="Arial"/>
          <w:color w:val="000000"/>
          <w:sz w:val="22"/>
          <w:szCs w:val="22"/>
        </w:rPr>
        <w:t>á</w:t>
      </w:r>
      <w:r w:rsidRPr="00885900">
        <w:rPr>
          <w:rFonts w:ascii="Arial" w:hAnsi="Arial" w:cs="Arial"/>
          <w:color w:val="000000"/>
          <w:sz w:val="22"/>
          <w:szCs w:val="22"/>
        </w:rPr>
        <w:t>děna po dohodě s objednatelem tak, aby docházelo k</w:t>
      </w:r>
      <w:r w:rsidR="00885900" w:rsidRPr="00885900">
        <w:rPr>
          <w:rFonts w:ascii="Arial" w:hAnsi="Arial" w:cs="Arial"/>
          <w:color w:val="000000"/>
          <w:sz w:val="22"/>
          <w:szCs w:val="22"/>
        </w:rPr>
        <w:t> </w:t>
      </w:r>
      <w:r w:rsidRPr="00885900">
        <w:rPr>
          <w:rFonts w:ascii="Arial" w:hAnsi="Arial" w:cs="Arial"/>
          <w:color w:val="000000"/>
          <w:sz w:val="22"/>
          <w:szCs w:val="22"/>
        </w:rPr>
        <w:t>minimálnímu</w:t>
      </w:r>
      <w:r w:rsidR="00885900" w:rsidRPr="00885900">
        <w:rPr>
          <w:rFonts w:ascii="Arial" w:hAnsi="Arial" w:cs="Arial"/>
          <w:color w:val="000000"/>
          <w:sz w:val="22"/>
          <w:szCs w:val="22"/>
        </w:rPr>
        <w:t xml:space="preserve"> omezení a zásahům do běžného chodu budovy objednatele. </w:t>
      </w:r>
      <w:bookmarkEnd w:id="2"/>
      <w:r w:rsidR="00885900" w:rsidRPr="00885900">
        <w:rPr>
          <w:rFonts w:ascii="Arial" w:hAnsi="Arial" w:cs="Arial"/>
          <w:color w:val="000000"/>
          <w:sz w:val="22"/>
          <w:szCs w:val="22"/>
        </w:rPr>
        <w:t>Prašné a hlučné práce budou prováděny po pracovní době, tj. od 17:00 a</w:t>
      </w:r>
      <w:r w:rsidR="00350C1C">
        <w:rPr>
          <w:rFonts w:ascii="Arial" w:hAnsi="Arial" w:cs="Arial"/>
          <w:color w:val="000000"/>
          <w:sz w:val="22"/>
          <w:szCs w:val="22"/>
        </w:rPr>
        <w:t> </w:t>
      </w:r>
      <w:r w:rsidR="00885900" w:rsidRPr="00885900">
        <w:rPr>
          <w:rFonts w:ascii="Arial" w:hAnsi="Arial" w:cs="Arial"/>
          <w:color w:val="000000"/>
          <w:sz w:val="22"/>
          <w:szCs w:val="22"/>
        </w:rPr>
        <w:t>o</w:t>
      </w:r>
      <w:r w:rsidR="00350C1C">
        <w:rPr>
          <w:rFonts w:ascii="Arial" w:hAnsi="Arial" w:cs="Arial"/>
          <w:color w:val="000000"/>
          <w:sz w:val="22"/>
          <w:szCs w:val="22"/>
        </w:rPr>
        <w:t> </w:t>
      </w:r>
      <w:r w:rsidR="00885900" w:rsidRPr="00885900">
        <w:rPr>
          <w:rFonts w:ascii="Arial" w:hAnsi="Arial" w:cs="Arial"/>
          <w:color w:val="000000"/>
          <w:sz w:val="22"/>
          <w:szCs w:val="22"/>
        </w:rPr>
        <w:t>víkendech. Je na objednateli, aby posoudil, které práce jsou prašné a hlučné, a které z nich lze výjimečně po předchozím odsouhlasení s objednatelem provádět i v rámci pracovní doby</w:t>
      </w:r>
      <w:r w:rsidR="008E5FCD">
        <w:rPr>
          <w:rFonts w:ascii="Arial" w:hAnsi="Arial" w:cs="Arial"/>
          <w:color w:val="000000"/>
          <w:sz w:val="22"/>
          <w:szCs w:val="22"/>
        </w:rPr>
        <w:t>.</w:t>
      </w:r>
    </w:p>
    <w:p w14:paraId="2FF2497A" w14:textId="77777777" w:rsidR="000E6347" w:rsidRPr="00885900" w:rsidRDefault="00F10724" w:rsidP="00727BE6">
      <w:pPr>
        <w:numPr>
          <w:ilvl w:val="1"/>
          <w:numId w:val="8"/>
        </w:numPr>
        <w:tabs>
          <w:tab w:val="clear" w:pos="360"/>
          <w:tab w:val="left" w:pos="426"/>
        </w:tabs>
        <w:spacing w:after="120" w:line="276" w:lineRule="auto"/>
        <w:ind w:left="426" w:hanging="426"/>
        <w:jc w:val="both"/>
        <w:rPr>
          <w:rFonts w:ascii="Arial" w:hAnsi="Arial" w:cs="Arial"/>
          <w:color w:val="000000"/>
          <w:sz w:val="22"/>
          <w:szCs w:val="22"/>
        </w:rPr>
      </w:pPr>
      <w:r w:rsidRPr="00885900">
        <w:rPr>
          <w:rFonts w:ascii="Arial" w:hAnsi="Arial" w:cs="Arial"/>
          <w:color w:val="000000"/>
          <w:sz w:val="22"/>
          <w:szCs w:val="22"/>
        </w:rPr>
        <w:t xml:space="preserve">Účelem Smlouvy je </w:t>
      </w:r>
      <w:r w:rsidR="00036C8B" w:rsidRPr="00885900">
        <w:rPr>
          <w:rFonts w:ascii="Arial" w:hAnsi="Arial" w:cs="Arial"/>
          <w:color w:val="000000"/>
          <w:sz w:val="22"/>
          <w:szCs w:val="22"/>
        </w:rPr>
        <w:t>zajištění</w:t>
      </w:r>
      <w:r w:rsidR="008538B0" w:rsidRPr="00885900">
        <w:rPr>
          <w:rFonts w:ascii="Arial" w:hAnsi="Arial" w:cs="Arial"/>
          <w:color w:val="000000"/>
          <w:sz w:val="22"/>
          <w:szCs w:val="22"/>
        </w:rPr>
        <w:t xml:space="preserve"> odpovídajícího stavu </w:t>
      </w:r>
      <w:r w:rsidR="00EE1257" w:rsidRPr="00885900">
        <w:rPr>
          <w:rFonts w:ascii="Arial" w:hAnsi="Arial" w:cs="Arial"/>
          <w:color w:val="000000"/>
          <w:sz w:val="22"/>
          <w:szCs w:val="22"/>
        </w:rPr>
        <w:t>střešního pláště objektu objednatele</w:t>
      </w:r>
      <w:r w:rsidR="008538B0" w:rsidRPr="00885900">
        <w:rPr>
          <w:rFonts w:ascii="Arial" w:hAnsi="Arial" w:cs="Arial"/>
          <w:color w:val="000000"/>
          <w:sz w:val="22"/>
          <w:szCs w:val="22"/>
        </w:rPr>
        <w:t>.</w:t>
      </w:r>
    </w:p>
    <w:p w14:paraId="7CF997F2" w14:textId="77777777" w:rsidR="00BA0802" w:rsidRPr="00BA0802" w:rsidRDefault="00BA0802"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Povinnosti objednatele</w:t>
      </w:r>
    </w:p>
    <w:p w14:paraId="0E471BD3" w14:textId="77777777" w:rsidR="004F4C8E" w:rsidRDefault="00BA2A77" w:rsidP="0018765C">
      <w:pPr>
        <w:numPr>
          <w:ilvl w:val="0"/>
          <w:numId w:val="9"/>
        </w:numPr>
        <w:spacing w:after="120" w:line="276" w:lineRule="auto"/>
        <w:ind w:left="426" w:hanging="426"/>
        <w:jc w:val="both"/>
        <w:rPr>
          <w:rFonts w:ascii="Arial" w:hAnsi="Arial" w:cs="Arial"/>
          <w:color w:val="000000"/>
          <w:sz w:val="22"/>
          <w:szCs w:val="22"/>
        </w:rPr>
      </w:pPr>
      <w:r w:rsidRPr="00D56332">
        <w:rPr>
          <w:rFonts w:ascii="Arial" w:hAnsi="Arial" w:cs="Arial"/>
          <w:color w:val="000000"/>
          <w:sz w:val="22"/>
          <w:szCs w:val="22"/>
        </w:rPr>
        <w:t xml:space="preserve">Objednatel je povinen předat zhotoviteli </w:t>
      </w:r>
      <w:r w:rsidR="003619C5" w:rsidRPr="00D56332">
        <w:rPr>
          <w:rFonts w:ascii="Arial" w:hAnsi="Arial" w:cs="Arial"/>
          <w:color w:val="000000"/>
          <w:sz w:val="22"/>
          <w:szCs w:val="22"/>
        </w:rPr>
        <w:t xml:space="preserve">tištěné paré </w:t>
      </w:r>
      <w:r w:rsidRPr="00D56332">
        <w:rPr>
          <w:rFonts w:ascii="Arial" w:hAnsi="Arial" w:cs="Arial"/>
          <w:color w:val="000000"/>
          <w:sz w:val="22"/>
          <w:szCs w:val="22"/>
        </w:rPr>
        <w:t>projektov</w:t>
      </w:r>
      <w:r w:rsidR="003619C5" w:rsidRPr="00D56332">
        <w:rPr>
          <w:rFonts w:ascii="Arial" w:hAnsi="Arial" w:cs="Arial"/>
          <w:color w:val="000000"/>
          <w:sz w:val="22"/>
          <w:szCs w:val="22"/>
        </w:rPr>
        <w:t>é</w:t>
      </w:r>
      <w:r w:rsidRPr="00D56332">
        <w:rPr>
          <w:rFonts w:ascii="Arial" w:hAnsi="Arial" w:cs="Arial"/>
          <w:color w:val="000000"/>
          <w:sz w:val="22"/>
          <w:szCs w:val="22"/>
        </w:rPr>
        <w:t xml:space="preserve"> dokumentac</w:t>
      </w:r>
      <w:r w:rsidR="003619C5" w:rsidRPr="00D56332">
        <w:rPr>
          <w:rFonts w:ascii="Arial" w:hAnsi="Arial" w:cs="Arial"/>
          <w:color w:val="000000"/>
          <w:sz w:val="22"/>
          <w:szCs w:val="22"/>
        </w:rPr>
        <w:t>e</w:t>
      </w:r>
      <w:r w:rsidR="00D73207">
        <w:rPr>
          <w:rFonts w:ascii="Arial" w:hAnsi="Arial" w:cs="Arial"/>
          <w:color w:val="000000"/>
          <w:sz w:val="22"/>
          <w:szCs w:val="22"/>
        </w:rPr>
        <w:t xml:space="preserve"> a plánu BOZP</w:t>
      </w:r>
      <w:r w:rsidRPr="00D56332">
        <w:rPr>
          <w:rFonts w:ascii="Arial" w:hAnsi="Arial" w:cs="Arial"/>
          <w:color w:val="000000"/>
          <w:sz w:val="22"/>
          <w:szCs w:val="22"/>
        </w:rPr>
        <w:t xml:space="preserve"> </w:t>
      </w:r>
      <w:r w:rsidR="00BD0CBF" w:rsidRPr="00D56332">
        <w:rPr>
          <w:rFonts w:ascii="Arial" w:hAnsi="Arial" w:cs="Arial"/>
          <w:color w:val="000000"/>
          <w:sz w:val="22"/>
          <w:szCs w:val="22"/>
        </w:rPr>
        <w:t xml:space="preserve">nejpozději </w:t>
      </w:r>
      <w:r w:rsidRPr="00D56332">
        <w:rPr>
          <w:rFonts w:ascii="Arial" w:hAnsi="Arial" w:cs="Arial"/>
          <w:color w:val="000000"/>
          <w:sz w:val="22"/>
          <w:szCs w:val="22"/>
        </w:rPr>
        <w:t xml:space="preserve">do </w:t>
      </w:r>
      <w:r w:rsidR="00AD4A2C" w:rsidRPr="00D56332">
        <w:rPr>
          <w:rFonts w:ascii="Arial" w:hAnsi="Arial" w:cs="Arial"/>
          <w:color w:val="000000"/>
          <w:sz w:val="22"/>
          <w:szCs w:val="22"/>
        </w:rPr>
        <w:t>14</w:t>
      </w:r>
      <w:r w:rsidR="002D5689" w:rsidRPr="00D56332">
        <w:rPr>
          <w:rFonts w:ascii="Arial" w:hAnsi="Arial" w:cs="Arial"/>
          <w:color w:val="000000"/>
          <w:sz w:val="22"/>
          <w:szCs w:val="22"/>
        </w:rPr>
        <w:t xml:space="preserve"> </w:t>
      </w:r>
      <w:r w:rsidRPr="00D56332">
        <w:rPr>
          <w:rFonts w:ascii="Arial" w:hAnsi="Arial" w:cs="Arial"/>
          <w:color w:val="000000"/>
          <w:sz w:val="22"/>
          <w:szCs w:val="22"/>
        </w:rPr>
        <w:t>kalendářních</w:t>
      </w:r>
      <w:r w:rsidRPr="00774E42">
        <w:rPr>
          <w:rFonts w:ascii="Arial" w:hAnsi="Arial" w:cs="Arial"/>
          <w:color w:val="000000"/>
          <w:sz w:val="22"/>
          <w:szCs w:val="22"/>
        </w:rPr>
        <w:t xml:space="preserve"> dnů od</w:t>
      </w:r>
      <w:r w:rsidR="009C4D54">
        <w:rPr>
          <w:rFonts w:ascii="Arial" w:hAnsi="Arial" w:cs="Arial"/>
          <w:color w:val="000000"/>
          <w:sz w:val="22"/>
          <w:szCs w:val="22"/>
        </w:rPr>
        <w:t>e dne nabytí účinnosti Smlouvy dle jejího čl.</w:t>
      </w:r>
      <w:r w:rsidR="00350C1C">
        <w:rPr>
          <w:rFonts w:ascii="Arial" w:hAnsi="Arial" w:cs="Arial"/>
          <w:color w:val="000000"/>
          <w:sz w:val="22"/>
          <w:szCs w:val="22"/>
        </w:rPr>
        <w:t> </w:t>
      </w:r>
      <w:r w:rsidR="009C4D54">
        <w:rPr>
          <w:rFonts w:ascii="Arial" w:hAnsi="Arial" w:cs="Arial"/>
          <w:color w:val="000000"/>
          <w:sz w:val="22"/>
          <w:szCs w:val="22"/>
        </w:rPr>
        <w:t>X odst. 1, tj. do 14 kalendářních dnů od</w:t>
      </w:r>
      <w:r w:rsidR="0056075A">
        <w:rPr>
          <w:rFonts w:ascii="Arial" w:hAnsi="Arial" w:cs="Arial"/>
          <w:color w:val="000000"/>
          <w:sz w:val="22"/>
          <w:szCs w:val="22"/>
        </w:rPr>
        <w:t xml:space="preserve"> </w:t>
      </w:r>
      <w:r w:rsidR="00BD0CBF">
        <w:rPr>
          <w:rFonts w:ascii="Arial" w:hAnsi="Arial" w:cs="Arial"/>
          <w:color w:val="000000"/>
          <w:sz w:val="22"/>
          <w:szCs w:val="22"/>
        </w:rPr>
        <w:t xml:space="preserve">uveřejnění této </w:t>
      </w:r>
      <w:r w:rsidRPr="00774E42">
        <w:rPr>
          <w:rFonts w:ascii="Arial" w:hAnsi="Arial" w:cs="Arial"/>
          <w:color w:val="000000"/>
          <w:sz w:val="22"/>
          <w:szCs w:val="22"/>
        </w:rPr>
        <w:t>Smlouvy</w:t>
      </w:r>
      <w:r w:rsidR="00BD0CBF">
        <w:rPr>
          <w:rFonts w:ascii="Arial" w:hAnsi="Arial" w:cs="Arial"/>
          <w:color w:val="000000"/>
          <w:sz w:val="22"/>
          <w:szCs w:val="22"/>
        </w:rPr>
        <w:t xml:space="preserve"> v registru</w:t>
      </w:r>
      <w:r w:rsidR="008A7D8C">
        <w:rPr>
          <w:rFonts w:ascii="Arial" w:hAnsi="Arial" w:cs="Arial"/>
          <w:color w:val="000000"/>
          <w:sz w:val="22"/>
          <w:szCs w:val="22"/>
        </w:rPr>
        <w:t xml:space="preserve"> smluv dle platné právní úpravy. </w:t>
      </w:r>
    </w:p>
    <w:p w14:paraId="59031956" w14:textId="77777777" w:rsidR="004F4C8E" w:rsidRDefault="009432C4" w:rsidP="005273E8">
      <w:pPr>
        <w:spacing w:after="120" w:line="276" w:lineRule="auto"/>
        <w:ind w:left="426"/>
        <w:jc w:val="both"/>
        <w:rPr>
          <w:rFonts w:ascii="Arial" w:hAnsi="Arial" w:cs="Arial"/>
          <w:color w:val="000000"/>
          <w:sz w:val="22"/>
          <w:szCs w:val="22"/>
        </w:rPr>
      </w:pPr>
      <w:r>
        <w:rPr>
          <w:rFonts w:ascii="Arial" w:hAnsi="Arial" w:cs="Arial"/>
          <w:color w:val="000000"/>
          <w:sz w:val="22"/>
          <w:szCs w:val="22"/>
        </w:rPr>
        <w:t xml:space="preserve">Objednatel je povinen předat </w:t>
      </w:r>
      <w:r w:rsidRPr="00D56332">
        <w:rPr>
          <w:rFonts w:ascii="Arial" w:hAnsi="Arial" w:cs="Arial"/>
          <w:color w:val="000000"/>
          <w:sz w:val="22"/>
          <w:szCs w:val="22"/>
        </w:rPr>
        <w:t>zhotoviteli staveniště</w:t>
      </w:r>
      <w:r w:rsidR="00121CE8">
        <w:rPr>
          <w:rFonts w:ascii="Arial" w:hAnsi="Arial" w:cs="Arial"/>
          <w:color w:val="000000"/>
          <w:sz w:val="22"/>
          <w:szCs w:val="22"/>
        </w:rPr>
        <w:t xml:space="preserve"> každé etapy</w:t>
      </w:r>
      <w:r w:rsidRPr="00D56332">
        <w:rPr>
          <w:rFonts w:ascii="Arial" w:hAnsi="Arial" w:cs="Arial"/>
          <w:color w:val="000000"/>
          <w:sz w:val="22"/>
          <w:szCs w:val="22"/>
        </w:rPr>
        <w:t xml:space="preserve"> nejpozději do 7 kalendářních dnů před zahájením vlastních stavebních prací</w:t>
      </w:r>
      <w:r w:rsidR="005273E8" w:rsidRPr="00D56332">
        <w:rPr>
          <w:rFonts w:ascii="Arial" w:hAnsi="Arial" w:cs="Arial"/>
          <w:color w:val="000000"/>
          <w:sz w:val="22"/>
          <w:szCs w:val="22"/>
        </w:rPr>
        <w:t>.</w:t>
      </w:r>
      <w:r w:rsidRPr="00D56332">
        <w:rPr>
          <w:rFonts w:ascii="Arial" w:hAnsi="Arial" w:cs="Arial"/>
          <w:color w:val="000000"/>
          <w:sz w:val="22"/>
          <w:szCs w:val="22"/>
        </w:rPr>
        <w:t xml:space="preserve"> Termín předání staveniště objednatelem zhotoviteli bude stanoven po vzájemné dohodě </w:t>
      </w:r>
      <w:r w:rsidR="005273E8" w:rsidRPr="00D56332">
        <w:rPr>
          <w:rFonts w:ascii="Arial" w:hAnsi="Arial" w:cs="Arial"/>
          <w:color w:val="000000"/>
          <w:sz w:val="22"/>
          <w:szCs w:val="22"/>
        </w:rPr>
        <w:t xml:space="preserve">obou </w:t>
      </w:r>
      <w:r w:rsidRPr="00D56332">
        <w:rPr>
          <w:rFonts w:ascii="Arial" w:hAnsi="Arial" w:cs="Arial"/>
          <w:color w:val="000000"/>
          <w:sz w:val="22"/>
          <w:szCs w:val="22"/>
        </w:rPr>
        <w:t>smluvních stran s ohledem na vhodné poměry pro zahájení vlastních stavebních prací</w:t>
      </w:r>
      <w:r w:rsidR="00331F3D" w:rsidRPr="00D56332">
        <w:rPr>
          <w:rFonts w:ascii="Arial" w:hAnsi="Arial" w:cs="Arial"/>
          <w:color w:val="000000"/>
          <w:sz w:val="22"/>
          <w:szCs w:val="22"/>
        </w:rPr>
        <w:t xml:space="preserve">. </w:t>
      </w:r>
      <w:r w:rsidR="003965A7" w:rsidRPr="00D56332">
        <w:rPr>
          <w:rFonts w:ascii="Arial" w:hAnsi="Arial" w:cs="Arial"/>
          <w:color w:val="000000"/>
          <w:sz w:val="22"/>
          <w:szCs w:val="22"/>
        </w:rPr>
        <w:t>V případě, že k</w:t>
      </w:r>
      <w:r w:rsidR="00331F3D" w:rsidRPr="00D56332">
        <w:rPr>
          <w:rFonts w:ascii="Arial" w:hAnsi="Arial" w:cs="Arial"/>
          <w:color w:val="000000"/>
          <w:sz w:val="22"/>
          <w:szCs w:val="22"/>
        </w:rPr>
        <w:t> dohodě smluvních stran nedo</w:t>
      </w:r>
      <w:r w:rsidR="003965A7" w:rsidRPr="00D56332">
        <w:rPr>
          <w:rFonts w:ascii="Arial" w:hAnsi="Arial" w:cs="Arial"/>
          <w:color w:val="000000"/>
          <w:sz w:val="22"/>
          <w:szCs w:val="22"/>
        </w:rPr>
        <w:t xml:space="preserve">jde, je objednatel oprávněn písemně vyzvat zhotovitele k převzetí </w:t>
      </w:r>
      <w:r w:rsidR="00694706" w:rsidRPr="00D56332">
        <w:rPr>
          <w:rFonts w:ascii="Arial" w:hAnsi="Arial" w:cs="Arial"/>
          <w:color w:val="000000"/>
          <w:sz w:val="22"/>
          <w:szCs w:val="22"/>
        </w:rPr>
        <w:t xml:space="preserve">staveniště zhotovitelem a </w:t>
      </w:r>
      <w:r w:rsidR="003965A7" w:rsidRPr="00D56332">
        <w:rPr>
          <w:rFonts w:ascii="Arial" w:hAnsi="Arial" w:cs="Arial"/>
          <w:color w:val="000000"/>
          <w:sz w:val="22"/>
          <w:szCs w:val="22"/>
        </w:rPr>
        <w:t xml:space="preserve">zhotovitel musí nejpozději do </w:t>
      </w:r>
      <w:r w:rsidR="00D56332" w:rsidRPr="00D56332">
        <w:rPr>
          <w:rFonts w:ascii="Arial" w:hAnsi="Arial" w:cs="Arial"/>
          <w:color w:val="000000"/>
          <w:sz w:val="22"/>
          <w:szCs w:val="22"/>
        </w:rPr>
        <w:t>7</w:t>
      </w:r>
      <w:r w:rsidR="003965A7" w:rsidRPr="00D56332">
        <w:rPr>
          <w:rFonts w:ascii="Arial" w:hAnsi="Arial" w:cs="Arial"/>
          <w:color w:val="000000"/>
          <w:sz w:val="22"/>
          <w:szCs w:val="22"/>
        </w:rPr>
        <w:t xml:space="preserve"> kalendářních</w:t>
      </w:r>
      <w:r w:rsidR="003965A7" w:rsidRPr="003965A7">
        <w:rPr>
          <w:rFonts w:ascii="Arial" w:hAnsi="Arial" w:cs="Arial"/>
          <w:color w:val="000000"/>
          <w:sz w:val="22"/>
          <w:szCs w:val="22"/>
        </w:rPr>
        <w:t xml:space="preserve"> dnů</w:t>
      </w:r>
      <w:r w:rsidR="00331F3D" w:rsidRPr="003965A7">
        <w:rPr>
          <w:rFonts w:ascii="Arial" w:hAnsi="Arial" w:cs="Arial"/>
          <w:color w:val="000000"/>
          <w:sz w:val="22"/>
          <w:szCs w:val="22"/>
        </w:rPr>
        <w:t xml:space="preserve"> </w:t>
      </w:r>
      <w:r w:rsidR="003965A7" w:rsidRPr="003965A7">
        <w:rPr>
          <w:rFonts w:ascii="Arial" w:hAnsi="Arial" w:cs="Arial"/>
          <w:color w:val="000000"/>
          <w:sz w:val="22"/>
          <w:szCs w:val="22"/>
        </w:rPr>
        <w:t xml:space="preserve">od této výzvy </w:t>
      </w:r>
      <w:r w:rsidR="00694706">
        <w:rPr>
          <w:rFonts w:ascii="Arial" w:hAnsi="Arial" w:cs="Arial"/>
          <w:color w:val="000000"/>
          <w:sz w:val="22"/>
          <w:szCs w:val="22"/>
        </w:rPr>
        <w:t xml:space="preserve">objednatele </w:t>
      </w:r>
      <w:r w:rsidR="003965A7" w:rsidRPr="003965A7">
        <w:rPr>
          <w:rFonts w:ascii="Arial" w:hAnsi="Arial" w:cs="Arial"/>
          <w:color w:val="000000"/>
          <w:sz w:val="22"/>
          <w:szCs w:val="22"/>
        </w:rPr>
        <w:t>staveniště převzít</w:t>
      </w:r>
      <w:r w:rsidRPr="003965A7">
        <w:rPr>
          <w:rFonts w:ascii="Arial" w:hAnsi="Arial" w:cs="Arial"/>
          <w:color w:val="000000"/>
          <w:sz w:val="22"/>
          <w:szCs w:val="22"/>
        </w:rPr>
        <w:t>.</w:t>
      </w:r>
      <w:r w:rsidR="00684C50">
        <w:rPr>
          <w:rFonts w:ascii="Arial" w:hAnsi="Arial" w:cs="Arial"/>
          <w:color w:val="000000"/>
          <w:sz w:val="22"/>
          <w:szCs w:val="22"/>
        </w:rPr>
        <w:t xml:space="preserve"> </w:t>
      </w:r>
      <w:r w:rsidR="004F4C8E">
        <w:rPr>
          <w:rFonts w:ascii="Arial" w:hAnsi="Arial" w:cs="Arial"/>
          <w:color w:val="000000"/>
          <w:sz w:val="22"/>
          <w:szCs w:val="22"/>
        </w:rPr>
        <w:t xml:space="preserve"> </w:t>
      </w:r>
    </w:p>
    <w:p w14:paraId="66EFCE1C" w14:textId="77777777" w:rsidR="00190586" w:rsidRDefault="00D165C0" w:rsidP="005273E8">
      <w:pPr>
        <w:spacing w:after="120" w:line="276" w:lineRule="auto"/>
        <w:ind w:left="426"/>
        <w:jc w:val="both"/>
        <w:rPr>
          <w:rFonts w:ascii="Arial" w:hAnsi="Arial" w:cs="Arial"/>
          <w:color w:val="000000"/>
          <w:sz w:val="22"/>
          <w:szCs w:val="22"/>
        </w:rPr>
      </w:pPr>
      <w:r w:rsidRPr="00F6044F">
        <w:rPr>
          <w:rFonts w:ascii="Arial" w:hAnsi="Arial" w:cs="Arial"/>
          <w:color w:val="000000"/>
          <w:sz w:val="22"/>
          <w:szCs w:val="22"/>
        </w:rPr>
        <w:t xml:space="preserve">Případné změny jsou možné </w:t>
      </w:r>
      <w:r w:rsidR="005F6D8F">
        <w:rPr>
          <w:rFonts w:ascii="Arial" w:hAnsi="Arial" w:cs="Arial"/>
          <w:color w:val="000000"/>
          <w:sz w:val="22"/>
          <w:szCs w:val="22"/>
        </w:rPr>
        <w:t xml:space="preserve">pouze </w:t>
      </w:r>
      <w:r w:rsidRPr="00F6044F">
        <w:rPr>
          <w:rFonts w:ascii="Arial" w:hAnsi="Arial" w:cs="Arial"/>
          <w:color w:val="000000"/>
          <w:sz w:val="22"/>
          <w:szCs w:val="22"/>
        </w:rPr>
        <w:t xml:space="preserve">na základě písemné dohody mezi </w:t>
      </w:r>
      <w:r w:rsidR="00BA7F0E" w:rsidRPr="00F6044F">
        <w:rPr>
          <w:rFonts w:ascii="Arial" w:hAnsi="Arial" w:cs="Arial"/>
          <w:color w:val="000000"/>
          <w:sz w:val="22"/>
          <w:szCs w:val="22"/>
        </w:rPr>
        <w:t>oběma smluvními st</w:t>
      </w:r>
      <w:r w:rsidRPr="00F6044F">
        <w:rPr>
          <w:rFonts w:ascii="Arial" w:hAnsi="Arial" w:cs="Arial"/>
          <w:color w:val="000000"/>
          <w:sz w:val="22"/>
          <w:szCs w:val="22"/>
        </w:rPr>
        <w:t>r</w:t>
      </w:r>
      <w:r w:rsidR="00BA7F0E" w:rsidRPr="00F6044F">
        <w:rPr>
          <w:rFonts w:ascii="Arial" w:hAnsi="Arial" w:cs="Arial"/>
          <w:color w:val="000000"/>
          <w:sz w:val="22"/>
          <w:szCs w:val="22"/>
        </w:rPr>
        <w:t>a</w:t>
      </w:r>
      <w:r w:rsidRPr="00F6044F">
        <w:rPr>
          <w:rFonts w:ascii="Arial" w:hAnsi="Arial" w:cs="Arial"/>
          <w:color w:val="000000"/>
          <w:sz w:val="22"/>
          <w:szCs w:val="22"/>
        </w:rPr>
        <w:t>nami.</w:t>
      </w:r>
    </w:p>
    <w:p w14:paraId="18C2E828" w14:textId="77777777" w:rsidR="00AD2575" w:rsidRPr="00F6044F" w:rsidRDefault="00AD2575" w:rsidP="00AD2575">
      <w:pPr>
        <w:spacing w:after="120" w:line="276" w:lineRule="auto"/>
        <w:ind w:left="426"/>
        <w:jc w:val="both"/>
        <w:rPr>
          <w:rFonts w:ascii="Arial" w:hAnsi="Arial" w:cs="Arial"/>
          <w:color w:val="000000"/>
          <w:sz w:val="22"/>
          <w:szCs w:val="22"/>
        </w:rPr>
      </w:pPr>
      <w:r w:rsidRPr="004C0428">
        <w:rPr>
          <w:rFonts w:ascii="Arial" w:hAnsi="Arial" w:cs="Arial"/>
          <w:color w:val="000000"/>
          <w:sz w:val="22"/>
          <w:szCs w:val="22"/>
        </w:rPr>
        <w:t>Za správnost a úplnost předané projektové dokumentace</w:t>
      </w:r>
      <w:r w:rsidR="00D73207">
        <w:rPr>
          <w:rFonts w:ascii="Arial" w:hAnsi="Arial" w:cs="Arial"/>
          <w:color w:val="000000"/>
          <w:sz w:val="22"/>
          <w:szCs w:val="22"/>
        </w:rPr>
        <w:t xml:space="preserve"> a plánu BOZP</w:t>
      </w:r>
      <w:r w:rsidRPr="004C0428">
        <w:rPr>
          <w:rFonts w:ascii="Arial" w:hAnsi="Arial" w:cs="Arial"/>
          <w:color w:val="000000"/>
          <w:sz w:val="22"/>
          <w:szCs w:val="22"/>
        </w:rPr>
        <w:t xml:space="preserve"> odpovídá objednatel. V případě, že zhotovitel v rámci svých odborných znalostí zjistí případné </w:t>
      </w:r>
      <w:r w:rsidRPr="004C0428">
        <w:rPr>
          <w:rFonts w:ascii="Arial" w:hAnsi="Arial" w:cs="Arial"/>
          <w:color w:val="000000"/>
          <w:sz w:val="22"/>
          <w:szCs w:val="22"/>
        </w:rPr>
        <w:lastRenderedPageBreak/>
        <w:t>nedostatky či vady v předané projektové dokumentaci</w:t>
      </w:r>
      <w:r w:rsidR="00D73207">
        <w:rPr>
          <w:rFonts w:ascii="Arial" w:hAnsi="Arial" w:cs="Arial"/>
          <w:color w:val="000000"/>
          <w:sz w:val="22"/>
          <w:szCs w:val="22"/>
        </w:rPr>
        <w:t xml:space="preserve"> a plánu BOZP</w:t>
      </w:r>
      <w:r w:rsidRPr="004C0428">
        <w:rPr>
          <w:rFonts w:ascii="Arial" w:hAnsi="Arial" w:cs="Arial"/>
          <w:color w:val="000000"/>
          <w:sz w:val="22"/>
          <w:szCs w:val="22"/>
        </w:rPr>
        <w:t>, je povinen na tyto nedostatky neprodleně upozornit objednatele.</w:t>
      </w:r>
    </w:p>
    <w:p w14:paraId="08511429" w14:textId="77777777" w:rsidR="00434507" w:rsidRPr="00D567F1" w:rsidRDefault="00434507" w:rsidP="0018765C">
      <w:pPr>
        <w:numPr>
          <w:ilvl w:val="0"/>
          <w:numId w:val="9"/>
        </w:numPr>
        <w:spacing w:after="120" w:line="276" w:lineRule="auto"/>
        <w:ind w:left="426" w:hanging="426"/>
        <w:jc w:val="both"/>
        <w:rPr>
          <w:rFonts w:ascii="Arial" w:hAnsi="Arial" w:cs="Arial"/>
          <w:color w:val="000000"/>
          <w:sz w:val="22"/>
          <w:szCs w:val="22"/>
        </w:rPr>
      </w:pPr>
      <w:r w:rsidRPr="00D567F1">
        <w:rPr>
          <w:rFonts w:ascii="Arial" w:hAnsi="Arial" w:cs="Arial"/>
          <w:color w:val="000000"/>
          <w:sz w:val="22"/>
          <w:szCs w:val="22"/>
        </w:rPr>
        <w:t>Objednatel se zavazuje</w:t>
      </w:r>
      <w:r w:rsidR="00D567F1">
        <w:rPr>
          <w:rFonts w:ascii="Arial" w:hAnsi="Arial" w:cs="Arial"/>
          <w:color w:val="000000"/>
          <w:sz w:val="22"/>
          <w:szCs w:val="22"/>
        </w:rPr>
        <w:t xml:space="preserve"> </w:t>
      </w:r>
      <w:r w:rsidR="00D567F1" w:rsidRPr="00D567F1">
        <w:rPr>
          <w:rFonts w:ascii="Arial" w:hAnsi="Arial" w:cs="Arial"/>
          <w:color w:val="000000"/>
          <w:sz w:val="22"/>
          <w:szCs w:val="22"/>
        </w:rPr>
        <w:t>předat zhotoviteli všechny nezbytné podklady vztahující se k řešenému dílu</w:t>
      </w:r>
      <w:r w:rsidR="00D567F1">
        <w:rPr>
          <w:rFonts w:ascii="Arial" w:hAnsi="Arial" w:cs="Arial"/>
          <w:color w:val="000000"/>
          <w:sz w:val="22"/>
          <w:szCs w:val="22"/>
        </w:rPr>
        <w:t xml:space="preserve"> a</w:t>
      </w:r>
      <w:r w:rsidRPr="00D567F1">
        <w:rPr>
          <w:rFonts w:ascii="Arial" w:hAnsi="Arial" w:cs="Arial"/>
          <w:color w:val="000000"/>
          <w:sz w:val="22"/>
          <w:szCs w:val="22"/>
        </w:rPr>
        <w:t xml:space="preserve"> </w:t>
      </w:r>
      <w:r w:rsidR="00D567F1">
        <w:rPr>
          <w:rFonts w:ascii="Arial" w:hAnsi="Arial" w:cs="Arial"/>
          <w:color w:val="000000"/>
          <w:sz w:val="22"/>
          <w:szCs w:val="22"/>
        </w:rPr>
        <w:t>poskytnout</w:t>
      </w:r>
      <w:r w:rsidRPr="00D567F1">
        <w:rPr>
          <w:rFonts w:ascii="Arial" w:hAnsi="Arial" w:cs="Arial"/>
          <w:color w:val="000000"/>
          <w:sz w:val="22"/>
          <w:szCs w:val="22"/>
        </w:rPr>
        <w:t xml:space="preserve"> zhotoviteli potřebnou součinnost při plnění </w:t>
      </w:r>
      <w:r w:rsidR="00D947A6" w:rsidRPr="00D567F1">
        <w:rPr>
          <w:rFonts w:ascii="Arial" w:hAnsi="Arial" w:cs="Arial"/>
          <w:color w:val="000000"/>
          <w:sz w:val="22"/>
          <w:szCs w:val="22"/>
        </w:rPr>
        <w:t>Smlouvy</w:t>
      </w:r>
      <w:r w:rsidRPr="00D567F1">
        <w:rPr>
          <w:rFonts w:ascii="Arial" w:hAnsi="Arial" w:cs="Arial"/>
          <w:color w:val="000000"/>
          <w:sz w:val="22"/>
          <w:szCs w:val="22"/>
        </w:rPr>
        <w:t>.</w:t>
      </w:r>
    </w:p>
    <w:p w14:paraId="297F2344" w14:textId="77777777" w:rsidR="00434507" w:rsidRPr="00EF717E" w:rsidRDefault="00434507" w:rsidP="0018765C">
      <w:pPr>
        <w:numPr>
          <w:ilvl w:val="0"/>
          <w:numId w:val="9"/>
        </w:numPr>
        <w:spacing w:after="120" w:line="276" w:lineRule="auto"/>
        <w:ind w:left="426" w:hanging="426"/>
        <w:jc w:val="both"/>
        <w:rPr>
          <w:rFonts w:ascii="Arial" w:hAnsi="Arial" w:cs="Arial"/>
          <w:color w:val="000000"/>
          <w:sz w:val="22"/>
          <w:szCs w:val="22"/>
        </w:rPr>
      </w:pPr>
      <w:r w:rsidRPr="00EF717E">
        <w:rPr>
          <w:rFonts w:ascii="Arial" w:hAnsi="Arial" w:cs="Arial"/>
          <w:color w:val="000000"/>
          <w:sz w:val="22"/>
          <w:szCs w:val="22"/>
        </w:rPr>
        <w:t>Případná vyjádření k</w:t>
      </w:r>
      <w:r w:rsidR="0050324D">
        <w:rPr>
          <w:rFonts w:ascii="Arial" w:hAnsi="Arial" w:cs="Arial"/>
          <w:color w:val="000000"/>
          <w:sz w:val="22"/>
          <w:szCs w:val="22"/>
        </w:rPr>
        <w:t> </w:t>
      </w:r>
      <w:r w:rsidR="000474EE" w:rsidRPr="00EF717E">
        <w:rPr>
          <w:rFonts w:ascii="Arial" w:hAnsi="Arial" w:cs="Arial"/>
          <w:color w:val="000000"/>
          <w:sz w:val="22"/>
          <w:szCs w:val="22"/>
        </w:rPr>
        <w:t>dílu</w:t>
      </w:r>
      <w:r w:rsidR="0050324D">
        <w:rPr>
          <w:rFonts w:ascii="Arial" w:hAnsi="Arial" w:cs="Arial"/>
          <w:color w:val="000000"/>
          <w:sz w:val="22"/>
          <w:szCs w:val="22"/>
        </w:rPr>
        <w:t>, která se vyskytnou</w:t>
      </w:r>
      <w:r w:rsidRPr="00EF717E">
        <w:rPr>
          <w:rFonts w:ascii="Arial" w:hAnsi="Arial" w:cs="Arial"/>
          <w:color w:val="000000"/>
          <w:sz w:val="22"/>
          <w:szCs w:val="22"/>
        </w:rPr>
        <w:t xml:space="preserve"> v průběhu prací </w:t>
      </w:r>
      <w:r w:rsidR="002168D9" w:rsidRPr="00EF717E">
        <w:rPr>
          <w:rFonts w:ascii="Arial" w:hAnsi="Arial" w:cs="Arial"/>
          <w:color w:val="000000"/>
          <w:sz w:val="22"/>
          <w:szCs w:val="22"/>
        </w:rPr>
        <w:t xml:space="preserve">se zavazuje objednatel </w:t>
      </w:r>
      <w:r w:rsidRPr="00EF717E">
        <w:rPr>
          <w:rFonts w:ascii="Arial" w:hAnsi="Arial" w:cs="Arial"/>
          <w:color w:val="000000"/>
          <w:sz w:val="22"/>
          <w:szCs w:val="22"/>
        </w:rPr>
        <w:t>předat zhotoviteli v</w:t>
      </w:r>
      <w:r w:rsidR="002168D9" w:rsidRPr="00EF717E">
        <w:rPr>
          <w:rFonts w:ascii="Arial" w:hAnsi="Arial" w:cs="Arial"/>
          <w:color w:val="000000"/>
          <w:sz w:val="22"/>
          <w:szCs w:val="22"/>
        </w:rPr>
        <w:t xml:space="preserve"> přiměřených </w:t>
      </w:r>
      <w:r w:rsidRPr="00EF717E">
        <w:rPr>
          <w:rFonts w:ascii="Arial" w:hAnsi="Arial" w:cs="Arial"/>
          <w:color w:val="000000"/>
          <w:sz w:val="22"/>
          <w:szCs w:val="22"/>
        </w:rPr>
        <w:t>lhůtách</w:t>
      </w:r>
      <w:r w:rsidR="002168D9" w:rsidRPr="00EF717E">
        <w:rPr>
          <w:rFonts w:ascii="Arial" w:hAnsi="Arial" w:cs="Arial"/>
          <w:color w:val="000000"/>
          <w:sz w:val="22"/>
          <w:szCs w:val="22"/>
        </w:rPr>
        <w:t>,</w:t>
      </w:r>
      <w:r w:rsidR="00367904" w:rsidRPr="00EF717E">
        <w:rPr>
          <w:rFonts w:ascii="Arial" w:hAnsi="Arial" w:cs="Arial"/>
          <w:color w:val="000000"/>
          <w:sz w:val="22"/>
          <w:szCs w:val="22"/>
        </w:rPr>
        <w:t xml:space="preserve"> </w:t>
      </w:r>
      <w:r w:rsidR="002168D9" w:rsidRPr="00EF717E">
        <w:rPr>
          <w:rFonts w:ascii="Arial" w:hAnsi="Arial" w:cs="Arial"/>
          <w:color w:val="000000"/>
          <w:sz w:val="22"/>
          <w:szCs w:val="22"/>
        </w:rPr>
        <w:t>nikoliv však kratší lhůtě než</w:t>
      </w:r>
      <w:r w:rsidR="002A1638" w:rsidRPr="00EF717E">
        <w:rPr>
          <w:rFonts w:ascii="Arial" w:hAnsi="Arial" w:cs="Arial"/>
          <w:color w:val="000000"/>
          <w:sz w:val="22"/>
          <w:szCs w:val="22"/>
        </w:rPr>
        <w:t xml:space="preserve"> </w:t>
      </w:r>
      <w:r w:rsidR="003619C5">
        <w:rPr>
          <w:rFonts w:ascii="Arial" w:hAnsi="Arial" w:cs="Arial"/>
          <w:color w:val="000000"/>
          <w:sz w:val="22"/>
          <w:szCs w:val="22"/>
        </w:rPr>
        <w:t>3</w:t>
      </w:r>
      <w:r w:rsidR="003619C5" w:rsidRPr="00EF717E">
        <w:rPr>
          <w:rFonts w:ascii="Arial" w:hAnsi="Arial" w:cs="Arial"/>
          <w:color w:val="000000"/>
          <w:sz w:val="22"/>
          <w:szCs w:val="22"/>
        </w:rPr>
        <w:t xml:space="preserve"> </w:t>
      </w:r>
      <w:r w:rsidR="003619C5">
        <w:rPr>
          <w:rFonts w:ascii="Arial" w:hAnsi="Arial" w:cs="Arial"/>
          <w:color w:val="000000"/>
          <w:sz w:val="22"/>
          <w:szCs w:val="22"/>
        </w:rPr>
        <w:t xml:space="preserve">pracovní </w:t>
      </w:r>
      <w:r w:rsidR="00594B68" w:rsidRPr="00EF717E">
        <w:rPr>
          <w:rFonts w:ascii="Arial" w:hAnsi="Arial" w:cs="Arial"/>
          <w:color w:val="000000"/>
          <w:sz w:val="22"/>
          <w:szCs w:val="22"/>
        </w:rPr>
        <w:t>dny.</w:t>
      </w:r>
    </w:p>
    <w:p w14:paraId="0D78AE4A" w14:textId="77777777" w:rsidR="00434507" w:rsidRPr="00C669DD" w:rsidRDefault="002168D9" w:rsidP="0018765C">
      <w:pPr>
        <w:numPr>
          <w:ilvl w:val="0"/>
          <w:numId w:val="9"/>
        </w:numPr>
        <w:spacing w:after="120" w:line="276" w:lineRule="auto"/>
        <w:ind w:left="426" w:hanging="426"/>
        <w:jc w:val="both"/>
        <w:rPr>
          <w:rFonts w:ascii="Arial" w:hAnsi="Arial" w:cs="Arial"/>
          <w:color w:val="000000"/>
          <w:sz w:val="22"/>
          <w:szCs w:val="22"/>
        </w:rPr>
      </w:pPr>
      <w:r w:rsidRPr="00C669DD">
        <w:rPr>
          <w:rFonts w:ascii="Arial" w:hAnsi="Arial" w:cs="Arial"/>
          <w:color w:val="000000"/>
          <w:sz w:val="22"/>
          <w:szCs w:val="22"/>
        </w:rPr>
        <w:t>Objednatel se zavazuje o</w:t>
      </w:r>
      <w:r w:rsidR="00434507" w:rsidRPr="00C669DD">
        <w:rPr>
          <w:rFonts w:ascii="Arial" w:hAnsi="Arial" w:cs="Arial"/>
          <w:color w:val="000000"/>
          <w:sz w:val="22"/>
          <w:szCs w:val="22"/>
        </w:rPr>
        <w:t xml:space="preserve">známit zhotoviteli včas překážky na straně objednatele, bránící plnění předmětu </w:t>
      </w:r>
      <w:r w:rsidR="00D947A6" w:rsidRPr="00C669DD">
        <w:rPr>
          <w:rFonts w:ascii="Arial" w:hAnsi="Arial" w:cs="Arial"/>
          <w:color w:val="000000"/>
          <w:sz w:val="22"/>
          <w:szCs w:val="22"/>
        </w:rPr>
        <w:t>S</w:t>
      </w:r>
      <w:r w:rsidR="00434507" w:rsidRPr="00C669DD">
        <w:rPr>
          <w:rFonts w:ascii="Arial" w:hAnsi="Arial" w:cs="Arial"/>
          <w:color w:val="000000"/>
          <w:sz w:val="22"/>
          <w:szCs w:val="22"/>
        </w:rPr>
        <w:t>mlouvy.</w:t>
      </w:r>
    </w:p>
    <w:p w14:paraId="69C30467" w14:textId="77777777" w:rsidR="00434507" w:rsidRPr="00C669DD" w:rsidRDefault="002168D9" w:rsidP="0018765C">
      <w:pPr>
        <w:numPr>
          <w:ilvl w:val="0"/>
          <w:numId w:val="9"/>
        </w:numPr>
        <w:spacing w:after="120" w:line="276" w:lineRule="auto"/>
        <w:ind w:left="426" w:hanging="426"/>
        <w:jc w:val="both"/>
        <w:rPr>
          <w:rFonts w:ascii="Arial" w:hAnsi="Arial" w:cs="Arial"/>
          <w:color w:val="000000"/>
          <w:sz w:val="22"/>
          <w:szCs w:val="22"/>
        </w:rPr>
      </w:pPr>
      <w:r w:rsidRPr="00C669DD">
        <w:rPr>
          <w:rFonts w:ascii="Arial" w:hAnsi="Arial" w:cs="Arial"/>
          <w:color w:val="000000"/>
          <w:sz w:val="22"/>
          <w:szCs w:val="22"/>
        </w:rPr>
        <w:t>Objednatel se zavazuje p</w:t>
      </w:r>
      <w:r w:rsidR="00434507" w:rsidRPr="00C669DD">
        <w:rPr>
          <w:rFonts w:ascii="Arial" w:hAnsi="Arial" w:cs="Arial"/>
          <w:color w:val="000000"/>
          <w:sz w:val="22"/>
          <w:szCs w:val="22"/>
        </w:rPr>
        <w:t>řevzít dokončené dílo</w:t>
      </w:r>
      <w:r w:rsidRPr="00C669DD">
        <w:rPr>
          <w:rFonts w:ascii="Arial" w:hAnsi="Arial" w:cs="Arial"/>
          <w:color w:val="000000"/>
          <w:sz w:val="22"/>
          <w:szCs w:val="22"/>
        </w:rPr>
        <w:t>, kter</w:t>
      </w:r>
      <w:r w:rsidR="008538B0">
        <w:rPr>
          <w:rFonts w:ascii="Arial" w:hAnsi="Arial" w:cs="Arial"/>
          <w:color w:val="000000"/>
          <w:sz w:val="22"/>
          <w:szCs w:val="22"/>
        </w:rPr>
        <w:t>é</w:t>
      </w:r>
      <w:r w:rsidRPr="00C669DD">
        <w:rPr>
          <w:rFonts w:ascii="Arial" w:hAnsi="Arial" w:cs="Arial"/>
          <w:color w:val="000000"/>
          <w:sz w:val="22"/>
          <w:szCs w:val="22"/>
        </w:rPr>
        <w:t xml:space="preserve"> je bez vad a </w:t>
      </w:r>
      <w:r w:rsidR="00434507" w:rsidRPr="00C669DD">
        <w:rPr>
          <w:rFonts w:ascii="Arial" w:hAnsi="Arial" w:cs="Arial"/>
          <w:color w:val="000000"/>
          <w:sz w:val="22"/>
          <w:szCs w:val="22"/>
        </w:rPr>
        <w:t xml:space="preserve">zaplatit za </w:t>
      </w:r>
      <w:r w:rsidR="003619C5" w:rsidRPr="00C669DD">
        <w:rPr>
          <w:rFonts w:ascii="Arial" w:hAnsi="Arial" w:cs="Arial"/>
          <w:color w:val="000000"/>
          <w:sz w:val="22"/>
          <w:szCs w:val="22"/>
        </w:rPr>
        <w:t>je</w:t>
      </w:r>
      <w:r w:rsidR="003619C5">
        <w:rPr>
          <w:rFonts w:ascii="Arial" w:hAnsi="Arial" w:cs="Arial"/>
          <w:color w:val="000000"/>
          <w:sz w:val="22"/>
          <w:szCs w:val="22"/>
        </w:rPr>
        <w:t>ho</w:t>
      </w:r>
      <w:r w:rsidR="003619C5" w:rsidRPr="00C669DD">
        <w:rPr>
          <w:rFonts w:ascii="Arial" w:hAnsi="Arial" w:cs="Arial"/>
          <w:color w:val="000000"/>
          <w:sz w:val="22"/>
          <w:szCs w:val="22"/>
        </w:rPr>
        <w:t xml:space="preserve"> </w:t>
      </w:r>
      <w:r w:rsidR="00434507" w:rsidRPr="00C669DD">
        <w:rPr>
          <w:rFonts w:ascii="Arial" w:hAnsi="Arial" w:cs="Arial"/>
          <w:color w:val="000000"/>
          <w:sz w:val="22"/>
          <w:szCs w:val="22"/>
        </w:rPr>
        <w:t>zhotovení dohodnutou cenu a poskytnout zhotoviteli ujednané spolupůsobení.</w:t>
      </w:r>
    </w:p>
    <w:p w14:paraId="798CD41B" w14:textId="77777777" w:rsidR="00AD2575" w:rsidRPr="00AD2575" w:rsidRDefault="00434507" w:rsidP="00AD2575">
      <w:pPr>
        <w:numPr>
          <w:ilvl w:val="0"/>
          <w:numId w:val="9"/>
        </w:numPr>
        <w:spacing w:after="120" w:line="276" w:lineRule="auto"/>
        <w:ind w:left="426" w:hanging="426"/>
        <w:jc w:val="both"/>
        <w:rPr>
          <w:rFonts w:ascii="Arial" w:hAnsi="Arial" w:cs="Arial"/>
          <w:color w:val="000000"/>
          <w:sz w:val="22"/>
          <w:szCs w:val="22"/>
        </w:rPr>
      </w:pPr>
      <w:r w:rsidRPr="007666C8">
        <w:rPr>
          <w:rFonts w:ascii="Arial" w:hAnsi="Arial" w:cs="Arial"/>
          <w:color w:val="000000"/>
          <w:sz w:val="22"/>
          <w:szCs w:val="22"/>
        </w:rPr>
        <w:t xml:space="preserve">Objednatel má povinnost poskytnout zhotoviteli </w:t>
      </w:r>
      <w:r w:rsidR="00426C32">
        <w:rPr>
          <w:rFonts w:ascii="Arial" w:hAnsi="Arial" w:cs="Arial"/>
          <w:color w:val="000000"/>
          <w:sz w:val="22"/>
          <w:szCs w:val="22"/>
        </w:rPr>
        <w:t xml:space="preserve">nezbytnou </w:t>
      </w:r>
      <w:r w:rsidR="005224C9">
        <w:rPr>
          <w:rFonts w:ascii="Arial" w:hAnsi="Arial" w:cs="Arial"/>
          <w:color w:val="000000"/>
          <w:sz w:val="22"/>
          <w:szCs w:val="22"/>
        </w:rPr>
        <w:t>součinnost</w:t>
      </w:r>
      <w:r w:rsidR="00DB6C83" w:rsidRPr="007666C8">
        <w:rPr>
          <w:rFonts w:ascii="Arial" w:hAnsi="Arial" w:cs="Arial"/>
          <w:color w:val="000000"/>
          <w:sz w:val="22"/>
          <w:szCs w:val="22"/>
        </w:rPr>
        <w:t>,</w:t>
      </w:r>
      <w:r w:rsidRPr="007666C8">
        <w:rPr>
          <w:rFonts w:ascii="Arial" w:hAnsi="Arial" w:cs="Arial"/>
          <w:color w:val="000000"/>
          <w:sz w:val="22"/>
          <w:szCs w:val="22"/>
        </w:rPr>
        <w:t xml:space="preserve"> a to do 3 </w:t>
      </w:r>
      <w:r w:rsidR="00E37D16">
        <w:rPr>
          <w:rFonts w:ascii="Arial" w:hAnsi="Arial" w:cs="Arial"/>
          <w:color w:val="000000"/>
          <w:sz w:val="22"/>
          <w:szCs w:val="22"/>
        </w:rPr>
        <w:t>pracovních</w:t>
      </w:r>
      <w:r w:rsidR="00E37D16" w:rsidRPr="007666C8">
        <w:rPr>
          <w:rFonts w:ascii="Arial" w:hAnsi="Arial" w:cs="Arial"/>
          <w:color w:val="000000"/>
          <w:sz w:val="22"/>
          <w:szCs w:val="22"/>
        </w:rPr>
        <w:t xml:space="preserve"> </w:t>
      </w:r>
      <w:r w:rsidRPr="007666C8">
        <w:rPr>
          <w:rFonts w:ascii="Arial" w:hAnsi="Arial" w:cs="Arial"/>
          <w:color w:val="000000"/>
          <w:sz w:val="22"/>
          <w:szCs w:val="22"/>
        </w:rPr>
        <w:t xml:space="preserve">dnů po obdržení </w:t>
      </w:r>
      <w:r w:rsidR="002168D9" w:rsidRPr="007666C8">
        <w:rPr>
          <w:rFonts w:ascii="Arial" w:hAnsi="Arial" w:cs="Arial"/>
          <w:color w:val="000000"/>
          <w:sz w:val="22"/>
          <w:szCs w:val="22"/>
        </w:rPr>
        <w:t xml:space="preserve">písemné </w:t>
      </w:r>
      <w:r w:rsidRPr="007666C8">
        <w:rPr>
          <w:rFonts w:ascii="Arial" w:hAnsi="Arial" w:cs="Arial"/>
          <w:color w:val="000000"/>
          <w:sz w:val="22"/>
          <w:szCs w:val="22"/>
        </w:rPr>
        <w:t xml:space="preserve">žádosti zhotovitele. V případě, že </w:t>
      </w:r>
      <w:r w:rsidR="00AF3DF7">
        <w:rPr>
          <w:rFonts w:ascii="Arial" w:hAnsi="Arial" w:cs="Arial"/>
          <w:color w:val="000000"/>
          <w:sz w:val="22"/>
          <w:szCs w:val="22"/>
        </w:rPr>
        <w:t>tuto součinnost</w:t>
      </w:r>
      <w:r w:rsidRPr="007666C8">
        <w:rPr>
          <w:rFonts w:ascii="Arial" w:hAnsi="Arial" w:cs="Arial"/>
          <w:color w:val="000000"/>
          <w:sz w:val="22"/>
          <w:szCs w:val="22"/>
        </w:rPr>
        <w:t xml:space="preserve"> zhotovite</w:t>
      </w:r>
      <w:r w:rsidR="00755791" w:rsidRPr="007666C8">
        <w:rPr>
          <w:rFonts w:ascii="Arial" w:hAnsi="Arial" w:cs="Arial"/>
          <w:color w:val="000000"/>
          <w:sz w:val="22"/>
          <w:szCs w:val="22"/>
        </w:rPr>
        <w:t>l od objednatele neobdrží ve </w:t>
      </w:r>
      <w:r w:rsidRPr="007666C8">
        <w:rPr>
          <w:rFonts w:ascii="Arial" w:hAnsi="Arial" w:cs="Arial"/>
          <w:color w:val="000000"/>
          <w:sz w:val="22"/>
          <w:szCs w:val="22"/>
        </w:rPr>
        <w:t xml:space="preserve">stanoveném termínu, bude pokračovat na plnění díla s využitím </w:t>
      </w:r>
      <w:r w:rsidR="009867C5" w:rsidRPr="007666C8">
        <w:rPr>
          <w:rFonts w:ascii="Arial" w:hAnsi="Arial" w:cs="Arial"/>
          <w:color w:val="000000"/>
          <w:sz w:val="22"/>
          <w:szCs w:val="22"/>
        </w:rPr>
        <w:t>svých</w:t>
      </w:r>
      <w:r w:rsidR="00DB6C83" w:rsidRPr="007666C8">
        <w:rPr>
          <w:rFonts w:ascii="Arial" w:hAnsi="Arial" w:cs="Arial"/>
          <w:color w:val="000000"/>
          <w:sz w:val="22"/>
          <w:szCs w:val="22"/>
        </w:rPr>
        <w:t xml:space="preserve"> profesionálních znalostí a </w:t>
      </w:r>
      <w:r w:rsidRPr="007666C8">
        <w:rPr>
          <w:rFonts w:ascii="Arial" w:hAnsi="Arial" w:cs="Arial"/>
          <w:color w:val="000000"/>
          <w:sz w:val="22"/>
          <w:szCs w:val="22"/>
        </w:rPr>
        <w:t xml:space="preserve">informací o technologiích, materiálech, výrobcích atd., které v souladu s ustanovením </w:t>
      </w:r>
      <w:r w:rsidR="00571BDE" w:rsidRPr="007666C8">
        <w:rPr>
          <w:rFonts w:ascii="Arial" w:hAnsi="Arial" w:cs="Arial"/>
          <w:color w:val="000000"/>
          <w:sz w:val="22"/>
          <w:szCs w:val="22"/>
        </w:rPr>
        <w:t>S</w:t>
      </w:r>
      <w:r w:rsidRPr="007666C8">
        <w:rPr>
          <w:rFonts w:ascii="Arial" w:hAnsi="Arial" w:cs="Arial"/>
          <w:color w:val="000000"/>
          <w:sz w:val="22"/>
          <w:szCs w:val="22"/>
        </w:rPr>
        <w:t>mlouvy jsou v místě plnění a pro účel díla obvyklé.</w:t>
      </w:r>
    </w:p>
    <w:p w14:paraId="2AB21735" w14:textId="77777777" w:rsidR="007045A6" w:rsidRPr="00BA3616" w:rsidRDefault="00B47B57" w:rsidP="00132E41">
      <w:pPr>
        <w:pStyle w:val="Nadpis1"/>
        <w:spacing w:before="360" w:after="120" w:line="276" w:lineRule="auto"/>
        <w:ind w:left="0"/>
        <w:jc w:val="center"/>
        <w:rPr>
          <w:rFonts w:ascii="Arial" w:hAnsi="Arial" w:cs="Arial"/>
          <w:caps/>
          <w:sz w:val="22"/>
          <w:szCs w:val="24"/>
        </w:rPr>
      </w:pPr>
      <w:r w:rsidRPr="00BA3616">
        <w:rPr>
          <w:rFonts w:ascii="Arial" w:hAnsi="Arial" w:cs="Arial"/>
          <w:caps/>
          <w:sz w:val="22"/>
          <w:szCs w:val="24"/>
        </w:rPr>
        <w:t>Povinnosti zhotovitele</w:t>
      </w:r>
    </w:p>
    <w:p w14:paraId="0D31086D" w14:textId="77777777" w:rsidR="00434507" w:rsidRPr="008437EC" w:rsidRDefault="00434507" w:rsidP="0018765C">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Zhotovitel je povinen dodržovat pokyny objednatele a postupovat při plnění předmětu </w:t>
      </w:r>
      <w:r w:rsidR="00571BDE" w:rsidRPr="008437EC">
        <w:rPr>
          <w:rFonts w:ascii="Arial" w:hAnsi="Arial" w:cs="Arial"/>
          <w:color w:val="000000"/>
          <w:sz w:val="22"/>
          <w:szCs w:val="22"/>
        </w:rPr>
        <w:t>S</w:t>
      </w:r>
      <w:r w:rsidRPr="008437EC">
        <w:rPr>
          <w:rFonts w:ascii="Arial" w:hAnsi="Arial" w:cs="Arial"/>
          <w:color w:val="000000"/>
          <w:sz w:val="22"/>
          <w:szCs w:val="22"/>
        </w:rPr>
        <w:t>mlouvy s řádnou péčí</w:t>
      </w:r>
      <w:r w:rsidR="006F68AB" w:rsidRPr="008437EC">
        <w:rPr>
          <w:rFonts w:ascii="Arial" w:hAnsi="Arial" w:cs="Arial"/>
          <w:color w:val="000000"/>
          <w:sz w:val="22"/>
          <w:szCs w:val="22"/>
        </w:rPr>
        <w:t xml:space="preserve">, resp. pečlivostí ve smyslu § 5 </w:t>
      </w:r>
      <w:r w:rsidR="003B02FC" w:rsidRPr="008437EC">
        <w:rPr>
          <w:rFonts w:ascii="Arial" w:hAnsi="Arial" w:cs="Arial"/>
          <w:color w:val="000000"/>
          <w:sz w:val="22"/>
          <w:szCs w:val="22"/>
        </w:rPr>
        <w:t xml:space="preserve">ve spojení s § 2950 </w:t>
      </w:r>
      <w:r w:rsidR="006F68AB" w:rsidRPr="008437EC">
        <w:rPr>
          <w:rFonts w:ascii="Arial" w:hAnsi="Arial" w:cs="Arial"/>
          <w:color w:val="000000"/>
          <w:sz w:val="22"/>
          <w:szCs w:val="22"/>
        </w:rPr>
        <w:t>občanského zákoníku</w:t>
      </w:r>
      <w:r w:rsidRPr="008437EC">
        <w:rPr>
          <w:rFonts w:ascii="Arial" w:hAnsi="Arial" w:cs="Arial"/>
          <w:color w:val="000000"/>
          <w:sz w:val="22"/>
          <w:szCs w:val="22"/>
        </w:rPr>
        <w:t>.</w:t>
      </w:r>
    </w:p>
    <w:p w14:paraId="2D1CEB9B" w14:textId="77777777" w:rsidR="007045A6" w:rsidRDefault="00434507" w:rsidP="0018765C">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Zhotovitel je povinen zachovávat mlčenlivost o veškerých informacích zásadního charakteru, o nichž se dozvěděl v souvislosti s</w:t>
      </w:r>
      <w:r w:rsidR="00367904" w:rsidRPr="008437EC">
        <w:rPr>
          <w:rFonts w:ascii="Arial" w:hAnsi="Arial" w:cs="Arial"/>
          <w:color w:val="000000"/>
          <w:sz w:val="22"/>
          <w:szCs w:val="22"/>
        </w:rPr>
        <w:t xml:space="preserve"> realizací </w:t>
      </w:r>
      <w:r w:rsidR="00571BDE" w:rsidRPr="008437EC">
        <w:rPr>
          <w:rFonts w:ascii="Arial" w:hAnsi="Arial" w:cs="Arial"/>
          <w:color w:val="000000"/>
          <w:sz w:val="22"/>
          <w:szCs w:val="22"/>
        </w:rPr>
        <w:t>S</w:t>
      </w:r>
      <w:r w:rsidRPr="008437EC">
        <w:rPr>
          <w:rFonts w:ascii="Arial" w:hAnsi="Arial" w:cs="Arial"/>
          <w:color w:val="000000"/>
          <w:sz w:val="22"/>
          <w:szCs w:val="22"/>
        </w:rPr>
        <w:t>mlouv</w:t>
      </w:r>
      <w:r w:rsidR="00367904" w:rsidRPr="008437EC">
        <w:rPr>
          <w:rFonts w:ascii="Arial" w:hAnsi="Arial" w:cs="Arial"/>
          <w:color w:val="000000"/>
          <w:sz w:val="22"/>
          <w:szCs w:val="22"/>
        </w:rPr>
        <w:t>y,</w:t>
      </w:r>
      <w:r w:rsidRPr="008437EC">
        <w:rPr>
          <w:rFonts w:ascii="Arial" w:hAnsi="Arial" w:cs="Arial"/>
          <w:color w:val="000000"/>
          <w:sz w:val="22"/>
          <w:szCs w:val="22"/>
        </w:rPr>
        <w:t xml:space="preserve"> a které jsou finanční nebo jiné obchodní povahy, a neposky</w:t>
      </w:r>
      <w:r w:rsidR="0001262E" w:rsidRPr="008437EC">
        <w:rPr>
          <w:rFonts w:ascii="Arial" w:hAnsi="Arial" w:cs="Arial"/>
          <w:color w:val="000000"/>
          <w:sz w:val="22"/>
          <w:szCs w:val="22"/>
        </w:rPr>
        <w:t>tnout je třetím osobám. Dále je </w:t>
      </w:r>
      <w:r w:rsidRPr="008437EC">
        <w:rPr>
          <w:rFonts w:ascii="Arial" w:hAnsi="Arial" w:cs="Arial"/>
          <w:color w:val="000000"/>
          <w:sz w:val="22"/>
          <w:szCs w:val="22"/>
        </w:rPr>
        <w:t>zhotoviteli zakázáno využívat informace k jiným účelům než k těm, které jsou výslovně uvedeny v</w:t>
      </w:r>
      <w:r w:rsidR="00571BDE" w:rsidRPr="008437EC">
        <w:rPr>
          <w:rFonts w:ascii="Arial" w:hAnsi="Arial" w:cs="Arial"/>
          <w:color w:val="000000"/>
          <w:sz w:val="22"/>
          <w:szCs w:val="22"/>
        </w:rPr>
        <w:t>e</w:t>
      </w:r>
      <w:r w:rsidRPr="008437EC">
        <w:rPr>
          <w:rFonts w:ascii="Arial" w:hAnsi="Arial" w:cs="Arial"/>
          <w:color w:val="000000"/>
          <w:sz w:val="22"/>
          <w:szCs w:val="22"/>
        </w:rPr>
        <w:t> </w:t>
      </w:r>
      <w:r w:rsidR="00571BDE" w:rsidRPr="008437EC">
        <w:rPr>
          <w:rFonts w:ascii="Arial" w:hAnsi="Arial" w:cs="Arial"/>
          <w:color w:val="000000"/>
          <w:sz w:val="22"/>
          <w:szCs w:val="22"/>
        </w:rPr>
        <w:t>S</w:t>
      </w:r>
      <w:r w:rsidRPr="008437EC">
        <w:rPr>
          <w:rFonts w:ascii="Arial" w:hAnsi="Arial" w:cs="Arial"/>
          <w:color w:val="000000"/>
          <w:sz w:val="22"/>
          <w:szCs w:val="22"/>
        </w:rPr>
        <w:t>mlouvě.</w:t>
      </w:r>
    </w:p>
    <w:p w14:paraId="49876104" w14:textId="77777777" w:rsidR="00A14358" w:rsidRPr="002659CF" w:rsidRDefault="00A14358" w:rsidP="0026530D">
      <w:pPr>
        <w:pStyle w:val="RLTextlnkuslovan"/>
        <w:numPr>
          <w:ilvl w:val="0"/>
          <w:numId w:val="0"/>
        </w:numPr>
        <w:spacing w:line="276" w:lineRule="auto"/>
        <w:ind w:left="426"/>
        <w:rPr>
          <w:rFonts w:ascii="Arial" w:hAnsi="Arial" w:cs="Arial"/>
          <w:sz w:val="22"/>
          <w:szCs w:val="22"/>
        </w:rPr>
      </w:pPr>
      <w:r w:rsidRPr="002027C0">
        <w:rPr>
          <w:rFonts w:ascii="Arial" w:hAnsi="Arial" w:cs="Arial"/>
          <w:sz w:val="22"/>
          <w:szCs w:val="22"/>
        </w:rPr>
        <w:t xml:space="preserve">Povinnost mlčenlivosti zahrnuje také mlčenlivost </w:t>
      </w:r>
      <w:r w:rsidR="00390C45">
        <w:rPr>
          <w:rFonts w:ascii="Arial" w:hAnsi="Arial" w:cs="Arial"/>
          <w:sz w:val="22"/>
          <w:szCs w:val="22"/>
        </w:rPr>
        <w:t>zhotovitele</w:t>
      </w:r>
      <w:r w:rsidRPr="002027C0">
        <w:rPr>
          <w:rFonts w:ascii="Arial" w:hAnsi="Arial" w:cs="Arial"/>
          <w:sz w:val="22"/>
          <w:szCs w:val="22"/>
        </w:rPr>
        <w:t xml:space="preserve"> ohledně osobních údajů</w:t>
      </w:r>
      <w:r w:rsidR="00DF1A25">
        <w:rPr>
          <w:rFonts w:ascii="Arial" w:hAnsi="Arial" w:cs="Arial"/>
          <w:sz w:val="22"/>
          <w:szCs w:val="22"/>
        </w:rPr>
        <w:t>.</w:t>
      </w:r>
      <w:r w:rsidRPr="002027C0">
        <w:rPr>
          <w:rFonts w:ascii="Arial" w:hAnsi="Arial" w:cs="Arial"/>
          <w:sz w:val="22"/>
          <w:szCs w:val="22"/>
        </w:rPr>
        <w:t xml:space="preserve"> </w:t>
      </w:r>
      <w:r w:rsidR="00DF1A25">
        <w:rPr>
          <w:rFonts w:ascii="Arial" w:hAnsi="Arial" w:cs="Arial"/>
          <w:sz w:val="22"/>
          <w:szCs w:val="22"/>
        </w:rPr>
        <w:t>B</w:t>
      </w:r>
      <w:r w:rsidRPr="002027C0">
        <w:rPr>
          <w:rFonts w:ascii="Arial" w:hAnsi="Arial" w:cs="Arial"/>
          <w:sz w:val="22"/>
          <w:szCs w:val="22"/>
        </w:rPr>
        <w:t xml:space="preserve">ude-li </w:t>
      </w:r>
      <w:r w:rsidR="00390C45">
        <w:rPr>
          <w:rFonts w:ascii="Arial" w:hAnsi="Arial" w:cs="Arial"/>
          <w:sz w:val="22"/>
          <w:szCs w:val="22"/>
        </w:rPr>
        <w:t>zhotovitel</w:t>
      </w:r>
      <w:r w:rsidRPr="002027C0">
        <w:rPr>
          <w:rFonts w:ascii="Arial" w:hAnsi="Arial" w:cs="Arial"/>
          <w:sz w:val="22"/>
          <w:szCs w:val="22"/>
        </w:rPr>
        <w:t xml:space="preserve"> s osobními údaji nakládat v souvislosti s </w:t>
      </w:r>
      <w:r w:rsidR="00846502">
        <w:rPr>
          <w:rFonts w:ascii="Arial" w:hAnsi="Arial" w:cs="Arial"/>
          <w:sz w:val="22"/>
          <w:szCs w:val="22"/>
        </w:rPr>
        <w:t>plněním</w:t>
      </w:r>
      <w:r w:rsidRPr="002027C0">
        <w:rPr>
          <w:rFonts w:ascii="Arial" w:hAnsi="Arial" w:cs="Arial"/>
          <w:sz w:val="22"/>
          <w:szCs w:val="22"/>
        </w:rPr>
        <w:t xml:space="preserve"> </w:t>
      </w:r>
      <w:r w:rsidR="00846502">
        <w:rPr>
          <w:rFonts w:ascii="Arial" w:hAnsi="Arial" w:cs="Arial"/>
          <w:sz w:val="22"/>
          <w:szCs w:val="22"/>
        </w:rPr>
        <w:t>této Smlouvy</w:t>
      </w:r>
      <w:r w:rsidRPr="002027C0">
        <w:rPr>
          <w:rFonts w:ascii="Arial" w:hAnsi="Arial" w:cs="Arial"/>
          <w:sz w:val="22"/>
          <w:szCs w:val="22"/>
        </w:rPr>
        <w:t xml:space="preserve">, </w:t>
      </w:r>
      <w:r w:rsidR="00390C45">
        <w:rPr>
          <w:rFonts w:ascii="Arial" w:hAnsi="Arial" w:cs="Arial"/>
          <w:sz w:val="22"/>
          <w:szCs w:val="22"/>
        </w:rPr>
        <w:t>zhotovitel</w:t>
      </w:r>
      <w:r w:rsidRPr="002027C0">
        <w:rPr>
          <w:rFonts w:ascii="Arial" w:hAnsi="Arial" w:cs="Arial"/>
          <w:sz w:val="22"/>
          <w:szCs w:val="22"/>
        </w:rPr>
        <w:t xml:space="preserve"> odpovídá za to, že z jeho strany bude případné nakládání s těmito osobními údaji v souladu s příslušnými právními předpisy o ochraně osobních údajů, zejm. v</w:t>
      </w:r>
      <w:r w:rsidR="002027C0">
        <w:rPr>
          <w:rFonts w:ascii="Arial" w:hAnsi="Arial" w:cs="Arial"/>
          <w:sz w:val="22"/>
          <w:szCs w:val="22"/>
        </w:rPr>
        <w:t> </w:t>
      </w:r>
      <w:r w:rsidRPr="002027C0">
        <w:rPr>
          <w:rFonts w:ascii="Arial" w:hAnsi="Arial" w:cs="Arial"/>
          <w:sz w:val="22"/>
          <w:szCs w:val="22"/>
        </w:rPr>
        <w:t>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Pr="002659CF">
        <w:rPr>
          <w:rFonts w:ascii="Arial" w:hAnsi="Arial" w:cs="Arial"/>
          <w:sz w:val="22"/>
          <w:szCs w:val="22"/>
        </w:rPr>
        <w:t>)</w:t>
      </w:r>
      <w:r w:rsidR="00804590" w:rsidRPr="002659CF">
        <w:rPr>
          <w:rFonts w:ascii="Arial" w:hAnsi="Arial" w:cs="Arial"/>
          <w:sz w:val="22"/>
          <w:szCs w:val="22"/>
        </w:rPr>
        <w:t xml:space="preserve"> a zákona č. 110/2019 Sb., o zpracování osobních údajů</w:t>
      </w:r>
      <w:r w:rsidR="002027C0" w:rsidRPr="002659CF">
        <w:rPr>
          <w:rFonts w:ascii="Arial" w:hAnsi="Arial" w:cs="Arial"/>
          <w:sz w:val="22"/>
          <w:szCs w:val="22"/>
        </w:rPr>
        <w:t>.</w:t>
      </w:r>
    </w:p>
    <w:p w14:paraId="69A1A9C5" w14:textId="77777777" w:rsidR="00723FC8" w:rsidRPr="008437EC" w:rsidRDefault="00434507" w:rsidP="0018765C">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Zhotovitel zajistí, aby jeho zaměstnanci, zástupci, poradci nebo jiné osoby, které mají přístup k těmto informacím, </w:t>
      </w:r>
      <w:r w:rsidR="009C2796">
        <w:rPr>
          <w:rFonts w:ascii="Arial" w:hAnsi="Arial" w:cs="Arial"/>
          <w:color w:val="000000"/>
          <w:sz w:val="22"/>
          <w:szCs w:val="22"/>
        </w:rPr>
        <w:t xml:space="preserve">byli </w:t>
      </w:r>
      <w:r w:rsidRPr="008437EC">
        <w:rPr>
          <w:rFonts w:ascii="Arial" w:hAnsi="Arial" w:cs="Arial"/>
          <w:color w:val="000000"/>
          <w:sz w:val="22"/>
          <w:szCs w:val="22"/>
        </w:rPr>
        <w:t>vázán</w:t>
      </w:r>
      <w:r w:rsidR="00571BDE" w:rsidRPr="008437EC">
        <w:rPr>
          <w:rFonts w:ascii="Arial" w:hAnsi="Arial" w:cs="Arial"/>
          <w:color w:val="000000"/>
          <w:sz w:val="22"/>
          <w:szCs w:val="22"/>
        </w:rPr>
        <w:t>i</w:t>
      </w:r>
      <w:r w:rsidRPr="008437EC">
        <w:rPr>
          <w:rFonts w:ascii="Arial" w:hAnsi="Arial" w:cs="Arial"/>
          <w:color w:val="000000"/>
          <w:sz w:val="22"/>
          <w:szCs w:val="22"/>
        </w:rPr>
        <w:t xml:space="preserve"> stejnou p</w:t>
      </w:r>
      <w:r w:rsidR="005A0765" w:rsidRPr="008437EC">
        <w:rPr>
          <w:rFonts w:ascii="Arial" w:hAnsi="Arial" w:cs="Arial"/>
          <w:color w:val="000000"/>
          <w:sz w:val="22"/>
          <w:szCs w:val="22"/>
        </w:rPr>
        <w:t>ovinností mlčenlivosti, jaká je </w:t>
      </w:r>
      <w:r w:rsidRPr="008437EC">
        <w:rPr>
          <w:rFonts w:ascii="Arial" w:hAnsi="Arial" w:cs="Arial"/>
          <w:color w:val="000000"/>
          <w:sz w:val="22"/>
          <w:szCs w:val="22"/>
        </w:rPr>
        <w:t>uvedena ve výše uvedeném odstavci</w:t>
      </w:r>
      <w:r w:rsidR="00723FC8" w:rsidRPr="008437EC">
        <w:rPr>
          <w:rFonts w:ascii="Arial" w:hAnsi="Arial" w:cs="Arial"/>
          <w:color w:val="000000"/>
          <w:sz w:val="22"/>
          <w:szCs w:val="22"/>
        </w:rPr>
        <w:t>.</w:t>
      </w:r>
    </w:p>
    <w:p w14:paraId="79FAEA2B" w14:textId="77777777" w:rsidR="00A6730D" w:rsidRPr="008437EC" w:rsidRDefault="00136685" w:rsidP="0018765C">
      <w:pPr>
        <w:numPr>
          <w:ilvl w:val="0"/>
          <w:numId w:val="10"/>
        </w:numPr>
        <w:spacing w:after="120" w:line="276" w:lineRule="auto"/>
        <w:ind w:left="426" w:hanging="426"/>
        <w:jc w:val="both"/>
        <w:rPr>
          <w:rFonts w:ascii="Arial" w:hAnsi="Arial" w:cs="Arial"/>
          <w:color w:val="000000"/>
          <w:sz w:val="22"/>
          <w:szCs w:val="22"/>
        </w:rPr>
      </w:pPr>
      <w:r>
        <w:rPr>
          <w:rFonts w:ascii="Arial" w:hAnsi="Arial" w:cs="Arial"/>
          <w:sz w:val="22"/>
          <w:szCs w:val="22"/>
        </w:rPr>
        <w:t>Objednatel bude svolávat prostřednictvím technického dozoru stavby</w:t>
      </w:r>
      <w:r w:rsidR="002D6F22" w:rsidRPr="00A064F6">
        <w:rPr>
          <w:rFonts w:ascii="Arial" w:hAnsi="Arial" w:cs="Arial"/>
          <w:sz w:val="22"/>
          <w:szCs w:val="22"/>
        </w:rPr>
        <w:t xml:space="preserve"> pravidelnou </w:t>
      </w:r>
      <w:r w:rsidR="002D6F22" w:rsidRPr="00D56332">
        <w:rPr>
          <w:rFonts w:ascii="Arial" w:hAnsi="Arial" w:cs="Arial"/>
          <w:sz w:val="22"/>
          <w:szCs w:val="22"/>
        </w:rPr>
        <w:t>kontrolu díla</w:t>
      </w:r>
      <w:r w:rsidR="00BA7F0E" w:rsidRPr="00D56332">
        <w:rPr>
          <w:rFonts w:ascii="Arial" w:hAnsi="Arial" w:cs="Arial"/>
          <w:sz w:val="22"/>
          <w:szCs w:val="22"/>
        </w:rPr>
        <w:t xml:space="preserve"> </w:t>
      </w:r>
      <w:r w:rsidR="00A064F6" w:rsidRPr="00D56332">
        <w:rPr>
          <w:rFonts w:ascii="Arial" w:hAnsi="Arial" w:cs="Arial"/>
          <w:sz w:val="22"/>
          <w:szCs w:val="22"/>
        </w:rPr>
        <w:t>formou</w:t>
      </w:r>
      <w:r w:rsidR="00A064F6">
        <w:rPr>
          <w:rFonts w:ascii="Arial" w:hAnsi="Arial" w:cs="Arial"/>
          <w:sz w:val="22"/>
          <w:szCs w:val="22"/>
        </w:rPr>
        <w:t xml:space="preserve"> kontrolních dní stavby</w:t>
      </w:r>
      <w:r w:rsidR="002D6F22" w:rsidRPr="00A064F6">
        <w:rPr>
          <w:rFonts w:ascii="Arial" w:hAnsi="Arial" w:cs="Arial"/>
          <w:sz w:val="22"/>
          <w:szCs w:val="22"/>
        </w:rPr>
        <w:t>,</w:t>
      </w:r>
      <w:r w:rsidR="007C04D6">
        <w:rPr>
          <w:rFonts w:ascii="Arial" w:hAnsi="Arial" w:cs="Arial"/>
          <w:sz w:val="22"/>
          <w:szCs w:val="22"/>
        </w:rPr>
        <w:t xml:space="preserve"> prostřednictvím technického dozoru stavby,</w:t>
      </w:r>
      <w:r w:rsidR="002D6F22" w:rsidRPr="00A064F6">
        <w:rPr>
          <w:rFonts w:ascii="Arial" w:hAnsi="Arial" w:cs="Arial"/>
          <w:sz w:val="22"/>
          <w:szCs w:val="22"/>
        </w:rPr>
        <w:t xml:space="preserve"> </w:t>
      </w:r>
      <w:r w:rsidR="00A064F6" w:rsidRPr="00A064F6">
        <w:rPr>
          <w:rFonts w:ascii="Arial" w:hAnsi="Arial" w:cs="Arial"/>
          <w:color w:val="000000"/>
          <w:sz w:val="22"/>
          <w:szCs w:val="22"/>
        </w:rPr>
        <w:t>za účasti projektanta</w:t>
      </w:r>
      <w:r w:rsidR="00D91684">
        <w:rPr>
          <w:rFonts w:ascii="Arial" w:hAnsi="Arial" w:cs="Arial"/>
          <w:color w:val="000000"/>
          <w:sz w:val="22"/>
          <w:szCs w:val="22"/>
        </w:rPr>
        <w:t xml:space="preserve"> -</w:t>
      </w:r>
      <w:r w:rsidR="00A064F6" w:rsidRPr="00A064F6">
        <w:rPr>
          <w:rFonts w:ascii="Arial" w:hAnsi="Arial" w:cs="Arial"/>
          <w:color w:val="000000"/>
          <w:sz w:val="22"/>
          <w:szCs w:val="22"/>
        </w:rPr>
        <w:t xml:space="preserve"> aut</w:t>
      </w:r>
      <w:r w:rsidR="00E0599D">
        <w:rPr>
          <w:rFonts w:ascii="Arial" w:hAnsi="Arial" w:cs="Arial"/>
          <w:color w:val="000000"/>
          <w:sz w:val="22"/>
          <w:szCs w:val="22"/>
        </w:rPr>
        <w:t>orského dozoru PD, zhotovitele stavby a technického dozoru s</w:t>
      </w:r>
      <w:r w:rsidR="00A064F6" w:rsidRPr="00A064F6">
        <w:rPr>
          <w:rFonts w:ascii="Arial" w:hAnsi="Arial" w:cs="Arial"/>
          <w:color w:val="000000"/>
          <w:sz w:val="22"/>
          <w:szCs w:val="22"/>
        </w:rPr>
        <w:t>tavby</w:t>
      </w:r>
      <w:r w:rsidR="00A064F6">
        <w:rPr>
          <w:rFonts w:ascii="Arial" w:hAnsi="Arial" w:cs="Arial"/>
          <w:color w:val="000000"/>
          <w:sz w:val="22"/>
          <w:szCs w:val="22"/>
        </w:rPr>
        <w:t>,</w:t>
      </w:r>
      <w:r w:rsidR="00A064F6" w:rsidRPr="00A064F6">
        <w:rPr>
          <w:rFonts w:ascii="Arial" w:hAnsi="Arial" w:cs="Arial"/>
          <w:sz w:val="22"/>
          <w:szCs w:val="22"/>
        </w:rPr>
        <w:t xml:space="preserve"> </w:t>
      </w:r>
      <w:r w:rsidR="002D6F22" w:rsidRPr="009D613D">
        <w:rPr>
          <w:rFonts w:ascii="Arial" w:hAnsi="Arial" w:cs="Arial"/>
          <w:sz w:val="22"/>
          <w:szCs w:val="22"/>
        </w:rPr>
        <w:t xml:space="preserve">a to </w:t>
      </w:r>
      <w:r w:rsidR="00DE232A" w:rsidRPr="009D613D">
        <w:rPr>
          <w:rFonts w:ascii="Arial" w:hAnsi="Arial" w:cs="Arial"/>
          <w:sz w:val="22"/>
          <w:szCs w:val="22"/>
        </w:rPr>
        <w:t>1x za týden po celou</w:t>
      </w:r>
      <w:r w:rsidR="00DE232A">
        <w:rPr>
          <w:rFonts w:ascii="Arial" w:hAnsi="Arial" w:cs="Arial"/>
          <w:sz w:val="22"/>
          <w:szCs w:val="22"/>
        </w:rPr>
        <w:t xml:space="preserve"> dobu </w:t>
      </w:r>
      <w:r w:rsidR="001014BD">
        <w:rPr>
          <w:rFonts w:ascii="Arial" w:hAnsi="Arial" w:cs="Arial"/>
          <w:sz w:val="22"/>
          <w:szCs w:val="22"/>
        </w:rPr>
        <w:t xml:space="preserve">průběhu </w:t>
      </w:r>
      <w:r w:rsidR="003F43AB" w:rsidRPr="003F43AB">
        <w:rPr>
          <w:rFonts w:ascii="Arial" w:hAnsi="Arial" w:cs="Arial"/>
          <w:sz w:val="22"/>
          <w:szCs w:val="22"/>
        </w:rPr>
        <w:t>provádění díla</w:t>
      </w:r>
      <w:r w:rsidR="001014BD">
        <w:rPr>
          <w:rFonts w:ascii="Arial" w:hAnsi="Arial" w:cs="Arial"/>
          <w:sz w:val="22"/>
          <w:szCs w:val="22"/>
        </w:rPr>
        <w:t>, v případě, že objednatel neurčí jinak</w:t>
      </w:r>
      <w:r w:rsidR="002D6F22">
        <w:rPr>
          <w:rFonts w:ascii="Arial" w:hAnsi="Arial" w:cs="Arial"/>
          <w:color w:val="000000"/>
          <w:sz w:val="22"/>
          <w:szCs w:val="22"/>
        </w:rPr>
        <w:t xml:space="preserve">. </w:t>
      </w:r>
      <w:r w:rsidR="00723FC8" w:rsidRPr="008437EC">
        <w:rPr>
          <w:rFonts w:ascii="Arial" w:hAnsi="Arial" w:cs="Arial"/>
          <w:color w:val="000000"/>
          <w:sz w:val="22"/>
          <w:szCs w:val="22"/>
        </w:rPr>
        <w:t xml:space="preserve">Zhotovitel je povinen </w:t>
      </w:r>
      <w:r w:rsidR="00863080">
        <w:rPr>
          <w:rFonts w:ascii="Arial" w:hAnsi="Arial" w:cs="Arial"/>
          <w:color w:val="000000"/>
          <w:sz w:val="22"/>
          <w:szCs w:val="22"/>
        </w:rPr>
        <w:t xml:space="preserve">se kontrolních dní účastnit a dále je povinen </w:t>
      </w:r>
      <w:r w:rsidR="00B50524" w:rsidRPr="008437EC">
        <w:rPr>
          <w:rFonts w:ascii="Arial" w:hAnsi="Arial" w:cs="Arial"/>
          <w:color w:val="000000"/>
          <w:sz w:val="22"/>
          <w:szCs w:val="22"/>
        </w:rPr>
        <w:t xml:space="preserve">umožnit </w:t>
      </w:r>
      <w:r w:rsidR="00723FC8" w:rsidRPr="008437EC">
        <w:rPr>
          <w:rFonts w:ascii="Arial" w:hAnsi="Arial" w:cs="Arial"/>
          <w:color w:val="000000"/>
          <w:sz w:val="22"/>
          <w:szCs w:val="22"/>
        </w:rPr>
        <w:t>objednatel</w:t>
      </w:r>
      <w:r w:rsidR="00B50524" w:rsidRPr="008437EC">
        <w:rPr>
          <w:rFonts w:ascii="Arial" w:hAnsi="Arial" w:cs="Arial"/>
          <w:color w:val="000000"/>
          <w:sz w:val="22"/>
          <w:szCs w:val="22"/>
        </w:rPr>
        <w:t>i</w:t>
      </w:r>
      <w:r w:rsidR="00723FC8" w:rsidRPr="008437EC">
        <w:rPr>
          <w:rFonts w:ascii="Arial" w:hAnsi="Arial" w:cs="Arial"/>
          <w:color w:val="000000"/>
          <w:sz w:val="22"/>
          <w:szCs w:val="22"/>
        </w:rPr>
        <w:t xml:space="preserve"> kdykoliv</w:t>
      </w:r>
      <w:r w:rsidR="003F43AB">
        <w:rPr>
          <w:rFonts w:ascii="Arial" w:hAnsi="Arial" w:cs="Arial"/>
          <w:color w:val="000000"/>
          <w:sz w:val="22"/>
          <w:szCs w:val="22"/>
        </w:rPr>
        <w:t xml:space="preserve"> kontrolu průběhu stavebních prací a </w:t>
      </w:r>
      <w:r w:rsidR="003F43AB" w:rsidRPr="00D56332">
        <w:rPr>
          <w:rFonts w:ascii="Arial" w:hAnsi="Arial" w:cs="Arial"/>
          <w:color w:val="000000"/>
          <w:sz w:val="22"/>
          <w:szCs w:val="22"/>
        </w:rPr>
        <w:t>provádění díla</w:t>
      </w:r>
      <w:r w:rsidR="008538B0" w:rsidRPr="00D56332">
        <w:rPr>
          <w:rFonts w:ascii="Arial" w:hAnsi="Arial" w:cs="Arial"/>
          <w:color w:val="000000"/>
          <w:sz w:val="22"/>
          <w:szCs w:val="22"/>
        </w:rPr>
        <w:t>.</w:t>
      </w:r>
      <w:r w:rsidR="00B50524" w:rsidRPr="008437EC">
        <w:rPr>
          <w:rFonts w:ascii="Arial" w:hAnsi="Arial" w:cs="Arial"/>
          <w:color w:val="000000"/>
          <w:sz w:val="22"/>
          <w:szCs w:val="22"/>
        </w:rPr>
        <w:t xml:space="preserve"> </w:t>
      </w:r>
      <w:r w:rsidR="00D80F0D">
        <w:rPr>
          <w:rFonts w:ascii="Arial" w:hAnsi="Arial" w:cs="Arial"/>
          <w:color w:val="000000"/>
          <w:sz w:val="22"/>
          <w:szCs w:val="22"/>
        </w:rPr>
        <w:t xml:space="preserve">O každé z kontrol bude pořízen zápis podepsaný všemi osobami zúčastněnými na kontrole. </w:t>
      </w:r>
    </w:p>
    <w:p w14:paraId="29F65A46" w14:textId="77777777" w:rsidR="00434507" w:rsidRDefault="00A6730D" w:rsidP="0018765C">
      <w:pPr>
        <w:numPr>
          <w:ilvl w:val="0"/>
          <w:numId w:val="10"/>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lastRenderedPageBreak/>
        <w:t>V případě, že v rámci</w:t>
      </w:r>
      <w:r w:rsidR="00823347">
        <w:rPr>
          <w:rFonts w:ascii="Arial" w:hAnsi="Arial" w:cs="Arial"/>
          <w:color w:val="000000"/>
          <w:sz w:val="22"/>
          <w:szCs w:val="22"/>
        </w:rPr>
        <w:t xml:space="preserve"> kontroly předjímané v čl. III</w:t>
      </w:r>
      <w:r w:rsidR="005A1EC3" w:rsidRPr="008437EC">
        <w:rPr>
          <w:rFonts w:ascii="Arial" w:hAnsi="Arial" w:cs="Arial"/>
          <w:color w:val="000000"/>
          <w:sz w:val="22"/>
          <w:szCs w:val="22"/>
        </w:rPr>
        <w:t>.</w:t>
      </w:r>
      <w:r w:rsidR="00823347">
        <w:rPr>
          <w:rFonts w:ascii="Arial" w:hAnsi="Arial" w:cs="Arial"/>
          <w:color w:val="000000"/>
          <w:sz w:val="22"/>
          <w:szCs w:val="22"/>
        </w:rPr>
        <w:t xml:space="preserve"> odst. </w:t>
      </w:r>
      <w:r w:rsidR="005A1EC3" w:rsidRPr="008437EC">
        <w:rPr>
          <w:rFonts w:ascii="Arial" w:hAnsi="Arial" w:cs="Arial"/>
          <w:color w:val="000000"/>
          <w:sz w:val="22"/>
          <w:szCs w:val="22"/>
        </w:rPr>
        <w:t xml:space="preserve">4. </w:t>
      </w:r>
      <w:r w:rsidR="00B27BF2">
        <w:rPr>
          <w:rFonts w:ascii="Arial" w:hAnsi="Arial" w:cs="Arial"/>
          <w:color w:val="000000"/>
          <w:sz w:val="22"/>
          <w:szCs w:val="22"/>
        </w:rPr>
        <w:t xml:space="preserve">Smlouvy </w:t>
      </w:r>
      <w:r w:rsidRPr="008437EC">
        <w:rPr>
          <w:rFonts w:ascii="Arial" w:hAnsi="Arial" w:cs="Arial"/>
          <w:color w:val="000000"/>
          <w:sz w:val="22"/>
          <w:szCs w:val="22"/>
        </w:rPr>
        <w:t xml:space="preserve">bude </w:t>
      </w:r>
      <w:r w:rsidR="003F43AB">
        <w:rPr>
          <w:rFonts w:ascii="Arial" w:hAnsi="Arial" w:cs="Arial"/>
          <w:color w:val="000000"/>
          <w:sz w:val="22"/>
          <w:szCs w:val="22"/>
        </w:rPr>
        <w:t xml:space="preserve">objednatelem </w:t>
      </w:r>
      <w:r w:rsidRPr="008437EC">
        <w:rPr>
          <w:rFonts w:ascii="Arial" w:hAnsi="Arial" w:cs="Arial"/>
          <w:color w:val="000000"/>
          <w:sz w:val="22"/>
          <w:szCs w:val="22"/>
        </w:rPr>
        <w:t xml:space="preserve">konstatováno porušení některé z povinností </w:t>
      </w:r>
      <w:r w:rsidR="003F43AB">
        <w:rPr>
          <w:rFonts w:ascii="Arial" w:hAnsi="Arial" w:cs="Arial"/>
          <w:color w:val="000000"/>
          <w:sz w:val="22"/>
          <w:szCs w:val="22"/>
        </w:rPr>
        <w:t>zhotovitele</w:t>
      </w:r>
      <w:r w:rsidRPr="008437EC">
        <w:rPr>
          <w:rFonts w:ascii="Arial" w:hAnsi="Arial" w:cs="Arial"/>
          <w:color w:val="000000"/>
          <w:sz w:val="22"/>
          <w:szCs w:val="22"/>
        </w:rPr>
        <w:t xml:space="preserve">, </w:t>
      </w:r>
      <w:r w:rsidR="005A1EC3" w:rsidRPr="008437EC">
        <w:rPr>
          <w:rFonts w:ascii="Arial" w:hAnsi="Arial" w:cs="Arial"/>
          <w:color w:val="000000"/>
          <w:sz w:val="22"/>
          <w:szCs w:val="22"/>
        </w:rPr>
        <w:t>předjímané smluvně nebo</w:t>
      </w:r>
      <w:r w:rsidR="003D204C" w:rsidRPr="008437EC">
        <w:rPr>
          <w:rFonts w:ascii="Arial" w:hAnsi="Arial" w:cs="Arial"/>
          <w:color w:val="000000"/>
          <w:sz w:val="22"/>
          <w:szCs w:val="22"/>
        </w:rPr>
        <w:t xml:space="preserve"> zákonem, </w:t>
      </w:r>
      <w:r w:rsidR="00C81095">
        <w:rPr>
          <w:rFonts w:ascii="Arial" w:hAnsi="Arial" w:cs="Arial"/>
          <w:color w:val="000000"/>
          <w:sz w:val="22"/>
          <w:szCs w:val="22"/>
        </w:rPr>
        <w:t>uvede tu</w:t>
      </w:r>
      <w:r w:rsidRPr="008437EC">
        <w:rPr>
          <w:rFonts w:ascii="Arial" w:hAnsi="Arial" w:cs="Arial"/>
          <w:color w:val="000000"/>
          <w:sz w:val="22"/>
          <w:szCs w:val="22"/>
        </w:rPr>
        <w:t xml:space="preserve">to skutečnost objednatel </w:t>
      </w:r>
      <w:r w:rsidR="00C81095">
        <w:rPr>
          <w:rFonts w:ascii="Arial" w:hAnsi="Arial" w:cs="Arial"/>
          <w:color w:val="000000"/>
          <w:sz w:val="22"/>
          <w:szCs w:val="22"/>
        </w:rPr>
        <w:t xml:space="preserve">do </w:t>
      </w:r>
      <w:r w:rsidRPr="008437EC">
        <w:rPr>
          <w:rFonts w:ascii="Arial" w:hAnsi="Arial" w:cs="Arial"/>
          <w:color w:val="000000"/>
          <w:sz w:val="22"/>
          <w:szCs w:val="22"/>
        </w:rPr>
        <w:t>zápis</w:t>
      </w:r>
      <w:r w:rsidR="00C81095">
        <w:rPr>
          <w:rFonts w:ascii="Arial" w:hAnsi="Arial" w:cs="Arial"/>
          <w:color w:val="000000"/>
          <w:sz w:val="22"/>
          <w:szCs w:val="22"/>
        </w:rPr>
        <w:t>u</w:t>
      </w:r>
      <w:r w:rsidRPr="008437EC">
        <w:rPr>
          <w:rFonts w:ascii="Arial" w:hAnsi="Arial" w:cs="Arial"/>
          <w:color w:val="000000"/>
          <w:sz w:val="22"/>
          <w:szCs w:val="22"/>
        </w:rPr>
        <w:t xml:space="preserve">, jehož součástí může být lhůta stanovená objednatelem pro odstranění výše </w:t>
      </w:r>
      <w:r w:rsidR="00E35FF9" w:rsidRPr="008437EC">
        <w:rPr>
          <w:rFonts w:ascii="Arial" w:hAnsi="Arial" w:cs="Arial"/>
          <w:color w:val="000000"/>
          <w:sz w:val="22"/>
          <w:szCs w:val="22"/>
        </w:rPr>
        <w:t>uvedené porušované povinnosti.</w:t>
      </w:r>
    </w:p>
    <w:p w14:paraId="6AF20392" w14:textId="77777777" w:rsidR="003F43AB" w:rsidRDefault="003F43AB" w:rsidP="0018765C">
      <w:pPr>
        <w:numPr>
          <w:ilvl w:val="0"/>
          <w:numId w:val="10"/>
        </w:numPr>
        <w:spacing w:after="120" w:line="276" w:lineRule="auto"/>
        <w:ind w:left="426" w:hanging="426"/>
        <w:jc w:val="both"/>
        <w:rPr>
          <w:rFonts w:ascii="Arial" w:hAnsi="Arial" w:cs="Arial"/>
          <w:color w:val="000000"/>
          <w:sz w:val="22"/>
          <w:szCs w:val="22"/>
        </w:rPr>
      </w:pPr>
      <w:r w:rsidRPr="00BA2A77">
        <w:rPr>
          <w:rFonts w:ascii="Arial" w:hAnsi="Arial" w:cs="Arial"/>
          <w:color w:val="000000"/>
          <w:sz w:val="22"/>
          <w:szCs w:val="22"/>
        </w:rPr>
        <w:t xml:space="preserve">Zhotovitel je </w:t>
      </w:r>
      <w:r w:rsidRPr="000354CC">
        <w:rPr>
          <w:rFonts w:ascii="Arial" w:hAnsi="Arial" w:cs="Arial"/>
          <w:color w:val="000000"/>
          <w:sz w:val="22"/>
          <w:szCs w:val="22"/>
        </w:rPr>
        <w:t xml:space="preserve">povinen zabezpečit </w:t>
      </w:r>
      <w:r w:rsidR="00BA2A77" w:rsidRPr="000354CC">
        <w:rPr>
          <w:rFonts w:ascii="Arial" w:hAnsi="Arial" w:cs="Arial"/>
          <w:color w:val="000000"/>
          <w:sz w:val="22"/>
          <w:szCs w:val="22"/>
        </w:rPr>
        <w:t>místo plnění</w:t>
      </w:r>
      <w:r w:rsidRPr="000354CC">
        <w:rPr>
          <w:rFonts w:ascii="Arial" w:hAnsi="Arial" w:cs="Arial"/>
          <w:color w:val="000000"/>
          <w:sz w:val="22"/>
          <w:szCs w:val="22"/>
        </w:rPr>
        <w:t xml:space="preserve"> </w:t>
      </w:r>
      <w:r w:rsidR="00BA2A77" w:rsidRPr="000354CC">
        <w:rPr>
          <w:rFonts w:ascii="Arial" w:hAnsi="Arial" w:cs="Arial"/>
          <w:color w:val="000000"/>
          <w:sz w:val="22"/>
          <w:szCs w:val="22"/>
        </w:rPr>
        <w:t xml:space="preserve">po celou dobu </w:t>
      </w:r>
      <w:r w:rsidR="0042535B" w:rsidRPr="000354CC">
        <w:rPr>
          <w:rFonts w:ascii="Arial" w:hAnsi="Arial" w:cs="Arial"/>
          <w:color w:val="000000"/>
          <w:sz w:val="22"/>
          <w:szCs w:val="22"/>
        </w:rPr>
        <w:t>průběhu stavebních prací</w:t>
      </w:r>
      <w:r w:rsidR="006E737E">
        <w:rPr>
          <w:rFonts w:ascii="Arial" w:hAnsi="Arial" w:cs="Arial"/>
          <w:color w:val="000000"/>
          <w:sz w:val="22"/>
          <w:szCs w:val="22"/>
        </w:rPr>
        <w:t xml:space="preserve"> </w:t>
      </w:r>
      <w:r w:rsidR="0042535B" w:rsidRPr="000354CC">
        <w:rPr>
          <w:rFonts w:ascii="Arial" w:hAnsi="Arial" w:cs="Arial"/>
          <w:color w:val="000000"/>
          <w:sz w:val="22"/>
          <w:szCs w:val="22"/>
        </w:rPr>
        <w:t xml:space="preserve">resp. </w:t>
      </w:r>
      <w:r w:rsidR="00BA2A77" w:rsidRPr="000354CC">
        <w:rPr>
          <w:rFonts w:ascii="Arial" w:hAnsi="Arial" w:cs="Arial"/>
          <w:color w:val="000000"/>
          <w:sz w:val="22"/>
          <w:szCs w:val="22"/>
        </w:rPr>
        <w:t xml:space="preserve">plnění dle této Smlouvy </w:t>
      </w:r>
      <w:r w:rsidR="008538B0" w:rsidRPr="000354CC">
        <w:rPr>
          <w:rFonts w:ascii="Arial" w:hAnsi="Arial" w:cs="Arial"/>
          <w:color w:val="000000"/>
          <w:sz w:val="22"/>
          <w:szCs w:val="22"/>
        </w:rPr>
        <w:t xml:space="preserve">tak, aby </w:t>
      </w:r>
      <w:r w:rsidR="00DE232A">
        <w:rPr>
          <w:rFonts w:ascii="Arial" w:hAnsi="Arial" w:cs="Arial"/>
          <w:color w:val="000000"/>
          <w:sz w:val="22"/>
          <w:szCs w:val="22"/>
        </w:rPr>
        <w:t>bylo co nejmén</w:t>
      </w:r>
      <w:r w:rsidR="003C1664">
        <w:rPr>
          <w:rFonts w:ascii="Arial" w:hAnsi="Arial" w:cs="Arial"/>
          <w:color w:val="000000"/>
          <w:sz w:val="22"/>
          <w:szCs w:val="22"/>
        </w:rPr>
        <w:t xml:space="preserve">ě zasaženo do </w:t>
      </w:r>
      <w:r w:rsidR="00DE232A" w:rsidRPr="00D54B63">
        <w:rPr>
          <w:rFonts w:ascii="Arial" w:hAnsi="Arial" w:cs="Arial"/>
          <w:sz w:val="22"/>
          <w:szCs w:val="22"/>
        </w:rPr>
        <w:t>provoz</w:t>
      </w:r>
      <w:r w:rsidR="00A542E2">
        <w:rPr>
          <w:rFonts w:ascii="Arial" w:hAnsi="Arial" w:cs="Arial"/>
          <w:sz w:val="22"/>
          <w:szCs w:val="22"/>
        </w:rPr>
        <w:t>u</w:t>
      </w:r>
      <w:r w:rsidR="00DE232A" w:rsidRPr="00D54B63">
        <w:rPr>
          <w:rFonts w:ascii="Arial" w:hAnsi="Arial" w:cs="Arial"/>
          <w:sz w:val="22"/>
          <w:szCs w:val="22"/>
        </w:rPr>
        <w:t xml:space="preserve"> v</w:t>
      </w:r>
      <w:r w:rsidR="00350C1C">
        <w:rPr>
          <w:rFonts w:ascii="Arial" w:hAnsi="Arial" w:cs="Arial"/>
          <w:sz w:val="22"/>
          <w:szCs w:val="22"/>
        </w:rPr>
        <w:t> </w:t>
      </w:r>
      <w:r w:rsidR="00DE232A" w:rsidRPr="00D54B63">
        <w:rPr>
          <w:rFonts w:ascii="Arial" w:hAnsi="Arial" w:cs="Arial"/>
          <w:sz w:val="22"/>
          <w:szCs w:val="22"/>
        </w:rPr>
        <w:t xml:space="preserve">prostorách </w:t>
      </w:r>
      <w:r w:rsidR="00040720">
        <w:rPr>
          <w:rFonts w:ascii="Arial" w:hAnsi="Arial" w:cs="Arial"/>
          <w:sz w:val="22"/>
          <w:szCs w:val="22"/>
        </w:rPr>
        <w:t>objektu</w:t>
      </w:r>
      <w:r w:rsidR="007F7E00">
        <w:rPr>
          <w:rFonts w:ascii="Arial" w:hAnsi="Arial" w:cs="Arial"/>
          <w:sz w:val="22"/>
          <w:szCs w:val="22"/>
        </w:rPr>
        <w:t xml:space="preserve"> objednatele</w:t>
      </w:r>
      <w:r w:rsidR="00DE232A" w:rsidRPr="00D54B63">
        <w:rPr>
          <w:rFonts w:ascii="Arial" w:hAnsi="Arial" w:cs="Arial"/>
          <w:sz w:val="22"/>
          <w:szCs w:val="22"/>
        </w:rPr>
        <w:t xml:space="preserve"> a byla</w:t>
      </w:r>
      <w:r w:rsidR="00DE232A" w:rsidRPr="00917B0E">
        <w:rPr>
          <w:rFonts w:ascii="Arial" w:hAnsi="Arial" w:cs="Arial"/>
          <w:color w:val="000000"/>
          <w:sz w:val="22"/>
          <w:szCs w:val="22"/>
        </w:rPr>
        <w:t xml:space="preserve"> zajištěna bezpečnost osob pohybující</w:t>
      </w:r>
      <w:r w:rsidR="00DE232A">
        <w:rPr>
          <w:rFonts w:ascii="Arial" w:hAnsi="Arial" w:cs="Arial"/>
          <w:color w:val="000000"/>
          <w:sz w:val="22"/>
          <w:szCs w:val="22"/>
        </w:rPr>
        <w:t>ch</w:t>
      </w:r>
      <w:r w:rsidR="00DE232A" w:rsidRPr="00917B0E">
        <w:rPr>
          <w:rFonts w:ascii="Arial" w:hAnsi="Arial" w:cs="Arial"/>
          <w:color w:val="000000"/>
          <w:sz w:val="22"/>
          <w:szCs w:val="22"/>
        </w:rPr>
        <w:t xml:space="preserve"> se v</w:t>
      </w:r>
      <w:r w:rsidR="00DE232A">
        <w:rPr>
          <w:rFonts w:ascii="Arial" w:hAnsi="Arial" w:cs="Arial"/>
          <w:color w:val="000000"/>
          <w:sz w:val="22"/>
          <w:szCs w:val="22"/>
        </w:rPr>
        <w:t> místech dotčených stavbou</w:t>
      </w:r>
      <w:r w:rsidR="008538B0" w:rsidRPr="000354CC">
        <w:rPr>
          <w:rFonts w:ascii="Arial" w:hAnsi="Arial" w:cs="Arial"/>
          <w:color w:val="000000"/>
          <w:sz w:val="22"/>
          <w:szCs w:val="22"/>
        </w:rPr>
        <w:t>.</w:t>
      </w:r>
      <w:r w:rsidR="008538B0">
        <w:rPr>
          <w:rFonts w:ascii="Arial" w:hAnsi="Arial" w:cs="Arial"/>
          <w:color w:val="000000"/>
          <w:sz w:val="22"/>
          <w:szCs w:val="22"/>
        </w:rPr>
        <w:t xml:space="preserve"> </w:t>
      </w:r>
    </w:p>
    <w:p w14:paraId="617FF791" w14:textId="770CC1A8" w:rsidR="00BA2A77" w:rsidRDefault="00BA2A77" w:rsidP="0018765C">
      <w:pPr>
        <w:numPr>
          <w:ilvl w:val="0"/>
          <w:numId w:val="10"/>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Zhotovitel je povinen vést ode dne převzetí místa plnění</w:t>
      </w:r>
      <w:r w:rsidR="009E04FB">
        <w:rPr>
          <w:rFonts w:ascii="Arial" w:hAnsi="Arial" w:cs="Arial"/>
          <w:color w:val="000000"/>
          <w:sz w:val="22"/>
          <w:szCs w:val="22"/>
        </w:rPr>
        <w:t xml:space="preserve"> o pracích, které provádí,</w:t>
      </w:r>
      <w:r>
        <w:rPr>
          <w:rFonts w:ascii="Arial" w:hAnsi="Arial" w:cs="Arial"/>
          <w:color w:val="000000"/>
          <w:sz w:val="22"/>
          <w:szCs w:val="22"/>
        </w:rPr>
        <w:t xml:space="preserve"> stavební deník, do </w:t>
      </w:r>
      <w:r w:rsidRPr="00BA2A77">
        <w:rPr>
          <w:rFonts w:ascii="Arial" w:hAnsi="Arial" w:cs="Arial"/>
          <w:color w:val="000000"/>
          <w:sz w:val="22"/>
          <w:szCs w:val="22"/>
        </w:rPr>
        <w:t xml:space="preserve">kterého je povinen zapisovat všechny skutečnosti rozhodné </w:t>
      </w:r>
      <w:r w:rsidR="0006610F">
        <w:rPr>
          <w:rFonts w:ascii="Arial" w:hAnsi="Arial" w:cs="Arial"/>
          <w:color w:val="000000"/>
          <w:sz w:val="22"/>
          <w:szCs w:val="22"/>
        </w:rPr>
        <w:br/>
      </w:r>
      <w:r w:rsidRPr="00BA2A77">
        <w:rPr>
          <w:rFonts w:ascii="Arial" w:hAnsi="Arial" w:cs="Arial"/>
          <w:color w:val="000000"/>
          <w:sz w:val="22"/>
          <w:szCs w:val="22"/>
        </w:rPr>
        <w:t xml:space="preserve">pro plnění </w:t>
      </w:r>
      <w:r w:rsidR="00EC11F6">
        <w:rPr>
          <w:rFonts w:ascii="Arial" w:hAnsi="Arial" w:cs="Arial"/>
          <w:color w:val="000000"/>
          <w:sz w:val="22"/>
          <w:szCs w:val="22"/>
        </w:rPr>
        <w:t>S</w:t>
      </w:r>
      <w:r w:rsidRPr="00BA2A77">
        <w:rPr>
          <w:rFonts w:ascii="Arial" w:hAnsi="Arial" w:cs="Arial"/>
          <w:color w:val="000000"/>
          <w:sz w:val="22"/>
          <w:szCs w:val="22"/>
        </w:rPr>
        <w:t>mlouvy. Zejména je povinen zapisovat údaje o časovém postupu prací, jejich jakosti, zdůvodnění</w:t>
      </w:r>
      <w:r>
        <w:rPr>
          <w:rFonts w:ascii="Arial" w:hAnsi="Arial" w:cs="Arial"/>
          <w:color w:val="000000"/>
          <w:sz w:val="22"/>
          <w:szCs w:val="22"/>
        </w:rPr>
        <w:t xml:space="preserve"> případných odchylek prováděných prací od p</w:t>
      </w:r>
      <w:r w:rsidRPr="00BA2A77">
        <w:rPr>
          <w:rFonts w:ascii="Arial" w:hAnsi="Arial" w:cs="Arial"/>
          <w:color w:val="000000"/>
          <w:sz w:val="22"/>
          <w:szCs w:val="22"/>
        </w:rPr>
        <w:t xml:space="preserve">rojektové dokumentace apod. Povinnost vést stavební deník končí dnem </w:t>
      </w:r>
      <w:r>
        <w:rPr>
          <w:rFonts w:ascii="Arial" w:hAnsi="Arial" w:cs="Arial"/>
          <w:color w:val="000000"/>
          <w:sz w:val="22"/>
          <w:szCs w:val="22"/>
        </w:rPr>
        <w:t xml:space="preserve">protokolárního </w:t>
      </w:r>
      <w:r w:rsidRPr="00BA2A77">
        <w:rPr>
          <w:rFonts w:ascii="Arial" w:hAnsi="Arial" w:cs="Arial"/>
          <w:color w:val="000000"/>
          <w:sz w:val="22"/>
          <w:szCs w:val="22"/>
        </w:rPr>
        <w:t xml:space="preserve">převzetí </w:t>
      </w:r>
      <w:r>
        <w:rPr>
          <w:rFonts w:ascii="Arial" w:hAnsi="Arial" w:cs="Arial"/>
          <w:color w:val="000000"/>
          <w:sz w:val="22"/>
          <w:szCs w:val="22"/>
        </w:rPr>
        <w:t>d</w:t>
      </w:r>
      <w:r w:rsidRPr="00BA2A77">
        <w:rPr>
          <w:rFonts w:ascii="Arial" w:hAnsi="Arial" w:cs="Arial"/>
          <w:color w:val="000000"/>
          <w:sz w:val="22"/>
          <w:szCs w:val="22"/>
        </w:rPr>
        <w:t xml:space="preserve">íla </w:t>
      </w:r>
      <w:r>
        <w:rPr>
          <w:rFonts w:ascii="Arial" w:hAnsi="Arial" w:cs="Arial"/>
          <w:color w:val="000000"/>
          <w:sz w:val="22"/>
          <w:szCs w:val="22"/>
        </w:rPr>
        <w:t>bez připomínek.</w:t>
      </w:r>
      <w:r w:rsidR="009E04FB">
        <w:rPr>
          <w:rFonts w:ascii="Arial" w:hAnsi="Arial" w:cs="Arial"/>
          <w:color w:val="000000"/>
          <w:sz w:val="22"/>
          <w:szCs w:val="22"/>
        </w:rPr>
        <w:t xml:space="preserve"> </w:t>
      </w:r>
      <w:r w:rsidR="009E04FB" w:rsidRPr="00263680">
        <w:rPr>
          <w:rFonts w:ascii="Arial" w:hAnsi="Arial" w:cs="Arial"/>
          <w:sz w:val="22"/>
          <w:szCs w:val="22"/>
        </w:rPr>
        <w:t xml:space="preserve">Zápisy do </w:t>
      </w:r>
      <w:r w:rsidR="009E04FB">
        <w:rPr>
          <w:rFonts w:ascii="Arial" w:hAnsi="Arial" w:cs="Arial"/>
          <w:sz w:val="22"/>
          <w:szCs w:val="22"/>
        </w:rPr>
        <w:t>s</w:t>
      </w:r>
      <w:r w:rsidR="009E04FB" w:rsidRPr="00263680">
        <w:rPr>
          <w:rFonts w:ascii="Arial" w:hAnsi="Arial" w:cs="Arial"/>
          <w:sz w:val="22"/>
          <w:szCs w:val="22"/>
        </w:rPr>
        <w:t xml:space="preserve">tavebního deníku provádí </w:t>
      </w:r>
      <w:r w:rsidR="009E04FB">
        <w:rPr>
          <w:rFonts w:ascii="Arial" w:hAnsi="Arial" w:cs="Arial"/>
          <w:sz w:val="22"/>
          <w:szCs w:val="22"/>
        </w:rPr>
        <w:t>z</w:t>
      </w:r>
      <w:r w:rsidR="009E04FB" w:rsidRPr="00263680">
        <w:rPr>
          <w:rFonts w:ascii="Arial" w:hAnsi="Arial" w:cs="Arial"/>
          <w:sz w:val="22"/>
          <w:szCs w:val="22"/>
        </w:rPr>
        <w:t xml:space="preserve">hotovitel formou denních záznamů. Veškeré okolnosti rozhodné pro plnění </w:t>
      </w:r>
      <w:r w:rsidR="009E04FB">
        <w:rPr>
          <w:rFonts w:ascii="Arial" w:hAnsi="Arial" w:cs="Arial"/>
          <w:sz w:val="22"/>
          <w:szCs w:val="22"/>
        </w:rPr>
        <w:t>d</w:t>
      </w:r>
      <w:r w:rsidR="009E04FB" w:rsidRPr="00263680">
        <w:rPr>
          <w:rFonts w:ascii="Arial" w:hAnsi="Arial" w:cs="Arial"/>
          <w:sz w:val="22"/>
          <w:szCs w:val="22"/>
        </w:rPr>
        <w:t>íla musí být učiněny zhotovitelem v ten den, kdy nastaly.</w:t>
      </w:r>
      <w:r w:rsidR="009E04FB">
        <w:rPr>
          <w:rFonts w:ascii="Arial" w:hAnsi="Arial" w:cs="Arial"/>
          <w:sz w:val="22"/>
          <w:szCs w:val="22"/>
        </w:rPr>
        <w:t xml:space="preserve"> </w:t>
      </w:r>
      <w:r w:rsidR="009E04FB" w:rsidRPr="00263680">
        <w:rPr>
          <w:rFonts w:ascii="Arial" w:hAnsi="Arial" w:cs="Arial"/>
          <w:sz w:val="22"/>
          <w:szCs w:val="22"/>
        </w:rPr>
        <w:t xml:space="preserve">Stavební deník musí být přístupný kdykoliv v průběhu pracovní doby </w:t>
      </w:r>
      <w:r w:rsidR="009E04FB">
        <w:rPr>
          <w:rFonts w:ascii="Arial" w:hAnsi="Arial" w:cs="Arial"/>
          <w:sz w:val="22"/>
          <w:szCs w:val="22"/>
        </w:rPr>
        <w:t>z</w:t>
      </w:r>
      <w:r w:rsidR="009E04FB" w:rsidRPr="00263680">
        <w:rPr>
          <w:rFonts w:ascii="Arial" w:hAnsi="Arial" w:cs="Arial"/>
          <w:sz w:val="22"/>
          <w:szCs w:val="22"/>
        </w:rPr>
        <w:t>hotovitele</w:t>
      </w:r>
      <w:r w:rsidR="009E04FB">
        <w:rPr>
          <w:rFonts w:ascii="Arial" w:hAnsi="Arial" w:cs="Arial"/>
          <w:sz w:val="22"/>
          <w:szCs w:val="22"/>
        </w:rPr>
        <w:t xml:space="preserve"> oprávněným osobám o</w:t>
      </w:r>
      <w:r w:rsidR="009E04FB" w:rsidRPr="00263680">
        <w:rPr>
          <w:rFonts w:ascii="Arial" w:hAnsi="Arial" w:cs="Arial"/>
          <w:sz w:val="22"/>
          <w:szCs w:val="22"/>
        </w:rPr>
        <w:t>bjednatele, případně jiným osobám oprávněným do stavebního deníku zapisovat.</w:t>
      </w:r>
      <w:r w:rsidR="009205FA">
        <w:rPr>
          <w:rFonts w:ascii="Arial" w:hAnsi="Arial" w:cs="Arial"/>
          <w:sz w:val="22"/>
          <w:szCs w:val="22"/>
        </w:rPr>
        <w:t xml:space="preserve"> Zápisy ve stavebním deníku nemají povahu změny </w:t>
      </w:r>
      <w:r w:rsidR="002659CF">
        <w:rPr>
          <w:rFonts w:ascii="Arial" w:hAnsi="Arial" w:cs="Arial"/>
          <w:sz w:val="22"/>
          <w:szCs w:val="22"/>
        </w:rPr>
        <w:t>S</w:t>
      </w:r>
      <w:r w:rsidR="009205FA">
        <w:rPr>
          <w:rFonts w:ascii="Arial" w:hAnsi="Arial" w:cs="Arial"/>
          <w:sz w:val="22"/>
          <w:szCs w:val="22"/>
        </w:rPr>
        <w:t xml:space="preserve">mlouvy, resp. dodatku ke </w:t>
      </w:r>
      <w:r w:rsidR="002659CF">
        <w:rPr>
          <w:rFonts w:ascii="Arial" w:hAnsi="Arial" w:cs="Arial"/>
          <w:sz w:val="22"/>
          <w:szCs w:val="22"/>
        </w:rPr>
        <w:t>S</w:t>
      </w:r>
      <w:r w:rsidR="009205FA">
        <w:rPr>
          <w:rFonts w:ascii="Arial" w:hAnsi="Arial" w:cs="Arial"/>
          <w:sz w:val="22"/>
          <w:szCs w:val="22"/>
        </w:rPr>
        <w:t>mlouvě. Mohou pouze slo</w:t>
      </w:r>
      <w:r w:rsidR="00040720">
        <w:rPr>
          <w:rFonts w:ascii="Arial" w:hAnsi="Arial" w:cs="Arial"/>
          <w:sz w:val="22"/>
          <w:szCs w:val="22"/>
        </w:rPr>
        <w:t>u</w:t>
      </w:r>
      <w:r w:rsidR="009205FA">
        <w:rPr>
          <w:rFonts w:ascii="Arial" w:hAnsi="Arial" w:cs="Arial"/>
          <w:sz w:val="22"/>
          <w:szCs w:val="22"/>
        </w:rPr>
        <w:t xml:space="preserve">žit jako podklady pro případné jednání smluvních stran o dodatku ke </w:t>
      </w:r>
      <w:r w:rsidR="002659CF">
        <w:rPr>
          <w:rFonts w:ascii="Arial" w:hAnsi="Arial" w:cs="Arial"/>
          <w:sz w:val="22"/>
          <w:szCs w:val="22"/>
        </w:rPr>
        <w:t>S</w:t>
      </w:r>
      <w:r w:rsidR="009205FA">
        <w:rPr>
          <w:rFonts w:ascii="Arial" w:hAnsi="Arial" w:cs="Arial"/>
          <w:sz w:val="22"/>
          <w:szCs w:val="22"/>
        </w:rPr>
        <w:t>mlouvě.</w:t>
      </w:r>
    </w:p>
    <w:p w14:paraId="05495583" w14:textId="77777777" w:rsidR="00515F13" w:rsidRPr="005F7B93" w:rsidRDefault="005F7B93" w:rsidP="0018765C">
      <w:pPr>
        <w:numPr>
          <w:ilvl w:val="0"/>
          <w:numId w:val="10"/>
        </w:numPr>
        <w:spacing w:after="120" w:line="276" w:lineRule="auto"/>
        <w:ind w:left="426" w:hanging="426"/>
        <w:jc w:val="both"/>
        <w:rPr>
          <w:rFonts w:ascii="Arial" w:hAnsi="Arial" w:cs="Arial"/>
          <w:color w:val="000000"/>
          <w:sz w:val="22"/>
          <w:szCs w:val="22"/>
        </w:rPr>
      </w:pPr>
      <w:r w:rsidRPr="009827C9">
        <w:rPr>
          <w:rFonts w:ascii="Arial" w:hAnsi="Arial" w:cs="Arial"/>
          <w:sz w:val="22"/>
          <w:szCs w:val="22"/>
        </w:rPr>
        <w:t>Zhotovitel je povinen předložit</w:t>
      </w:r>
      <w:r w:rsidRPr="00515F13">
        <w:rPr>
          <w:rFonts w:ascii="Arial" w:hAnsi="Arial" w:cs="Arial"/>
          <w:sz w:val="22"/>
          <w:szCs w:val="22"/>
        </w:rPr>
        <w:t xml:space="preserve"> </w:t>
      </w:r>
      <w:r>
        <w:rPr>
          <w:rFonts w:ascii="Arial" w:hAnsi="Arial" w:cs="Arial"/>
          <w:sz w:val="22"/>
          <w:szCs w:val="22"/>
        </w:rPr>
        <w:t>o</w:t>
      </w:r>
      <w:r w:rsidRPr="00515F13">
        <w:rPr>
          <w:rFonts w:ascii="Arial" w:hAnsi="Arial" w:cs="Arial"/>
          <w:sz w:val="22"/>
          <w:szCs w:val="22"/>
        </w:rPr>
        <w:t xml:space="preserve">bjednateli </w:t>
      </w:r>
      <w:r>
        <w:rPr>
          <w:rFonts w:ascii="Arial" w:hAnsi="Arial" w:cs="Arial"/>
          <w:sz w:val="22"/>
          <w:szCs w:val="22"/>
        </w:rPr>
        <w:t>nejpozději při podpisu S</w:t>
      </w:r>
      <w:r w:rsidRPr="00515F13">
        <w:rPr>
          <w:rFonts w:ascii="Arial" w:hAnsi="Arial" w:cs="Arial"/>
          <w:sz w:val="22"/>
          <w:szCs w:val="22"/>
        </w:rPr>
        <w:t>mlouvy harmonogram</w:t>
      </w:r>
      <w:r>
        <w:rPr>
          <w:rFonts w:ascii="Arial" w:hAnsi="Arial" w:cs="Arial"/>
          <w:sz w:val="22"/>
          <w:szCs w:val="22"/>
        </w:rPr>
        <w:t xml:space="preserve"> </w:t>
      </w:r>
      <w:r w:rsidRPr="00515F13">
        <w:rPr>
          <w:rFonts w:ascii="Arial" w:hAnsi="Arial" w:cs="Arial"/>
          <w:sz w:val="22"/>
          <w:szCs w:val="22"/>
        </w:rPr>
        <w:t xml:space="preserve">provádění </w:t>
      </w:r>
      <w:r>
        <w:rPr>
          <w:rFonts w:ascii="Arial" w:hAnsi="Arial" w:cs="Arial"/>
          <w:sz w:val="22"/>
          <w:szCs w:val="22"/>
        </w:rPr>
        <w:t>d</w:t>
      </w:r>
      <w:r w:rsidRPr="00515F13">
        <w:rPr>
          <w:rFonts w:ascii="Arial" w:hAnsi="Arial" w:cs="Arial"/>
          <w:sz w:val="22"/>
          <w:szCs w:val="22"/>
        </w:rPr>
        <w:t>íla</w:t>
      </w:r>
      <w:r>
        <w:rPr>
          <w:rFonts w:ascii="Arial" w:hAnsi="Arial" w:cs="Arial"/>
          <w:sz w:val="22"/>
          <w:szCs w:val="22"/>
        </w:rPr>
        <w:t xml:space="preserve"> odsouhlasený objednatelem sestavený v souladu s jeho bližší specifikací </w:t>
      </w:r>
      <w:r w:rsidRPr="009C1E8C">
        <w:rPr>
          <w:rFonts w:ascii="Arial" w:hAnsi="Arial" w:cs="Arial"/>
          <w:sz w:val="22"/>
          <w:szCs w:val="22"/>
        </w:rPr>
        <w:t>uvedenou v čl. X</w:t>
      </w:r>
      <w:r w:rsidR="009C1E8C" w:rsidRPr="009C1E8C">
        <w:rPr>
          <w:rFonts w:ascii="Arial" w:hAnsi="Arial" w:cs="Arial"/>
          <w:sz w:val="22"/>
          <w:szCs w:val="22"/>
        </w:rPr>
        <w:t>I</w:t>
      </w:r>
      <w:r w:rsidRPr="009C1E8C">
        <w:rPr>
          <w:rFonts w:ascii="Arial" w:hAnsi="Arial" w:cs="Arial"/>
          <w:sz w:val="22"/>
          <w:szCs w:val="22"/>
        </w:rPr>
        <w:t>. Smlouvy. Podpis</w:t>
      </w:r>
      <w:r>
        <w:rPr>
          <w:rFonts w:ascii="Arial" w:hAnsi="Arial" w:cs="Arial"/>
          <w:sz w:val="22"/>
          <w:szCs w:val="22"/>
        </w:rPr>
        <w:t xml:space="preserve"> smlouvy je tedy podmíněn předáním harmonogramu objednateli zhotovitelem, který bude </w:t>
      </w:r>
      <w:r w:rsidR="00D852FA">
        <w:rPr>
          <w:rFonts w:ascii="Arial" w:hAnsi="Arial" w:cs="Arial"/>
          <w:sz w:val="22"/>
          <w:szCs w:val="22"/>
        </w:rPr>
        <w:t xml:space="preserve">předem </w:t>
      </w:r>
      <w:r>
        <w:rPr>
          <w:rFonts w:ascii="Arial" w:hAnsi="Arial" w:cs="Arial"/>
          <w:sz w:val="22"/>
          <w:szCs w:val="22"/>
        </w:rPr>
        <w:t xml:space="preserve">objednatelem schválený. </w:t>
      </w:r>
      <w:r>
        <w:rPr>
          <w:rFonts w:ascii="Arial" w:hAnsi="Arial" w:cs="Arial"/>
          <w:color w:val="000000"/>
          <w:sz w:val="22"/>
          <w:szCs w:val="22"/>
        </w:rPr>
        <w:t xml:space="preserve">Harmonogram schválený objednatelem </w:t>
      </w:r>
      <w:r w:rsidRPr="0025636E">
        <w:rPr>
          <w:rFonts w:ascii="Arial" w:hAnsi="Arial" w:cs="Arial"/>
          <w:color w:val="000000"/>
          <w:sz w:val="22"/>
          <w:szCs w:val="22"/>
        </w:rPr>
        <w:t xml:space="preserve">bude tvořit </w:t>
      </w:r>
      <w:r w:rsidR="0025636E" w:rsidRPr="0025636E">
        <w:rPr>
          <w:rFonts w:ascii="Arial" w:hAnsi="Arial" w:cs="Arial"/>
          <w:color w:val="000000"/>
          <w:sz w:val="22"/>
          <w:szCs w:val="22"/>
        </w:rPr>
        <w:t>Přílohu č. 4</w:t>
      </w:r>
      <w:r w:rsidRPr="0025636E">
        <w:rPr>
          <w:rFonts w:ascii="Arial" w:hAnsi="Arial" w:cs="Arial"/>
          <w:color w:val="000000"/>
          <w:sz w:val="22"/>
          <w:szCs w:val="22"/>
        </w:rPr>
        <w:t xml:space="preserve"> Smlouvy</w:t>
      </w:r>
      <w:r>
        <w:rPr>
          <w:rFonts w:ascii="Arial" w:hAnsi="Arial" w:cs="Arial"/>
          <w:color w:val="000000"/>
          <w:sz w:val="22"/>
          <w:szCs w:val="22"/>
        </w:rPr>
        <w:t>.</w:t>
      </w:r>
      <w:r w:rsidR="00515F13" w:rsidRPr="005F7B93">
        <w:rPr>
          <w:rFonts w:ascii="Arial" w:hAnsi="Arial" w:cs="Arial"/>
          <w:sz w:val="22"/>
          <w:szCs w:val="22"/>
        </w:rPr>
        <w:t xml:space="preserve"> Harmonogram bude udržov</w:t>
      </w:r>
      <w:r w:rsidR="00D852FA">
        <w:rPr>
          <w:rFonts w:ascii="Arial" w:hAnsi="Arial" w:cs="Arial"/>
          <w:sz w:val="22"/>
          <w:szCs w:val="22"/>
        </w:rPr>
        <w:t>á</w:t>
      </w:r>
      <w:r w:rsidR="00515F13" w:rsidRPr="005F7B93">
        <w:rPr>
          <w:rFonts w:ascii="Arial" w:hAnsi="Arial" w:cs="Arial"/>
          <w:sz w:val="22"/>
          <w:szCs w:val="22"/>
        </w:rPr>
        <w:t>n během postupu výstavby v aktuálním stavu.</w:t>
      </w:r>
    </w:p>
    <w:p w14:paraId="69624247" w14:textId="77777777" w:rsidR="00F37354" w:rsidRPr="000F6500" w:rsidRDefault="00DE232A" w:rsidP="0018765C">
      <w:pPr>
        <w:numPr>
          <w:ilvl w:val="0"/>
          <w:numId w:val="10"/>
        </w:numPr>
        <w:spacing w:after="120" w:line="276" w:lineRule="auto"/>
        <w:ind w:left="426" w:hanging="426"/>
        <w:jc w:val="both"/>
        <w:rPr>
          <w:rFonts w:ascii="Arial" w:hAnsi="Arial" w:cs="Arial"/>
          <w:color w:val="000000"/>
          <w:sz w:val="22"/>
          <w:szCs w:val="22"/>
        </w:rPr>
      </w:pPr>
      <w:r w:rsidRPr="00D636F3">
        <w:rPr>
          <w:rFonts w:ascii="Arial" w:hAnsi="Arial" w:cs="Arial"/>
          <w:bCs/>
          <w:color w:val="000000"/>
          <w:sz w:val="22"/>
          <w:szCs w:val="22"/>
        </w:rPr>
        <w:t xml:space="preserve">Zhotovitel je povinen zajistit po celou dobu plnění této Smlouvy dodržování veškerých právních předpisů České republiky s důrazem na legální zaměstnávání, spravedlivé odměňování a </w:t>
      </w:r>
      <w:r w:rsidR="000F6500">
        <w:rPr>
          <w:rFonts w:ascii="Arial" w:hAnsi="Arial" w:cs="Arial"/>
          <w:bCs/>
          <w:color w:val="000000"/>
          <w:sz w:val="22"/>
          <w:szCs w:val="22"/>
        </w:rPr>
        <w:t xml:space="preserve">dodržování bezpečnosti </w:t>
      </w:r>
      <w:r w:rsidR="00881D32">
        <w:rPr>
          <w:rFonts w:ascii="Arial" w:hAnsi="Arial" w:cs="Arial"/>
          <w:bCs/>
          <w:color w:val="000000"/>
          <w:sz w:val="22"/>
          <w:szCs w:val="22"/>
        </w:rPr>
        <w:t>při práci</w:t>
      </w:r>
      <w:r w:rsidR="000F6500">
        <w:rPr>
          <w:rFonts w:ascii="Arial" w:hAnsi="Arial" w:cs="Arial"/>
          <w:bCs/>
          <w:color w:val="000000"/>
          <w:sz w:val="22"/>
          <w:szCs w:val="22"/>
        </w:rPr>
        <w:t xml:space="preserve"> a </w:t>
      </w:r>
      <w:r w:rsidRPr="00D636F3">
        <w:rPr>
          <w:rFonts w:ascii="Arial" w:hAnsi="Arial" w:cs="Arial"/>
          <w:bCs/>
          <w:color w:val="000000"/>
          <w:sz w:val="22"/>
          <w:szCs w:val="22"/>
        </w:rPr>
        <w:t xml:space="preserve">ochrany zdraví při práci, přičemž uvedené je </w:t>
      </w:r>
      <w:r w:rsidRPr="00B42F16">
        <w:rPr>
          <w:rFonts w:ascii="Arial" w:hAnsi="Arial" w:cs="Arial"/>
          <w:bCs/>
          <w:color w:val="000000"/>
          <w:sz w:val="22"/>
          <w:szCs w:val="22"/>
        </w:rPr>
        <w:t xml:space="preserve">zhotovitel povinen zajistit i u svých </w:t>
      </w:r>
      <w:r w:rsidR="001F1BF5">
        <w:rPr>
          <w:rFonts w:ascii="Arial" w:hAnsi="Arial" w:cs="Arial"/>
          <w:bCs/>
          <w:color w:val="000000"/>
          <w:sz w:val="22"/>
          <w:szCs w:val="22"/>
        </w:rPr>
        <w:t>pod</w:t>
      </w:r>
      <w:r w:rsidR="00A542E2">
        <w:rPr>
          <w:rFonts w:ascii="Arial" w:hAnsi="Arial" w:cs="Arial"/>
          <w:bCs/>
          <w:color w:val="000000"/>
          <w:sz w:val="22"/>
          <w:szCs w:val="22"/>
        </w:rPr>
        <w:t>dodavatelů</w:t>
      </w:r>
      <w:r w:rsidRPr="00B42F16">
        <w:rPr>
          <w:rFonts w:ascii="Arial" w:hAnsi="Arial" w:cs="Arial"/>
          <w:bCs/>
          <w:color w:val="000000"/>
          <w:sz w:val="22"/>
          <w:szCs w:val="22"/>
        </w:rPr>
        <w:t>, kteří vykonávají činnost na území České republiky.</w:t>
      </w:r>
    </w:p>
    <w:p w14:paraId="799586C4" w14:textId="77777777" w:rsidR="000F6500" w:rsidRPr="007C4F98" w:rsidRDefault="000F6500" w:rsidP="0018765C">
      <w:pPr>
        <w:numPr>
          <w:ilvl w:val="0"/>
          <w:numId w:val="10"/>
        </w:numPr>
        <w:spacing w:after="240"/>
        <w:ind w:left="426" w:hanging="426"/>
        <w:jc w:val="both"/>
        <w:rPr>
          <w:rFonts w:ascii="Arial" w:hAnsi="Arial" w:cs="Arial"/>
          <w:sz w:val="22"/>
          <w:szCs w:val="22"/>
        </w:rPr>
      </w:pPr>
      <w:r w:rsidRPr="007C4F98">
        <w:rPr>
          <w:rFonts w:ascii="Arial" w:hAnsi="Arial" w:cs="Arial"/>
          <w:sz w:val="22"/>
          <w:szCs w:val="22"/>
        </w:rPr>
        <w:t xml:space="preserve">Ve smlouvách s </w:t>
      </w:r>
      <w:r w:rsidR="001F1BF5">
        <w:rPr>
          <w:rFonts w:ascii="Arial" w:hAnsi="Arial" w:cs="Arial"/>
          <w:sz w:val="22"/>
          <w:szCs w:val="22"/>
        </w:rPr>
        <w:t>pod</w:t>
      </w:r>
      <w:r w:rsidRPr="007C4F98">
        <w:rPr>
          <w:rFonts w:ascii="Arial" w:hAnsi="Arial" w:cs="Arial"/>
          <w:sz w:val="22"/>
          <w:szCs w:val="22"/>
        </w:rPr>
        <w:t xml:space="preserve">dodavateli je zhotovitel povinen zajistit srovnatelnou úroveň </w:t>
      </w:r>
      <w:r w:rsidR="0006610F">
        <w:rPr>
          <w:rFonts w:ascii="Arial" w:hAnsi="Arial" w:cs="Arial"/>
          <w:sz w:val="22"/>
          <w:szCs w:val="22"/>
        </w:rPr>
        <w:br/>
      </w:r>
      <w:r w:rsidRPr="007C4F98">
        <w:rPr>
          <w:rFonts w:ascii="Arial" w:hAnsi="Arial" w:cs="Arial"/>
          <w:sz w:val="22"/>
          <w:szCs w:val="22"/>
        </w:rPr>
        <w:t xml:space="preserve">s podmínkami této smlouvy. Zhotovitel odpovídá za sjednání a dodržování nediskriminačních smluvních podmínek se svými </w:t>
      </w:r>
      <w:r w:rsidR="001F1BF5">
        <w:rPr>
          <w:rFonts w:ascii="Arial" w:hAnsi="Arial" w:cs="Arial"/>
          <w:sz w:val="22"/>
          <w:szCs w:val="22"/>
        </w:rPr>
        <w:t>pod</w:t>
      </w:r>
      <w:r w:rsidRPr="007C4F98">
        <w:rPr>
          <w:rFonts w:ascii="Arial" w:hAnsi="Arial" w:cs="Arial"/>
          <w:sz w:val="22"/>
          <w:szCs w:val="22"/>
        </w:rPr>
        <w:t xml:space="preserve">dodavateli, včetně poskytování řádných plateb za provedené práce těmto svým </w:t>
      </w:r>
      <w:r w:rsidR="001F1BF5">
        <w:rPr>
          <w:rFonts w:ascii="Arial" w:hAnsi="Arial" w:cs="Arial"/>
          <w:sz w:val="22"/>
          <w:szCs w:val="22"/>
        </w:rPr>
        <w:t>pod</w:t>
      </w:r>
      <w:r w:rsidRPr="007C4F98">
        <w:rPr>
          <w:rFonts w:ascii="Arial" w:hAnsi="Arial" w:cs="Arial"/>
          <w:sz w:val="22"/>
          <w:szCs w:val="22"/>
        </w:rPr>
        <w:t>dodavatelům.</w:t>
      </w:r>
    </w:p>
    <w:p w14:paraId="785FF965" w14:textId="77777777" w:rsidR="000F6500" w:rsidRPr="001E523B" w:rsidRDefault="000F6500" w:rsidP="0018765C">
      <w:pPr>
        <w:numPr>
          <w:ilvl w:val="0"/>
          <w:numId w:val="10"/>
        </w:numPr>
        <w:spacing w:after="120" w:line="276" w:lineRule="auto"/>
        <w:ind w:left="426" w:hanging="426"/>
        <w:jc w:val="both"/>
        <w:rPr>
          <w:rFonts w:ascii="Arial" w:hAnsi="Arial" w:cs="Arial"/>
          <w:color w:val="000000"/>
          <w:sz w:val="22"/>
          <w:szCs w:val="22"/>
        </w:rPr>
      </w:pPr>
      <w:r w:rsidRPr="007C4F98">
        <w:rPr>
          <w:rFonts w:ascii="Arial" w:hAnsi="Arial" w:cs="Arial"/>
          <w:sz w:val="22"/>
          <w:szCs w:val="22"/>
        </w:rPr>
        <w:t xml:space="preserve">Zhotovitel je povinen při vlastní realizaci díla včetně administrativních činností souvisejících s plněním předmětu smlouvy používat, je-li to objektivně možné </w:t>
      </w:r>
      <w:r w:rsidRPr="001C065E">
        <w:rPr>
          <w:rFonts w:ascii="Arial" w:hAnsi="Arial" w:cs="Arial"/>
          <w:sz w:val="22"/>
          <w:szCs w:val="22"/>
        </w:rPr>
        <w:t xml:space="preserve">ekologické, </w:t>
      </w:r>
      <w:r w:rsidRPr="001E523B">
        <w:rPr>
          <w:rFonts w:ascii="Arial" w:hAnsi="Arial" w:cs="Arial"/>
          <w:sz w:val="22"/>
          <w:szCs w:val="22"/>
        </w:rPr>
        <w:t>recyklované nebo recyklovatelné materiály, paliva, výrobky a obaly, včetně jejich zákonné ekologické likvidace</w:t>
      </w:r>
      <w:r w:rsidR="00063F34">
        <w:rPr>
          <w:rFonts w:ascii="Arial" w:hAnsi="Arial" w:cs="Arial"/>
          <w:sz w:val="22"/>
          <w:szCs w:val="22"/>
        </w:rPr>
        <w:t>.</w:t>
      </w:r>
    </w:p>
    <w:p w14:paraId="14EFA2FC" w14:textId="77777777" w:rsidR="00BE18E6" w:rsidRDefault="00F51938" w:rsidP="0018765C">
      <w:pPr>
        <w:numPr>
          <w:ilvl w:val="0"/>
          <w:numId w:val="10"/>
        </w:numPr>
        <w:spacing w:after="120" w:line="276" w:lineRule="auto"/>
        <w:ind w:left="426" w:hanging="426"/>
        <w:jc w:val="both"/>
        <w:rPr>
          <w:rFonts w:ascii="Arial" w:hAnsi="Arial" w:cs="Arial"/>
          <w:color w:val="000000"/>
          <w:sz w:val="22"/>
          <w:szCs w:val="22"/>
        </w:rPr>
      </w:pPr>
      <w:r w:rsidRPr="00F51938">
        <w:rPr>
          <w:rFonts w:ascii="Arial" w:hAnsi="Arial" w:cs="Arial"/>
          <w:color w:val="000000"/>
          <w:sz w:val="22"/>
          <w:szCs w:val="22"/>
        </w:rPr>
        <w:t>Zhotovitel je povinen v rámci díla poskyt</w:t>
      </w:r>
      <w:r w:rsidR="009C1E8C">
        <w:rPr>
          <w:rFonts w:ascii="Arial" w:hAnsi="Arial" w:cs="Arial"/>
          <w:color w:val="000000"/>
          <w:sz w:val="22"/>
          <w:szCs w:val="22"/>
        </w:rPr>
        <w:t>nout objednateli součinnost nezb</w:t>
      </w:r>
      <w:r w:rsidRPr="00F51938">
        <w:rPr>
          <w:rFonts w:ascii="Arial" w:hAnsi="Arial" w:cs="Arial"/>
          <w:color w:val="000000"/>
          <w:sz w:val="22"/>
          <w:szCs w:val="22"/>
        </w:rPr>
        <w:t>ytnou pro vydání kolaudačního souhlasu k dílu.</w:t>
      </w:r>
    </w:p>
    <w:p w14:paraId="484C6ACC" w14:textId="77777777" w:rsidR="00F51938" w:rsidRPr="00F51938" w:rsidRDefault="00F51938" w:rsidP="0018765C">
      <w:pPr>
        <w:numPr>
          <w:ilvl w:val="0"/>
          <w:numId w:val="10"/>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Zhotovitel je povinen zabezpečit odborné provádění díla autorizovanou osobou – stavbyvedoucím v intencích </w:t>
      </w:r>
      <w:r w:rsidR="00093098" w:rsidRPr="00093098">
        <w:rPr>
          <w:rFonts w:ascii="Arial" w:hAnsi="Arial" w:cs="Arial"/>
          <w:color w:val="000000"/>
          <w:sz w:val="22"/>
          <w:szCs w:val="22"/>
        </w:rPr>
        <w:t>§ 14 a 164 zákona č. 283/2021 Sb., stavební zákon</w:t>
      </w:r>
      <w:r>
        <w:rPr>
          <w:rFonts w:ascii="Arial" w:hAnsi="Arial" w:cs="Arial"/>
          <w:color w:val="000000"/>
          <w:sz w:val="22"/>
          <w:szCs w:val="22"/>
        </w:rPr>
        <w:t>, ve znění pozdějších předpisů, a to po celou dobu realizace díla.</w:t>
      </w:r>
      <w:r w:rsidRPr="00703265">
        <w:rPr>
          <w:rFonts w:ascii="Arial" w:hAnsi="Arial" w:cs="Arial"/>
          <w:color w:val="000000"/>
          <w:sz w:val="22"/>
          <w:szCs w:val="22"/>
        </w:rPr>
        <w:t xml:space="preserve"> </w:t>
      </w:r>
    </w:p>
    <w:p w14:paraId="36A9F85D" w14:textId="77777777" w:rsidR="00E201D8" w:rsidRPr="008A7E9A" w:rsidRDefault="00C2779D" w:rsidP="008A7E9A">
      <w:pPr>
        <w:numPr>
          <w:ilvl w:val="0"/>
          <w:numId w:val="10"/>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lastRenderedPageBreak/>
        <w:t xml:space="preserve">Dojde-li v době </w:t>
      </w:r>
      <w:r w:rsidR="00694706">
        <w:rPr>
          <w:rFonts w:ascii="Arial" w:hAnsi="Arial" w:cs="Arial"/>
          <w:color w:val="000000"/>
          <w:sz w:val="22"/>
          <w:szCs w:val="22"/>
        </w:rPr>
        <w:t>od nab</w:t>
      </w:r>
      <w:r w:rsidR="00D852FA">
        <w:rPr>
          <w:rFonts w:ascii="Arial" w:hAnsi="Arial" w:cs="Arial"/>
          <w:color w:val="000000"/>
          <w:sz w:val="22"/>
          <w:szCs w:val="22"/>
        </w:rPr>
        <w:t>y</w:t>
      </w:r>
      <w:r w:rsidR="00694706">
        <w:rPr>
          <w:rFonts w:ascii="Arial" w:hAnsi="Arial" w:cs="Arial"/>
          <w:color w:val="000000"/>
          <w:sz w:val="22"/>
          <w:szCs w:val="22"/>
        </w:rPr>
        <w:t>tí účinnosti t</w:t>
      </w:r>
      <w:r>
        <w:rPr>
          <w:rFonts w:ascii="Arial" w:hAnsi="Arial" w:cs="Arial"/>
          <w:color w:val="000000"/>
          <w:sz w:val="22"/>
          <w:szCs w:val="22"/>
        </w:rPr>
        <w:t xml:space="preserve">éto Smlouvy </w:t>
      </w:r>
      <w:r w:rsidRPr="009C1E8C">
        <w:rPr>
          <w:rFonts w:ascii="Arial" w:hAnsi="Arial" w:cs="Arial"/>
          <w:color w:val="000000"/>
          <w:sz w:val="22"/>
          <w:szCs w:val="22"/>
        </w:rPr>
        <w:t xml:space="preserve">dle čl. X. odst. 1 </w:t>
      </w:r>
      <w:r w:rsidR="00694706" w:rsidRPr="009C1E8C">
        <w:rPr>
          <w:rFonts w:ascii="Arial" w:hAnsi="Arial" w:cs="Arial"/>
          <w:color w:val="000000"/>
          <w:sz w:val="22"/>
          <w:szCs w:val="22"/>
        </w:rPr>
        <w:t>do</w:t>
      </w:r>
      <w:r w:rsidR="00694706">
        <w:rPr>
          <w:rFonts w:ascii="Arial" w:hAnsi="Arial" w:cs="Arial"/>
          <w:color w:val="000000"/>
          <w:sz w:val="22"/>
          <w:szCs w:val="22"/>
        </w:rPr>
        <w:t xml:space="preserve"> okamžiku předání staveniště objednatelem zhotoviteli</w:t>
      </w:r>
      <w:r>
        <w:rPr>
          <w:rFonts w:ascii="Arial" w:hAnsi="Arial" w:cs="Arial"/>
          <w:color w:val="000000"/>
          <w:sz w:val="22"/>
          <w:szCs w:val="22"/>
        </w:rPr>
        <w:t xml:space="preserve"> k havarijnímu stavu střešní konstrukce, je zhotovitel povinen zajistit její opravu, </w:t>
      </w:r>
      <w:r w:rsidR="00694706">
        <w:rPr>
          <w:rFonts w:ascii="Arial" w:hAnsi="Arial" w:cs="Arial"/>
          <w:color w:val="000000"/>
          <w:sz w:val="22"/>
          <w:szCs w:val="22"/>
        </w:rPr>
        <w:t>přičemž oprava bude primárně zajištěna prostřednictvím</w:t>
      </w:r>
      <w:r>
        <w:rPr>
          <w:rFonts w:ascii="Arial" w:hAnsi="Arial" w:cs="Arial"/>
          <w:color w:val="000000"/>
          <w:sz w:val="22"/>
          <w:szCs w:val="22"/>
        </w:rPr>
        <w:t xml:space="preserve"> dočasné</w:t>
      </w:r>
      <w:r w:rsidR="00694706">
        <w:rPr>
          <w:rFonts w:ascii="Arial" w:hAnsi="Arial" w:cs="Arial"/>
          <w:color w:val="000000"/>
          <w:sz w:val="22"/>
          <w:szCs w:val="22"/>
        </w:rPr>
        <w:t>ho</w:t>
      </w:r>
      <w:r>
        <w:rPr>
          <w:rFonts w:ascii="Arial" w:hAnsi="Arial" w:cs="Arial"/>
          <w:color w:val="000000"/>
          <w:sz w:val="22"/>
          <w:szCs w:val="22"/>
        </w:rPr>
        <w:t xml:space="preserve"> zaplachtování střešního pláště. Zhotovitel je povinen nejpozději do 24 hodin od nahlášení havarijního stavu objednatelem předložit objednateli cenovou nabídku na zajištění opravy</w:t>
      </w:r>
      <w:r w:rsidR="00694706">
        <w:rPr>
          <w:rFonts w:ascii="Arial" w:hAnsi="Arial" w:cs="Arial"/>
          <w:color w:val="000000"/>
          <w:sz w:val="22"/>
          <w:szCs w:val="22"/>
        </w:rPr>
        <w:t xml:space="preserve">, </w:t>
      </w:r>
      <w:r w:rsidR="00902013">
        <w:rPr>
          <w:rFonts w:ascii="Arial" w:hAnsi="Arial" w:cs="Arial"/>
          <w:color w:val="000000"/>
          <w:sz w:val="22"/>
          <w:szCs w:val="22"/>
        </w:rPr>
        <w:t xml:space="preserve">s tím, že </w:t>
      </w:r>
      <w:r w:rsidR="00694706">
        <w:rPr>
          <w:rFonts w:ascii="Arial" w:hAnsi="Arial" w:cs="Arial"/>
          <w:color w:val="000000"/>
          <w:sz w:val="22"/>
          <w:szCs w:val="22"/>
        </w:rPr>
        <w:t xml:space="preserve">stanovení nabídkové </w:t>
      </w:r>
      <w:r w:rsidR="00694706" w:rsidRPr="00C7728D">
        <w:rPr>
          <w:rFonts w:ascii="Arial" w:hAnsi="Arial" w:cs="Arial"/>
          <w:color w:val="000000"/>
          <w:sz w:val="22"/>
          <w:szCs w:val="22"/>
        </w:rPr>
        <w:t>ceny bud</w:t>
      </w:r>
      <w:r w:rsidR="00902013" w:rsidRPr="00C7728D">
        <w:rPr>
          <w:rFonts w:ascii="Arial" w:hAnsi="Arial" w:cs="Arial"/>
          <w:color w:val="000000"/>
          <w:sz w:val="22"/>
          <w:szCs w:val="22"/>
        </w:rPr>
        <w:t>e</w:t>
      </w:r>
      <w:r w:rsidR="00694706" w:rsidRPr="00C7728D">
        <w:rPr>
          <w:rFonts w:ascii="Arial" w:hAnsi="Arial" w:cs="Arial"/>
          <w:color w:val="000000"/>
          <w:sz w:val="22"/>
          <w:szCs w:val="22"/>
        </w:rPr>
        <w:t xml:space="preserve"> </w:t>
      </w:r>
      <w:r w:rsidR="00902013" w:rsidRPr="00C7728D">
        <w:rPr>
          <w:rFonts w:ascii="Arial" w:hAnsi="Arial" w:cs="Arial"/>
          <w:color w:val="000000"/>
          <w:sz w:val="22"/>
          <w:szCs w:val="22"/>
        </w:rPr>
        <w:t xml:space="preserve">vycházet z </w:t>
      </w:r>
      <w:r w:rsidR="00694706" w:rsidRPr="00C7728D">
        <w:rPr>
          <w:rFonts w:ascii="Arial" w:hAnsi="Arial" w:cs="Arial"/>
          <w:color w:val="000000"/>
          <w:sz w:val="22"/>
          <w:szCs w:val="22"/>
        </w:rPr>
        <w:t>jednotkov</w:t>
      </w:r>
      <w:r w:rsidR="00902013" w:rsidRPr="00C7728D">
        <w:rPr>
          <w:rFonts w:ascii="Arial" w:hAnsi="Arial" w:cs="Arial"/>
          <w:color w:val="000000"/>
          <w:sz w:val="22"/>
          <w:szCs w:val="22"/>
        </w:rPr>
        <w:t>ých</w:t>
      </w:r>
      <w:r w:rsidR="00694706" w:rsidRPr="00C7728D">
        <w:rPr>
          <w:rFonts w:ascii="Arial" w:hAnsi="Arial" w:cs="Arial"/>
          <w:color w:val="000000"/>
          <w:sz w:val="22"/>
          <w:szCs w:val="22"/>
        </w:rPr>
        <w:t xml:space="preserve"> cen relevantních položek </w:t>
      </w:r>
      <w:r w:rsidR="003727A6" w:rsidRPr="00C7728D">
        <w:rPr>
          <w:rFonts w:ascii="Arial" w:hAnsi="Arial" w:cs="Arial"/>
          <w:color w:val="000000"/>
          <w:sz w:val="22"/>
          <w:szCs w:val="22"/>
        </w:rPr>
        <w:t>položkového rozpočtu, který tvoří Přílohu č. 2 Smlouvy, popřípadě</w:t>
      </w:r>
      <w:r w:rsidR="003727A6">
        <w:rPr>
          <w:rFonts w:ascii="Arial" w:hAnsi="Arial" w:cs="Arial"/>
          <w:color w:val="000000"/>
          <w:sz w:val="22"/>
          <w:szCs w:val="22"/>
        </w:rPr>
        <w:t xml:space="preserve"> jednotkov</w:t>
      </w:r>
      <w:r w:rsidR="00902013">
        <w:rPr>
          <w:rFonts w:ascii="Arial" w:hAnsi="Arial" w:cs="Arial"/>
          <w:color w:val="000000"/>
          <w:sz w:val="22"/>
          <w:szCs w:val="22"/>
        </w:rPr>
        <w:t>ých</w:t>
      </w:r>
      <w:r w:rsidR="003727A6">
        <w:rPr>
          <w:rFonts w:ascii="Arial" w:hAnsi="Arial" w:cs="Arial"/>
          <w:color w:val="000000"/>
          <w:sz w:val="22"/>
          <w:szCs w:val="22"/>
        </w:rPr>
        <w:t xml:space="preserve"> cen v obecně dostupné cenové soustavě ÚRS nebo RTS DATA v aktuální platné verzi; tímto není dotčeno právo objednatele zajistit </w:t>
      </w:r>
      <w:r>
        <w:rPr>
          <w:rFonts w:ascii="Arial" w:hAnsi="Arial" w:cs="Arial"/>
          <w:color w:val="000000"/>
          <w:sz w:val="22"/>
          <w:szCs w:val="22"/>
        </w:rPr>
        <w:t xml:space="preserve">opravu u jiného subjektu než zhotovitele. </w:t>
      </w:r>
    </w:p>
    <w:p w14:paraId="31A9E2F9" w14:textId="77777777" w:rsidR="00AD4A2C" w:rsidRPr="00913B4A" w:rsidRDefault="00E201D8" w:rsidP="00913B4A">
      <w:pPr>
        <w:numPr>
          <w:ilvl w:val="0"/>
          <w:numId w:val="10"/>
        </w:numPr>
        <w:spacing w:after="120" w:line="276" w:lineRule="auto"/>
        <w:ind w:left="426" w:hanging="426"/>
        <w:jc w:val="both"/>
        <w:rPr>
          <w:rFonts w:ascii="Arial" w:hAnsi="Arial" w:cs="Arial"/>
          <w:color w:val="000000"/>
          <w:sz w:val="22"/>
          <w:szCs w:val="22"/>
        </w:rPr>
      </w:pPr>
      <w:r w:rsidRPr="002A40F8">
        <w:rPr>
          <w:rFonts w:ascii="Arial" w:hAnsi="Arial" w:cs="Arial"/>
          <w:color w:val="000000"/>
          <w:sz w:val="22"/>
          <w:szCs w:val="22"/>
        </w:rPr>
        <w:t>Zhotovitel je oprávněn změnit poddodavatele, pomocí kterého prokazoval v zadávacím řízení splnění kvalifikace, jen ve výjimečných případech s předběžným písemným souhlasem oprávněné osoby ve věcech technických a za podmínky, že nový poddodavatel bude splňovat kvalifikaci minimálně v rozsahu, v jakém byla prokázána v</w:t>
      </w:r>
      <w:r w:rsidR="00350C1C">
        <w:rPr>
          <w:rFonts w:ascii="Arial" w:hAnsi="Arial" w:cs="Arial"/>
          <w:color w:val="000000"/>
          <w:sz w:val="22"/>
          <w:szCs w:val="22"/>
        </w:rPr>
        <w:t> </w:t>
      </w:r>
      <w:r w:rsidRPr="002A40F8">
        <w:rPr>
          <w:rFonts w:ascii="Arial" w:hAnsi="Arial" w:cs="Arial"/>
          <w:color w:val="000000"/>
          <w:sz w:val="22"/>
          <w:szCs w:val="22"/>
        </w:rPr>
        <w:t>zadávacím řízení. Je povinností zhotovitele zajistit si souhlas objednatele se změnou poddodavatele dříve, než dojde k realizaci díla, resp. jeho části tímto poddodavatelem. Zhotovitel je povinen pro realizaci díla využít pouze poddodavatelů, kteří jsou uvedeni v</w:t>
      </w:r>
      <w:r w:rsidR="00350C1C">
        <w:rPr>
          <w:rFonts w:ascii="Arial" w:hAnsi="Arial" w:cs="Arial"/>
          <w:color w:val="000000"/>
          <w:sz w:val="22"/>
          <w:szCs w:val="22"/>
        </w:rPr>
        <w:t> </w:t>
      </w:r>
      <w:r w:rsidRPr="002A40F8">
        <w:rPr>
          <w:rFonts w:ascii="Arial" w:hAnsi="Arial" w:cs="Arial"/>
          <w:color w:val="000000"/>
          <w:sz w:val="22"/>
          <w:szCs w:val="22"/>
        </w:rPr>
        <w:t xml:space="preserve">seznamu poddodavatelů (příloha č. 4), resp. poddodavatelů, které předběžně schválil objednatel způsobem výše uvedeným. Je tedy porušením tohoto odstavce použití jiných poddodavatelů v jakémkoliv rozsahu, než poddodavatelů uvedených v seznamu poddodavatelů, resp. poddodavatelů písemně schválených objednatelem způsobem výše uvedeným. Změna poddodavatele není změnou ve smyslu čl. XIII odst. 1 této Smlouvy, tedy </w:t>
      </w:r>
      <w:r w:rsidRPr="002A40F8">
        <w:rPr>
          <w:rFonts w:ascii="Arial" w:hAnsi="Arial" w:cs="Arial"/>
          <w:sz w:val="22"/>
          <w:szCs w:val="22"/>
        </w:rPr>
        <w:t>není důvodem pro dodatek ke Smlouvě.</w:t>
      </w:r>
      <w:r w:rsidRPr="002A40F8">
        <w:rPr>
          <w:rFonts w:ascii="Arial" w:hAnsi="Arial" w:cs="Arial"/>
          <w:color w:val="000000"/>
          <w:sz w:val="22"/>
          <w:szCs w:val="22"/>
        </w:rPr>
        <w:t xml:space="preserve"> </w:t>
      </w:r>
    </w:p>
    <w:p w14:paraId="5D754678" w14:textId="77777777" w:rsidR="007045A6" w:rsidRPr="00A80E43" w:rsidRDefault="003F43AB"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 xml:space="preserve">MÍSTO </w:t>
      </w:r>
      <w:r w:rsidR="00F52BEC">
        <w:rPr>
          <w:rFonts w:ascii="Arial" w:hAnsi="Arial" w:cs="Arial"/>
          <w:caps/>
          <w:sz w:val="22"/>
          <w:szCs w:val="24"/>
        </w:rPr>
        <w:t>a</w:t>
      </w:r>
      <w:r>
        <w:rPr>
          <w:rFonts w:ascii="Arial" w:hAnsi="Arial" w:cs="Arial"/>
          <w:caps/>
          <w:sz w:val="22"/>
          <w:szCs w:val="24"/>
        </w:rPr>
        <w:t xml:space="preserve"> </w:t>
      </w:r>
      <w:r w:rsidR="00A2294E" w:rsidRPr="00A80E43">
        <w:rPr>
          <w:rFonts w:ascii="Arial" w:hAnsi="Arial" w:cs="Arial"/>
          <w:caps/>
          <w:sz w:val="22"/>
          <w:szCs w:val="24"/>
        </w:rPr>
        <w:t>Doba plnění</w:t>
      </w:r>
      <w:r>
        <w:rPr>
          <w:rFonts w:ascii="Arial" w:hAnsi="Arial" w:cs="Arial"/>
          <w:caps/>
          <w:sz w:val="22"/>
          <w:szCs w:val="24"/>
        </w:rPr>
        <w:t>, předání a převzetí díla</w:t>
      </w:r>
    </w:p>
    <w:p w14:paraId="771D4587" w14:textId="77777777" w:rsidR="003F43AB" w:rsidRDefault="003F43AB" w:rsidP="0018765C">
      <w:pPr>
        <w:numPr>
          <w:ilvl w:val="0"/>
          <w:numId w:val="11"/>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Mí</w:t>
      </w:r>
      <w:r w:rsidR="001B7240">
        <w:rPr>
          <w:rFonts w:ascii="Arial" w:hAnsi="Arial" w:cs="Arial"/>
          <w:color w:val="000000"/>
          <w:sz w:val="22"/>
          <w:szCs w:val="22"/>
        </w:rPr>
        <w:t>stem plnění</w:t>
      </w:r>
      <w:r w:rsidR="00A351CA">
        <w:rPr>
          <w:rFonts w:ascii="Arial" w:hAnsi="Arial" w:cs="Arial"/>
          <w:color w:val="000000"/>
          <w:sz w:val="22"/>
          <w:szCs w:val="22"/>
        </w:rPr>
        <w:t xml:space="preserve"> </w:t>
      </w:r>
      <w:r w:rsidR="00DE232A">
        <w:rPr>
          <w:rFonts w:ascii="Arial" w:hAnsi="Arial" w:cs="Arial"/>
          <w:color w:val="000000"/>
          <w:sz w:val="22"/>
          <w:szCs w:val="22"/>
        </w:rPr>
        <w:t xml:space="preserve">je </w:t>
      </w:r>
      <w:r w:rsidR="00994622">
        <w:rPr>
          <w:rFonts w:ascii="Arial" w:hAnsi="Arial" w:cs="Arial"/>
          <w:color w:val="000000"/>
          <w:sz w:val="22"/>
          <w:szCs w:val="22"/>
        </w:rPr>
        <w:t xml:space="preserve">budova Ministerstva zemědělství na adrese </w:t>
      </w:r>
      <w:bookmarkStart w:id="3" w:name="_Hlk109289199"/>
      <w:r w:rsidR="00994622">
        <w:rPr>
          <w:rFonts w:ascii="Arial" w:hAnsi="Arial" w:cs="Arial"/>
          <w:color w:val="000000"/>
          <w:sz w:val="22"/>
          <w:szCs w:val="22"/>
        </w:rPr>
        <w:t>Těšnov 65/17, Praha 1</w:t>
      </w:r>
      <w:bookmarkEnd w:id="3"/>
      <w:r w:rsidR="00DE232A">
        <w:rPr>
          <w:rFonts w:ascii="Arial" w:hAnsi="Arial" w:cs="Arial"/>
          <w:color w:val="000000"/>
          <w:sz w:val="22"/>
          <w:szCs w:val="22"/>
        </w:rPr>
        <w:t>.</w:t>
      </w:r>
      <w:r w:rsidR="000B204E" w:rsidRPr="000B204E">
        <w:t xml:space="preserve"> </w:t>
      </w:r>
      <w:r w:rsidR="000B204E" w:rsidRPr="000B204E">
        <w:rPr>
          <w:rFonts w:ascii="Arial" w:hAnsi="Arial" w:cs="Arial"/>
          <w:color w:val="000000"/>
          <w:sz w:val="22"/>
          <w:szCs w:val="22"/>
        </w:rPr>
        <w:t>Česká republika je vlastníkem a Ministerstvo zemědělství je příslušné hospodařit s</w:t>
      </w:r>
      <w:r w:rsidR="00350C1C">
        <w:rPr>
          <w:rFonts w:ascii="Arial" w:hAnsi="Arial" w:cs="Arial"/>
          <w:color w:val="000000"/>
          <w:sz w:val="22"/>
          <w:szCs w:val="22"/>
        </w:rPr>
        <w:t> </w:t>
      </w:r>
      <w:r w:rsidR="000B204E" w:rsidRPr="000B204E">
        <w:rPr>
          <w:rFonts w:ascii="Arial" w:hAnsi="Arial" w:cs="Arial"/>
          <w:color w:val="000000"/>
          <w:sz w:val="22"/>
          <w:szCs w:val="22"/>
        </w:rPr>
        <w:t>pozemkem p. č. 262, jehož součástí je budova č. p. 65 na adrese Těšnov 17, Praha 1, v k. ú. Nové Město, zapsaným na LV č. 447 pro k.ú. Nové Město a obec Praha vedeným u Katastrálního úřadu pro hlavní město Prahu, Katastrální pracoviště Praha na adrese Pod sídlištěm 1800/9, Kobylisy, Praha 8.</w:t>
      </w:r>
    </w:p>
    <w:p w14:paraId="39014760" w14:textId="77777777" w:rsidR="001B7240" w:rsidRPr="00F37354" w:rsidRDefault="001B7240" w:rsidP="0018765C">
      <w:pPr>
        <w:numPr>
          <w:ilvl w:val="0"/>
          <w:numId w:val="11"/>
        </w:numPr>
        <w:spacing w:after="120" w:line="276" w:lineRule="auto"/>
        <w:ind w:left="426" w:hanging="426"/>
        <w:jc w:val="both"/>
        <w:rPr>
          <w:rFonts w:ascii="Arial" w:hAnsi="Arial" w:cs="Arial"/>
          <w:color w:val="000000"/>
          <w:sz w:val="22"/>
          <w:szCs w:val="22"/>
        </w:rPr>
      </w:pPr>
      <w:r w:rsidRPr="001B7240">
        <w:rPr>
          <w:rFonts w:ascii="Arial" w:hAnsi="Arial" w:cs="Arial"/>
          <w:color w:val="000000"/>
          <w:sz w:val="22"/>
          <w:szCs w:val="22"/>
        </w:rPr>
        <w:t xml:space="preserve">Zhotovitel pracuje na svůj náklad a na své nebezpečí, zhotovitel je povinen </w:t>
      </w:r>
      <w:r w:rsidR="00A351CA">
        <w:rPr>
          <w:rFonts w:ascii="Arial" w:hAnsi="Arial" w:cs="Arial"/>
          <w:color w:val="000000"/>
          <w:sz w:val="22"/>
          <w:szCs w:val="22"/>
        </w:rPr>
        <w:t xml:space="preserve">písemně </w:t>
      </w:r>
      <w:r w:rsidRPr="001B7240">
        <w:rPr>
          <w:rFonts w:ascii="Arial" w:hAnsi="Arial" w:cs="Arial"/>
          <w:color w:val="000000"/>
          <w:sz w:val="22"/>
          <w:szCs w:val="22"/>
        </w:rPr>
        <w:t xml:space="preserve">upozornit </w:t>
      </w:r>
      <w:r w:rsidR="00A351CA" w:rsidRPr="00F37354">
        <w:rPr>
          <w:rFonts w:ascii="Arial" w:hAnsi="Arial" w:cs="Arial"/>
          <w:color w:val="000000"/>
          <w:sz w:val="22"/>
          <w:szCs w:val="22"/>
        </w:rPr>
        <w:t xml:space="preserve">objednatele </w:t>
      </w:r>
      <w:r w:rsidRPr="00F37354">
        <w:rPr>
          <w:rFonts w:ascii="Arial" w:hAnsi="Arial" w:cs="Arial"/>
          <w:color w:val="000000"/>
          <w:sz w:val="22"/>
          <w:szCs w:val="22"/>
        </w:rPr>
        <w:t>na nevhodné pokyny nebo nevhodnost věcí mu předaných.</w:t>
      </w:r>
    </w:p>
    <w:p w14:paraId="011C071E" w14:textId="77777777" w:rsidR="00635063" w:rsidRDefault="00F51938" w:rsidP="0018765C">
      <w:pPr>
        <w:numPr>
          <w:ilvl w:val="0"/>
          <w:numId w:val="11"/>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Z</w:t>
      </w:r>
      <w:r w:rsidR="005C5DF9" w:rsidRPr="005273E8">
        <w:rPr>
          <w:rFonts w:ascii="Arial" w:hAnsi="Arial" w:cs="Arial"/>
          <w:color w:val="000000"/>
          <w:sz w:val="22"/>
          <w:szCs w:val="22"/>
        </w:rPr>
        <w:t xml:space="preserve">hotovitel je povinen </w:t>
      </w:r>
      <w:r w:rsidR="00F70498" w:rsidRPr="005273E8">
        <w:rPr>
          <w:rFonts w:ascii="Arial" w:hAnsi="Arial" w:cs="Arial"/>
          <w:color w:val="000000"/>
          <w:sz w:val="22"/>
          <w:szCs w:val="22"/>
        </w:rPr>
        <w:t xml:space="preserve">zahájit </w:t>
      </w:r>
      <w:r w:rsidR="00B7046B" w:rsidRPr="005273E8">
        <w:rPr>
          <w:rFonts w:ascii="Arial" w:hAnsi="Arial" w:cs="Arial"/>
          <w:color w:val="000000"/>
          <w:sz w:val="22"/>
          <w:szCs w:val="22"/>
        </w:rPr>
        <w:t>plnění</w:t>
      </w:r>
      <w:r w:rsidR="005C5DF9" w:rsidRPr="005273E8">
        <w:rPr>
          <w:rFonts w:ascii="Arial" w:hAnsi="Arial" w:cs="Arial"/>
          <w:color w:val="000000"/>
          <w:sz w:val="22"/>
          <w:szCs w:val="22"/>
        </w:rPr>
        <w:t xml:space="preserve"> </w:t>
      </w:r>
      <w:r w:rsidR="00F70498" w:rsidRPr="005273E8">
        <w:rPr>
          <w:rFonts w:ascii="Arial" w:hAnsi="Arial" w:cs="Arial"/>
          <w:color w:val="000000"/>
          <w:sz w:val="22"/>
          <w:szCs w:val="22"/>
        </w:rPr>
        <w:t xml:space="preserve">dle Smlouvy </w:t>
      </w:r>
      <w:r>
        <w:rPr>
          <w:rFonts w:ascii="Arial" w:hAnsi="Arial" w:cs="Arial"/>
          <w:color w:val="000000"/>
          <w:sz w:val="22"/>
          <w:szCs w:val="22"/>
        </w:rPr>
        <w:t xml:space="preserve">nejpozději </w:t>
      </w:r>
      <w:r w:rsidRPr="00D56332">
        <w:rPr>
          <w:rFonts w:ascii="Arial" w:hAnsi="Arial" w:cs="Arial"/>
          <w:color w:val="000000"/>
          <w:sz w:val="22"/>
          <w:szCs w:val="22"/>
        </w:rPr>
        <w:t xml:space="preserve">do </w:t>
      </w:r>
      <w:r w:rsidR="00D91684" w:rsidRPr="00D56332">
        <w:rPr>
          <w:rFonts w:ascii="Arial" w:hAnsi="Arial" w:cs="Arial"/>
          <w:color w:val="000000"/>
          <w:sz w:val="22"/>
          <w:szCs w:val="22"/>
        </w:rPr>
        <w:t>7</w:t>
      </w:r>
      <w:r w:rsidR="005C5DF9" w:rsidRPr="00D56332">
        <w:rPr>
          <w:rFonts w:ascii="Arial" w:hAnsi="Arial" w:cs="Arial"/>
          <w:color w:val="000000"/>
          <w:sz w:val="22"/>
          <w:szCs w:val="22"/>
        </w:rPr>
        <w:t xml:space="preserve"> kalendářních</w:t>
      </w:r>
      <w:r w:rsidR="005C5DF9" w:rsidRPr="005273E8">
        <w:rPr>
          <w:rFonts w:ascii="Arial" w:hAnsi="Arial" w:cs="Arial"/>
          <w:color w:val="000000"/>
          <w:sz w:val="22"/>
          <w:szCs w:val="22"/>
        </w:rPr>
        <w:t xml:space="preserve"> dnů </w:t>
      </w:r>
      <w:r w:rsidR="0006610F">
        <w:rPr>
          <w:rFonts w:ascii="Arial" w:hAnsi="Arial" w:cs="Arial"/>
          <w:color w:val="000000"/>
          <w:sz w:val="22"/>
          <w:szCs w:val="22"/>
        </w:rPr>
        <w:br/>
      </w:r>
      <w:r w:rsidR="005C5DF9" w:rsidRPr="005273E8">
        <w:rPr>
          <w:rFonts w:ascii="Arial" w:hAnsi="Arial" w:cs="Arial"/>
          <w:color w:val="000000"/>
          <w:sz w:val="22"/>
          <w:szCs w:val="22"/>
        </w:rPr>
        <w:t>od</w:t>
      </w:r>
      <w:r w:rsidR="001B7240" w:rsidRPr="005273E8">
        <w:rPr>
          <w:rFonts w:ascii="Arial" w:hAnsi="Arial" w:cs="Arial"/>
          <w:color w:val="000000"/>
          <w:sz w:val="22"/>
          <w:szCs w:val="22"/>
        </w:rPr>
        <w:t xml:space="preserve"> předání </w:t>
      </w:r>
      <w:r w:rsidR="00FB770E" w:rsidRPr="005273E8">
        <w:rPr>
          <w:rFonts w:ascii="Arial" w:hAnsi="Arial" w:cs="Arial"/>
          <w:color w:val="000000"/>
          <w:sz w:val="22"/>
          <w:szCs w:val="22"/>
        </w:rPr>
        <w:t>staveniště</w:t>
      </w:r>
      <w:r w:rsidR="00455DC4" w:rsidRPr="005273E8">
        <w:rPr>
          <w:rFonts w:ascii="Arial" w:hAnsi="Arial" w:cs="Arial"/>
          <w:color w:val="000000"/>
          <w:sz w:val="22"/>
          <w:szCs w:val="22"/>
        </w:rPr>
        <w:t xml:space="preserve"> </w:t>
      </w:r>
      <w:r w:rsidR="001B7240" w:rsidRPr="005273E8">
        <w:rPr>
          <w:rFonts w:ascii="Arial" w:hAnsi="Arial" w:cs="Arial"/>
          <w:color w:val="000000"/>
          <w:sz w:val="22"/>
          <w:szCs w:val="22"/>
        </w:rPr>
        <w:t>objednatelem zhotoviteli</w:t>
      </w:r>
      <w:r w:rsidR="003C30F5" w:rsidRPr="005273E8">
        <w:rPr>
          <w:rFonts w:ascii="Arial" w:hAnsi="Arial" w:cs="Arial"/>
          <w:color w:val="000000"/>
          <w:sz w:val="22"/>
          <w:szCs w:val="22"/>
        </w:rPr>
        <w:t xml:space="preserve"> dle čl. II. odst. 1 Smlouvy</w:t>
      </w:r>
      <w:r w:rsidR="005C61B5">
        <w:rPr>
          <w:rFonts w:ascii="Arial" w:hAnsi="Arial" w:cs="Arial"/>
          <w:color w:val="000000"/>
          <w:sz w:val="22"/>
          <w:szCs w:val="22"/>
        </w:rPr>
        <w:t xml:space="preserve"> věty druhé</w:t>
      </w:r>
      <w:r w:rsidR="00B7046B" w:rsidRPr="005273E8">
        <w:rPr>
          <w:rFonts w:ascii="Arial" w:hAnsi="Arial" w:cs="Arial"/>
          <w:color w:val="000000"/>
          <w:sz w:val="22"/>
          <w:szCs w:val="22"/>
        </w:rPr>
        <w:t xml:space="preserve">. </w:t>
      </w:r>
    </w:p>
    <w:p w14:paraId="2B49CA30" w14:textId="77777777" w:rsidR="00E201D8" w:rsidRPr="00E201D8" w:rsidRDefault="00AF2430" w:rsidP="00E201D8">
      <w:pPr>
        <w:numPr>
          <w:ilvl w:val="0"/>
          <w:numId w:val="11"/>
        </w:numPr>
        <w:spacing w:after="120" w:line="276" w:lineRule="auto"/>
        <w:ind w:left="426" w:hanging="426"/>
        <w:jc w:val="both"/>
        <w:rPr>
          <w:rFonts w:ascii="Arial" w:hAnsi="Arial" w:cs="Arial"/>
          <w:color w:val="000000"/>
          <w:sz w:val="22"/>
          <w:szCs w:val="22"/>
        </w:rPr>
      </w:pPr>
      <w:r>
        <w:rPr>
          <w:rFonts w:ascii="Arial" w:hAnsi="Arial" w:cs="Arial"/>
          <w:sz w:val="22"/>
          <w:szCs w:val="22"/>
        </w:rPr>
        <w:t>Dílo</w:t>
      </w:r>
      <w:r w:rsidR="00496C82">
        <w:rPr>
          <w:rFonts w:ascii="Arial" w:hAnsi="Arial" w:cs="Arial"/>
          <w:sz w:val="22"/>
          <w:szCs w:val="22"/>
        </w:rPr>
        <w:t xml:space="preserve"> je rozděleno do čtyř částí</w:t>
      </w:r>
      <w:r>
        <w:rPr>
          <w:rFonts w:ascii="Arial" w:hAnsi="Arial" w:cs="Arial"/>
          <w:sz w:val="22"/>
          <w:szCs w:val="22"/>
        </w:rPr>
        <w:t xml:space="preserve"> (dále jen „etap“). </w:t>
      </w:r>
      <w:r w:rsidR="0080454D">
        <w:rPr>
          <w:rFonts w:ascii="Arial" w:hAnsi="Arial" w:cs="Arial"/>
          <w:sz w:val="22"/>
          <w:szCs w:val="22"/>
        </w:rPr>
        <w:t>S ohledem na rozpočtové možnos</w:t>
      </w:r>
      <w:r w:rsidR="00D92844">
        <w:rPr>
          <w:rFonts w:ascii="Arial" w:hAnsi="Arial" w:cs="Arial"/>
          <w:sz w:val="22"/>
          <w:szCs w:val="22"/>
        </w:rPr>
        <w:t>ti objednatele jsou dílčí časov</w:t>
      </w:r>
      <w:r w:rsidR="00BB5143">
        <w:rPr>
          <w:rFonts w:ascii="Arial" w:hAnsi="Arial" w:cs="Arial"/>
          <w:sz w:val="22"/>
          <w:szCs w:val="22"/>
        </w:rPr>
        <w:t>é</w:t>
      </w:r>
      <w:r w:rsidR="0080454D">
        <w:rPr>
          <w:rFonts w:ascii="Arial" w:hAnsi="Arial" w:cs="Arial"/>
          <w:sz w:val="22"/>
          <w:szCs w:val="22"/>
        </w:rPr>
        <w:t xml:space="preserve"> etapy stanoveny následovně:</w:t>
      </w:r>
    </w:p>
    <w:p w14:paraId="48DE676F" w14:textId="77777777" w:rsidR="0080454D" w:rsidRPr="002A40F8" w:rsidRDefault="0080454D" w:rsidP="00F305B7">
      <w:pPr>
        <w:numPr>
          <w:ilvl w:val="0"/>
          <w:numId w:val="18"/>
        </w:numPr>
        <w:spacing w:after="120" w:line="276" w:lineRule="auto"/>
        <w:ind w:left="709"/>
        <w:jc w:val="both"/>
        <w:rPr>
          <w:rFonts w:ascii="Arial" w:hAnsi="Arial" w:cs="Arial"/>
          <w:color w:val="000000"/>
          <w:sz w:val="22"/>
          <w:szCs w:val="22"/>
        </w:rPr>
      </w:pPr>
      <w:r w:rsidRPr="002A40F8">
        <w:rPr>
          <w:rFonts w:ascii="Arial" w:hAnsi="Arial" w:cs="Arial"/>
          <w:color w:val="000000"/>
          <w:sz w:val="22"/>
          <w:szCs w:val="22"/>
        </w:rPr>
        <w:t>I. etapa</w:t>
      </w:r>
      <w:r w:rsidR="00E201D8" w:rsidRPr="002A40F8">
        <w:rPr>
          <w:rFonts w:ascii="Arial" w:hAnsi="Arial" w:cs="Arial"/>
          <w:color w:val="000000"/>
          <w:sz w:val="22"/>
          <w:szCs w:val="22"/>
        </w:rPr>
        <w:t xml:space="preserve"> bude dokončena nejpozději </w:t>
      </w:r>
      <w:r w:rsidR="00E201D8" w:rsidRPr="001557B1">
        <w:rPr>
          <w:rFonts w:ascii="Arial" w:hAnsi="Arial" w:cs="Arial"/>
          <w:color w:val="000000"/>
          <w:sz w:val="22"/>
          <w:szCs w:val="22"/>
        </w:rPr>
        <w:t>do</w:t>
      </w:r>
      <w:r w:rsidRPr="001557B1">
        <w:rPr>
          <w:rFonts w:ascii="Arial" w:hAnsi="Arial" w:cs="Arial"/>
          <w:color w:val="000000"/>
          <w:sz w:val="22"/>
          <w:szCs w:val="22"/>
        </w:rPr>
        <w:t xml:space="preserve"> </w:t>
      </w:r>
      <w:r w:rsidR="00D91684" w:rsidRPr="001557B1">
        <w:rPr>
          <w:rFonts w:ascii="Arial" w:hAnsi="Arial" w:cs="Arial"/>
          <w:color w:val="000000"/>
          <w:sz w:val="22"/>
          <w:szCs w:val="22"/>
        </w:rPr>
        <w:t xml:space="preserve">15. </w:t>
      </w:r>
      <w:r w:rsidR="00E12A81" w:rsidRPr="001557B1">
        <w:rPr>
          <w:rFonts w:ascii="Arial" w:hAnsi="Arial" w:cs="Arial"/>
          <w:color w:val="000000"/>
          <w:sz w:val="22"/>
          <w:szCs w:val="22"/>
        </w:rPr>
        <w:t>11</w:t>
      </w:r>
      <w:r w:rsidR="00D91684" w:rsidRPr="001557B1">
        <w:rPr>
          <w:rFonts w:ascii="Arial" w:hAnsi="Arial" w:cs="Arial"/>
          <w:color w:val="000000"/>
          <w:sz w:val="22"/>
          <w:szCs w:val="22"/>
        </w:rPr>
        <w:t xml:space="preserve">. </w:t>
      </w:r>
      <w:r w:rsidRPr="001557B1">
        <w:rPr>
          <w:rFonts w:ascii="Arial" w:hAnsi="Arial" w:cs="Arial"/>
          <w:color w:val="000000"/>
          <w:sz w:val="22"/>
          <w:szCs w:val="22"/>
        </w:rPr>
        <w:t>202</w:t>
      </w:r>
      <w:r w:rsidR="00A1715F" w:rsidRPr="001557B1">
        <w:rPr>
          <w:rFonts w:ascii="Arial" w:hAnsi="Arial" w:cs="Arial"/>
          <w:color w:val="000000"/>
          <w:sz w:val="22"/>
          <w:szCs w:val="22"/>
        </w:rPr>
        <w:t>5</w:t>
      </w:r>
      <w:r w:rsidR="00274B28" w:rsidRPr="001557B1">
        <w:rPr>
          <w:rFonts w:ascii="Arial" w:hAnsi="Arial" w:cs="Arial"/>
          <w:color w:val="000000"/>
          <w:sz w:val="22"/>
          <w:szCs w:val="22"/>
        </w:rPr>
        <w:t>.</w:t>
      </w:r>
    </w:p>
    <w:p w14:paraId="1732E40E" w14:textId="77777777" w:rsidR="0080454D" w:rsidRPr="002A40F8" w:rsidRDefault="0080454D" w:rsidP="00F305B7">
      <w:pPr>
        <w:numPr>
          <w:ilvl w:val="0"/>
          <w:numId w:val="18"/>
        </w:numPr>
        <w:spacing w:after="120" w:line="276" w:lineRule="auto"/>
        <w:ind w:left="709"/>
        <w:jc w:val="both"/>
        <w:rPr>
          <w:rFonts w:ascii="Arial" w:hAnsi="Arial" w:cs="Arial"/>
          <w:color w:val="000000"/>
          <w:sz w:val="22"/>
          <w:szCs w:val="22"/>
        </w:rPr>
      </w:pPr>
      <w:r w:rsidRPr="002A40F8">
        <w:rPr>
          <w:rFonts w:ascii="Arial" w:hAnsi="Arial" w:cs="Arial"/>
          <w:color w:val="000000"/>
          <w:sz w:val="22"/>
          <w:szCs w:val="22"/>
        </w:rPr>
        <w:t xml:space="preserve">II. </w:t>
      </w:r>
      <w:r w:rsidR="00E201D8" w:rsidRPr="002A40F8">
        <w:rPr>
          <w:rFonts w:ascii="Arial" w:hAnsi="Arial" w:cs="Arial"/>
          <w:color w:val="000000"/>
          <w:sz w:val="22"/>
          <w:szCs w:val="22"/>
        </w:rPr>
        <w:t>e</w:t>
      </w:r>
      <w:r w:rsidRPr="002A40F8">
        <w:rPr>
          <w:rFonts w:ascii="Arial" w:hAnsi="Arial" w:cs="Arial"/>
          <w:color w:val="000000"/>
          <w:sz w:val="22"/>
          <w:szCs w:val="22"/>
        </w:rPr>
        <w:t>tapa</w:t>
      </w:r>
      <w:r w:rsidR="00E201D8" w:rsidRPr="002A40F8">
        <w:rPr>
          <w:rFonts w:ascii="Arial" w:hAnsi="Arial" w:cs="Arial"/>
          <w:color w:val="000000"/>
          <w:sz w:val="22"/>
          <w:szCs w:val="22"/>
        </w:rPr>
        <w:t xml:space="preserve"> bude dokončena nejpozději do</w:t>
      </w:r>
      <w:r w:rsidRPr="002A40F8">
        <w:rPr>
          <w:rFonts w:ascii="Arial" w:hAnsi="Arial" w:cs="Arial"/>
          <w:color w:val="000000"/>
          <w:sz w:val="22"/>
          <w:szCs w:val="22"/>
        </w:rPr>
        <w:t xml:space="preserve"> </w:t>
      </w:r>
      <w:r w:rsidR="00D91684" w:rsidRPr="002A40F8">
        <w:rPr>
          <w:rFonts w:ascii="Arial" w:hAnsi="Arial" w:cs="Arial"/>
          <w:color w:val="000000"/>
          <w:sz w:val="22"/>
          <w:szCs w:val="22"/>
        </w:rPr>
        <w:t>15. 11.</w:t>
      </w:r>
      <w:r w:rsidR="00661CB9">
        <w:rPr>
          <w:rFonts w:ascii="Arial" w:hAnsi="Arial" w:cs="Arial"/>
          <w:color w:val="000000"/>
          <w:sz w:val="22"/>
          <w:szCs w:val="22"/>
        </w:rPr>
        <w:t xml:space="preserve"> </w:t>
      </w:r>
      <w:r w:rsidR="00661CB9" w:rsidRPr="00661CB9">
        <w:rPr>
          <w:rFonts w:ascii="Arial" w:hAnsi="Arial" w:cs="Arial"/>
          <w:color w:val="000000"/>
          <w:sz w:val="22"/>
          <w:szCs w:val="22"/>
        </w:rPr>
        <w:t>roku, který následuje po roce, ve</w:t>
      </w:r>
      <w:r w:rsidR="00661CB9">
        <w:rPr>
          <w:rFonts w:ascii="Arial" w:hAnsi="Arial" w:cs="Arial"/>
          <w:color w:val="000000"/>
          <w:sz w:val="22"/>
          <w:szCs w:val="22"/>
        </w:rPr>
        <w:t> </w:t>
      </w:r>
      <w:r w:rsidR="00661CB9" w:rsidRPr="00661CB9">
        <w:rPr>
          <w:rFonts w:ascii="Arial" w:hAnsi="Arial" w:cs="Arial"/>
          <w:color w:val="000000"/>
          <w:sz w:val="22"/>
          <w:szCs w:val="22"/>
        </w:rPr>
        <w:t>kterém objednatel písemně vyzve dodavatele k její realizaci</w:t>
      </w:r>
      <w:r w:rsidR="00661CB9">
        <w:rPr>
          <w:rFonts w:ascii="Arial" w:hAnsi="Arial" w:cs="Arial"/>
          <w:color w:val="000000"/>
          <w:sz w:val="22"/>
          <w:szCs w:val="22"/>
        </w:rPr>
        <w:t>.</w:t>
      </w:r>
    </w:p>
    <w:p w14:paraId="1663BD43" w14:textId="77777777" w:rsidR="0080454D" w:rsidRPr="002A40F8" w:rsidRDefault="0080454D" w:rsidP="00F305B7">
      <w:pPr>
        <w:numPr>
          <w:ilvl w:val="0"/>
          <w:numId w:val="18"/>
        </w:numPr>
        <w:spacing w:after="120" w:line="276" w:lineRule="auto"/>
        <w:ind w:left="709"/>
        <w:jc w:val="both"/>
        <w:rPr>
          <w:rFonts w:ascii="Arial" w:hAnsi="Arial" w:cs="Arial"/>
          <w:color w:val="000000"/>
          <w:sz w:val="22"/>
          <w:szCs w:val="22"/>
        </w:rPr>
      </w:pPr>
      <w:r w:rsidRPr="002A40F8">
        <w:rPr>
          <w:rFonts w:ascii="Arial" w:hAnsi="Arial" w:cs="Arial"/>
          <w:color w:val="000000"/>
          <w:sz w:val="22"/>
          <w:szCs w:val="22"/>
        </w:rPr>
        <w:t>III. etapa</w:t>
      </w:r>
      <w:r w:rsidR="00E201D8" w:rsidRPr="002A40F8">
        <w:rPr>
          <w:rFonts w:ascii="Arial" w:hAnsi="Arial" w:cs="Arial"/>
          <w:color w:val="000000"/>
          <w:sz w:val="22"/>
          <w:szCs w:val="22"/>
        </w:rPr>
        <w:t xml:space="preserve"> bude dokončena nejpozději do</w:t>
      </w:r>
      <w:r w:rsidRPr="002A40F8">
        <w:rPr>
          <w:rFonts w:ascii="Arial" w:hAnsi="Arial" w:cs="Arial"/>
          <w:color w:val="000000"/>
          <w:sz w:val="22"/>
          <w:szCs w:val="22"/>
        </w:rPr>
        <w:t xml:space="preserve"> </w:t>
      </w:r>
      <w:r w:rsidR="00D91684" w:rsidRPr="002A40F8">
        <w:rPr>
          <w:rFonts w:ascii="Arial" w:hAnsi="Arial" w:cs="Arial"/>
          <w:color w:val="000000"/>
          <w:sz w:val="22"/>
          <w:szCs w:val="22"/>
        </w:rPr>
        <w:t xml:space="preserve">15. 11. </w:t>
      </w:r>
      <w:r w:rsidR="00661CB9" w:rsidRPr="00661CB9">
        <w:rPr>
          <w:rFonts w:ascii="Arial" w:hAnsi="Arial" w:cs="Arial"/>
          <w:color w:val="000000"/>
          <w:sz w:val="22"/>
          <w:szCs w:val="22"/>
        </w:rPr>
        <w:t>roku, který následuje po roce, ve</w:t>
      </w:r>
      <w:r w:rsidR="00661CB9">
        <w:rPr>
          <w:rFonts w:ascii="Arial" w:hAnsi="Arial" w:cs="Arial"/>
          <w:color w:val="000000"/>
          <w:sz w:val="22"/>
          <w:szCs w:val="22"/>
        </w:rPr>
        <w:t> </w:t>
      </w:r>
      <w:r w:rsidR="00661CB9" w:rsidRPr="00661CB9">
        <w:rPr>
          <w:rFonts w:ascii="Arial" w:hAnsi="Arial" w:cs="Arial"/>
          <w:color w:val="000000"/>
          <w:sz w:val="22"/>
          <w:szCs w:val="22"/>
        </w:rPr>
        <w:t>kterém objednatel písemně vyzve dodavatele k její realizaci</w:t>
      </w:r>
      <w:r w:rsidR="00274B28" w:rsidRPr="002A40F8">
        <w:rPr>
          <w:rFonts w:ascii="Arial" w:hAnsi="Arial" w:cs="Arial"/>
          <w:color w:val="000000"/>
          <w:sz w:val="22"/>
          <w:szCs w:val="22"/>
        </w:rPr>
        <w:t>.</w:t>
      </w:r>
    </w:p>
    <w:p w14:paraId="0B607475" w14:textId="77777777" w:rsidR="0080454D" w:rsidRPr="002A40F8" w:rsidRDefault="0080454D" w:rsidP="00F305B7">
      <w:pPr>
        <w:numPr>
          <w:ilvl w:val="0"/>
          <w:numId w:val="18"/>
        </w:numPr>
        <w:spacing w:after="120" w:line="276" w:lineRule="auto"/>
        <w:ind w:left="709"/>
        <w:jc w:val="both"/>
        <w:rPr>
          <w:rFonts w:ascii="Arial" w:hAnsi="Arial" w:cs="Arial"/>
          <w:color w:val="000000"/>
          <w:sz w:val="22"/>
          <w:szCs w:val="22"/>
        </w:rPr>
      </w:pPr>
      <w:r w:rsidRPr="002A40F8">
        <w:rPr>
          <w:rFonts w:ascii="Arial" w:hAnsi="Arial" w:cs="Arial"/>
          <w:color w:val="000000"/>
          <w:sz w:val="22"/>
          <w:szCs w:val="22"/>
        </w:rPr>
        <w:t>IV. etap</w:t>
      </w:r>
      <w:r w:rsidR="00274B28" w:rsidRPr="002A40F8">
        <w:rPr>
          <w:rFonts w:ascii="Arial" w:hAnsi="Arial" w:cs="Arial"/>
          <w:color w:val="000000"/>
          <w:sz w:val="22"/>
          <w:szCs w:val="22"/>
        </w:rPr>
        <w:t>a</w:t>
      </w:r>
      <w:r w:rsidR="00E201D8" w:rsidRPr="002A40F8">
        <w:rPr>
          <w:rFonts w:ascii="Arial" w:hAnsi="Arial" w:cs="Arial"/>
          <w:color w:val="000000"/>
          <w:sz w:val="22"/>
          <w:szCs w:val="22"/>
        </w:rPr>
        <w:t xml:space="preserve"> bude dokončena nejpozději do</w:t>
      </w:r>
      <w:r w:rsidRPr="002A40F8">
        <w:rPr>
          <w:rFonts w:ascii="Arial" w:hAnsi="Arial" w:cs="Arial"/>
          <w:color w:val="000000"/>
          <w:sz w:val="22"/>
          <w:szCs w:val="22"/>
        </w:rPr>
        <w:t xml:space="preserve"> </w:t>
      </w:r>
      <w:r w:rsidR="00D91684" w:rsidRPr="002A40F8">
        <w:rPr>
          <w:rFonts w:ascii="Arial" w:hAnsi="Arial" w:cs="Arial"/>
          <w:color w:val="000000"/>
          <w:sz w:val="22"/>
          <w:szCs w:val="22"/>
        </w:rPr>
        <w:t xml:space="preserve">15. 11. </w:t>
      </w:r>
      <w:r w:rsidR="00661CB9" w:rsidRPr="00661CB9">
        <w:rPr>
          <w:rFonts w:ascii="Arial" w:hAnsi="Arial" w:cs="Arial"/>
          <w:color w:val="000000"/>
          <w:sz w:val="22"/>
          <w:szCs w:val="22"/>
        </w:rPr>
        <w:t>roku, který následuje po roce, ve</w:t>
      </w:r>
      <w:r w:rsidR="00661CB9">
        <w:rPr>
          <w:rFonts w:ascii="Arial" w:hAnsi="Arial" w:cs="Arial"/>
          <w:color w:val="000000"/>
          <w:sz w:val="22"/>
          <w:szCs w:val="22"/>
        </w:rPr>
        <w:t> </w:t>
      </w:r>
      <w:r w:rsidR="00661CB9" w:rsidRPr="00661CB9">
        <w:rPr>
          <w:rFonts w:ascii="Arial" w:hAnsi="Arial" w:cs="Arial"/>
          <w:color w:val="000000"/>
          <w:sz w:val="22"/>
          <w:szCs w:val="22"/>
        </w:rPr>
        <w:t>kterém objednatel písemně vyzve dodavatele k její realizaci</w:t>
      </w:r>
      <w:r w:rsidR="00274B28" w:rsidRPr="002A40F8">
        <w:rPr>
          <w:rFonts w:ascii="Arial" w:hAnsi="Arial" w:cs="Arial"/>
          <w:color w:val="000000"/>
          <w:sz w:val="22"/>
          <w:szCs w:val="22"/>
        </w:rPr>
        <w:t>.</w:t>
      </w:r>
    </w:p>
    <w:p w14:paraId="0E605A10" w14:textId="77777777" w:rsidR="00E201D8" w:rsidRDefault="00E201D8" w:rsidP="00E201D8">
      <w:pPr>
        <w:spacing w:after="120" w:line="276" w:lineRule="auto"/>
        <w:ind w:left="349"/>
        <w:jc w:val="both"/>
        <w:rPr>
          <w:rFonts w:ascii="Arial" w:hAnsi="Arial" w:cs="Arial"/>
          <w:color w:val="000000"/>
          <w:sz w:val="22"/>
          <w:szCs w:val="22"/>
        </w:rPr>
      </w:pPr>
      <w:r w:rsidRPr="002A40F8">
        <w:rPr>
          <w:rFonts w:ascii="Arial" w:hAnsi="Arial" w:cs="Arial"/>
          <w:color w:val="000000"/>
          <w:sz w:val="22"/>
          <w:szCs w:val="22"/>
        </w:rPr>
        <w:lastRenderedPageBreak/>
        <w:t xml:space="preserve">Každá z etap bude </w:t>
      </w:r>
      <w:r w:rsidR="009E07BC">
        <w:rPr>
          <w:rFonts w:ascii="Arial" w:hAnsi="Arial" w:cs="Arial"/>
          <w:color w:val="000000"/>
          <w:sz w:val="22"/>
          <w:szCs w:val="22"/>
        </w:rPr>
        <w:t>do</w:t>
      </w:r>
      <w:r w:rsidRPr="002A40F8">
        <w:rPr>
          <w:rFonts w:ascii="Arial" w:hAnsi="Arial" w:cs="Arial"/>
          <w:color w:val="000000"/>
          <w:sz w:val="22"/>
          <w:szCs w:val="22"/>
        </w:rPr>
        <w:t xml:space="preserve">končena protokolem o předání a převzetí etapy. </w:t>
      </w:r>
      <w:r w:rsidR="009E07BC">
        <w:rPr>
          <w:rFonts w:ascii="Arial" w:hAnsi="Arial" w:cs="Arial"/>
          <w:color w:val="000000"/>
          <w:sz w:val="22"/>
          <w:szCs w:val="22"/>
        </w:rPr>
        <w:t xml:space="preserve">Podrobnosti, co se rozumí dokončením etapy stanoví čl. IV odst. 8 Smlouvy. </w:t>
      </w:r>
    </w:p>
    <w:p w14:paraId="216BDC13" w14:textId="77777777" w:rsidR="00E453ED" w:rsidRDefault="00E453ED" w:rsidP="00E201D8">
      <w:pPr>
        <w:spacing w:after="120" w:line="276" w:lineRule="auto"/>
        <w:ind w:left="349"/>
        <w:jc w:val="both"/>
        <w:rPr>
          <w:rFonts w:ascii="Arial" w:hAnsi="Arial" w:cs="Arial"/>
          <w:color w:val="000000"/>
          <w:sz w:val="22"/>
          <w:szCs w:val="22"/>
        </w:rPr>
      </w:pPr>
      <w:r>
        <w:rPr>
          <w:rFonts w:ascii="Arial" w:hAnsi="Arial" w:cs="Arial"/>
          <w:color w:val="000000"/>
          <w:sz w:val="22"/>
          <w:szCs w:val="22"/>
        </w:rPr>
        <w:t>Objednatel</w:t>
      </w:r>
      <w:r w:rsidRPr="00E453ED">
        <w:rPr>
          <w:rFonts w:ascii="Arial" w:hAnsi="Arial" w:cs="Arial"/>
          <w:color w:val="000000"/>
          <w:sz w:val="22"/>
          <w:szCs w:val="22"/>
        </w:rPr>
        <w:t xml:space="preserve"> si vyhrazuje právo </w:t>
      </w:r>
      <w:r w:rsidR="00661CB9">
        <w:rPr>
          <w:rFonts w:ascii="Arial" w:hAnsi="Arial" w:cs="Arial"/>
          <w:color w:val="000000"/>
          <w:sz w:val="22"/>
          <w:szCs w:val="22"/>
        </w:rPr>
        <w:t xml:space="preserve">určitou etapu zrušit a </w:t>
      </w:r>
      <w:r w:rsidRPr="00E453ED">
        <w:rPr>
          <w:rFonts w:ascii="Arial" w:hAnsi="Arial" w:cs="Arial"/>
          <w:color w:val="000000"/>
          <w:sz w:val="22"/>
          <w:szCs w:val="22"/>
        </w:rPr>
        <w:t>realizovat pouze vybranou etapu</w:t>
      </w:r>
      <w:r w:rsidR="00661CB9">
        <w:rPr>
          <w:rFonts w:ascii="Arial" w:hAnsi="Arial" w:cs="Arial"/>
          <w:color w:val="000000"/>
          <w:sz w:val="22"/>
          <w:szCs w:val="22"/>
        </w:rPr>
        <w:t xml:space="preserve">, případně </w:t>
      </w:r>
      <w:r w:rsidRPr="00E453ED">
        <w:rPr>
          <w:rFonts w:ascii="Arial" w:hAnsi="Arial" w:cs="Arial"/>
          <w:color w:val="000000"/>
          <w:sz w:val="22"/>
          <w:szCs w:val="22"/>
        </w:rPr>
        <w:t>spojovat více etap pro realizaci dle</w:t>
      </w:r>
      <w:r w:rsidR="00573B27">
        <w:rPr>
          <w:rFonts w:ascii="Arial" w:hAnsi="Arial" w:cs="Arial"/>
          <w:color w:val="000000"/>
          <w:sz w:val="22"/>
          <w:szCs w:val="22"/>
        </w:rPr>
        <w:t xml:space="preserve"> svých</w:t>
      </w:r>
      <w:r w:rsidRPr="00E453ED">
        <w:rPr>
          <w:rFonts w:ascii="Arial" w:hAnsi="Arial" w:cs="Arial"/>
          <w:color w:val="000000"/>
          <w:sz w:val="22"/>
          <w:szCs w:val="22"/>
        </w:rPr>
        <w:t xml:space="preserve"> finančních a časových možností.</w:t>
      </w:r>
    </w:p>
    <w:p w14:paraId="41E68A96" w14:textId="77777777" w:rsidR="00E65507" w:rsidRPr="002A40F8" w:rsidRDefault="00E65507" w:rsidP="00E201D8">
      <w:pPr>
        <w:spacing w:after="120" w:line="276" w:lineRule="auto"/>
        <w:ind w:left="349"/>
        <w:jc w:val="both"/>
        <w:rPr>
          <w:rFonts w:ascii="Arial" w:hAnsi="Arial" w:cs="Arial"/>
          <w:color w:val="000000"/>
          <w:sz w:val="22"/>
          <w:szCs w:val="22"/>
        </w:rPr>
      </w:pPr>
      <w:r>
        <w:rPr>
          <w:rFonts w:ascii="Arial" w:hAnsi="Arial" w:cs="Arial"/>
          <w:color w:val="000000"/>
          <w:sz w:val="22"/>
          <w:szCs w:val="22"/>
        </w:rPr>
        <w:t>V případě realizace bude dodavatel</w:t>
      </w:r>
      <w:r w:rsidR="00F305B7">
        <w:rPr>
          <w:rFonts w:ascii="Arial" w:hAnsi="Arial" w:cs="Arial"/>
          <w:color w:val="000000"/>
          <w:sz w:val="22"/>
          <w:szCs w:val="22"/>
        </w:rPr>
        <w:t xml:space="preserve"> u etap II., III., IV</w:t>
      </w:r>
      <w:r w:rsidR="00573B27">
        <w:rPr>
          <w:rFonts w:ascii="Arial" w:hAnsi="Arial" w:cs="Arial"/>
          <w:color w:val="000000"/>
          <w:sz w:val="22"/>
          <w:szCs w:val="22"/>
        </w:rPr>
        <w:t xml:space="preserve"> písemně</w:t>
      </w:r>
      <w:r>
        <w:rPr>
          <w:rFonts w:ascii="Arial" w:hAnsi="Arial" w:cs="Arial"/>
          <w:color w:val="000000"/>
          <w:sz w:val="22"/>
          <w:szCs w:val="22"/>
        </w:rPr>
        <w:t xml:space="preserve"> vyzván k realizaci vybrané etapy či etap</w:t>
      </w:r>
      <w:r w:rsidR="004D1F4B">
        <w:rPr>
          <w:rFonts w:ascii="Arial" w:hAnsi="Arial" w:cs="Arial"/>
          <w:color w:val="000000"/>
          <w:sz w:val="22"/>
          <w:szCs w:val="22"/>
        </w:rPr>
        <w:t>,</w:t>
      </w:r>
      <w:r w:rsidR="0056075A">
        <w:rPr>
          <w:rFonts w:ascii="Arial" w:hAnsi="Arial" w:cs="Arial"/>
          <w:color w:val="000000"/>
          <w:sz w:val="22"/>
          <w:szCs w:val="22"/>
        </w:rPr>
        <w:t xml:space="preserve"> </w:t>
      </w:r>
      <w:r>
        <w:rPr>
          <w:rFonts w:ascii="Arial" w:hAnsi="Arial" w:cs="Arial"/>
          <w:color w:val="000000"/>
          <w:sz w:val="22"/>
          <w:szCs w:val="22"/>
        </w:rPr>
        <w:t xml:space="preserve">a to nejpozději do 30.11. předcházejícího </w:t>
      </w:r>
      <w:r w:rsidR="00604E5E">
        <w:rPr>
          <w:rFonts w:ascii="Arial" w:hAnsi="Arial" w:cs="Arial"/>
          <w:color w:val="000000"/>
          <w:sz w:val="22"/>
          <w:szCs w:val="22"/>
        </w:rPr>
        <w:t>roku.</w:t>
      </w:r>
      <w:r>
        <w:rPr>
          <w:rFonts w:ascii="Arial" w:hAnsi="Arial" w:cs="Arial"/>
          <w:color w:val="000000"/>
          <w:sz w:val="22"/>
          <w:szCs w:val="22"/>
        </w:rPr>
        <w:t xml:space="preserve"> </w:t>
      </w:r>
    </w:p>
    <w:p w14:paraId="445F737C" w14:textId="77777777" w:rsidR="00B9095D" w:rsidRPr="00B9095D" w:rsidRDefault="00B9095D" w:rsidP="0018765C">
      <w:pPr>
        <w:numPr>
          <w:ilvl w:val="0"/>
          <w:numId w:val="11"/>
        </w:numPr>
        <w:overflowPunct w:val="0"/>
        <w:autoSpaceDE w:val="0"/>
        <w:autoSpaceDN w:val="0"/>
        <w:adjustRightInd w:val="0"/>
        <w:spacing w:after="120" w:line="276" w:lineRule="auto"/>
        <w:ind w:left="426" w:hanging="426"/>
        <w:jc w:val="both"/>
        <w:textAlignment w:val="baseline"/>
        <w:rPr>
          <w:rFonts w:ascii="Arial" w:hAnsi="Arial" w:cs="Arial"/>
          <w:color w:val="000000"/>
          <w:sz w:val="22"/>
          <w:szCs w:val="22"/>
        </w:rPr>
      </w:pPr>
      <w:r w:rsidRPr="00B9095D">
        <w:rPr>
          <w:rFonts w:ascii="Arial" w:hAnsi="Arial" w:cs="Arial"/>
          <w:color w:val="000000"/>
          <w:sz w:val="22"/>
          <w:szCs w:val="22"/>
        </w:rPr>
        <w:t>Nastane-li havarijní stav střešní konstrukce ve smyslu čl. III. odst. 1</w:t>
      </w:r>
      <w:r w:rsidR="00063F34">
        <w:rPr>
          <w:rFonts w:ascii="Arial" w:hAnsi="Arial" w:cs="Arial"/>
          <w:color w:val="000000"/>
          <w:sz w:val="22"/>
          <w:szCs w:val="22"/>
        </w:rPr>
        <w:t>4</w:t>
      </w:r>
      <w:r w:rsidRPr="00B9095D">
        <w:rPr>
          <w:rFonts w:ascii="Arial" w:hAnsi="Arial" w:cs="Arial"/>
          <w:color w:val="000000"/>
          <w:sz w:val="22"/>
          <w:szCs w:val="22"/>
        </w:rPr>
        <w:t xml:space="preserve"> Smlouvy, je</w:t>
      </w:r>
      <w:r>
        <w:rPr>
          <w:rFonts w:ascii="Arial" w:hAnsi="Arial" w:cs="Arial"/>
          <w:color w:val="000000"/>
          <w:sz w:val="22"/>
          <w:szCs w:val="22"/>
        </w:rPr>
        <w:t> </w:t>
      </w:r>
      <w:r w:rsidRPr="00B9095D">
        <w:rPr>
          <w:rFonts w:ascii="Arial" w:hAnsi="Arial" w:cs="Arial"/>
          <w:color w:val="000000"/>
          <w:sz w:val="22"/>
          <w:szCs w:val="22"/>
        </w:rPr>
        <w:t xml:space="preserve">zhotovitel povinen zahájit práce na opravě nejpozději do </w:t>
      </w:r>
      <w:r w:rsidR="00201AD4">
        <w:rPr>
          <w:rFonts w:ascii="Arial" w:hAnsi="Arial" w:cs="Arial"/>
          <w:color w:val="000000"/>
          <w:sz w:val="22"/>
          <w:szCs w:val="22"/>
        </w:rPr>
        <w:t>1</w:t>
      </w:r>
      <w:r w:rsidRPr="00B9095D">
        <w:rPr>
          <w:rFonts w:ascii="Arial" w:hAnsi="Arial" w:cs="Arial"/>
          <w:color w:val="000000"/>
          <w:sz w:val="22"/>
          <w:szCs w:val="22"/>
        </w:rPr>
        <w:t xml:space="preserve"> kalendář</w:t>
      </w:r>
      <w:r w:rsidR="00201AD4">
        <w:rPr>
          <w:rFonts w:ascii="Arial" w:hAnsi="Arial" w:cs="Arial"/>
          <w:color w:val="000000"/>
          <w:sz w:val="22"/>
          <w:szCs w:val="22"/>
        </w:rPr>
        <w:t>ního</w:t>
      </w:r>
      <w:r w:rsidRPr="00B9095D">
        <w:rPr>
          <w:rFonts w:ascii="Arial" w:hAnsi="Arial" w:cs="Arial"/>
          <w:color w:val="000000"/>
          <w:sz w:val="22"/>
          <w:szCs w:val="22"/>
        </w:rPr>
        <w:t xml:space="preserve"> </w:t>
      </w:r>
      <w:r w:rsidR="00201AD4">
        <w:rPr>
          <w:rFonts w:ascii="Arial" w:hAnsi="Arial" w:cs="Arial"/>
          <w:color w:val="000000"/>
          <w:sz w:val="22"/>
          <w:szCs w:val="22"/>
        </w:rPr>
        <w:t>dne</w:t>
      </w:r>
      <w:r w:rsidRPr="00B9095D">
        <w:rPr>
          <w:rFonts w:ascii="Arial" w:hAnsi="Arial" w:cs="Arial"/>
          <w:color w:val="000000"/>
          <w:sz w:val="22"/>
          <w:szCs w:val="22"/>
        </w:rPr>
        <w:t xml:space="preserve"> ode dne nahlášení havarijního stavu objednatelem zhotoviteli. Oprava musí být provedena bezodkladně</w:t>
      </w:r>
      <w:r>
        <w:rPr>
          <w:rFonts w:ascii="Arial" w:hAnsi="Arial" w:cs="Arial"/>
          <w:color w:val="000000"/>
          <w:sz w:val="22"/>
          <w:szCs w:val="22"/>
        </w:rPr>
        <w:t xml:space="preserve"> pro</w:t>
      </w:r>
      <w:r w:rsidRPr="00B9095D">
        <w:rPr>
          <w:rFonts w:ascii="Arial" w:hAnsi="Arial" w:cs="Arial"/>
          <w:color w:val="000000"/>
          <w:sz w:val="22"/>
          <w:szCs w:val="22"/>
        </w:rPr>
        <w:t xml:space="preserve"> maximální eliminac</w:t>
      </w:r>
      <w:r>
        <w:rPr>
          <w:rFonts w:ascii="Arial" w:hAnsi="Arial" w:cs="Arial"/>
          <w:color w:val="000000"/>
          <w:sz w:val="22"/>
          <w:szCs w:val="22"/>
        </w:rPr>
        <w:t>i</w:t>
      </w:r>
      <w:r w:rsidRPr="00B9095D">
        <w:rPr>
          <w:rFonts w:ascii="Arial" w:hAnsi="Arial" w:cs="Arial"/>
          <w:color w:val="000000"/>
          <w:sz w:val="22"/>
          <w:szCs w:val="22"/>
        </w:rPr>
        <w:t xml:space="preserve"> škod na objekt</w:t>
      </w:r>
      <w:r w:rsidR="00720AAD">
        <w:rPr>
          <w:rFonts w:ascii="Arial" w:hAnsi="Arial" w:cs="Arial"/>
          <w:color w:val="000000"/>
          <w:sz w:val="22"/>
          <w:szCs w:val="22"/>
        </w:rPr>
        <w:t>u</w:t>
      </w:r>
      <w:r w:rsidRPr="00B9095D">
        <w:rPr>
          <w:rFonts w:ascii="Arial" w:hAnsi="Arial" w:cs="Arial"/>
          <w:color w:val="000000"/>
          <w:sz w:val="22"/>
          <w:szCs w:val="22"/>
        </w:rPr>
        <w:t xml:space="preserve"> objednatele, současně však s ohledem na klimatické poměry. </w:t>
      </w:r>
    </w:p>
    <w:p w14:paraId="1CDE3178" w14:textId="77777777" w:rsidR="00C036E9" w:rsidRPr="00E201D8" w:rsidRDefault="00AF2430" w:rsidP="0018765C">
      <w:pPr>
        <w:numPr>
          <w:ilvl w:val="0"/>
          <w:numId w:val="11"/>
        </w:numPr>
        <w:spacing w:after="120" w:line="276" w:lineRule="auto"/>
        <w:ind w:left="426" w:right="-14" w:hanging="426"/>
        <w:jc w:val="both"/>
        <w:rPr>
          <w:rFonts w:ascii="Arial" w:hAnsi="Arial" w:cs="Arial"/>
          <w:color w:val="000000"/>
          <w:sz w:val="22"/>
          <w:szCs w:val="22"/>
        </w:rPr>
      </w:pPr>
      <w:r w:rsidRPr="00E201D8">
        <w:rPr>
          <w:rFonts w:ascii="Arial" w:hAnsi="Arial" w:cs="Arial"/>
          <w:color w:val="000000"/>
          <w:sz w:val="22"/>
          <w:szCs w:val="22"/>
        </w:rPr>
        <w:t>P</w:t>
      </w:r>
      <w:r w:rsidR="00262BFC" w:rsidRPr="00E201D8">
        <w:rPr>
          <w:rFonts w:ascii="Arial" w:hAnsi="Arial" w:cs="Arial"/>
          <w:color w:val="000000"/>
          <w:sz w:val="22"/>
          <w:szCs w:val="22"/>
        </w:rPr>
        <w:t xml:space="preserve">okud není ve Smlouvě stanoveno jinak, převzetím </w:t>
      </w:r>
      <w:r w:rsidR="00474808" w:rsidRPr="00E201D8">
        <w:rPr>
          <w:rFonts w:ascii="Arial" w:hAnsi="Arial" w:cs="Arial"/>
          <w:color w:val="000000"/>
          <w:sz w:val="22"/>
          <w:szCs w:val="22"/>
        </w:rPr>
        <w:t>etapy</w:t>
      </w:r>
      <w:r w:rsidR="00C53C1E" w:rsidRPr="00E201D8">
        <w:rPr>
          <w:rFonts w:ascii="Arial" w:hAnsi="Arial" w:cs="Arial"/>
          <w:color w:val="000000"/>
          <w:sz w:val="22"/>
          <w:szCs w:val="22"/>
        </w:rPr>
        <w:t xml:space="preserve"> </w:t>
      </w:r>
      <w:r w:rsidR="0037259C" w:rsidRPr="00E201D8">
        <w:rPr>
          <w:rFonts w:ascii="Arial" w:hAnsi="Arial" w:cs="Arial"/>
          <w:color w:val="000000"/>
          <w:sz w:val="22"/>
          <w:szCs w:val="22"/>
        </w:rPr>
        <w:t>se rozumí předání řádně a</w:t>
      </w:r>
      <w:r w:rsidR="00350C1C">
        <w:rPr>
          <w:rFonts w:ascii="Arial" w:hAnsi="Arial" w:cs="Arial"/>
          <w:color w:val="000000"/>
          <w:sz w:val="22"/>
          <w:szCs w:val="22"/>
        </w:rPr>
        <w:t> </w:t>
      </w:r>
      <w:r w:rsidR="0037259C" w:rsidRPr="00E201D8">
        <w:rPr>
          <w:rFonts w:ascii="Arial" w:hAnsi="Arial" w:cs="Arial"/>
          <w:color w:val="000000"/>
          <w:sz w:val="22"/>
          <w:szCs w:val="22"/>
        </w:rPr>
        <w:t>včas dokončené</w:t>
      </w:r>
      <w:r w:rsidR="00C829B3" w:rsidRPr="00E201D8">
        <w:rPr>
          <w:rFonts w:ascii="Arial" w:hAnsi="Arial" w:cs="Arial"/>
          <w:color w:val="000000"/>
          <w:sz w:val="22"/>
          <w:szCs w:val="22"/>
        </w:rPr>
        <w:t xml:space="preserve"> etap</w:t>
      </w:r>
      <w:r w:rsidR="0037259C" w:rsidRPr="00E201D8">
        <w:rPr>
          <w:rFonts w:ascii="Arial" w:hAnsi="Arial" w:cs="Arial"/>
          <w:color w:val="000000"/>
          <w:sz w:val="22"/>
          <w:szCs w:val="22"/>
        </w:rPr>
        <w:t>y</w:t>
      </w:r>
      <w:r w:rsidR="00D2491C" w:rsidRPr="00E201D8">
        <w:rPr>
          <w:rFonts w:ascii="Arial" w:hAnsi="Arial" w:cs="Arial"/>
          <w:color w:val="000000"/>
          <w:sz w:val="22"/>
          <w:szCs w:val="22"/>
        </w:rPr>
        <w:t xml:space="preserve"> </w:t>
      </w:r>
      <w:r w:rsidR="00262BFC" w:rsidRPr="00E201D8">
        <w:rPr>
          <w:rFonts w:ascii="Arial" w:hAnsi="Arial" w:cs="Arial"/>
          <w:color w:val="000000"/>
          <w:sz w:val="22"/>
          <w:szCs w:val="22"/>
        </w:rPr>
        <w:t>objednateli a akceptace</w:t>
      </w:r>
      <w:r w:rsidR="00C036E9" w:rsidRPr="00E201D8">
        <w:rPr>
          <w:rFonts w:ascii="Arial" w:hAnsi="Arial" w:cs="Arial"/>
          <w:color w:val="000000"/>
          <w:sz w:val="22"/>
          <w:szCs w:val="22"/>
        </w:rPr>
        <w:t xml:space="preserve"> </w:t>
      </w:r>
      <w:r w:rsidR="00C829B3" w:rsidRPr="00E201D8">
        <w:rPr>
          <w:rFonts w:ascii="Arial" w:hAnsi="Arial" w:cs="Arial"/>
          <w:color w:val="000000"/>
          <w:sz w:val="22"/>
          <w:szCs w:val="22"/>
        </w:rPr>
        <w:t>dotčené etapy</w:t>
      </w:r>
      <w:r w:rsidR="00D2491C" w:rsidRPr="00E201D8">
        <w:rPr>
          <w:rFonts w:ascii="Arial" w:hAnsi="Arial" w:cs="Arial"/>
          <w:color w:val="000000"/>
          <w:sz w:val="22"/>
          <w:szCs w:val="22"/>
        </w:rPr>
        <w:t xml:space="preserve"> </w:t>
      </w:r>
      <w:r w:rsidR="00262BFC" w:rsidRPr="00E201D8">
        <w:rPr>
          <w:rFonts w:ascii="Arial" w:hAnsi="Arial" w:cs="Arial"/>
          <w:color w:val="000000"/>
          <w:sz w:val="22"/>
          <w:szCs w:val="22"/>
        </w:rPr>
        <w:t xml:space="preserve">objednatelem prostřednictvím protokolu o předání </w:t>
      </w:r>
      <w:r w:rsidR="00275805" w:rsidRPr="00E201D8">
        <w:rPr>
          <w:rFonts w:ascii="Arial" w:hAnsi="Arial" w:cs="Arial"/>
          <w:color w:val="000000"/>
          <w:sz w:val="22"/>
          <w:szCs w:val="22"/>
        </w:rPr>
        <w:t xml:space="preserve">a převzetí </w:t>
      </w:r>
      <w:r w:rsidR="00474808" w:rsidRPr="00E201D8">
        <w:rPr>
          <w:rFonts w:ascii="Arial" w:hAnsi="Arial" w:cs="Arial"/>
          <w:color w:val="000000"/>
          <w:sz w:val="22"/>
          <w:szCs w:val="22"/>
        </w:rPr>
        <w:t>etapy</w:t>
      </w:r>
      <w:r w:rsidR="00275805" w:rsidRPr="00E201D8">
        <w:rPr>
          <w:rFonts w:ascii="Arial" w:hAnsi="Arial" w:cs="Arial"/>
          <w:color w:val="000000"/>
          <w:sz w:val="22"/>
          <w:szCs w:val="22"/>
        </w:rPr>
        <w:t>, tedy po dokončení každé etapy bude předložen pr</w:t>
      </w:r>
      <w:r w:rsidR="009C1E8C" w:rsidRPr="00E201D8">
        <w:rPr>
          <w:rFonts w:ascii="Arial" w:hAnsi="Arial" w:cs="Arial"/>
          <w:color w:val="000000"/>
          <w:sz w:val="22"/>
          <w:szCs w:val="22"/>
        </w:rPr>
        <w:t>oto</w:t>
      </w:r>
      <w:r w:rsidR="00FC23FB" w:rsidRPr="00E201D8">
        <w:rPr>
          <w:rFonts w:ascii="Arial" w:hAnsi="Arial" w:cs="Arial"/>
          <w:color w:val="000000"/>
          <w:sz w:val="22"/>
          <w:szCs w:val="22"/>
        </w:rPr>
        <w:t>kol o předání a převzetí</w:t>
      </w:r>
      <w:r w:rsidR="009C1E8C" w:rsidRPr="00E201D8">
        <w:rPr>
          <w:rFonts w:ascii="Arial" w:hAnsi="Arial" w:cs="Arial"/>
          <w:color w:val="000000"/>
          <w:sz w:val="22"/>
          <w:szCs w:val="22"/>
        </w:rPr>
        <w:t xml:space="preserve"> etapy</w:t>
      </w:r>
      <w:r w:rsidR="00275805" w:rsidRPr="00E201D8">
        <w:rPr>
          <w:rFonts w:ascii="Arial" w:hAnsi="Arial" w:cs="Arial"/>
          <w:color w:val="000000"/>
          <w:sz w:val="22"/>
          <w:szCs w:val="22"/>
        </w:rPr>
        <w:t xml:space="preserve"> a jeho akceptace.</w:t>
      </w:r>
      <w:r w:rsidR="00262BFC" w:rsidRPr="00E201D8">
        <w:rPr>
          <w:rFonts w:ascii="Arial" w:hAnsi="Arial" w:cs="Arial"/>
          <w:color w:val="000000"/>
          <w:sz w:val="22"/>
          <w:szCs w:val="22"/>
        </w:rPr>
        <w:t xml:space="preserve"> Akceptací se přitom rozumí, že proveden</w:t>
      </w:r>
      <w:r w:rsidR="00554EC0" w:rsidRPr="00E201D8">
        <w:rPr>
          <w:rFonts w:ascii="Arial" w:hAnsi="Arial" w:cs="Arial"/>
          <w:color w:val="000000"/>
          <w:sz w:val="22"/>
          <w:szCs w:val="22"/>
        </w:rPr>
        <w:t>á</w:t>
      </w:r>
      <w:r w:rsidR="00FC23FB" w:rsidRPr="00E201D8">
        <w:rPr>
          <w:rFonts w:ascii="Arial" w:hAnsi="Arial" w:cs="Arial"/>
          <w:color w:val="000000"/>
          <w:sz w:val="22"/>
          <w:szCs w:val="22"/>
        </w:rPr>
        <w:t xml:space="preserve"> </w:t>
      </w:r>
      <w:r w:rsidR="009C1E8C" w:rsidRPr="00E201D8">
        <w:rPr>
          <w:rFonts w:ascii="Arial" w:hAnsi="Arial" w:cs="Arial"/>
          <w:color w:val="000000"/>
          <w:sz w:val="22"/>
          <w:szCs w:val="22"/>
        </w:rPr>
        <w:t>etapa</w:t>
      </w:r>
      <w:r w:rsidR="00262BFC" w:rsidRPr="00E201D8">
        <w:rPr>
          <w:rFonts w:ascii="Arial" w:hAnsi="Arial" w:cs="Arial"/>
          <w:color w:val="000000"/>
          <w:sz w:val="22"/>
          <w:szCs w:val="22"/>
        </w:rPr>
        <w:t xml:space="preserve"> je bez jakýchkoliv vad, </w:t>
      </w:r>
      <w:r w:rsidR="003C30F5" w:rsidRPr="00E201D8">
        <w:rPr>
          <w:rFonts w:ascii="Arial" w:hAnsi="Arial" w:cs="Arial"/>
          <w:color w:val="000000"/>
          <w:sz w:val="22"/>
          <w:szCs w:val="22"/>
        </w:rPr>
        <w:t>s výjimkou</w:t>
      </w:r>
      <w:r w:rsidR="00262BFC" w:rsidRPr="00E201D8">
        <w:rPr>
          <w:rFonts w:ascii="Arial" w:hAnsi="Arial" w:cs="Arial"/>
          <w:color w:val="000000"/>
          <w:sz w:val="22"/>
          <w:szCs w:val="22"/>
        </w:rPr>
        <w:t xml:space="preserve"> vad drobných, ojediněle se vyskytujících nebo nedodělků. </w:t>
      </w:r>
    </w:p>
    <w:p w14:paraId="131C7EC5" w14:textId="77777777" w:rsidR="00262BFC" w:rsidRPr="00274B28" w:rsidRDefault="00C036E9" w:rsidP="0018765C">
      <w:pPr>
        <w:numPr>
          <w:ilvl w:val="0"/>
          <w:numId w:val="11"/>
        </w:numPr>
        <w:spacing w:after="120" w:line="276" w:lineRule="auto"/>
        <w:ind w:left="426" w:right="-14" w:hanging="426"/>
        <w:jc w:val="both"/>
        <w:rPr>
          <w:rFonts w:ascii="Arial" w:hAnsi="Arial" w:cs="Arial"/>
          <w:color w:val="000000"/>
          <w:sz w:val="22"/>
          <w:szCs w:val="22"/>
        </w:rPr>
      </w:pPr>
      <w:r w:rsidRPr="00274B28">
        <w:rPr>
          <w:rFonts w:ascii="Arial" w:hAnsi="Arial" w:cs="Arial"/>
          <w:color w:val="000000"/>
          <w:sz w:val="22"/>
          <w:szCs w:val="22"/>
        </w:rPr>
        <w:t xml:space="preserve">Zhotovitel je povinen oznámit objednateli nejpozději </w:t>
      </w:r>
      <w:r w:rsidR="00274B28" w:rsidRPr="00274B28">
        <w:rPr>
          <w:rFonts w:ascii="Arial" w:hAnsi="Arial" w:cs="Arial"/>
          <w:color w:val="000000"/>
          <w:sz w:val="22"/>
          <w:szCs w:val="22"/>
        </w:rPr>
        <w:t>14</w:t>
      </w:r>
      <w:r w:rsidRPr="00274B28">
        <w:rPr>
          <w:rFonts w:ascii="Arial" w:hAnsi="Arial" w:cs="Arial"/>
          <w:color w:val="000000"/>
          <w:sz w:val="22"/>
          <w:szCs w:val="22"/>
        </w:rPr>
        <w:t xml:space="preserve"> pracovních dnů </w:t>
      </w:r>
      <w:r w:rsidR="003C30F5" w:rsidRPr="00274B28">
        <w:rPr>
          <w:rFonts w:ascii="Arial" w:hAnsi="Arial" w:cs="Arial"/>
          <w:color w:val="000000"/>
          <w:sz w:val="22"/>
          <w:szCs w:val="22"/>
        </w:rPr>
        <w:t>předem</w:t>
      </w:r>
      <w:r w:rsidR="00A351CA" w:rsidRPr="00274B28">
        <w:rPr>
          <w:rFonts w:ascii="Arial" w:hAnsi="Arial" w:cs="Arial"/>
          <w:color w:val="000000"/>
          <w:sz w:val="22"/>
          <w:szCs w:val="22"/>
        </w:rPr>
        <w:t xml:space="preserve"> </w:t>
      </w:r>
      <w:r w:rsidRPr="00274B28">
        <w:rPr>
          <w:rFonts w:ascii="Arial" w:hAnsi="Arial" w:cs="Arial"/>
          <w:color w:val="000000"/>
          <w:sz w:val="22"/>
          <w:szCs w:val="22"/>
        </w:rPr>
        <w:t xml:space="preserve">termín, kdy bude </w:t>
      </w:r>
      <w:r w:rsidR="009C1E8C" w:rsidRPr="00274B28">
        <w:rPr>
          <w:rFonts w:ascii="Arial" w:hAnsi="Arial" w:cs="Arial"/>
          <w:color w:val="000000"/>
          <w:sz w:val="22"/>
          <w:szCs w:val="22"/>
        </w:rPr>
        <w:t>etapa připravena</w:t>
      </w:r>
      <w:r w:rsidRPr="00274B28">
        <w:rPr>
          <w:rFonts w:ascii="Arial" w:hAnsi="Arial" w:cs="Arial"/>
          <w:color w:val="000000"/>
          <w:sz w:val="22"/>
          <w:szCs w:val="22"/>
        </w:rPr>
        <w:t xml:space="preserve"> k předání. Objednatel</w:t>
      </w:r>
      <w:r w:rsidR="00A807FF" w:rsidRPr="00274B28">
        <w:rPr>
          <w:rFonts w:ascii="Arial" w:hAnsi="Arial" w:cs="Arial"/>
          <w:color w:val="000000"/>
          <w:sz w:val="22"/>
          <w:szCs w:val="22"/>
        </w:rPr>
        <w:t xml:space="preserve"> je povinen </w:t>
      </w:r>
      <w:r w:rsidR="00A351CA" w:rsidRPr="00274B28">
        <w:rPr>
          <w:rFonts w:ascii="Arial" w:hAnsi="Arial" w:cs="Arial"/>
          <w:color w:val="000000"/>
          <w:sz w:val="22"/>
          <w:szCs w:val="22"/>
        </w:rPr>
        <w:t xml:space="preserve">písemně se </w:t>
      </w:r>
      <w:r w:rsidR="00A807FF" w:rsidRPr="00274B28">
        <w:rPr>
          <w:rFonts w:ascii="Arial" w:hAnsi="Arial" w:cs="Arial"/>
          <w:color w:val="000000"/>
          <w:sz w:val="22"/>
          <w:szCs w:val="22"/>
        </w:rPr>
        <w:t>vyjádřit</w:t>
      </w:r>
      <w:r w:rsidR="00EC11F6" w:rsidRPr="00274B28">
        <w:rPr>
          <w:rFonts w:ascii="Arial" w:hAnsi="Arial" w:cs="Arial"/>
          <w:color w:val="000000"/>
          <w:sz w:val="22"/>
          <w:szCs w:val="22"/>
        </w:rPr>
        <w:t>,</w:t>
      </w:r>
      <w:r w:rsidR="00A807FF" w:rsidRPr="00274B28">
        <w:rPr>
          <w:rFonts w:ascii="Arial" w:hAnsi="Arial" w:cs="Arial"/>
          <w:color w:val="000000"/>
          <w:sz w:val="22"/>
          <w:szCs w:val="22"/>
        </w:rPr>
        <w:t xml:space="preserve"> </w:t>
      </w:r>
      <w:r w:rsidR="0006610F" w:rsidRPr="00274B28">
        <w:rPr>
          <w:rFonts w:ascii="Arial" w:hAnsi="Arial" w:cs="Arial"/>
          <w:color w:val="000000"/>
          <w:sz w:val="22"/>
          <w:szCs w:val="22"/>
        </w:rPr>
        <w:br/>
      </w:r>
      <w:r w:rsidR="00A807FF" w:rsidRPr="00274B28">
        <w:rPr>
          <w:rFonts w:ascii="Arial" w:hAnsi="Arial" w:cs="Arial"/>
          <w:color w:val="000000"/>
          <w:sz w:val="22"/>
          <w:szCs w:val="22"/>
        </w:rPr>
        <w:t>zda předan</w:t>
      </w:r>
      <w:r w:rsidR="009C1E8C" w:rsidRPr="00274B28">
        <w:rPr>
          <w:rFonts w:ascii="Arial" w:hAnsi="Arial" w:cs="Arial"/>
          <w:color w:val="000000"/>
          <w:sz w:val="22"/>
          <w:szCs w:val="22"/>
        </w:rPr>
        <w:t>ou etapu</w:t>
      </w:r>
      <w:r w:rsidR="00A807FF" w:rsidRPr="00274B28">
        <w:rPr>
          <w:rFonts w:ascii="Arial" w:hAnsi="Arial" w:cs="Arial"/>
          <w:color w:val="000000"/>
          <w:sz w:val="22"/>
          <w:szCs w:val="22"/>
        </w:rPr>
        <w:t xml:space="preserve"> akceptuje či nikoliv</w:t>
      </w:r>
      <w:r w:rsidR="00FB770E" w:rsidRPr="00274B28">
        <w:rPr>
          <w:rFonts w:ascii="Arial" w:hAnsi="Arial" w:cs="Arial"/>
          <w:color w:val="000000"/>
          <w:sz w:val="22"/>
          <w:szCs w:val="22"/>
        </w:rPr>
        <w:t xml:space="preserve"> do</w:t>
      </w:r>
      <w:r w:rsidRPr="00274B28">
        <w:rPr>
          <w:rFonts w:ascii="Arial" w:hAnsi="Arial" w:cs="Arial"/>
          <w:color w:val="000000"/>
          <w:sz w:val="22"/>
          <w:szCs w:val="22"/>
        </w:rPr>
        <w:t xml:space="preserve"> </w:t>
      </w:r>
      <w:r w:rsidR="00274B28" w:rsidRPr="00274B28">
        <w:rPr>
          <w:rFonts w:ascii="Arial" w:hAnsi="Arial" w:cs="Arial"/>
          <w:color w:val="000000"/>
          <w:sz w:val="22"/>
          <w:szCs w:val="22"/>
        </w:rPr>
        <w:t>14</w:t>
      </w:r>
      <w:r w:rsidRPr="00274B28">
        <w:rPr>
          <w:rFonts w:ascii="Arial" w:hAnsi="Arial" w:cs="Arial"/>
          <w:color w:val="000000"/>
          <w:sz w:val="22"/>
          <w:szCs w:val="22"/>
        </w:rPr>
        <w:t xml:space="preserve"> </w:t>
      </w:r>
      <w:r w:rsidR="003C30F5" w:rsidRPr="00274B28">
        <w:rPr>
          <w:rFonts w:ascii="Arial" w:hAnsi="Arial" w:cs="Arial"/>
          <w:color w:val="000000"/>
          <w:sz w:val="22"/>
          <w:szCs w:val="22"/>
        </w:rPr>
        <w:t>pracovních</w:t>
      </w:r>
      <w:r w:rsidR="00BB1E2F" w:rsidRPr="00274B28">
        <w:rPr>
          <w:rFonts w:ascii="Arial" w:hAnsi="Arial" w:cs="Arial"/>
          <w:color w:val="000000"/>
          <w:sz w:val="22"/>
          <w:szCs w:val="22"/>
        </w:rPr>
        <w:t xml:space="preserve"> </w:t>
      </w:r>
      <w:r w:rsidR="009C1E8C" w:rsidRPr="00274B28">
        <w:rPr>
          <w:rFonts w:ascii="Arial" w:hAnsi="Arial" w:cs="Arial"/>
          <w:color w:val="000000"/>
          <w:sz w:val="22"/>
          <w:szCs w:val="22"/>
        </w:rPr>
        <w:t>dnů od předání etapy</w:t>
      </w:r>
      <w:r w:rsidRPr="00274B28">
        <w:rPr>
          <w:rFonts w:ascii="Arial" w:hAnsi="Arial" w:cs="Arial"/>
          <w:color w:val="000000"/>
          <w:sz w:val="22"/>
          <w:szCs w:val="22"/>
        </w:rPr>
        <w:t xml:space="preserve"> zhotovitelem </w:t>
      </w:r>
      <w:r w:rsidR="00BB1E2F" w:rsidRPr="00274B28">
        <w:rPr>
          <w:rFonts w:ascii="Arial" w:hAnsi="Arial" w:cs="Arial"/>
          <w:color w:val="000000"/>
          <w:sz w:val="22"/>
          <w:szCs w:val="22"/>
        </w:rPr>
        <w:t>objednateli</w:t>
      </w:r>
      <w:r w:rsidR="00201AD4" w:rsidRPr="00274B28">
        <w:rPr>
          <w:rFonts w:ascii="Arial" w:hAnsi="Arial" w:cs="Arial"/>
          <w:color w:val="000000"/>
          <w:sz w:val="22"/>
          <w:szCs w:val="22"/>
        </w:rPr>
        <w:t>, prostřednictvím protokolu o předání a převzetí dotčené etapy.</w:t>
      </w:r>
    </w:p>
    <w:p w14:paraId="47380B8E" w14:textId="77777777" w:rsidR="003C30F5" w:rsidRPr="001F0ADF" w:rsidRDefault="003C30F5" w:rsidP="0018765C">
      <w:pPr>
        <w:numPr>
          <w:ilvl w:val="0"/>
          <w:numId w:val="11"/>
        </w:numPr>
        <w:spacing w:after="120" w:line="276" w:lineRule="auto"/>
        <w:ind w:left="426" w:right="-14" w:hanging="426"/>
        <w:jc w:val="both"/>
        <w:rPr>
          <w:rFonts w:ascii="Arial" w:hAnsi="Arial" w:cs="Arial"/>
          <w:color w:val="000000"/>
          <w:sz w:val="22"/>
          <w:szCs w:val="22"/>
        </w:rPr>
      </w:pPr>
      <w:r w:rsidRPr="003C30F5">
        <w:rPr>
          <w:rFonts w:ascii="Arial" w:hAnsi="Arial" w:cs="Arial"/>
          <w:color w:val="000000"/>
          <w:sz w:val="22"/>
          <w:szCs w:val="22"/>
        </w:rPr>
        <w:t>M</w:t>
      </w:r>
      <w:r w:rsidR="009C1E8C">
        <w:rPr>
          <w:rFonts w:ascii="Arial" w:hAnsi="Arial" w:cs="Arial"/>
          <w:color w:val="000000"/>
          <w:sz w:val="22"/>
          <w:szCs w:val="22"/>
        </w:rPr>
        <w:t>á-li objednatel k předané etapě</w:t>
      </w:r>
      <w:r w:rsidRPr="003C30F5">
        <w:rPr>
          <w:rFonts w:ascii="Arial" w:hAnsi="Arial" w:cs="Arial"/>
          <w:color w:val="000000"/>
          <w:sz w:val="22"/>
          <w:szCs w:val="22"/>
        </w:rPr>
        <w:t xml:space="preserve"> připomínky ve smyslu vad, které nejsou vadami drobnými ojediněle se vyskytující</w:t>
      </w:r>
      <w:r w:rsidR="009C1E8C">
        <w:rPr>
          <w:rFonts w:ascii="Arial" w:hAnsi="Arial" w:cs="Arial"/>
          <w:color w:val="000000"/>
          <w:sz w:val="22"/>
          <w:szCs w:val="22"/>
        </w:rPr>
        <w:t>mi nebo drobnými nedodělky, etapa není předána</w:t>
      </w:r>
      <w:r w:rsidRPr="003C30F5">
        <w:rPr>
          <w:rFonts w:ascii="Arial" w:hAnsi="Arial" w:cs="Arial"/>
          <w:color w:val="000000"/>
          <w:sz w:val="22"/>
          <w:szCs w:val="22"/>
        </w:rPr>
        <w:t xml:space="preserve"> </w:t>
      </w:r>
      <w:r w:rsidR="0006610F">
        <w:rPr>
          <w:rFonts w:ascii="Arial" w:hAnsi="Arial" w:cs="Arial"/>
          <w:color w:val="000000"/>
          <w:sz w:val="22"/>
          <w:szCs w:val="22"/>
        </w:rPr>
        <w:br/>
      </w:r>
      <w:r w:rsidR="005A662C">
        <w:rPr>
          <w:rFonts w:ascii="Arial" w:hAnsi="Arial" w:cs="Arial"/>
          <w:color w:val="000000"/>
          <w:sz w:val="22"/>
          <w:szCs w:val="22"/>
        </w:rPr>
        <w:t xml:space="preserve">ve </w:t>
      </w:r>
      <w:r w:rsidR="005A662C" w:rsidRPr="00554EC0">
        <w:rPr>
          <w:rFonts w:ascii="Arial" w:hAnsi="Arial" w:cs="Arial"/>
          <w:color w:val="000000"/>
          <w:sz w:val="22"/>
          <w:szCs w:val="22"/>
        </w:rPr>
        <w:t xml:space="preserve">smyslu čl. IV odst. </w:t>
      </w:r>
      <w:r w:rsidR="00720AAD">
        <w:rPr>
          <w:rFonts w:ascii="Arial" w:hAnsi="Arial" w:cs="Arial"/>
          <w:color w:val="000000"/>
          <w:sz w:val="22"/>
          <w:szCs w:val="22"/>
        </w:rPr>
        <w:t>6</w:t>
      </w:r>
      <w:r w:rsidRPr="00554EC0">
        <w:rPr>
          <w:rFonts w:ascii="Arial" w:hAnsi="Arial" w:cs="Arial"/>
          <w:color w:val="000000"/>
          <w:sz w:val="22"/>
          <w:szCs w:val="22"/>
        </w:rPr>
        <w:t xml:space="preserve"> Smlouvy</w:t>
      </w:r>
      <w:r w:rsidRPr="003C30F5">
        <w:rPr>
          <w:rFonts w:ascii="Arial" w:hAnsi="Arial" w:cs="Arial"/>
          <w:color w:val="000000"/>
          <w:sz w:val="22"/>
          <w:szCs w:val="22"/>
        </w:rPr>
        <w:t xml:space="preserve"> a zhotovitel j</w:t>
      </w:r>
      <w:r w:rsidR="009C1E8C">
        <w:rPr>
          <w:rFonts w:ascii="Arial" w:hAnsi="Arial" w:cs="Arial"/>
          <w:color w:val="000000"/>
          <w:sz w:val="22"/>
          <w:szCs w:val="22"/>
        </w:rPr>
        <w:t>e tak v prodlení s</w:t>
      </w:r>
      <w:r w:rsidR="00573B27">
        <w:rPr>
          <w:rFonts w:ascii="Arial" w:hAnsi="Arial" w:cs="Arial"/>
          <w:color w:val="000000"/>
          <w:sz w:val="22"/>
          <w:szCs w:val="22"/>
        </w:rPr>
        <w:t> </w:t>
      </w:r>
      <w:r w:rsidR="009C1E8C">
        <w:rPr>
          <w:rFonts w:ascii="Arial" w:hAnsi="Arial" w:cs="Arial"/>
          <w:color w:val="000000"/>
          <w:sz w:val="22"/>
          <w:szCs w:val="22"/>
        </w:rPr>
        <w:t>předáním</w:t>
      </w:r>
      <w:r w:rsidR="00573B27">
        <w:rPr>
          <w:rFonts w:ascii="Arial" w:hAnsi="Arial" w:cs="Arial"/>
          <w:color w:val="000000"/>
          <w:sz w:val="22"/>
          <w:szCs w:val="22"/>
        </w:rPr>
        <w:t>, a tedy i</w:t>
      </w:r>
      <w:r w:rsidR="00350C1C">
        <w:rPr>
          <w:rFonts w:ascii="Arial" w:hAnsi="Arial" w:cs="Arial"/>
          <w:color w:val="000000"/>
          <w:sz w:val="22"/>
          <w:szCs w:val="22"/>
        </w:rPr>
        <w:t> </w:t>
      </w:r>
      <w:r w:rsidR="00573B27">
        <w:rPr>
          <w:rFonts w:ascii="Arial" w:hAnsi="Arial" w:cs="Arial"/>
          <w:color w:val="000000"/>
          <w:sz w:val="22"/>
          <w:szCs w:val="22"/>
        </w:rPr>
        <w:t>dokončením</w:t>
      </w:r>
      <w:r w:rsidR="009C1E8C">
        <w:rPr>
          <w:rFonts w:ascii="Arial" w:hAnsi="Arial" w:cs="Arial"/>
          <w:color w:val="000000"/>
          <w:sz w:val="22"/>
          <w:szCs w:val="22"/>
        </w:rPr>
        <w:t xml:space="preserve"> dotčené etapy</w:t>
      </w:r>
      <w:r w:rsidR="00573B27">
        <w:rPr>
          <w:rFonts w:ascii="Arial" w:hAnsi="Arial" w:cs="Arial"/>
          <w:color w:val="000000"/>
          <w:sz w:val="22"/>
          <w:szCs w:val="22"/>
        </w:rPr>
        <w:t xml:space="preserve"> ve smyslu čl. IV odst. 4 Smlouvy</w:t>
      </w:r>
      <w:r w:rsidR="009C1E8C">
        <w:rPr>
          <w:rFonts w:ascii="Arial" w:hAnsi="Arial" w:cs="Arial"/>
          <w:color w:val="000000"/>
          <w:sz w:val="22"/>
          <w:szCs w:val="22"/>
        </w:rPr>
        <w:t>. Etapa</w:t>
      </w:r>
      <w:r w:rsidRPr="003C30F5">
        <w:rPr>
          <w:rFonts w:ascii="Arial" w:hAnsi="Arial" w:cs="Arial"/>
          <w:color w:val="000000"/>
          <w:sz w:val="22"/>
          <w:szCs w:val="22"/>
        </w:rPr>
        <w:t xml:space="preserve"> s</w:t>
      </w:r>
      <w:r w:rsidR="00235E1D">
        <w:rPr>
          <w:rFonts w:ascii="Arial" w:hAnsi="Arial" w:cs="Arial"/>
          <w:color w:val="000000"/>
          <w:sz w:val="22"/>
          <w:szCs w:val="22"/>
        </w:rPr>
        <w:t> </w:t>
      </w:r>
      <w:r w:rsidRPr="003C30F5">
        <w:rPr>
          <w:rFonts w:ascii="Arial" w:hAnsi="Arial" w:cs="Arial"/>
          <w:color w:val="000000"/>
          <w:sz w:val="22"/>
          <w:szCs w:val="22"/>
        </w:rPr>
        <w:t xml:space="preserve">drobnými ojediněle se vyskytujícími vadami nebo </w:t>
      </w:r>
      <w:r w:rsidR="009C1E8C">
        <w:rPr>
          <w:rFonts w:ascii="Arial" w:hAnsi="Arial" w:cs="Arial"/>
          <w:color w:val="000000"/>
          <w:sz w:val="22"/>
          <w:szCs w:val="22"/>
        </w:rPr>
        <w:t>ojedinělými nedodělky je předána</w:t>
      </w:r>
      <w:r w:rsidR="00573B27">
        <w:rPr>
          <w:rFonts w:ascii="Arial" w:hAnsi="Arial" w:cs="Arial"/>
          <w:color w:val="000000"/>
          <w:sz w:val="22"/>
          <w:szCs w:val="22"/>
        </w:rPr>
        <w:t>, a tedy i</w:t>
      </w:r>
      <w:r w:rsidR="00350C1C">
        <w:rPr>
          <w:rFonts w:ascii="Arial" w:hAnsi="Arial" w:cs="Arial"/>
          <w:color w:val="000000"/>
          <w:sz w:val="22"/>
          <w:szCs w:val="22"/>
        </w:rPr>
        <w:t> </w:t>
      </w:r>
      <w:r w:rsidR="00573B27">
        <w:rPr>
          <w:rFonts w:ascii="Arial" w:hAnsi="Arial" w:cs="Arial"/>
          <w:color w:val="000000"/>
          <w:sz w:val="22"/>
          <w:szCs w:val="22"/>
        </w:rPr>
        <w:t>dokončena,</w:t>
      </w:r>
      <w:r w:rsidRPr="003C30F5">
        <w:rPr>
          <w:rFonts w:ascii="Arial" w:hAnsi="Arial" w:cs="Arial"/>
          <w:color w:val="000000"/>
          <w:sz w:val="22"/>
          <w:szCs w:val="22"/>
        </w:rPr>
        <w:t xml:space="preserve"> s tím, že objednatel uvede v protokol</w:t>
      </w:r>
      <w:r w:rsidR="006F3B3D">
        <w:rPr>
          <w:rFonts w:ascii="Arial" w:hAnsi="Arial" w:cs="Arial"/>
          <w:color w:val="000000"/>
          <w:sz w:val="22"/>
          <w:szCs w:val="22"/>
        </w:rPr>
        <w:t>u</w:t>
      </w:r>
      <w:r w:rsidR="009C1E8C">
        <w:rPr>
          <w:rFonts w:ascii="Arial" w:hAnsi="Arial" w:cs="Arial"/>
          <w:color w:val="000000"/>
          <w:sz w:val="22"/>
          <w:szCs w:val="22"/>
        </w:rPr>
        <w:t xml:space="preserve"> o předání, že etapa byla předána</w:t>
      </w:r>
      <w:r w:rsidRPr="003C30F5">
        <w:rPr>
          <w:rFonts w:ascii="Arial" w:hAnsi="Arial" w:cs="Arial"/>
          <w:color w:val="000000"/>
          <w:sz w:val="22"/>
          <w:szCs w:val="22"/>
        </w:rPr>
        <w:t xml:space="preserve"> s</w:t>
      </w:r>
      <w:r w:rsidR="00350C1C">
        <w:rPr>
          <w:rFonts w:ascii="Arial" w:hAnsi="Arial" w:cs="Arial"/>
          <w:color w:val="000000"/>
          <w:sz w:val="22"/>
          <w:szCs w:val="22"/>
        </w:rPr>
        <w:t> </w:t>
      </w:r>
      <w:r w:rsidRPr="003C30F5">
        <w:rPr>
          <w:rFonts w:ascii="Arial" w:hAnsi="Arial" w:cs="Arial"/>
          <w:color w:val="000000"/>
          <w:sz w:val="22"/>
          <w:szCs w:val="22"/>
        </w:rPr>
        <w:t xml:space="preserve">připomínkami. Nedílnou součástí tohoto protokolu o předání musí být soupis drobných vad a nedodělků. </w:t>
      </w:r>
      <w:r w:rsidRPr="001F0ADF">
        <w:rPr>
          <w:rFonts w:ascii="Arial" w:hAnsi="Arial" w:cs="Arial"/>
          <w:color w:val="000000"/>
          <w:sz w:val="22"/>
          <w:szCs w:val="22"/>
        </w:rPr>
        <w:t>Zhotovitel je povinen připomínky vypořádat</w:t>
      </w:r>
      <w:r w:rsidR="006F3B3D" w:rsidRPr="001F0ADF">
        <w:rPr>
          <w:rFonts w:ascii="Arial" w:hAnsi="Arial" w:cs="Arial"/>
          <w:color w:val="000000"/>
          <w:sz w:val="22"/>
          <w:szCs w:val="22"/>
        </w:rPr>
        <w:t>,</w:t>
      </w:r>
      <w:r w:rsidRPr="001F0ADF">
        <w:rPr>
          <w:rFonts w:ascii="Arial" w:hAnsi="Arial" w:cs="Arial"/>
          <w:color w:val="000000"/>
          <w:sz w:val="22"/>
          <w:szCs w:val="22"/>
        </w:rPr>
        <w:t xml:space="preserve"> resp. vady a nedodělky odstranit ve lhůtě stanovené objednatelem, která bude uvedena v protokolu o předání.</w:t>
      </w:r>
    </w:p>
    <w:p w14:paraId="4C202512" w14:textId="77777777" w:rsidR="00262BFC" w:rsidRPr="008437EC" w:rsidRDefault="003C30F5" w:rsidP="0018765C">
      <w:pPr>
        <w:numPr>
          <w:ilvl w:val="0"/>
          <w:numId w:val="11"/>
        </w:numPr>
        <w:spacing w:after="120" w:line="276" w:lineRule="auto"/>
        <w:ind w:left="426" w:right="-14" w:hanging="426"/>
        <w:jc w:val="both"/>
        <w:rPr>
          <w:rFonts w:ascii="Arial" w:hAnsi="Arial" w:cs="Arial"/>
          <w:color w:val="000000"/>
          <w:sz w:val="22"/>
          <w:szCs w:val="22"/>
        </w:rPr>
      </w:pPr>
      <w:r w:rsidRPr="003C30F5">
        <w:rPr>
          <w:rFonts w:ascii="Arial" w:hAnsi="Arial" w:cs="Arial"/>
          <w:color w:val="000000"/>
          <w:sz w:val="22"/>
          <w:szCs w:val="22"/>
        </w:rPr>
        <w:t>Nem</w:t>
      </w:r>
      <w:r w:rsidR="002154D5">
        <w:rPr>
          <w:rFonts w:ascii="Arial" w:hAnsi="Arial" w:cs="Arial"/>
          <w:color w:val="000000"/>
          <w:sz w:val="22"/>
          <w:szCs w:val="22"/>
        </w:rPr>
        <w:t>á-li objednatel k předané etapě</w:t>
      </w:r>
      <w:r w:rsidRPr="003C30F5">
        <w:rPr>
          <w:rFonts w:ascii="Arial" w:hAnsi="Arial" w:cs="Arial"/>
          <w:color w:val="000000"/>
          <w:sz w:val="22"/>
          <w:szCs w:val="22"/>
        </w:rPr>
        <w:t xml:space="preserve"> připomínky, nebo byly-li již připomínky objednatele zhotovitelem vypořád</w:t>
      </w:r>
      <w:r w:rsidR="002154D5">
        <w:rPr>
          <w:rFonts w:ascii="Arial" w:hAnsi="Arial" w:cs="Arial"/>
          <w:color w:val="000000"/>
          <w:sz w:val="22"/>
          <w:szCs w:val="22"/>
        </w:rPr>
        <w:t>ány a objednatel již nemá k etapě</w:t>
      </w:r>
      <w:r w:rsidRPr="003C30F5">
        <w:rPr>
          <w:rFonts w:ascii="Arial" w:hAnsi="Arial" w:cs="Arial"/>
          <w:color w:val="000000"/>
          <w:sz w:val="22"/>
          <w:szCs w:val="22"/>
        </w:rPr>
        <w:t xml:space="preserve"> žádné další připomínky, bude vyhotoven pr</w:t>
      </w:r>
      <w:r w:rsidR="002154D5">
        <w:rPr>
          <w:rFonts w:ascii="Arial" w:hAnsi="Arial" w:cs="Arial"/>
          <w:color w:val="000000"/>
          <w:sz w:val="22"/>
          <w:szCs w:val="22"/>
        </w:rPr>
        <w:t>otokol o předání a převzetí etapy</w:t>
      </w:r>
      <w:r w:rsidRPr="003C30F5">
        <w:rPr>
          <w:rFonts w:ascii="Arial" w:hAnsi="Arial" w:cs="Arial"/>
          <w:color w:val="000000"/>
          <w:sz w:val="22"/>
          <w:szCs w:val="22"/>
        </w:rPr>
        <w:t xml:space="preserve"> bez připomínek podepsaný oběma smluvními stranami</w:t>
      </w:r>
      <w:r w:rsidR="002154D5">
        <w:rPr>
          <w:rFonts w:ascii="Arial" w:hAnsi="Arial" w:cs="Arial"/>
          <w:color w:val="000000"/>
          <w:sz w:val="22"/>
          <w:szCs w:val="22"/>
        </w:rPr>
        <w:t xml:space="preserve"> a potvrzující, že výsledek </w:t>
      </w:r>
      <w:r w:rsidR="00554EC0">
        <w:rPr>
          <w:rFonts w:ascii="Arial" w:hAnsi="Arial" w:cs="Arial"/>
          <w:color w:val="000000"/>
          <w:sz w:val="22"/>
          <w:szCs w:val="22"/>
        </w:rPr>
        <w:t xml:space="preserve">dotčené </w:t>
      </w:r>
      <w:r w:rsidR="002154D5">
        <w:rPr>
          <w:rFonts w:ascii="Arial" w:hAnsi="Arial" w:cs="Arial"/>
          <w:color w:val="000000"/>
          <w:sz w:val="22"/>
          <w:szCs w:val="22"/>
        </w:rPr>
        <w:t>etapy</w:t>
      </w:r>
      <w:r w:rsidRPr="003C30F5">
        <w:rPr>
          <w:rFonts w:ascii="Arial" w:hAnsi="Arial" w:cs="Arial"/>
          <w:color w:val="000000"/>
          <w:sz w:val="22"/>
          <w:szCs w:val="22"/>
        </w:rPr>
        <w:t xml:space="preserve"> odpovídá této Smlouvě. Tento pr</w:t>
      </w:r>
      <w:r w:rsidR="00554EC0">
        <w:rPr>
          <w:rFonts w:ascii="Arial" w:hAnsi="Arial" w:cs="Arial"/>
          <w:color w:val="000000"/>
          <w:sz w:val="22"/>
          <w:szCs w:val="22"/>
        </w:rPr>
        <w:t>otokol o předání a převzetí etapy</w:t>
      </w:r>
      <w:r w:rsidRPr="003C30F5">
        <w:rPr>
          <w:rFonts w:ascii="Arial" w:hAnsi="Arial" w:cs="Arial"/>
          <w:color w:val="000000"/>
          <w:sz w:val="22"/>
          <w:szCs w:val="22"/>
        </w:rPr>
        <w:t xml:space="preserve"> bez připomínek bude současně přílohou faktury.</w:t>
      </w:r>
    </w:p>
    <w:p w14:paraId="083AFF41" w14:textId="77777777" w:rsidR="00262BFC" w:rsidRDefault="00262BFC" w:rsidP="0018765C">
      <w:pPr>
        <w:numPr>
          <w:ilvl w:val="0"/>
          <w:numId w:val="11"/>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Objednatel není povinen převzít </w:t>
      </w:r>
      <w:r w:rsidR="002154D5">
        <w:rPr>
          <w:rFonts w:ascii="Arial" w:hAnsi="Arial" w:cs="Arial"/>
          <w:color w:val="000000"/>
          <w:sz w:val="22"/>
          <w:szCs w:val="22"/>
        </w:rPr>
        <w:t>etapu</w:t>
      </w:r>
      <w:r w:rsidR="00D2491C">
        <w:rPr>
          <w:rFonts w:ascii="Arial" w:hAnsi="Arial" w:cs="Arial"/>
          <w:color w:val="000000"/>
          <w:sz w:val="22"/>
          <w:szCs w:val="22"/>
        </w:rPr>
        <w:t xml:space="preserve"> </w:t>
      </w:r>
      <w:r w:rsidRPr="008437EC">
        <w:rPr>
          <w:rFonts w:ascii="Arial" w:hAnsi="Arial" w:cs="Arial"/>
          <w:color w:val="000000"/>
          <w:sz w:val="22"/>
          <w:szCs w:val="22"/>
        </w:rPr>
        <w:t xml:space="preserve">vykazující vady nebo nedodělky, </w:t>
      </w:r>
      <w:r w:rsidR="003C30F5">
        <w:rPr>
          <w:rFonts w:ascii="Arial" w:hAnsi="Arial" w:cs="Arial"/>
          <w:color w:val="000000"/>
          <w:sz w:val="22"/>
          <w:szCs w:val="22"/>
        </w:rPr>
        <w:t>s výjimkou</w:t>
      </w:r>
      <w:r w:rsidRPr="008437EC">
        <w:rPr>
          <w:rFonts w:ascii="Arial" w:hAnsi="Arial" w:cs="Arial"/>
          <w:color w:val="000000"/>
          <w:sz w:val="22"/>
          <w:szCs w:val="22"/>
        </w:rPr>
        <w:t xml:space="preserve"> vad drobných ojediněle se vyskytujících. </w:t>
      </w:r>
    </w:p>
    <w:p w14:paraId="5A5F20AD" w14:textId="77777777" w:rsidR="003727A6" w:rsidRPr="00B9095D" w:rsidRDefault="007F3745" w:rsidP="0018765C">
      <w:pPr>
        <w:numPr>
          <w:ilvl w:val="0"/>
          <w:numId w:val="11"/>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Termín převzetí</w:t>
      </w:r>
      <w:r w:rsidR="00604E5E">
        <w:rPr>
          <w:rFonts w:ascii="Arial" w:hAnsi="Arial" w:cs="Arial"/>
          <w:color w:val="000000"/>
          <w:sz w:val="22"/>
          <w:szCs w:val="22"/>
        </w:rPr>
        <w:t xml:space="preserve"> dle č. IV odst. 7 věty druhé</w:t>
      </w:r>
      <w:r w:rsidR="00434507" w:rsidRPr="008437EC">
        <w:rPr>
          <w:rFonts w:ascii="Arial" w:hAnsi="Arial" w:cs="Arial"/>
          <w:color w:val="000000"/>
          <w:sz w:val="22"/>
          <w:szCs w:val="22"/>
        </w:rPr>
        <w:t xml:space="preserve"> m</w:t>
      </w:r>
      <w:r>
        <w:rPr>
          <w:rFonts w:ascii="Arial" w:hAnsi="Arial" w:cs="Arial"/>
          <w:color w:val="000000"/>
          <w:sz w:val="22"/>
          <w:szCs w:val="22"/>
        </w:rPr>
        <w:t>ůže</w:t>
      </w:r>
      <w:r w:rsidR="00434507" w:rsidRPr="008437EC">
        <w:rPr>
          <w:rFonts w:ascii="Arial" w:hAnsi="Arial" w:cs="Arial"/>
          <w:color w:val="000000"/>
          <w:sz w:val="22"/>
          <w:szCs w:val="22"/>
        </w:rPr>
        <w:t xml:space="preserve"> být upraven pouze po vzájemné dohodě, která musí být provedena písemnou formou a podepsána oběma smluvními stranami</w:t>
      </w:r>
      <w:r w:rsidR="00F13C8F">
        <w:rPr>
          <w:rFonts w:ascii="Arial" w:hAnsi="Arial" w:cs="Arial"/>
          <w:color w:val="000000"/>
          <w:sz w:val="22"/>
          <w:szCs w:val="22"/>
        </w:rPr>
        <w:t xml:space="preserve"> </w:t>
      </w:r>
      <w:r w:rsidR="00DE00B6">
        <w:rPr>
          <w:rFonts w:ascii="Arial" w:hAnsi="Arial" w:cs="Arial"/>
          <w:color w:val="000000"/>
          <w:sz w:val="22"/>
          <w:szCs w:val="22"/>
        </w:rPr>
        <w:t xml:space="preserve">formou dodatku ke smlouvě podle čl. XIII odst. 1 Smlouvy. </w:t>
      </w:r>
    </w:p>
    <w:p w14:paraId="0E75724E" w14:textId="77777777" w:rsidR="00554EC0" w:rsidRPr="00477C16" w:rsidRDefault="00434507" w:rsidP="00477C16">
      <w:pPr>
        <w:numPr>
          <w:ilvl w:val="0"/>
          <w:numId w:val="11"/>
        </w:numPr>
        <w:overflowPunct w:val="0"/>
        <w:autoSpaceDE w:val="0"/>
        <w:autoSpaceDN w:val="0"/>
        <w:adjustRightInd w:val="0"/>
        <w:spacing w:after="120" w:line="276" w:lineRule="auto"/>
        <w:ind w:left="426" w:hanging="426"/>
        <w:jc w:val="both"/>
        <w:textAlignment w:val="baseline"/>
        <w:rPr>
          <w:rFonts w:ascii="Arial" w:hAnsi="Arial" w:cs="Arial"/>
          <w:color w:val="000000"/>
          <w:sz w:val="22"/>
          <w:szCs w:val="22"/>
        </w:rPr>
      </w:pPr>
      <w:r w:rsidRPr="008437EC">
        <w:rPr>
          <w:rFonts w:ascii="Arial" w:hAnsi="Arial" w:cs="Arial"/>
          <w:color w:val="000000"/>
          <w:sz w:val="22"/>
          <w:szCs w:val="22"/>
        </w:rPr>
        <w:t xml:space="preserve">Jestliže při provádění </w:t>
      </w:r>
      <w:r w:rsidR="00554EC0">
        <w:rPr>
          <w:rFonts w:ascii="Arial" w:hAnsi="Arial" w:cs="Arial"/>
          <w:color w:val="000000"/>
          <w:sz w:val="22"/>
          <w:szCs w:val="22"/>
        </w:rPr>
        <w:t xml:space="preserve">dotčené </w:t>
      </w:r>
      <w:r w:rsidR="00FA748C">
        <w:rPr>
          <w:rFonts w:ascii="Arial" w:hAnsi="Arial" w:cs="Arial"/>
          <w:color w:val="000000"/>
          <w:sz w:val="22"/>
          <w:szCs w:val="22"/>
        </w:rPr>
        <w:t>etapy</w:t>
      </w:r>
      <w:r w:rsidRPr="008437EC">
        <w:rPr>
          <w:rFonts w:ascii="Arial" w:hAnsi="Arial" w:cs="Arial"/>
          <w:color w:val="000000"/>
          <w:sz w:val="22"/>
          <w:szCs w:val="22"/>
        </w:rPr>
        <w:t xml:space="preserve"> zhotovitel zjistí, že z některého z důvodů uvedených </w:t>
      </w:r>
      <w:r w:rsidR="00DB6C83" w:rsidRPr="008437EC">
        <w:rPr>
          <w:rFonts w:ascii="Arial" w:hAnsi="Arial" w:cs="Arial"/>
          <w:color w:val="000000"/>
          <w:sz w:val="22"/>
          <w:szCs w:val="22"/>
        </w:rPr>
        <w:t>v</w:t>
      </w:r>
      <w:r w:rsidR="008E4A4C">
        <w:rPr>
          <w:rFonts w:ascii="Arial" w:hAnsi="Arial" w:cs="Arial"/>
          <w:color w:val="000000"/>
          <w:sz w:val="22"/>
          <w:szCs w:val="22"/>
        </w:rPr>
        <w:t> </w:t>
      </w:r>
      <w:r w:rsidR="00476F2C">
        <w:rPr>
          <w:rFonts w:ascii="Arial" w:hAnsi="Arial" w:cs="Arial"/>
          <w:color w:val="000000"/>
          <w:sz w:val="22"/>
          <w:szCs w:val="22"/>
        </w:rPr>
        <w:t>čl</w:t>
      </w:r>
      <w:r w:rsidR="008E4A4C">
        <w:rPr>
          <w:rFonts w:ascii="Arial" w:hAnsi="Arial" w:cs="Arial"/>
          <w:color w:val="000000"/>
          <w:sz w:val="22"/>
          <w:szCs w:val="22"/>
        </w:rPr>
        <w:t>.</w:t>
      </w:r>
      <w:r w:rsidR="009C4A81">
        <w:rPr>
          <w:rFonts w:ascii="Arial" w:hAnsi="Arial" w:cs="Arial"/>
          <w:color w:val="000000"/>
          <w:sz w:val="22"/>
          <w:szCs w:val="22"/>
        </w:rPr>
        <w:t xml:space="preserve"> IV</w:t>
      </w:r>
      <w:r w:rsidRPr="008437EC">
        <w:rPr>
          <w:rFonts w:ascii="Arial" w:hAnsi="Arial" w:cs="Arial"/>
          <w:color w:val="000000"/>
          <w:sz w:val="22"/>
          <w:szCs w:val="22"/>
        </w:rPr>
        <w:t>.</w:t>
      </w:r>
      <w:r w:rsidR="009C4A81">
        <w:rPr>
          <w:rFonts w:ascii="Arial" w:hAnsi="Arial" w:cs="Arial"/>
          <w:color w:val="000000"/>
          <w:sz w:val="22"/>
          <w:szCs w:val="22"/>
        </w:rPr>
        <w:t xml:space="preserve"> odst. </w:t>
      </w:r>
      <w:r w:rsidR="00477C16">
        <w:rPr>
          <w:rFonts w:ascii="Arial" w:hAnsi="Arial" w:cs="Arial"/>
          <w:color w:val="000000"/>
          <w:sz w:val="22"/>
          <w:szCs w:val="22"/>
        </w:rPr>
        <w:t>13</w:t>
      </w:r>
      <w:r w:rsidRPr="008437EC">
        <w:rPr>
          <w:rFonts w:ascii="Arial" w:hAnsi="Arial" w:cs="Arial"/>
          <w:color w:val="000000"/>
          <w:sz w:val="22"/>
          <w:szCs w:val="22"/>
        </w:rPr>
        <w:t xml:space="preserve"> Smlouvy není možné dodržet </w:t>
      </w:r>
      <w:r w:rsidR="001E2457">
        <w:rPr>
          <w:rFonts w:ascii="Arial" w:hAnsi="Arial" w:cs="Arial"/>
          <w:color w:val="000000"/>
          <w:sz w:val="22"/>
          <w:szCs w:val="22"/>
        </w:rPr>
        <w:t>termín</w:t>
      </w:r>
      <w:r w:rsidRPr="008437EC">
        <w:rPr>
          <w:rFonts w:ascii="Arial" w:hAnsi="Arial" w:cs="Arial"/>
          <w:color w:val="000000"/>
          <w:sz w:val="22"/>
          <w:szCs w:val="22"/>
        </w:rPr>
        <w:t xml:space="preserve"> pro </w:t>
      </w:r>
      <w:r w:rsidR="003C30F5">
        <w:rPr>
          <w:rFonts w:ascii="Arial" w:hAnsi="Arial" w:cs="Arial"/>
          <w:color w:val="000000"/>
          <w:sz w:val="22"/>
          <w:szCs w:val="22"/>
        </w:rPr>
        <w:t>předání</w:t>
      </w:r>
      <w:r w:rsidRPr="008437EC">
        <w:rPr>
          <w:rFonts w:ascii="Arial" w:hAnsi="Arial" w:cs="Arial"/>
          <w:color w:val="000000"/>
          <w:sz w:val="22"/>
          <w:szCs w:val="22"/>
        </w:rPr>
        <w:t xml:space="preserve"> </w:t>
      </w:r>
      <w:r w:rsidR="00E20A77">
        <w:rPr>
          <w:rFonts w:ascii="Arial" w:hAnsi="Arial" w:cs="Arial"/>
          <w:color w:val="000000"/>
          <w:sz w:val="22"/>
          <w:szCs w:val="22"/>
        </w:rPr>
        <w:t>dotčené etapy</w:t>
      </w:r>
      <w:r w:rsidRPr="008437EC">
        <w:rPr>
          <w:rFonts w:ascii="Arial" w:hAnsi="Arial" w:cs="Arial"/>
          <w:color w:val="000000"/>
          <w:sz w:val="22"/>
          <w:szCs w:val="22"/>
        </w:rPr>
        <w:t xml:space="preserve">, je povinen okamžitě informovat o takovém zjištění </w:t>
      </w:r>
      <w:r w:rsidR="00CC7305" w:rsidRPr="008437EC">
        <w:rPr>
          <w:rFonts w:ascii="Arial" w:hAnsi="Arial" w:cs="Arial"/>
          <w:color w:val="000000"/>
          <w:sz w:val="22"/>
          <w:szCs w:val="22"/>
        </w:rPr>
        <w:t>o</w:t>
      </w:r>
      <w:r w:rsidRPr="008437EC">
        <w:rPr>
          <w:rFonts w:ascii="Arial" w:hAnsi="Arial" w:cs="Arial"/>
          <w:color w:val="000000"/>
          <w:sz w:val="22"/>
          <w:szCs w:val="22"/>
        </w:rPr>
        <w:t>bjednatele</w:t>
      </w:r>
      <w:r w:rsidR="00CC7305" w:rsidRPr="008437EC">
        <w:rPr>
          <w:rFonts w:ascii="Arial" w:hAnsi="Arial" w:cs="Arial"/>
          <w:color w:val="000000"/>
          <w:sz w:val="22"/>
          <w:szCs w:val="22"/>
        </w:rPr>
        <w:t>.</w:t>
      </w:r>
    </w:p>
    <w:p w14:paraId="4AAECB90" w14:textId="77777777" w:rsidR="0068201B" w:rsidRDefault="001E2457" w:rsidP="0018765C">
      <w:pPr>
        <w:numPr>
          <w:ilvl w:val="0"/>
          <w:numId w:val="11"/>
        </w:numPr>
        <w:overflowPunct w:val="0"/>
        <w:autoSpaceDE w:val="0"/>
        <w:autoSpaceDN w:val="0"/>
        <w:adjustRightInd w:val="0"/>
        <w:spacing w:after="120" w:line="276" w:lineRule="auto"/>
        <w:ind w:left="426" w:hanging="426"/>
        <w:jc w:val="both"/>
        <w:textAlignment w:val="baseline"/>
        <w:rPr>
          <w:rFonts w:ascii="Arial" w:hAnsi="Arial" w:cs="Arial"/>
          <w:color w:val="000000"/>
          <w:sz w:val="22"/>
          <w:szCs w:val="22"/>
        </w:rPr>
      </w:pPr>
      <w:r w:rsidRPr="0068201B">
        <w:rPr>
          <w:rFonts w:ascii="Arial" w:hAnsi="Arial" w:cs="Arial"/>
          <w:color w:val="000000"/>
          <w:sz w:val="22"/>
          <w:szCs w:val="22"/>
        </w:rPr>
        <w:lastRenderedPageBreak/>
        <w:t>Termín</w:t>
      </w:r>
      <w:r w:rsidR="00434507" w:rsidRPr="0068201B">
        <w:rPr>
          <w:rFonts w:ascii="Arial" w:hAnsi="Arial" w:cs="Arial"/>
          <w:color w:val="000000"/>
          <w:sz w:val="22"/>
          <w:szCs w:val="22"/>
        </w:rPr>
        <w:t xml:space="preserve"> pro </w:t>
      </w:r>
      <w:r w:rsidR="00CC7305" w:rsidRPr="0068201B">
        <w:rPr>
          <w:rFonts w:ascii="Arial" w:hAnsi="Arial" w:cs="Arial"/>
          <w:color w:val="000000"/>
          <w:sz w:val="22"/>
          <w:szCs w:val="22"/>
        </w:rPr>
        <w:t>pře</w:t>
      </w:r>
      <w:r w:rsidR="003C30F5" w:rsidRPr="0068201B">
        <w:rPr>
          <w:rFonts w:ascii="Arial" w:hAnsi="Arial" w:cs="Arial"/>
          <w:color w:val="000000"/>
          <w:sz w:val="22"/>
          <w:szCs w:val="22"/>
        </w:rPr>
        <w:t>dání</w:t>
      </w:r>
      <w:r w:rsidR="00434507" w:rsidRPr="0068201B">
        <w:rPr>
          <w:rFonts w:ascii="Arial" w:hAnsi="Arial" w:cs="Arial"/>
          <w:color w:val="000000"/>
          <w:sz w:val="22"/>
          <w:szCs w:val="22"/>
        </w:rPr>
        <w:t xml:space="preserve"> </w:t>
      </w:r>
      <w:r w:rsidR="00554EC0">
        <w:rPr>
          <w:rFonts w:ascii="Arial" w:hAnsi="Arial" w:cs="Arial"/>
          <w:color w:val="000000"/>
          <w:sz w:val="22"/>
          <w:szCs w:val="22"/>
        </w:rPr>
        <w:t>etapy</w:t>
      </w:r>
      <w:r w:rsidR="00D2491C" w:rsidRPr="0068201B">
        <w:rPr>
          <w:rFonts w:ascii="Arial" w:hAnsi="Arial" w:cs="Arial"/>
          <w:color w:val="000000"/>
          <w:sz w:val="22"/>
          <w:szCs w:val="22"/>
        </w:rPr>
        <w:t xml:space="preserve"> </w:t>
      </w:r>
      <w:r w:rsidRPr="0068201B">
        <w:rPr>
          <w:rFonts w:ascii="Arial" w:hAnsi="Arial" w:cs="Arial"/>
          <w:color w:val="000000"/>
          <w:sz w:val="22"/>
          <w:szCs w:val="22"/>
        </w:rPr>
        <w:t>může</w:t>
      </w:r>
      <w:r w:rsidR="00126FE7" w:rsidRPr="0068201B">
        <w:rPr>
          <w:rFonts w:ascii="Arial" w:hAnsi="Arial" w:cs="Arial"/>
          <w:color w:val="000000"/>
          <w:sz w:val="22"/>
          <w:szCs w:val="22"/>
        </w:rPr>
        <w:t xml:space="preserve"> být prodloužen</w:t>
      </w:r>
      <w:r w:rsidR="00454B07" w:rsidRPr="0068201B">
        <w:rPr>
          <w:rFonts w:ascii="Arial" w:hAnsi="Arial" w:cs="Arial"/>
          <w:color w:val="000000"/>
          <w:sz w:val="22"/>
          <w:szCs w:val="22"/>
        </w:rPr>
        <w:t xml:space="preserve"> </w:t>
      </w:r>
      <w:r w:rsidR="00184FA4" w:rsidRPr="0068201B">
        <w:rPr>
          <w:rFonts w:ascii="Arial" w:hAnsi="Arial" w:cs="Arial"/>
          <w:color w:val="000000"/>
          <w:sz w:val="22"/>
          <w:szCs w:val="22"/>
        </w:rPr>
        <w:t>v nezbytném rozsahu</w:t>
      </w:r>
      <w:r w:rsidR="003C30F5" w:rsidRPr="0068201B">
        <w:rPr>
          <w:rFonts w:ascii="Arial" w:hAnsi="Arial" w:cs="Arial"/>
          <w:color w:val="000000"/>
          <w:sz w:val="22"/>
          <w:szCs w:val="22"/>
        </w:rPr>
        <w:t>,</w:t>
      </w:r>
      <w:r w:rsidR="00184FA4" w:rsidRPr="0068201B">
        <w:rPr>
          <w:rFonts w:ascii="Arial" w:hAnsi="Arial" w:cs="Arial"/>
          <w:color w:val="000000"/>
          <w:sz w:val="22"/>
          <w:szCs w:val="22"/>
        </w:rPr>
        <w:t xml:space="preserve"> </w:t>
      </w:r>
      <w:r w:rsidR="00A351CA" w:rsidRPr="0068201B">
        <w:rPr>
          <w:rFonts w:ascii="Arial" w:hAnsi="Arial" w:cs="Arial"/>
          <w:color w:val="000000"/>
          <w:sz w:val="22"/>
          <w:szCs w:val="22"/>
        </w:rPr>
        <w:t xml:space="preserve">pouze </w:t>
      </w:r>
      <w:r w:rsidR="00E37D16">
        <w:rPr>
          <w:rFonts w:ascii="Arial" w:hAnsi="Arial" w:cs="Arial"/>
          <w:color w:val="000000"/>
          <w:sz w:val="22"/>
          <w:szCs w:val="22"/>
        </w:rPr>
        <w:t>v těchto případech</w:t>
      </w:r>
      <w:r w:rsidR="0068201B" w:rsidRPr="0068201B">
        <w:rPr>
          <w:rFonts w:ascii="Arial" w:hAnsi="Arial" w:cs="Arial"/>
          <w:color w:val="000000"/>
          <w:sz w:val="22"/>
          <w:szCs w:val="22"/>
        </w:rPr>
        <w:t>:</w:t>
      </w:r>
    </w:p>
    <w:p w14:paraId="2EC43A1E" w14:textId="77777777" w:rsidR="005273E8" w:rsidRDefault="005273E8" w:rsidP="0018765C">
      <w:pPr>
        <w:numPr>
          <w:ilvl w:val="1"/>
          <w:numId w:val="11"/>
        </w:numPr>
        <w:overflowPunct w:val="0"/>
        <w:autoSpaceDE w:val="0"/>
        <w:autoSpaceDN w:val="0"/>
        <w:adjustRightInd w:val="0"/>
        <w:spacing w:after="120" w:line="276" w:lineRule="auto"/>
        <w:ind w:left="1134" w:hanging="414"/>
        <w:jc w:val="both"/>
        <w:textAlignment w:val="baseline"/>
        <w:rPr>
          <w:rFonts w:ascii="Arial" w:hAnsi="Arial" w:cs="Arial"/>
          <w:color w:val="000000"/>
          <w:sz w:val="22"/>
          <w:szCs w:val="22"/>
        </w:rPr>
      </w:pPr>
      <w:r>
        <w:rPr>
          <w:rFonts w:ascii="Arial" w:hAnsi="Arial" w:cs="Arial"/>
          <w:color w:val="000000"/>
          <w:sz w:val="22"/>
          <w:szCs w:val="22"/>
        </w:rPr>
        <w:t>zásah</w:t>
      </w:r>
      <w:r w:rsidRPr="0068201B">
        <w:rPr>
          <w:rFonts w:ascii="Arial" w:hAnsi="Arial" w:cs="Arial"/>
          <w:color w:val="000000"/>
          <w:sz w:val="22"/>
          <w:szCs w:val="22"/>
        </w:rPr>
        <w:t xml:space="preserve"> vyšší moci, pod kterou se rozumí překážka vzniklá nezávisle na vůli zhotovitele, která brání zhotoviteli v plnění jeho povinností, a kterou zhotovitel nemohl rozumně předpokládat při vynaložení náležité odborné péče, a které nebylo možné zabránit nebo ji odvrátit prostřednictvím náležité odborné péče. </w:t>
      </w:r>
      <w:r w:rsidR="0006610F">
        <w:rPr>
          <w:rFonts w:ascii="Arial" w:hAnsi="Arial" w:cs="Arial"/>
          <w:color w:val="000000"/>
          <w:sz w:val="22"/>
          <w:szCs w:val="22"/>
        </w:rPr>
        <w:br/>
      </w:r>
      <w:r w:rsidRPr="0068201B">
        <w:rPr>
          <w:rFonts w:ascii="Arial" w:hAnsi="Arial" w:cs="Arial"/>
          <w:color w:val="000000"/>
          <w:sz w:val="22"/>
          <w:szCs w:val="22"/>
        </w:rPr>
        <w:t>O oprávněnosti požadavku zhotovitele na prodl</w:t>
      </w:r>
      <w:r w:rsidR="00E20A77">
        <w:rPr>
          <w:rFonts w:ascii="Arial" w:hAnsi="Arial" w:cs="Arial"/>
          <w:color w:val="000000"/>
          <w:sz w:val="22"/>
          <w:szCs w:val="22"/>
        </w:rPr>
        <w:t>oužení termínu pro převzetí dotčené etapy</w:t>
      </w:r>
      <w:r w:rsidRPr="0068201B">
        <w:rPr>
          <w:rFonts w:ascii="Arial" w:hAnsi="Arial" w:cs="Arial"/>
          <w:color w:val="000000"/>
          <w:sz w:val="22"/>
          <w:szCs w:val="22"/>
        </w:rPr>
        <w:t xml:space="preserve"> z důvodu zásahu vyšší moci rozhodne technický dozor stavby ve spolupráci s oprávněnou osobou objednatele ve věcech technických. </w:t>
      </w:r>
    </w:p>
    <w:p w14:paraId="38F64C78" w14:textId="77777777" w:rsidR="005273E8" w:rsidRDefault="005273E8" w:rsidP="0018765C">
      <w:pPr>
        <w:numPr>
          <w:ilvl w:val="1"/>
          <w:numId w:val="11"/>
        </w:numPr>
        <w:overflowPunct w:val="0"/>
        <w:autoSpaceDE w:val="0"/>
        <w:autoSpaceDN w:val="0"/>
        <w:adjustRightInd w:val="0"/>
        <w:spacing w:after="120" w:line="276" w:lineRule="auto"/>
        <w:ind w:left="1134" w:hanging="414"/>
        <w:jc w:val="both"/>
        <w:textAlignment w:val="baseline"/>
        <w:rPr>
          <w:rFonts w:ascii="Arial" w:hAnsi="Arial" w:cs="Arial"/>
          <w:color w:val="000000"/>
          <w:sz w:val="22"/>
          <w:szCs w:val="22"/>
        </w:rPr>
      </w:pPr>
      <w:r>
        <w:rPr>
          <w:rFonts w:ascii="Arial" w:hAnsi="Arial" w:cs="Arial"/>
          <w:color w:val="000000"/>
          <w:sz w:val="22"/>
          <w:szCs w:val="22"/>
        </w:rPr>
        <w:t>nutnost</w:t>
      </w:r>
      <w:r w:rsidRPr="0068201B">
        <w:rPr>
          <w:rFonts w:ascii="Arial" w:hAnsi="Arial" w:cs="Arial"/>
          <w:color w:val="000000"/>
          <w:sz w:val="22"/>
          <w:szCs w:val="22"/>
        </w:rPr>
        <w:t xml:space="preserve"> pře</w:t>
      </w:r>
      <w:r w:rsidR="00983E14">
        <w:rPr>
          <w:rFonts w:ascii="Arial" w:hAnsi="Arial" w:cs="Arial"/>
          <w:color w:val="000000"/>
          <w:sz w:val="22"/>
          <w:szCs w:val="22"/>
        </w:rPr>
        <w:t xml:space="preserve">rušení realizace </w:t>
      </w:r>
      <w:r w:rsidR="009C667A">
        <w:rPr>
          <w:rFonts w:ascii="Arial" w:hAnsi="Arial" w:cs="Arial"/>
          <w:color w:val="000000"/>
          <w:sz w:val="22"/>
          <w:szCs w:val="22"/>
        </w:rPr>
        <w:t xml:space="preserve">dotčené </w:t>
      </w:r>
      <w:r w:rsidR="00983E14">
        <w:rPr>
          <w:rFonts w:ascii="Arial" w:hAnsi="Arial" w:cs="Arial"/>
          <w:color w:val="000000"/>
          <w:sz w:val="22"/>
          <w:szCs w:val="22"/>
        </w:rPr>
        <w:t>etapy</w:t>
      </w:r>
      <w:r w:rsidRPr="0068201B">
        <w:rPr>
          <w:rFonts w:ascii="Arial" w:hAnsi="Arial" w:cs="Arial"/>
          <w:color w:val="000000"/>
          <w:sz w:val="22"/>
          <w:szCs w:val="22"/>
        </w:rPr>
        <w:t xml:space="preserve"> v případě onemocnění </w:t>
      </w:r>
      <w:r>
        <w:rPr>
          <w:rFonts w:ascii="Arial" w:hAnsi="Arial" w:cs="Arial"/>
          <w:color w:val="000000"/>
          <w:sz w:val="22"/>
          <w:szCs w:val="22"/>
        </w:rPr>
        <w:t>pracovníků</w:t>
      </w:r>
      <w:r w:rsidRPr="0068201B">
        <w:rPr>
          <w:rFonts w:ascii="Arial" w:hAnsi="Arial" w:cs="Arial"/>
          <w:color w:val="000000"/>
          <w:sz w:val="22"/>
          <w:szCs w:val="22"/>
        </w:rPr>
        <w:t xml:space="preserve"> zhotovitele</w:t>
      </w:r>
      <w:r>
        <w:rPr>
          <w:rFonts w:ascii="Arial" w:hAnsi="Arial" w:cs="Arial"/>
          <w:color w:val="000000"/>
          <w:sz w:val="22"/>
          <w:szCs w:val="22"/>
        </w:rPr>
        <w:t xml:space="preserve"> podílejících se na plnění předmětu této Smlouvy</w:t>
      </w:r>
      <w:r w:rsidRPr="0068201B">
        <w:rPr>
          <w:rFonts w:ascii="Arial" w:hAnsi="Arial" w:cs="Arial"/>
          <w:color w:val="000000"/>
          <w:sz w:val="22"/>
          <w:szCs w:val="22"/>
        </w:rPr>
        <w:t xml:space="preserve"> onemocněním COVID-19, popř. nařízením karantény, které bude doloženo kopií výsledku testu na toto onemocnění. I v tomto případě rozhodne o oprávněnosti požadavku zhotovitele na prodloužení termínu technický dozor stavby ve spol</w:t>
      </w:r>
      <w:r w:rsidR="0006610F">
        <w:rPr>
          <w:rFonts w:ascii="Arial" w:hAnsi="Arial" w:cs="Arial"/>
          <w:color w:val="000000"/>
          <w:sz w:val="22"/>
          <w:szCs w:val="22"/>
        </w:rPr>
        <w:t xml:space="preserve">upráci s oprávněnou </w:t>
      </w:r>
      <w:r w:rsidRPr="0068201B">
        <w:rPr>
          <w:rFonts w:ascii="Arial" w:hAnsi="Arial" w:cs="Arial"/>
          <w:color w:val="000000"/>
          <w:sz w:val="22"/>
          <w:szCs w:val="22"/>
        </w:rPr>
        <w:t>osobou objednatele, a to zejm</w:t>
      </w:r>
      <w:r w:rsidR="0006610F">
        <w:rPr>
          <w:rFonts w:ascii="Arial" w:hAnsi="Arial" w:cs="Arial"/>
          <w:color w:val="000000"/>
          <w:sz w:val="22"/>
          <w:szCs w:val="22"/>
        </w:rPr>
        <w:t xml:space="preserve">éna s přihlédnutím k objektivní </w:t>
      </w:r>
      <w:r w:rsidRPr="0068201B">
        <w:rPr>
          <w:rFonts w:ascii="Arial" w:hAnsi="Arial" w:cs="Arial"/>
          <w:color w:val="000000"/>
          <w:sz w:val="22"/>
          <w:szCs w:val="22"/>
        </w:rPr>
        <w:t>předjímatelnosti/nepředjímatelnosti aktuálního stavu epidemiologické situace, rozsahu šíření viru mezi zaměstnanci zhotovitele, případně poddodavateli a také s přihlédnutím k preventivním opatřením přijatým zhotovitelem. Zhotovitel se však zavazuje přijmout taková nezbytná hygienická opatření, aby šíření viru sars-cov-2 způsobujícího onemocnění COVID-19 mezi svými zaměstnanci v co největší míře zabránil</w:t>
      </w:r>
      <w:r>
        <w:rPr>
          <w:rFonts w:ascii="Arial" w:hAnsi="Arial" w:cs="Arial"/>
          <w:color w:val="000000"/>
          <w:sz w:val="22"/>
          <w:szCs w:val="22"/>
        </w:rPr>
        <w:t>.</w:t>
      </w:r>
    </w:p>
    <w:p w14:paraId="5BE05A94" w14:textId="77777777" w:rsidR="005273E8" w:rsidRPr="008437EC" w:rsidRDefault="005273E8" w:rsidP="0018765C">
      <w:pPr>
        <w:numPr>
          <w:ilvl w:val="1"/>
          <w:numId w:val="11"/>
        </w:numPr>
        <w:spacing w:after="120" w:line="276" w:lineRule="auto"/>
        <w:ind w:left="1134" w:hanging="414"/>
        <w:jc w:val="both"/>
        <w:rPr>
          <w:rFonts w:ascii="Arial" w:hAnsi="Arial" w:cs="Arial"/>
          <w:color w:val="000000"/>
          <w:sz w:val="22"/>
          <w:szCs w:val="22"/>
        </w:rPr>
      </w:pPr>
      <w:r w:rsidRPr="008437EC">
        <w:rPr>
          <w:rFonts w:ascii="Arial" w:hAnsi="Arial" w:cs="Arial"/>
          <w:color w:val="000000"/>
          <w:sz w:val="22"/>
          <w:szCs w:val="22"/>
        </w:rPr>
        <w:t>informace o změnách podle pokynů objednatele, které maj</w:t>
      </w:r>
      <w:r w:rsidR="00562A6A">
        <w:rPr>
          <w:rFonts w:ascii="Arial" w:hAnsi="Arial" w:cs="Arial"/>
          <w:color w:val="000000"/>
          <w:sz w:val="22"/>
          <w:szCs w:val="22"/>
        </w:rPr>
        <w:t>í za následek změnu rozsahu dotčené etapy</w:t>
      </w:r>
      <w:r w:rsidRPr="008437EC">
        <w:rPr>
          <w:rFonts w:ascii="Arial" w:hAnsi="Arial" w:cs="Arial"/>
          <w:color w:val="000000"/>
          <w:sz w:val="22"/>
          <w:szCs w:val="22"/>
        </w:rPr>
        <w:t xml:space="preserve"> podle této Smlouvy.</w:t>
      </w:r>
    </w:p>
    <w:p w14:paraId="48FFC871" w14:textId="77777777" w:rsidR="00477C16" w:rsidRDefault="005273E8" w:rsidP="00477C16">
      <w:pPr>
        <w:numPr>
          <w:ilvl w:val="1"/>
          <w:numId w:val="11"/>
        </w:numPr>
        <w:overflowPunct w:val="0"/>
        <w:autoSpaceDE w:val="0"/>
        <w:autoSpaceDN w:val="0"/>
        <w:adjustRightInd w:val="0"/>
        <w:spacing w:after="120" w:line="276" w:lineRule="auto"/>
        <w:jc w:val="both"/>
        <w:textAlignment w:val="baseline"/>
        <w:rPr>
          <w:rFonts w:ascii="Arial" w:hAnsi="Arial" w:cs="Arial"/>
          <w:color w:val="000000"/>
          <w:sz w:val="22"/>
          <w:szCs w:val="22"/>
        </w:rPr>
      </w:pPr>
      <w:r w:rsidRPr="008437EC">
        <w:rPr>
          <w:rFonts w:ascii="Arial" w:hAnsi="Arial" w:cs="Arial"/>
          <w:color w:val="000000"/>
          <w:sz w:val="22"/>
          <w:szCs w:val="22"/>
        </w:rPr>
        <w:t>objednatel je přes písemné upozornění zhotovitele v prodlení s poskytováním součinnost</w:t>
      </w:r>
      <w:r w:rsidR="00972C0B">
        <w:rPr>
          <w:rFonts w:ascii="Arial" w:hAnsi="Arial" w:cs="Arial"/>
          <w:color w:val="000000"/>
          <w:sz w:val="22"/>
          <w:szCs w:val="22"/>
        </w:rPr>
        <w:t>i nezbytné pro plnění</w:t>
      </w:r>
      <w:r w:rsidR="00562A6A">
        <w:rPr>
          <w:rFonts w:ascii="Arial" w:hAnsi="Arial" w:cs="Arial"/>
          <w:color w:val="000000"/>
          <w:sz w:val="22"/>
          <w:szCs w:val="22"/>
        </w:rPr>
        <w:t xml:space="preserve"> etapy</w:t>
      </w:r>
      <w:r w:rsidRPr="008437EC">
        <w:rPr>
          <w:rFonts w:ascii="Arial" w:hAnsi="Arial" w:cs="Arial"/>
          <w:color w:val="000000"/>
          <w:sz w:val="22"/>
          <w:szCs w:val="22"/>
        </w:rPr>
        <w:t xml:space="preserve"> o více než </w:t>
      </w:r>
      <w:r>
        <w:rPr>
          <w:rFonts w:ascii="Arial" w:hAnsi="Arial" w:cs="Arial"/>
          <w:color w:val="000000"/>
          <w:sz w:val="22"/>
          <w:szCs w:val="22"/>
        </w:rPr>
        <w:t>5</w:t>
      </w:r>
      <w:r w:rsidRPr="008437EC">
        <w:rPr>
          <w:rFonts w:ascii="Arial" w:hAnsi="Arial" w:cs="Arial"/>
          <w:color w:val="000000"/>
          <w:sz w:val="22"/>
          <w:szCs w:val="22"/>
        </w:rPr>
        <w:t xml:space="preserve"> </w:t>
      </w:r>
      <w:r>
        <w:rPr>
          <w:rFonts w:ascii="Arial" w:hAnsi="Arial" w:cs="Arial"/>
          <w:color w:val="000000"/>
          <w:sz w:val="22"/>
          <w:szCs w:val="22"/>
        </w:rPr>
        <w:t>pracovních</w:t>
      </w:r>
      <w:r w:rsidRPr="008437EC">
        <w:rPr>
          <w:rFonts w:ascii="Arial" w:hAnsi="Arial" w:cs="Arial"/>
          <w:color w:val="000000"/>
          <w:sz w:val="22"/>
          <w:szCs w:val="22"/>
        </w:rPr>
        <w:t xml:space="preserve"> dnů od doručení písemného upozornění.</w:t>
      </w:r>
    </w:p>
    <w:p w14:paraId="17B96760" w14:textId="77777777" w:rsidR="0006301F" w:rsidRDefault="00477C16" w:rsidP="0006301F">
      <w:pPr>
        <w:numPr>
          <w:ilvl w:val="0"/>
          <w:numId w:val="11"/>
        </w:numPr>
        <w:spacing w:after="120" w:line="276" w:lineRule="auto"/>
        <w:ind w:left="567" w:hanging="567"/>
        <w:jc w:val="both"/>
        <w:rPr>
          <w:rFonts w:ascii="Arial" w:hAnsi="Arial" w:cs="Arial"/>
          <w:color w:val="000000"/>
          <w:sz w:val="22"/>
          <w:szCs w:val="22"/>
        </w:rPr>
      </w:pPr>
      <w:r w:rsidRPr="002A40F8">
        <w:rPr>
          <w:rFonts w:ascii="Arial" w:hAnsi="Arial" w:cs="Arial"/>
          <w:color w:val="000000"/>
          <w:sz w:val="22"/>
          <w:szCs w:val="22"/>
        </w:rPr>
        <w:t xml:space="preserve">Objednatel je povinen zorganizovat předání a převzetí </w:t>
      </w:r>
      <w:r w:rsidR="00674DAC" w:rsidRPr="002A40F8">
        <w:rPr>
          <w:rFonts w:ascii="Arial" w:hAnsi="Arial" w:cs="Arial"/>
          <w:color w:val="000000"/>
          <w:sz w:val="22"/>
          <w:szCs w:val="22"/>
        </w:rPr>
        <w:t>jednotlivých etap</w:t>
      </w:r>
      <w:r w:rsidRPr="002A40F8">
        <w:rPr>
          <w:rFonts w:ascii="Arial" w:hAnsi="Arial" w:cs="Arial"/>
          <w:color w:val="000000"/>
          <w:sz w:val="22"/>
          <w:szCs w:val="22"/>
        </w:rPr>
        <w:t xml:space="preserve"> a vyhotovit protokol o předání</w:t>
      </w:r>
      <w:r w:rsidR="00674DAC" w:rsidRPr="002A40F8">
        <w:rPr>
          <w:rFonts w:ascii="Arial" w:hAnsi="Arial" w:cs="Arial"/>
          <w:color w:val="000000"/>
          <w:sz w:val="22"/>
          <w:szCs w:val="22"/>
        </w:rPr>
        <w:t xml:space="preserve"> a převzetí</w:t>
      </w:r>
      <w:r w:rsidRPr="002A40F8">
        <w:rPr>
          <w:rFonts w:ascii="Arial" w:hAnsi="Arial" w:cs="Arial"/>
          <w:color w:val="000000"/>
          <w:sz w:val="22"/>
          <w:szCs w:val="22"/>
        </w:rPr>
        <w:t xml:space="preserve"> ve smyslu odst. </w:t>
      </w:r>
      <w:r w:rsidR="0097261F">
        <w:rPr>
          <w:rFonts w:ascii="Arial" w:hAnsi="Arial" w:cs="Arial"/>
          <w:color w:val="000000"/>
          <w:sz w:val="22"/>
          <w:szCs w:val="22"/>
        </w:rPr>
        <w:t>8</w:t>
      </w:r>
      <w:r w:rsidRPr="002A40F8">
        <w:rPr>
          <w:rFonts w:ascii="Arial" w:hAnsi="Arial" w:cs="Arial"/>
          <w:color w:val="000000"/>
          <w:sz w:val="22"/>
          <w:szCs w:val="22"/>
        </w:rPr>
        <w:t>. tohoto článku Smlouvy nebo protokol o</w:t>
      </w:r>
      <w:r w:rsidR="00350C1C">
        <w:rPr>
          <w:rFonts w:ascii="Arial" w:hAnsi="Arial" w:cs="Arial"/>
          <w:color w:val="000000"/>
          <w:sz w:val="22"/>
          <w:szCs w:val="22"/>
        </w:rPr>
        <w:t> </w:t>
      </w:r>
      <w:r w:rsidRPr="002A40F8">
        <w:rPr>
          <w:rFonts w:ascii="Arial" w:hAnsi="Arial" w:cs="Arial"/>
          <w:color w:val="000000"/>
          <w:sz w:val="22"/>
          <w:szCs w:val="22"/>
        </w:rPr>
        <w:t xml:space="preserve">převzetí </w:t>
      </w:r>
      <w:r w:rsidR="00CD6CC1">
        <w:rPr>
          <w:rFonts w:ascii="Arial" w:hAnsi="Arial" w:cs="Arial"/>
          <w:color w:val="000000"/>
          <w:sz w:val="22"/>
          <w:szCs w:val="22"/>
        </w:rPr>
        <w:t>etapy</w:t>
      </w:r>
      <w:r w:rsidRPr="002A40F8">
        <w:rPr>
          <w:rFonts w:ascii="Arial" w:hAnsi="Arial" w:cs="Arial"/>
          <w:color w:val="000000"/>
          <w:sz w:val="22"/>
          <w:szCs w:val="22"/>
        </w:rPr>
        <w:t xml:space="preserve"> bez připomínek ve smyslu odst. </w:t>
      </w:r>
      <w:r w:rsidR="0097261F">
        <w:rPr>
          <w:rFonts w:ascii="Arial" w:hAnsi="Arial" w:cs="Arial"/>
          <w:color w:val="000000"/>
          <w:sz w:val="22"/>
          <w:szCs w:val="22"/>
        </w:rPr>
        <w:t>9</w:t>
      </w:r>
      <w:r w:rsidRPr="002A40F8">
        <w:rPr>
          <w:rFonts w:ascii="Arial" w:hAnsi="Arial" w:cs="Arial"/>
          <w:color w:val="000000"/>
          <w:sz w:val="22"/>
          <w:szCs w:val="22"/>
        </w:rPr>
        <w:t xml:space="preserve">. tohoto článku Smlouvy. Objednatel je povinen přizvat k předání a převzetí </w:t>
      </w:r>
      <w:r w:rsidR="00CD6CC1">
        <w:rPr>
          <w:rFonts w:ascii="Arial" w:hAnsi="Arial" w:cs="Arial"/>
          <w:color w:val="000000"/>
          <w:sz w:val="22"/>
          <w:szCs w:val="22"/>
        </w:rPr>
        <w:t>etapy</w:t>
      </w:r>
      <w:r w:rsidRPr="002A40F8">
        <w:rPr>
          <w:rFonts w:ascii="Arial" w:hAnsi="Arial" w:cs="Arial"/>
          <w:color w:val="000000"/>
          <w:sz w:val="22"/>
          <w:szCs w:val="22"/>
        </w:rPr>
        <w:t xml:space="preserve"> osobu vykonávající funkci technického dozoru stavebníka a příp. také autorského dozoru projektanta.</w:t>
      </w:r>
    </w:p>
    <w:p w14:paraId="3EBF9CED" w14:textId="77777777" w:rsidR="00674DAC" w:rsidRPr="0006301F" w:rsidRDefault="00674DAC" w:rsidP="0006301F">
      <w:pPr>
        <w:numPr>
          <w:ilvl w:val="0"/>
          <w:numId w:val="11"/>
        </w:numPr>
        <w:spacing w:after="120" w:line="276" w:lineRule="auto"/>
        <w:ind w:left="567" w:hanging="567"/>
        <w:jc w:val="both"/>
        <w:rPr>
          <w:rFonts w:ascii="Arial" w:hAnsi="Arial" w:cs="Arial"/>
          <w:color w:val="000000"/>
          <w:sz w:val="22"/>
          <w:szCs w:val="22"/>
        </w:rPr>
      </w:pPr>
      <w:r w:rsidRPr="0006301F">
        <w:rPr>
          <w:rFonts w:ascii="Arial" w:hAnsi="Arial" w:cs="Arial"/>
          <w:color w:val="000000"/>
          <w:sz w:val="22"/>
          <w:szCs w:val="22"/>
        </w:rPr>
        <w:t>Objednatel si vyhrazuje právo na změnu, resp. prodloužení termínu pro předání</w:t>
      </w:r>
      <w:r w:rsidR="00CD6CC1" w:rsidRPr="0006301F">
        <w:rPr>
          <w:rFonts w:ascii="Arial" w:hAnsi="Arial" w:cs="Arial"/>
          <w:color w:val="000000"/>
          <w:sz w:val="22"/>
          <w:szCs w:val="22"/>
        </w:rPr>
        <w:t xml:space="preserve"> etapy,</w:t>
      </w:r>
      <w:r w:rsidRPr="0006301F">
        <w:rPr>
          <w:rFonts w:ascii="Arial" w:hAnsi="Arial" w:cs="Arial"/>
          <w:color w:val="000000"/>
          <w:sz w:val="22"/>
          <w:szCs w:val="22"/>
        </w:rPr>
        <w:t xml:space="preserve"> uvedeného v odst. 4</w:t>
      </w:r>
      <w:r w:rsidR="00590C80" w:rsidRPr="0006301F">
        <w:rPr>
          <w:rFonts w:ascii="Arial" w:hAnsi="Arial" w:cs="Arial"/>
          <w:color w:val="000000"/>
          <w:sz w:val="22"/>
          <w:szCs w:val="22"/>
        </w:rPr>
        <w:t>.</w:t>
      </w:r>
      <w:r w:rsidRPr="0006301F">
        <w:rPr>
          <w:rFonts w:ascii="Arial" w:hAnsi="Arial" w:cs="Arial"/>
          <w:color w:val="000000"/>
          <w:sz w:val="22"/>
          <w:szCs w:val="22"/>
        </w:rPr>
        <w:t xml:space="preserve"> tohoto článku Smlouvy v souladu s § 100 odst. 1 ZZVZ</w:t>
      </w:r>
      <w:r w:rsidR="00794D35" w:rsidRPr="0006301F">
        <w:rPr>
          <w:rFonts w:ascii="Arial" w:hAnsi="Arial" w:cs="Arial"/>
          <w:color w:val="000000"/>
          <w:sz w:val="22"/>
          <w:szCs w:val="22"/>
        </w:rPr>
        <w:t>.</w:t>
      </w:r>
      <w:r w:rsidRPr="0006301F">
        <w:rPr>
          <w:rFonts w:ascii="Arial" w:hAnsi="Arial" w:cs="Arial"/>
          <w:color w:val="000000"/>
          <w:sz w:val="22"/>
          <w:szCs w:val="22"/>
        </w:rPr>
        <w:t xml:space="preserve"> V rámci této vyhrazené změny závazku může dojít k prodloužení termínu převzetí </w:t>
      </w:r>
      <w:r w:rsidR="00CD6CC1" w:rsidRPr="0006301F">
        <w:rPr>
          <w:rFonts w:ascii="Arial" w:hAnsi="Arial" w:cs="Arial"/>
          <w:color w:val="000000"/>
          <w:sz w:val="22"/>
          <w:szCs w:val="22"/>
        </w:rPr>
        <w:t>etap</w:t>
      </w:r>
      <w:r w:rsidRPr="0006301F">
        <w:rPr>
          <w:rFonts w:ascii="Arial" w:hAnsi="Arial" w:cs="Arial"/>
          <w:color w:val="000000"/>
          <w:sz w:val="22"/>
          <w:szCs w:val="22"/>
        </w:rPr>
        <w:t xml:space="preserve"> objednatelem z důvodu podstatné změny dostupnosti stavebních materiálů potřebných pro řádnou realizaci díla na trhu. Termín převzetí </w:t>
      </w:r>
      <w:r w:rsidR="004C7DC9" w:rsidRPr="0006301F">
        <w:rPr>
          <w:rFonts w:ascii="Arial" w:hAnsi="Arial" w:cs="Arial"/>
          <w:color w:val="000000"/>
          <w:sz w:val="22"/>
          <w:szCs w:val="22"/>
        </w:rPr>
        <w:t>etapy</w:t>
      </w:r>
      <w:r w:rsidRPr="0006301F">
        <w:rPr>
          <w:rFonts w:ascii="Arial" w:hAnsi="Arial" w:cs="Arial"/>
          <w:color w:val="000000"/>
          <w:sz w:val="22"/>
          <w:szCs w:val="22"/>
        </w:rPr>
        <w:t xml:space="preserve"> objednatelem může být prodloužen pouze o dobu, po kterou je daný stavební materiál nedostupný či je výrazně ztížena jeho dostupnost. Změna termínu dle tohoto odstavce bude provedena formou dodatku ke Smlouvě dle čl. XIII. odst. 1. Smlouvy.</w:t>
      </w:r>
    </w:p>
    <w:p w14:paraId="57F3FBC6" w14:textId="77777777" w:rsidR="0001552D" w:rsidRPr="006E737E" w:rsidRDefault="00674DAC" w:rsidP="006E737E">
      <w:pPr>
        <w:tabs>
          <w:tab w:val="left" w:pos="709"/>
        </w:tabs>
        <w:spacing w:after="120" w:line="276" w:lineRule="auto"/>
        <w:ind w:left="567"/>
        <w:jc w:val="both"/>
        <w:rPr>
          <w:rFonts w:ascii="Arial" w:hAnsi="Arial" w:cs="Arial"/>
          <w:caps/>
          <w:sz w:val="22"/>
        </w:rPr>
      </w:pPr>
      <w:r w:rsidRPr="002A40F8">
        <w:rPr>
          <w:rFonts w:ascii="Arial" w:hAnsi="Arial" w:cs="Arial"/>
          <w:sz w:val="22"/>
          <w:szCs w:val="22"/>
        </w:rPr>
        <w:t>Vyhrazená změna závazku reaguje na nedostatek stavebních materiálů na trzích a</w:t>
      </w:r>
      <w:r w:rsidR="00350C1C">
        <w:rPr>
          <w:rFonts w:ascii="Arial" w:hAnsi="Arial" w:cs="Arial"/>
          <w:sz w:val="22"/>
          <w:szCs w:val="22"/>
        </w:rPr>
        <w:t> </w:t>
      </w:r>
      <w:r w:rsidRPr="002A40F8">
        <w:rPr>
          <w:rFonts w:ascii="Arial" w:hAnsi="Arial" w:cs="Arial"/>
          <w:sz w:val="22"/>
          <w:szCs w:val="22"/>
        </w:rPr>
        <w:t>možné výpadky v dodávkách stavebních materiálů v důsledku narušení dodavatelsko</w:t>
      </w:r>
      <w:r w:rsidR="0006301F">
        <w:rPr>
          <w:rFonts w:ascii="Arial" w:hAnsi="Arial" w:cs="Arial"/>
          <w:sz w:val="22"/>
          <w:szCs w:val="22"/>
        </w:rPr>
        <w:t> </w:t>
      </w:r>
      <w:r w:rsidRPr="002A40F8">
        <w:rPr>
          <w:rFonts w:ascii="Arial" w:hAnsi="Arial" w:cs="Arial"/>
          <w:sz w:val="22"/>
          <w:szCs w:val="22"/>
        </w:rPr>
        <w:t>–</w:t>
      </w:r>
      <w:r w:rsidR="00350C1C">
        <w:rPr>
          <w:rFonts w:ascii="Arial" w:hAnsi="Arial" w:cs="Arial"/>
          <w:sz w:val="22"/>
          <w:szCs w:val="22"/>
        </w:rPr>
        <w:t xml:space="preserve"> </w:t>
      </w:r>
      <w:r w:rsidRPr="002A40F8">
        <w:rPr>
          <w:rFonts w:ascii="Arial" w:hAnsi="Arial" w:cs="Arial"/>
          <w:sz w:val="22"/>
          <w:szCs w:val="22"/>
        </w:rPr>
        <w:t xml:space="preserve">odběratelských vztahů. Na uskutečnění této vyhrazené změny není právní nárok, resp. jedná se o právní titul pro objednatele konat ve smyslu vyhrazené změny v návaznosti na posouzení žádosti předložené zhotovitelem s tím, že žádost musí obsahovat identifikaci stavebního materiálu, důvodu nedostupnosti či ztížené </w:t>
      </w:r>
      <w:r w:rsidRPr="002A40F8">
        <w:rPr>
          <w:rFonts w:ascii="Arial" w:hAnsi="Arial" w:cs="Arial"/>
          <w:sz w:val="22"/>
          <w:szCs w:val="22"/>
        </w:rPr>
        <w:lastRenderedPageBreak/>
        <w:t>dostupnosti, jakou dobu jsou nedostupné či ztíženě dostupné, v jakém rozsahu nedostupnost či ztížená dostupnost těchto materiálů brání/la v pokračování realizace</w:t>
      </w:r>
      <w:r w:rsidR="00350C1C">
        <w:rPr>
          <w:rFonts w:ascii="Arial" w:hAnsi="Arial" w:cs="Arial"/>
          <w:sz w:val="22"/>
          <w:szCs w:val="22"/>
        </w:rPr>
        <w:t>,</w:t>
      </w:r>
      <w:r w:rsidRPr="002A40F8">
        <w:rPr>
          <w:rFonts w:ascii="Arial" w:hAnsi="Arial" w:cs="Arial"/>
          <w:sz w:val="22"/>
          <w:szCs w:val="22"/>
        </w:rPr>
        <w:t xml:space="preserve"> apod.</w:t>
      </w:r>
      <w:r>
        <w:rPr>
          <w:rFonts w:ascii="Arial" w:hAnsi="Arial" w:cs="Arial"/>
          <w:sz w:val="22"/>
          <w:szCs w:val="22"/>
        </w:rPr>
        <w:t xml:space="preserve"> </w:t>
      </w:r>
    </w:p>
    <w:p w14:paraId="460EC64D" w14:textId="77777777" w:rsidR="00C72D64" w:rsidRPr="00823347" w:rsidRDefault="00823347"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 xml:space="preserve">cena </w:t>
      </w:r>
      <w:r w:rsidR="00D719D1">
        <w:rPr>
          <w:rFonts w:ascii="Arial" w:hAnsi="Arial" w:cs="Arial"/>
          <w:caps/>
          <w:sz w:val="22"/>
          <w:szCs w:val="24"/>
        </w:rPr>
        <w:t>díla</w:t>
      </w:r>
    </w:p>
    <w:p w14:paraId="3FDA5CFA" w14:textId="77777777" w:rsidR="00E3357E" w:rsidRDefault="0054578A" w:rsidP="0018765C">
      <w:pPr>
        <w:numPr>
          <w:ilvl w:val="0"/>
          <w:numId w:val="13"/>
        </w:numPr>
        <w:spacing w:after="120" w:line="276" w:lineRule="auto"/>
        <w:ind w:left="426" w:hanging="426"/>
        <w:jc w:val="both"/>
        <w:rPr>
          <w:rFonts w:ascii="Arial" w:hAnsi="Arial" w:cs="Arial"/>
          <w:color w:val="000000"/>
          <w:sz w:val="22"/>
          <w:szCs w:val="22"/>
        </w:rPr>
      </w:pPr>
      <w:r w:rsidRPr="00E3357E">
        <w:rPr>
          <w:rFonts w:ascii="Arial" w:hAnsi="Arial" w:cs="Arial"/>
          <w:sz w:val="22"/>
          <w:szCs w:val="22"/>
        </w:rPr>
        <w:t>C</w:t>
      </w:r>
      <w:r>
        <w:rPr>
          <w:rFonts w:ascii="Arial" w:hAnsi="Arial" w:cs="Arial"/>
          <w:sz w:val="22"/>
          <w:szCs w:val="22"/>
        </w:rPr>
        <w:t>elková c</w:t>
      </w:r>
      <w:r w:rsidRPr="00E3357E">
        <w:rPr>
          <w:rFonts w:ascii="Arial" w:hAnsi="Arial" w:cs="Arial"/>
          <w:sz w:val="22"/>
          <w:szCs w:val="22"/>
        </w:rPr>
        <w:t xml:space="preserve">ena </w:t>
      </w:r>
      <w:r>
        <w:rPr>
          <w:rFonts w:ascii="Arial" w:hAnsi="Arial" w:cs="Arial"/>
          <w:sz w:val="22"/>
          <w:szCs w:val="22"/>
        </w:rPr>
        <w:t>za</w:t>
      </w:r>
      <w:r w:rsidR="00812248">
        <w:rPr>
          <w:rFonts w:ascii="Arial" w:hAnsi="Arial" w:cs="Arial"/>
          <w:sz w:val="22"/>
          <w:szCs w:val="22"/>
        </w:rPr>
        <w:t xml:space="preserve"> jednotlivé etapy</w:t>
      </w:r>
      <w:r w:rsidRPr="00E3357E">
        <w:rPr>
          <w:rFonts w:ascii="Arial" w:hAnsi="Arial" w:cs="Arial"/>
          <w:sz w:val="22"/>
          <w:szCs w:val="22"/>
        </w:rPr>
        <w:t xml:space="preserve"> byla </w:t>
      </w:r>
      <w:r>
        <w:rPr>
          <w:rFonts w:ascii="Arial" w:hAnsi="Arial" w:cs="Arial"/>
          <w:sz w:val="22"/>
          <w:szCs w:val="22"/>
        </w:rPr>
        <w:t xml:space="preserve">smluvními stranami </w:t>
      </w:r>
      <w:r w:rsidRPr="00E3357E">
        <w:rPr>
          <w:rFonts w:ascii="Arial" w:hAnsi="Arial" w:cs="Arial"/>
          <w:sz w:val="22"/>
          <w:szCs w:val="22"/>
        </w:rPr>
        <w:t xml:space="preserve">sjednána </w:t>
      </w:r>
      <w:r w:rsidR="00D95640">
        <w:rPr>
          <w:rFonts w:ascii="Arial" w:hAnsi="Arial" w:cs="Arial"/>
          <w:sz w:val="22"/>
          <w:szCs w:val="22"/>
        </w:rPr>
        <w:t xml:space="preserve">jako cena konečná a nepřekročitelná, </w:t>
      </w:r>
      <w:r>
        <w:rPr>
          <w:rFonts w:ascii="Arial" w:hAnsi="Arial" w:cs="Arial"/>
          <w:sz w:val="22"/>
          <w:szCs w:val="22"/>
        </w:rPr>
        <w:t>následovně</w:t>
      </w:r>
      <w:r w:rsidR="00E3357E" w:rsidRPr="00E3357E">
        <w:rPr>
          <w:rFonts w:ascii="Arial" w:hAnsi="Arial" w:cs="Arial"/>
          <w:sz w:val="22"/>
          <w:szCs w:val="22"/>
        </w:rPr>
        <w:t>:</w:t>
      </w:r>
      <w:r w:rsidR="00E3357E" w:rsidRPr="00E3357E">
        <w:rPr>
          <w:rFonts w:ascii="Arial" w:hAnsi="Arial" w:cs="Arial"/>
          <w:color w:val="000000"/>
          <w:sz w:val="22"/>
          <w:szCs w:val="22"/>
        </w:rPr>
        <w:t xml:space="preserve"> </w:t>
      </w:r>
    </w:p>
    <w:p w14:paraId="372DB6F7" w14:textId="77777777" w:rsidR="00E37D16" w:rsidRPr="001E253E" w:rsidRDefault="00D30518" w:rsidP="00FA2282">
      <w:pPr>
        <w:tabs>
          <w:tab w:val="right" w:leader="dot" w:pos="8222"/>
        </w:tabs>
        <w:spacing w:after="120" w:line="276" w:lineRule="auto"/>
        <w:ind w:left="851"/>
        <w:rPr>
          <w:rFonts w:ascii="Arial" w:hAnsi="Arial" w:cs="Arial"/>
          <w:color w:val="000000"/>
          <w:sz w:val="22"/>
          <w:szCs w:val="22"/>
        </w:rPr>
      </w:pPr>
      <w:r>
        <w:rPr>
          <w:rFonts w:ascii="Arial" w:hAnsi="Arial" w:cs="Arial"/>
          <w:color w:val="000000"/>
          <w:sz w:val="22"/>
          <w:szCs w:val="22"/>
        </w:rPr>
        <w:t>C</w:t>
      </w:r>
      <w:r w:rsidR="001D7708">
        <w:rPr>
          <w:rFonts w:ascii="Arial" w:hAnsi="Arial" w:cs="Arial"/>
          <w:color w:val="000000"/>
          <w:sz w:val="22"/>
          <w:szCs w:val="22"/>
        </w:rPr>
        <w:t>elková c</w:t>
      </w:r>
      <w:r w:rsidR="009658E8">
        <w:rPr>
          <w:rFonts w:ascii="Arial" w:hAnsi="Arial" w:cs="Arial"/>
          <w:color w:val="000000"/>
          <w:sz w:val="22"/>
          <w:szCs w:val="22"/>
        </w:rPr>
        <w:t>ena</w:t>
      </w:r>
      <w:r w:rsidR="00C61696">
        <w:rPr>
          <w:rFonts w:ascii="Arial" w:hAnsi="Arial" w:cs="Arial"/>
          <w:color w:val="000000"/>
          <w:sz w:val="22"/>
          <w:szCs w:val="22"/>
        </w:rPr>
        <w:t xml:space="preserve"> 1. etapy</w:t>
      </w:r>
      <w:r w:rsidR="009658E8">
        <w:rPr>
          <w:rFonts w:ascii="Arial" w:hAnsi="Arial" w:cs="Arial"/>
          <w:color w:val="000000"/>
          <w:sz w:val="22"/>
          <w:szCs w:val="22"/>
        </w:rPr>
        <w:t xml:space="preserve"> díl</w:t>
      </w:r>
      <w:r w:rsidR="00C61696">
        <w:rPr>
          <w:rFonts w:ascii="Arial" w:hAnsi="Arial" w:cs="Arial"/>
          <w:color w:val="000000"/>
          <w:sz w:val="22"/>
          <w:szCs w:val="22"/>
        </w:rPr>
        <w:t>a</w:t>
      </w:r>
      <w:r w:rsidR="009658E8">
        <w:rPr>
          <w:rFonts w:ascii="Arial" w:hAnsi="Arial" w:cs="Arial"/>
          <w:color w:val="000000"/>
          <w:sz w:val="22"/>
          <w:szCs w:val="22"/>
        </w:rPr>
        <w:t xml:space="preserve"> </w:t>
      </w:r>
      <w:r w:rsidR="00E37D16">
        <w:rPr>
          <w:rFonts w:ascii="Arial" w:hAnsi="Arial" w:cs="Arial"/>
          <w:color w:val="000000"/>
          <w:sz w:val="22"/>
          <w:szCs w:val="22"/>
        </w:rPr>
        <w:t>bez DPH</w:t>
      </w:r>
      <w:r w:rsidR="00E37D16">
        <w:rPr>
          <w:rFonts w:ascii="Arial" w:hAnsi="Arial" w:cs="Arial"/>
          <w:color w:val="000000"/>
          <w:sz w:val="22"/>
          <w:szCs w:val="22"/>
        </w:rPr>
        <w:tab/>
      </w:r>
      <w:r w:rsidR="00C85DE5">
        <w:rPr>
          <w:rFonts w:ascii="Arial" w:hAnsi="Arial" w:cs="Arial"/>
          <w:color w:val="000000"/>
          <w:sz w:val="22"/>
          <w:szCs w:val="22"/>
        </w:rPr>
        <w:t>24</w:t>
      </w:r>
      <w:r w:rsidR="00D20645">
        <w:rPr>
          <w:rFonts w:ascii="Arial" w:hAnsi="Arial" w:cs="Arial"/>
          <w:color w:val="000000"/>
          <w:sz w:val="22"/>
          <w:szCs w:val="22"/>
        </w:rPr>
        <w:t> 587 001,22</w:t>
      </w:r>
      <w:r w:rsidR="00CE4942" w:rsidRPr="004C7DC9">
        <w:rPr>
          <w:rFonts w:ascii="Arial" w:hAnsi="Arial" w:cs="Arial"/>
          <w:color w:val="000000"/>
          <w:sz w:val="22"/>
          <w:szCs w:val="22"/>
        </w:rPr>
        <w:t xml:space="preserve"> Kč</w:t>
      </w:r>
    </w:p>
    <w:p w14:paraId="6FD0FAE4" w14:textId="77777777" w:rsidR="00E3357E" w:rsidRPr="001E253E" w:rsidRDefault="009658E8" w:rsidP="00FA2282">
      <w:pPr>
        <w:tabs>
          <w:tab w:val="right" w:leader="dot" w:pos="8222"/>
        </w:tabs>
        <w:spacing w:after="120" w:line="276" w:lineRule="auto"/>
        <w:ind w:left="851"/>
        <w:rPr>
          <w:rFonts w:ascii="Arial" w:hAnsi="Arial" w:cs="Arial"/>
          <w:color w:val="000000"/>
          <w:sz w:val="22"/>
          <w:szCs w:val="22"/>
        </w:rPr>
      </w:pPr>
      <w:r w:rsidRPr="001E253E">
        <w:rPr>
          <w:rFonts w:ascii="Arial" w:hAnsi="Arial" w:cs="Arial"/>
          <w:color w:val="000000"/>
          <w:sz w:val="22"/>
          <w:szCs w:val="22"/>
        </w:rPr>
        <w:t xml:space="preserve">DPH </w:t>
      </w:r>
      <w:r w:rsidR="001E253E" w:rsidRPr="001E253E">
        <w:rPr>
          <w:rFonts w:ascii="Arial" w:hAnsi="Arial" w:cs="Arial"/>
          <w:color w:val="000000"/>
          <w:sz w:val="22"/>
          <w:szCs w:val="22"/>
        </w:rPr>
        <w:t>(21</w:t>
      </w:r>
      <w:r w:rsidRPr="001E253E">
        <w:rPr>
          <w:rFonts w:ascii="Arial" w:hAnsi="Arial" w:cs="Arial"/>
          <w:color w:val="000000"/>
          <w:sz w:val="22"/>
          <w:szCs w:val="22"/>
        </w:rPr>
        <w:t xml:space="preserve"> %)</w:t>
      </w:r>
      <w:r w:rsidR="00E37D16" w:rsidRPr="001E253E">
        <w:rPr>
          <w:rFonts w:ascii="Arial" w:hAnsi="Arial" w:cs="Arial"/>
          <w:color w:val="000000"/>
          <w:sz w:val="22"/>
          <w:szCs w:val="22"/>
        </w:rPr>
        <w:tab/>
      </w:r>
      <w:r w:rsidR="00D20645">
        <w:rPr>
          <w:rFonts w:ascii="Arial" w:hAnsi="Arial" w:cs="Arial"/>
          <w:color w:val="000000"/>
          <w:sz w:val="22"/>
          <w:szCs w:val="22"/>
        </w:rPr>
        <w:t>5 163 270,26</w:t>
      </w:r>
      <w:r w:rsidR="00CE4942" w:rsidRPr="004C7DC9">
        <w:rPr>
          <w:rFonts w:ascii="Arial" w:hAnsi="Arial" w:cs="Arial"/>
          <w:color w:val="000000"/>
          <w:sz w:val="22"/>
          <w:szCs w:val="22"/>
        </w:rPr>
        <w:t xml:space="preserve"> Kč</w:t>
      </w:r>
    </w:p>
    <w:p w14:paraId="3F3602E0" w14:textId="77777777" w:rsidR="00DA257B" w:rsidRDefault="009658E8" w:rsidP="00DA257B">
      <w:pPr>
        <w:tabs>
          <w:tab w:val="right" w:leader="dot" w:pos="8222"/>
          <w:tab w:val="right" w:leader="dot" w:pos="8647"/>
        </w:tabs>
        <w:spacing w:after="120" w:line="276" w:lineRule="auto"/>
        <w:ind w:left="851"/>
        <w:rPr>
          <w:rFonts w:ascii="Arial" w:hAnsi="Arial" w:cs="Arial"/>
          <w:color w:val="000000"/>
          <w:sz w:val="22"/>
          <w:szCs w:val="22"/>
        </w:rPr>
      </w:pPr>
      <w:r w:rsidRPr="001E253E">
        <w:rPr>
          <w:rFonts w:ascii="Arial" w:hAnsi="Arial" w:cs="Arial"/>
          <w:color w:val="000000"/>
          <w:sz w:val="22"/>
          <w:szCs w:val="22"/>
        </w:rPr>
        <w:t>Celková cena</w:t>
      </w:r>
      <w:r w:rsidR="00C61696">
        <w:rPr>
          <w:rFonts w:ascii="Arial" w:hAnsi="Arial" w:cs="Arial"/>
          <w:color w:val="000000"/>
          <w:sz w:val="22"/>
          <w:szCs w:val="22"/>
        </w:rPr>
        <w:t xml:space="preserve"> 1. etapy</w:t>
      </w:r>
      <w:r w:rsidRPr="001E253E">
        <w:rPr>
          <w:rFonts w:ascii="Arial" w:hAnsi="Arial" w:cs="Arial"/>
          <w:color w:val="000000"/>
          <w:sz w:val="22"/>
          <w:szCs w:val="22"/>
        </w:rPr>
        <w:t xml:space="preserve"> díla</w:t>
      </w:r>
      <w:r w:rsidR="00236659" w:rsidRPr="001E253E">
        <w:rPr>
          <w:rFonts w:ascii="Arial" w:hAnsi="Arial" w:cs="Arial"/>
          <w:color w:val="000000"/>
          <w:sz w:val="22"/>
          <w:szCs w:val="22"/>
        </w:rPr>
        <w:t xml:space="preserve"> </w:t>
      </w:r>
      <w:r w:rsidR="00E3357E" w:rsidRPr="001E253E">
        <w:rPr>
          <w:rFonts w:ascii="Arial" w:hAnsi="Arial" w:cs="Arial"/>
          <w:color w:val="000000"/>
          <w:sz w:val="22"/>
          <w:szCs w:val="22"/>
        </w:rPr>
        <w:t>vč</w:t>
      </w:r>
      <w:r w:rsidR="00E61A57" w:rsidRPr="001E253E">
        <w:rPr>
          <w:rFonts w:ascii="Arial" w:hAnsi="Arial" w:cs="Arial"/>
          <w:color w:val="000000"/>
          <w:sz w:val="22"/>
          <w:szCs w:val="22"/>
        </w:rPr>
        <w:t>etně</w:t>
      </w:r>
      <w:r w:rsidR="00E3357E" w:rsidRPr="001E253E">
        <w:rPr>
          <w:rFonts w:ascii="Arial" w:hAnsi="Arial" w:cs="Arial"/>
          <w:color w:val="000000"/>
          <w:sz w:val="22"/>
          <w:szCs w:val="22"/>
        </w:rPr>
        <w:t xml:space="preserve"> DPH</w:t>
      </w:r>
      <w:r w:rsidR="00E3357E" w:rsidRPr="001E253E">
        <w:rPr>
          <w:rFonts w:ascii="Arial" w:hAnsi="Arial" w:cs="Arial"/>
          <w:color w:val="000000"/>
          <w:sz w:val="22"/>
          <w:szCs w:val="22"/>
        </w:rPr>
        <w:tab/>
      </w:r>
      <w:r w:rsidR="00D20645">
        <w:rPr>
          <w:rFonts w:ascii="Arial" w:hAnsi="Arial" w:cs="Arial"/>
          <w:color w:val="000000"/>
          <w:sz w:val="22"/>
          <w:szCs w:val="22"/>
        </w:rPr>
        <w:t>29 750 271,48</w:t>
      </w:r>
      <w:r w:rsidR="00CE4942" w:rsidRPr="004C7DC9">
        <w:rPr>
          <w:rFonts w:ascii="Arial" w:hAnsi="Arial" w:cs="Arial"/>
          <w:color w:val="000000"/>
          <w:sz w:val="22"/>
          <w:szCs w:val="22"/>
        </w:rPr>
        <w:t xml:space="preserve"> Kč</w:t>
      </w:r>
    </w:p>
    <w:p w14:paraId="16192392" w14:textId="77777777" w:rsidR="00C61696" w:rsidRDefault="00C61696" w:rsidP="00DA257B">
      <w:pPr>
        <w:tabs>
          <w:tab w:val="right" w:leader="dot" w:pos="8222"/>
          <w:tab w:val="right" w:leader="dot" w:pos="8647"/>
        </w:tabs>
        <w:spacing w:after="120" w:line="276" w:lineRule="auto"/>
        <w:ind w:left="851"/>
        <w:rPr>
          <w:rFonts w:ascii="Arial" w:hAnsi="Arial" w:cs="Arial"/>
          <w:color w:val="000000"/>
          <w:sz w:val="22"/>
          <w:szCs w:val="22"/>
        </w:rPr>
      </w:pPr>
    </w:p>
    <w:p w14:paraId="5D76437F" w14:textId="77777777" w:rsidR="00C61696" w:rsidRPr="001E253E" w:rsidRDefault="00C61696" w:rsidP="00C61696">
      <w:pPr>
        <w:tabs>
          <w:tab w:val="right" w:leader="dot" w:pos="8222"/>
        </w:tabs>
        <w:spacing w:after="120" w:line="276" w:lineRule="auto"/>
        <w:ind w:left="851"/>
        <w:rPr>
          <w:rFonts w:ascii="Arial" w:hAnsi="Arial" w:cs="Arial"/>
          <w:color w:val="000000"/>
          <w:sz w:val="22"/>
          <w:szCs w:val="22"/>
        </w:rPr>
      </w:pPr>
      <w:r>
        <w:rPr>
          <w:rFonts w:ascii="Arial" w:hAnsi="Arial" w:cs="Arial"/>
          <w:color w:val="000000"/>
          <w:sz w:val="22"/>
          <w:szCs w:val="22"/>
        </w:rPr>
        <w:t>Celková cena 2. etapy díla bez DPH</w:t>
      </w:r>
      <w:r>
        <w:rPr>
          <w:rFonts w:ascii="Arial" w:hAnsi="Arial" w:cs="Arial"/>
          <w:color w:val="000000"/>
          <w:sz w:val="22"/>
          <w:szCs w:val="22"/>
        </w:rPr>
        <w:tab/>
      </w:r>
      <w:r w:rsidR="00D20645">
        <w:rPr>
          <w:rFonts w:ascii="Arial" w:hAnsi="Arial" w:cs="Arial"/>
          <w:color w:val="000000"/>
          <w:sz w:val="22"/>
          <w:szCs w:val="22"/>
        </w:rPr>
        <w:t>12 633 385,78</w:t>
      </w:r>
      <w:r w:rsidRPr="004C7DC9">
        <w:rPr>
          <w:rFonts w:ascii="Arial" w:hAnsi="Arial" w:cs="Arial"/>
          <w:color w:val="000000"/>
          <w:sz w:val="22"/>
          <w:szCs w:val="22"/>
        </w:rPr>
        <w:t xml:space="preserve"> Kč</w:t>
      </w:r>
    </w:p>
    <w:p w14:paraId="1D084677" w14:textId="77777777" w:rsidR="00C61696" w:rsidRPr="001E253E" w:rsidRDefault="00C61696" w:rsidP="00C61696">
      <w:pPr>
        <w:tabs>
          <w:tab w:val="right" w:leader="dot" w:pos="8222"/>
        </w:tabs>
        <w:spacing w:after="120" w:line="276" w:lineRule="auto"/>
        <w:ind w:left="851"/>
        <w:rPr>
          <w:rFonts w:ascii="Arial" w:hAnsi="Arial" w:cs="Arial"/>
          <w:color w:val="000000"/>
          <w:sz w:val="22"/>
          <w:szCs w:val="22"/>
        </w:rPr>
      </w:pPr>
      <w:r w:rsidRPr="001E253E">
        <w:rPr>
          <w:rFonts w:ascii="Arial" w:hAnsi="Arial" w:cs="Arial"/>
          <w:color w:val="000000"/>
          <w:sz w:val="22"/>
          <w:szCs w:val="22"/>
        </w:rPr>
        <w:t>DPH (21 %)</w:t>
      </w:r>
      <w:r w:rsidRPr="001E253E">
        <w:rPr>
          <w:rFonts w:ascii="Arial" w:hAnsi="Arial" w:cs="Arial"/>
          <w:color w:val="000000"/>
          <w:sz w:val="22"/>
          <w:szCs w:val="22"/>
        </w:rPr>
        <w:tab/>
      </w:r>
      <w:r w:rsidR="00D20645">
        <w:rPr>
          <w:rFonts w:ascii="Arial" w:hAnsi="Arial" w:cs="Arial"/>
          <w:color w:val="000000"/>
          <w:sz w:val="22"/>
          <w:szCs w:val="22"/>
        </w:rPr>
        <w:t>2 653 011,01</w:t>
      </w:r>
      <w:r w:rsidRPr="004C7DC9">
        <w:rPr>
          <w:rFonts w:ascii="Arial" w:hAnsi="Arial" w:cs="Arial"/>
          <w:color w:val="000000"/>
          <w:sz w:val="22"/>
          <w:szCs w:val="22"/>
        </w:rPr>
        <w:t xml:space="preserve"> Kč</w:t>
      </w:r>
    </w:p>
    <w:p w14:paraId="61840936" w14:textId="77777777" w:rsidR="00C61696" w:rsidRDefault="00C61696" w:rsidP="00C61696">
      <w:pPr>
        <w:tabs>
          <w:tab w:val="right" w:leader="dot" w:pos="8222"/>
          <w:tab w:val="right" w:leader="dot" w:pos="8647"/>
        </w:tabs>
        <w:spacing w:after="120" w:line="276" w:lineRule="auto"/>
        <w:ind w:left="851"/>
        <w:rPr>
          <w:rFonts w:ascii="Arial" w:hAnsi="Arial" w:cs="Arial"/>
          <w:color w:val="000000"/>
          <w:sz w:val="22"/>
          <w:szCs w:val="22"/>
        </w:rPr>
      </w:pPr>
      <w:r w:rsidRPr="001E253E">
        <w:rPr>
          <w:rFonts w:ascii="Arial" w:hAnsi="Arial" w:cs="Arial"/>
          <w:color w:val="000000"/>
          <w:sz w:val="22"/>
          <w:szCs w:val="22"/>
        </w:rPr>
        <w:t>Celková cena</w:t>
      </w:r>
      <w:r>
        <w:rPr>
          <w:rFonts w:ascii="Arial" w:hAnsi="Arial" w:cs="Arial"/>
          <w:color w:val="000000"/>
          <w:sz w:val="22"/>
          <w:szCs w:val="22"/>
        </w:rPr>
        <w:t xml:space="preserve"> 2. etapy</w:t>
      </w:r>
      <w:r w:rsidRPr="001E253E">
        <w:rPr>
          <w:rFonts w:ascii="Arial" w:hAnsi="Arial" w:cs="Arial"/>
          <w:color w:val="000000"/>
          <w:sz w:val="22"/>
          <w:szCs w:val="22"/>
        </w:rPr>
        <w:t xml:space="preserve"> díla včetně DPH</w:t>
      </w:r>
      <w:r w:rsidRPr="001E253E">
        <w:rPr>
          <w:rFonts w:ascii="Arial" w:hAnsi="Arial" w:cs="Arial"/>
          <w:color w:val="000000"/>
          <w:sz w:val="22"/>
          <w:szCs w:val="22"/>
        </w:rPr>
        <w:tab/>
      </w:r>
      <w:r w:rsidR="00D20645">
        <w:rPr>
          <w:rFonts w:ascii="Arial" w:hAnsi="Arial" w:cs="Arial"/>
          <w:color w:val="000000"/>
          <w:sz w:val="22"/>
          <w:szCs w:val="22"/>
        </w:rPr>
        <w:t>15 286 396,79</w:t>
      </w:r>
      <w:r w:rsidRPr="004C7DC9">
        <w:rPr>
          <w:rFonts w:ascii="Arial" w:hAnsi="Arial" w:cs="Arial"/>
          <w:color w:val="000000"/>
          <w:sz w:val="22"/>
          <w:szCs w:val="22"/>
        </w:rPr>
        <w:t xml:space="preserve"> Kč</w:t>
      </w:r>
    </w:p>
    <w:p w14:paraId="21624F7C" w14:textId="77777777" w:rsidR="00C61696" w:rsidRDefault="00C61696" w:rsidP="00C61696">
      <w:pPr>
        <w:tabs>
          <w:tab w:val="right" w:leader="dot" w:pos="8222"/>
          <w:tab w:val="right" w:leader="dot" w:pos="8647"/>
        </w:tabs>
        <w:spacing w:after="120" w:line="276" w:lineRule="auto"/>
        <w:ind w:left="851"/>
        <w:rPr>
          <w:rFonts w:ascii="Arial" w:hAnsi="Arial" w:cs="Arial"/>
          <w:color w:val="000000"/>
          <w:sz w:val="22"/>
          <w:szCs w:val="22"/>
        </w:rPr>
      </w:pPr>
    </w:p>
    <w:p w14:paraId="53900CFB" w14:textId="77777777" w:rsidR="00C61696" w:rsidRPr="001E253E" w:rsidRDefault="00C61696" w:rsidP="00C61696">
      <w:pPr>
        <w:tabs>
          <w:tab w:val="right" w:leader="dot" w:pos="8222"/>
        </w:tabs>
        <w:spacing w:after="120" w:line="276" w:lineRule="auto"/>
        <w:ind w:left="851"/>
        <w:rPr>
          <w:rFonts w:ascii="Arial" w:hAnsi="Arial" w:cs="Arial"/>
          <w:color w:val="000000"/>
          <w:sz w:val="22"/>
          <w:szCs w:val="22"/>
        </w:rPr>
      </w:pPr>
      <w:r>
        <w:rPr>
          <w:rFonts w:ascii="Arial" w:hAnsi="Arial" w:cs="Arial"/>
          <w:color w:val="000000"/>
          <w:sz w:val="22"/>
          <w:szCs w:val="22"/>
        </w:rPr>
        <w:t>Celková cena 3. etapy díla bez DPH</w:t>
      </w:r>
      <w:r>
        <w:rPr>
          <w:rFonts w:ascii="Arial" w:hAnsi="Arial" w:cs="Arial"/>
          <w:color w:val="000000"/>
          <w:sz w:val="22"/>
          <w:szCs w:val="22"/>
        </w:rPr>
        <w:tab/>
      </w:r>
      <w:r w:rsidR="00D20645">
        <w:rPr>
          <w:rFonts w:ascii="Arial" w:hAnsi="Arial" w:cs="Arial"/>
          <w:color w:val="000000"/>
          <w:sz w:val="22"/>
          <w:szCs w:val="22"/>
        </w:rPr>
        <w:t>9 810 187,09</w:t>
      </w:r>
      <w:r w:rsidRPr="004C7DC9">
        <w:rPr>
          <w:rFonts w:ascii="Arial" w:hAnsi="Arial" w:cs="Arial"/>
          <w:color w:val="000000"/>
          <w:sz w:val="22"/>
          <w:szCs w:val="22"/>
        </w:rPr>
        <w:t xml:space="preserve"> Kč</w:t>
      </w:r>
    </w:p>
    <w:p w14:paraId="584ED738" w14:textId="77777777" w:rsidR="00C61696" w:rsidRPr="001E253E" w:rsidRDefault="00C61696" w:rsidP="00C61696">
      <w:pPr>
        <w:tabs>
          <w:tab w:val="right" w:leader="dot" w:pos="8222"/>
        </w:tabs>
        <w:spacing w:after="120" w:line="276" w:lineRule="auto"/>
        <w:ind w:left="851"/>
        <w:rPr>
          <w:rFonts w:ascii="Arial" w:hAnsi="Arial" w:cs="Arial"/>
          <w:color w:val="000000"/>
          <w:sz w:val="22"/>
          <w:szCs w:val="22"/>
        </w:rPr>
      </w:pPr>
      <w:r w:rsidRPr="001E253E">
        <w:rPr>
          <w:rFonts w:ascii="Arial" w:hAnsi="Arial" w:cs="Arial"/>
          <w:color w:val="000000"/>
          <w:sz w:val="22"/>
          <w:szCs w:val="22"/>
        </w:rPr>
        <w:t>DPH (21 %)</w:t>
      </w:r>
      <w:r w:rsidRPr="001E253E">
        <w:rPr>
          <w:rFonts w:ascii="Arial" w:hAnsi="Arial" w:cs="Arial"/>
          <w:color w:val="000000"/>
          <w:sz w:val="22"/>
          <w:szCs w:val="22"/>
        </w:rPr>
        <w:tab/>
      </w:r>
      <w:r w:rsidR="00D20645">
        <w:rPr>
          <w:rFonts w:ascii="Arial" w:hAnsi="Arial" w:cs="Arial"/>
          <w:color w:val="000000"/>
          <w:sz w:val="22"/>
          <w:szCs w:val="22"/>
        </w:rPr>
        <w:t>2 060 139,29</w:t>
      </w:r>
      <w:r w:rsidRPr="004C7DC9">
        <w:rPr>
          <w:rFonts w:ascii="Arial" w:hAnsi="Arial" w:cs="Arial"/>
          <w:color w:val="000000"/>
          <w:sz w:val="22"/>
          <w:szCs w:val="22"/>
        </w:rPr>
        <w:t xml:space="preserve"> Kč</w:t>
      </w:r>
    </w:p>
    <w:p w14:paraId="63A3579C" w14:textId="77777777" w:rsidR="00C61696" w:rsidRDefault="00C61696" w:rsidP="00C61696">
      <w:pPr>
        <w:tabs>
          <w:tab w:val="right" w:leader="dot" w:pos="8222"/>
          <w:tab w:val="right" w:leader="dot" w:pos="8647"/>
        </w:tabs>
        <w:spacing w:after="120" w:line="276" w:lineRule="auto"/>
        <w:ind w:left="851"/>
        <w:rPr>
          <w:rFonts w:ascii="Arial" w:hAnsi="Arial" w:cs="Arial"/>
          <w:color w:val="000000"/>
          <w:sz w:val="22"/>
          <w:szCs w:val="22"/>
        </w:rPr>
      </w:pPr>
      <w:r w:rsidRPr="001E253E">
        <w:rPr>
          <w:rFonts w:ascii="Arial" w:hAnsi="Arial" w:cs="Arial"/>
          <w:color w:val="000000"/>
          <w:sz w:val="22"/>
          <w:szCs w:val="22"/>
        </w:rPr>
        <w:t>Celková cena</w:t>
      </w:r>
      <w:r>
        <w:rPr>
          <w:rFonts w:ascii="Arial" w:hAnsi="Arial" w:cs="Arial"/>
          <w:color w:val="000000"/>
          <w:sz w:val="22"/>
          <w:szCs w:val="22"/>
        </w:rPr>
        <w:t xml:space="preserve"> 3. etapy</w:t>
      </w:r>
      <w:r w:rsidRPr="001E253E">
        <w:rPr>
          <w:rFonts w:ascii="Arial" w:hAnsi="Arial" w:cs="Arial"/>
          <w:color w:val="000000"/>
          <w:sz w:val="22"/>
          <w:szCs w:val="22"/>
        </w:rPr>
        <w:t xml:space="preserve"> díla včetně DPH</w:t>
      </w:r>
      <w:r w:rsidRPr="001E253E">
        <w:rPr>
          <w:rFonts w:ascii="Arial" w:hAnsi="Arial" w:cs="Arial"/>
          <w:color w:val="000000"/>
          <w:sz w:val="22"/>
          <w:szCs w:val="22"/>
        </w:rPr>
        <w:tab/>
      </w:r>
      <w:r w:rsidR="00D20645">
        <w:rPr>
          <w:rFonts w:ascii="Arial" w:hAnsi="Arial" w:cs="Arial"/>
          <w:color w:val="000000"/>
          <w:sz w:val="22"/>
          <w:szCs w:val="22"/>
        </w:rPr>
        <w:t>11 870 326,38</w:t>
      </w:r>
      <w:r w:rsidRPr="004C7DC9">
        <w:rPr>
          <w:rFonts w:ascii="Arial" w:hAnsi="Arial" w:cs="Arial"/>
          <w:color w:val="000000"/>
          <w:sz w:val="22"/>
          <w:szCs w:val="22"/>
        </w:rPr>
        <w:t xml:space="preserve"> Kč</w:t>
      </w:r>
    </w:p>
    <w:p w14:paraId="0C64D477" w14:textId="77777777" w:rsidR="00C61696" w:rsidRDefault="00C61696" w:rsidP="00C61696">
      <w:pPr>
        <w:tabs>
          <w:tab w:val="right" w:leader="dot" w:pos="8222"/>
          <w:tab w:val="right" w:leader="dot" w:pos="8647"/>
        </w:tabs>
        <w:spacing w:after="120" w:line="276" w:lineRule="auto"/>
        <w:ind w:left="851"/>
        <w:rPr>
          <w:rFonts w:ascii="Arial" w:hAnsi="Arial" w:cs="Arial"/>
          <w:color w:val="000000"/>
          <w:sz w:val="22"/>
          <w:szCs w:val="22"/>
        </w:rPr>
      </w:pPr>
    </w:p>
    <w:p w14:paraId="13379613" w14:textId="70904631" w:rsidR="00C61696" w:rsidRPr="001E253E" w:rsidRDefault="00C61696" w:rsidP="00C61696">
      <w:pPr>
        <w:tabs>
          <w:tab w:val="right" w:leader="dot" w:pos="8222"/>
        </w:tabs>
        <w:spacing w:after="120" w:line="276" w:lineRule="auto"/>
        <w:ind w:left="851"/>
        <w:rPr>
          <w:rFonts w:ascii="Arial" w:hAnsi="Arial" w:cs="Arial"/>
          <w:color w:val="000000"/>
          <w:sz w:val="22"/>
          <w:szCs w:val="22"/>
        </w:rPr>
      </w:pPr>
      <w:r>
        <w:rPr>
          <w:rFonts w:ascii="Arial" w:hAnsi="Arial" w:cs="Arial"/>
          <w:color w:val="000000"/>
          <w:sz w:val="22"/>
          <w:szCs w:val="22"/>
        </w:rPr>
        <w:t>Celková cena 4. etapy díla bez DPH</w:t>
      </w:r>
      <w:r>
        <w:rPr>
          <w:rFonts w:ascii="Arial" w:hAnsi="Arial" w:cs="Arial"/>
          <w:color w:val="000000"/>
          <w:sz w:val="22"/>
          <w:szCs w:val="22"/>
        </w:rPr>
        <w:tab/>
      </w:r>
      <w:r w:rsidR="00D20645">
        <w:rPr>
          <w:rFonts w:ascii="Arial" w:hAnsi="Arial" w:cs="Arial"/>
          <w:color w:val="000000"/>
          <w:sz w:val="22"/>
          <w:szCs w:val="22"/>
        </w:rPr>
        <w:t>12 448 688,15</w:t>
      </w:r>
      <w:r w:rsidRPr="004C7DC9">
        <w:rPr>
          <w:rFonts w:ascii="Arial" w:hAnsi="Arial" w:cs="Arial"/>
          <w:color w:val="000000"/>
          <w:sz w:val="22"/>
          <w:szCs w:val="22"/>
        </w:rPr>
        <w:t xml:space="preserve"> Kč</w:t>
      </w:r>
    </w:p>
    <w:p w14:paraId="56851D42" w14:textId="77777777" w:rsidR="00C61696" w:rsidRPr="001E253E" w:rsidRDefault="00C61696" w:rsidP="00C61696">
      <w:pPr>
        <w:tabs>
          <w:tab w:val="right" w:leader="dot" w:pos="8222"/>
        </w:tabs>
        <w:spacing w:after="120" w:line="276" w:lineRule="auto"/>
        <w:ind w:left="851"/>
        <w:rPr>
          <w:rFonts w:ascii="Arial" w:hAnsi="Arial" w:cs="Arial"/>
          <w:color w:val="000000"/>
          <w:sz w:val="22"/>
          <w:szCs w:val="22"/>
        </w:rPr>
      </w:pPr>
      <w:r w:rsidRPr="001E253E">
        <w:rPr>
          <w:rFonts w:ascii="Arial" w:hAnsi="Arial" w:cs="Arial"/>
          <w:color w:val="000000"/>
          <w:sz w:val="22"/>
          <w:szCs w:val="22"/>
        </w:rPr>
        <w:t>DPH (21 %)</w:t>
      </w:r>
      <w:r w:rsidRPr="001E253E">
        <w:rPr>
          <w:rFonts w:ascii="Arial" w:hAnsi="Arial" w:cs="Arial"/>
          <w:color w:val="000000"/>
          <w:sz w:val="22"/>
          <w:szCs w:val="22"/>
        </w:rPr>
        <w:tab/>
      </w:r>
      <w:r w:rsidR="00D20645">
        <w:rPr>
          <w:rFonts w:ascii="Arial" w:hAnsi="Arial" w:cs="Arial"/>
          <w:color w:val="000000"/>
          <w:sz w:val="22"/>
          <w:szCs w:val="22"/>
        </w:rPr>
        <w:t>2 614 224,51</w:t>
      </w:r>
      <w:r w:rsidRPr="004C7DC9">
        <w:rPr>
          <w:rFonts w:ascii="Arial" w:hAnsi="Arial" w:cs="Arial"/>
          <w:color w:val="000000"/>
          <w:sz w:val="22"/>
          <w:szCs w:val="22"/>
        </w:rPr>
        <w:t xml:space="preserve"> Kč</w:t>
      </w:r>
    </w:p>
    <w:p w14:paraId="4BC05C52" w14:textId="77777777" w:rsidR="00C61696" w:rsidRDefault="00C61696" w:rsidP="00C61696">
      <w:pPr>
        <w:tabs>
          <w:tab w:val="right" w:leader="dot" w:pos="8222"/>
          <w:tab w:val="right" w:leader="dot" w:pos="8647"/>
        </w:tabs>
        <w:spacing w:after="120" w:line="276" w:lineRule="auto"/>
        <w:ind w:left="851"/>
        <w:rPr>
          <w:rFonts w:ascii="Arial" w:hAnsi="Arial" w:cs="Arial"/>
          <w:color w:val="000000"/>
          <w:sz w:val="22"/>
          <w:szCs w:val="22"/>
        </w:rPr>
      </w:pPr>
      <w:r w:rsidRPr="001E253E">
        <w:rPr>
          <w:rFonts w:ascii="Arial" w:hAnsi="Arial" w:cs="Arial"/>
          <w:color w:val="000000"/>
          <w:sz w:val="22"/>
          <w:szCs w:val="22"/>
        </w:rPr>
        <w:t>Celková cena</w:t>
      </w:r>
      <w:r>
        <w:rPr>
          <w:rFonts w:ascii="Arial" w:hAnsi="Arial" w:cs="Arial"/>
          <w:color w:val="000000"/>
          <w:sz w:val="22"/>
          <w:szCs w:val="22"/>
        </w:rPr>
        <w:t xml:space="preserve"> 4. etapy</w:t>
      </w:r>
      <w:r w:rsidRPr="001E253E">
        <w:rPr>
          <w:rFonts w:ascii="Arial" w:hAnsi="Arial" w:cs="Arial"/>
          <w:color w:val="000000"/>
          <w:sz w:val="22"/>
          <w:szCs w:val="22"/>
        </w:rPr>
        <w:t xml:space="preserve"> díla včetně DPH</w:t>
      </w:r>
      <w:r w:rsidRPr="001E253E">
        <w:rPr>
          <w:rFonts w:ascii="Arial" w:hAnsi="Arial" w:cs="Arial"/>
          <w:color w:val="000000"/>
          <w:sz w:val="22"/>
          <w:szCs w:val="22"/>
        </w:rPr>
        <w:tab/>
      </w:r>
      <w:r w:rsidR="00D20645">
        <w:rPr>
          <w:rFonts w:ascii="Arial" w:hAnsi="Arial" w:cs="Arial"/>
          <w:color w:val="000000"/>
          <w:sz w:val="22"/>
          <w:szCs w:val="22"/>
        </w:rPr>
        <w:t>15 062 912,67</w:t>
      </w:r>
      <w:r w:rsidRPr="004C7DC9">
        <w:rPr>
          <w:rFonts w:ascii="Arial" w:hAnsi="Arial" w:cs="Arial"/>
          <w:color w:val="000000"/>
          <w:sz w:val="22"/>
          <w:szCs w:val="22"/>
        </w:rPr>
        <w:t xml:space="preserve"> Kč</w:t>
      </w:r>
    </w:p>
    <w:p w14:paraId="2DA28C7C" w14:textId="77777777" w:rsidR="00C61696" w:rsidRDefault="00C61696" w:rsidP="00DA257B">
      <w:pPr>
        <w:tabs>
          <w:tab w:val="right" w:leader="dot" w:pos="8222"/>
          <w:tab w:val="right" w:leader="dot" w:pos="8647"/>
        </w:tabs>
        <w:spacing w:after="120" w:line="276" w:lineRule="auto"/>
        <w:ind w:left="851"/>
        <w:rPr>
          <w:rFonts w:ascii="Arial" w:hAnsi="Arial" w:cs="Arial"/>
          <w:color w:val="000000"/>
          <w:sz w:val="22"/>
          <w:szCs w:val="22"/>
        </w:rPr>
      </w:pPr>
    </w:p>
    <w:p w14:paraId="4FF42A97" w14:textId="77777777" w:rsidR="00300D10" w:rsidRPr="002A40F8" w:rsidRDefault="00300D10" w:rsidP="00300D10">
      <w:pPr>
        <w:tabs>
          <w:tab w:val="right" w:leader="dot" w:pos="8222"/>
        </w:tabs>
        <w:spacing w:after="120" w:line="276" w:lineRule="auto"/>
        <w:ind w:left="851"/>
        <w:rPr>
          <w:rFonts w:ascii="Arial" w:hAnsi="Arial" w:cs="Arial"/>
          <w:color w:val="000000"/>
          <w:sz w:val="22"/>
          <w:szCs w:val="22"/>
        </w:rPr>
      </w:pPr>
      <w:r w:rsidRPr="002A40F8">
        <w:rPr>
          <w:rFonts w:ascii="Arial" w:hAnsi="Arial" w:cs="Arial"/>
          <w:color w:val="000000"/>
          <w:sz w:val="22"/>
          <w:szCs w:val="22"/>
        </w:rPr>
        <w:t>Celková cena díla (tj</w:t>
      </w:r>
      <w:r w:rsidR="005E6080">
        <w:rPr>
          <w:rFonts w:ascii="Arial" w:hAnsi="Arial" w:cs="Arial"/>
          <w:color w:val="000000"/>
          <w:sz w:val="22"/>
          <w:szCs w:val="22"/>
        </w:rPr>
        <w:t xml:space="preserve">. </w:t>
      </w:r>
      <w:r w:rsidR="00F3227C">
        <w:rPr>
          <w:rFonts w:ascii="Arial" w:hAnsi="Arial" w:cs="Arial"/>
          <w:color w:val="000000"/>
          <w:sz w:val="22"/>
          <w:szCs w:val="22"/>
        </w:rPr>
        <w:t xml:space="preserve">všechny </w:t>
      </w:r>
      <w:r w:rsidR="005E6080">
        <w:rPr>
          <w:rFonts w:ascii="Arial" w:hAnsi="Arial" w:cs="Arial"/>
          <w:color w:val="000000"/>
          <w:sz w:val="22"/>
          <w:szCs w:val="22"/>
        </w:rPr>
        <w:t>4</w:t>
      </w:r>
      <w:r w:rsidRPr="002A40F8">
        <w:rPr>
          <w:rFonts w:ascii="Arial" w:hAnsi="Arial" w:cs="Arial"/>
          <w:color w:val="000000"/>
          <w:sz w:val="22"/>
          <w:szCs w:val="22"/>
        </w:rPr>
        <w:t xml:space="preserve"> etap</w:t>
      </w:r>
      <w:r w:rsidR="005E6080">
        <w:rPr>
          <w:rFonts w:ascii="Arial" w:hAnsi="Arial" w:cs="Arial"/>
          <w:color w:val="000000"/>
          <w:sz w:val="22"/>
          <w:szCs w:val="22"/>
        </w:rPr>
        <w:t>y</w:t>
      </w:r>
      <w:r w:rsidRPr="002A40F8">
        <w:rPr>
          <w:rFonts w:ascii="Arial" w:hAnsi="Arial" w:cs="Arial"/>
          <w:color w:val="000000"/>
          <w:sz w:val="22"/>
          <w:szCs w:val="22"/>
        </w:rPr>
        <w:t>) bez DPH</w:t>
      </w:r>
      <w:r w:rsidRPr="002A40F8">
        <w:rPr>
          <w:rFonts w:ascii="Arial" w:hAnsi="Arial" w:cs="Arial"/>
          <w:color w:val="000000"/>
          <w:sz w:val="22"/>
          <w:szCs w:val="22"/>
        </w:rPr>
        <w:tab/>
      </w:r>
      <w:r w:rsidR="00C85DE5">
        <w:rPr>
          <w:rFonts w:ascii="Arial" w:hAnsi="Arial" w:cs="Arial"/>
          <w:color w:val="000000"/>
          <w:sz w:val="22"/>
          <w:szCs w:val="22"/>
        </w:rPr>
        <w:t>59 479 262,24</w:t>
      </w:r>
      <w:r w:rsidRPr="004C7DC9">
        <w:rPr>
          <w:rFonts w:ascii="Arial" w:hAnsi="Arial" w:cs="Arial"/>
          <w:color w:val="000000"/>
          <w:sz w:val="22"/>
          <w:szCs w:val="22"/>
        </w:rPr>
        <w:t xml:space="preserve"> Kč</w:t>
      </w:r>
    </w:p>
    <w:p w14:paraId="6512CFE0" w14:textId="77777777" w:rsidR="00300D10" w:rsidRPr="002A40F8" w:rsidRDefault="00300D10" w:rsidP="00300D10">
      <w:pPr>
        <w:tabs>
          <w:tab w:val="right" w:leader="dot" w:pos="8222"/>
        </w:tabs>
        <w:spacing w:after="120" w:line="276" w:lineRule="auto"/>
        <w:ind w:left="851"/>
        <w:rPr>
          <w:rFonts w:ascii="Arial" w:hAnsi="Arial" w:cs="Arial"/>
          <w:color w:val="000000"/>
          <w:sz w:val="22"/>
          <w:szCs w:val="22"/>
        </w:rPr>
      </w:pPr>
      <w:r w:rsidRPr="002A40F8">
        <w:rPr>
          <w:rFonts w:ascii="Arial" w:hAnsi="Arial" w:cs="Arial"/>
          <w:color w:val="000000"/>
          <w:sz w:val="22"/>
          <w:szCs w:val="22"/>
        </w:rPr>
        <w:t>DPH (21 %)</w:t>
      </w:r>
      <w:r w:rsidRPr="002A40F8">
        <w:rPr>
          <w:rFonts w:ascii="Arial" w:hAnsi="Arial" w:cs="Arial"/>
          <w:color w:val="000000"/>
          <w:sz w:val="22"/>
          <w:szCs w:val="22"/>
        </w:rPr>
        <w:tab/>
      </w:r>
      <w:r w:rsidR="00C85DE5">
        <w:rPr>
          <w:rFonts w:ascii="Arial" w:hAnsi="Arial" w:cs="Arial"/>
          <w:color w:val="000000"/>
          <w:sz w:val="22"/>
          <w:szCs w:val="22"/>
        </w:rPr>
        <w:t>12 490 645,07</w:t>
      </w:r>
      <w:r w:rsidRPr="004C7DC9">
        <w:rPr>
          <w:rFonts w:ascii="Arial" w:hAnsi="Arial" w:cs="Arial"/>
          <w:color w:val="000000"/>
          <w:sz w:val="22"/>
          <w:szCs w:val="22"/>
        </w:rPr>
        <w:t xml:space="preserve"> Kč</w:t>
      </w:r>
    </w:p>
    <w:p w14:paraId="1DBDA93B" w14:textId="77777777" w:rsidR="00300D10" w:rsidRDefault="00300D10" w:rsidP="00300D10">
      <w:pPr>
        <w:tabs>
          <w:tab w:val="right" w:leader="dot" w:pos="8222"/>
          <w:tab w:val="right" w:leader="dot" w:pos="8647"/>
        </w:tabs>
        <w:spacing w:after="120" w:line="276" w:lineRule="auto"/>
        <w:ind w:left="851"/>
        <w:rPr>
          <w:rFonts w:ascii="Arial" w:hAnsi="Arial" w:cs="Arial"/>
          <w:color w:val="000000"/>
          <w:sz w:val="22"/>
          <w:szCs w:val="22"/>
        </w:rPr>
      </w:pPr>
      <w:r w:rsidRPr="002A40F8">
        <w:rPr>
          <w:rFonts w:ascii="Arial" w:hAnsi="Arial" w:cs="Arial"/>
          <w:color w:val="000000"/>
          <w:sz w:val="22"/>
          <w:szCs w:val="22"/>
        </w:rPr>
        <w:t>Celková cena díla (tj.</w:t>
      </w:r>
      <w:r w:rsidR="005E6080">
        <w:rPr>
          <w:rFonts w:ascii="Arial" w:hAnsi="Arial" w:cs="Arial"/>
          <w:color w:val="000000"/>
          <w:sz w:val="22"/>
          <w:szCs w:val="22"/>
        </w:rPr>
        <w:t xml:space="preserve"> </w:t>
      </w:r>
      <w:r w:rsidR="00F3227C">
        <w:rPr>
          <w:rFonts w:ascii="Arial" w:hAnsi="Arial" w:cs="Arial"/>
          <w:color w:val="000000"/>
          <w:sz w:val="22"/>
          <w:szCs w:val="22"/>
        </w:rPr>
        <w:t xml:space="preserve">všechny </w:t>
      </w:r>
      <w:r w:rsidRPr="002A40F8">
        <w:rPr>
          <w:rFonts w:ascii="Arial" w:hAnsi="Arial" w:cs="Arial"/>
          <w:color w:val="000000"/>
          <w:sz w:val="22"/>
          <w:szCs w:val="22"/>
        </w:rPr>
        <w:t>4 etap</w:t>
      </w:r>
      <w:r w:rsidR="005E6080">
        <w:rPr>
          <w:rFonts w:ascii="Arial" w:hAnsi="Arial" w:cs="Arial"/>
          <w:color w:val="000000"/>
          <w:sz w:val="22"/>
          <w:szCs w:val="22"/>
        </w:rPr>
        <w:t>y</w:t>
      </w:r>
      <w:r w:rsidRPr="002A40F8">
        <w:rPr>
          <w:rFonts w:ascii="Arial" w:hAnsi="Arial" w:cs="Arial"/>
          <w:color w:val="000000"/>
          <w:sz w:val="22"/>
          <w:szCs w:val="22"/>
        </w:rPr>
        <w:t>) včetně DPH</w:t>
      </w:r>
      <w:r w:rsidRPr="002A40F8">
        <w:rPr>
          <w:rFonts w:ascii="Arial" w:hAnsi="Arial" w:cs="Arial"/>
          <w:color w:val="000000"/>
          <w:sz w:val="22"/>
          <w:szCs w:val="22"/>
        </w:rPr>
        <w:tab/>
      </w:r>
      <w:r w:rsidR="00C85DE5">
        <w:rPr>
          <w:rFonts w:ascii="Arial" w:hAnsi="Arial" w:cs="Arial"/>
          <w:color w:val="000000"/>
          <w:sz w:val="22"/>
          <w:szCs w:val="22"/>
        </w:rPr>
        <w:t>71 969 907,31</w:t>
      </w:r>
      <w:r w:rsidR="00C85DE5" w:rsidRPr="004C7DC9">
        <w:rPr>
          <w:rFonts w:ascii="Arial" w:hAnsi="Arial" w:cs="Arial"/>
          <w:color w:val="000000"/>
          <w:sz w:val="22"/>
          <w:szCs w:val="22"/>
        </w:rPr>
        <w:t xml:space="preserve"> </w:t>
      </w:r>
      <w:r w:rsidRPr="004C7DC9">
        <w:rPr>
          <w:rFonts w:ascii="Arial" w:hAnsi="Arial" w:cs="Arial"/>
          <w:color w:val="000000"/>
          <w:sz w:val="22"/>
          <w:szCs w:val="22"/>
        </w:rPr>
        <w:t>Kč</w:t>
      </w:r>
    </w:p>
    <w:p w14:paraId="101202A5" w14:textId="77777777" w:rsidR="00300D10" w:rsidRDefault="00300D10" w:rsidP="00DA257B">
      <w:pPr>
        <w:tabs>
          <w:tab w:val="right" w:leader="dot" w:pos="8222"/>
          <w:tab w:val="right" w:leader="dot" w:pos="8647"/>
        </w:tabs>
        <w:spacing w:after="120" w:line="276" w:lineRule="auto"/>
        <w:ind w:left="851"/>
        <w:rPr>
          <w:rFonts w:ascii="Arial" w:hAnsi="Arial" w:cs="Arial"/>
          <w:color w:val="000000"/>
          <w:sz w:val="22"/>
          <w:szCs w:val="22"/>
        </w:rPr>
      </w:pPr>
    </w:p>
    <w:p w14:paraId="1DFC2EFD" w14:textId="77777777" w:rsidR="00236659" w:rsidRPr="004279AF" w:rsidRDefault="00D30518" w:rsidP="0018765C">
      <w:pPr>
        <w:numPr>
          <w:ilvl w:val="0"/>
          <w:numId w:val="13"/>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C</w:t>
      </w:r>
      <w:r w:rsidRPr="004279AF">
        <w:rPr>
          <w:rFonts w:ascii="Arial" w:hAnsi="Arial" w:cs="Arial"/>
          <w:color w:val="000000"/>
          <w:sz w:val="22"/>
          <w:szCs w:val="22"/>
        </w:rPr>
        <w:t xml:space="preserve">ena </w:t>
      </w:r>
      <w:r w:rsidR="009658E8" w:rsidRPr="004279AF">
        <w:rPr>
          <w:rFonts w:ascii="Arial" w:hAnsi="Arial" w:cs="Arial"/>
          <w:color w:val="000000"/>
          <w:sz w:val="22"/>
          <w:szCs w:val="22"/>
        </w:rPr>
        <w:t>díla</w:t>
      </w:r>
      <w:r w:rsidRPr="004279AF">
        <w:rPr>
          <w:rFonts w:ascii="Arial" w:hAnsi="Arial" w:cs="Arial"/>
          <w:color w:val="000000"/>
          <w:sz w:val="22"/>
          <w:szCs w:val="22"/>
        </w:rPr>
        <w:t xml:space="preserve"> </w:t>
      </w:r>
      <w:r w:rsidR="00236659" w:rsidRPr="004279AF">
        <w:rPr>
          <w:rFonts w:ascii="Arial" w:hAnsi="Arial" w:cs="Arial"/>
          <w:color w:val="000000"/>
          <w:sz w:val="22"/>
          <w:szCs w:val="22"/>
        </w:rPr>
        <w:t>byla stanovena na základě oceněného položkového rozpočtu</w:t>
      </w:r>
      <w:r w:rsidR="00E37D16" w:rsidRPr="004279AF">
        <w:rPr>
          <w:rFonts w:ascii="Arial" w:hAnsi="Arial" w:cs="Arial"/>
          <w:color w:val="000000"/>
          <w:sz w:val="22"/>
          <w:szCs w:val="22"/>
        </w:rPr>
        <w:t>,</w:t>
      </w:r>
      <w:r w:rsidR="0001552D">
        <w:rPr>
          <w:rFonts w:ascii="Arial" w:hAnsi="Arial" w:cs="Arial"/>
          <w:color w:val="000000"/>
          <w:sz w:val="22"/>
          <w:szCs w:val="22"/>
        </w:rPr>
        <w:t xml:space="preserve"> který je rozdělen do čtyř etap </w:t>
      </w:r>
      <w:r w:rsidR="00A8068A">
        <w:rPr>
          <w:rFonts w:ascii="Arial" w:hAnsi="Arial" w:cs="Arial"/>
          <w:color w:val="000000"/>
          <w:sz w:val="22"/>
          <w:szCs w:val="22"/>
        </w:rPr>
        <w:t xml:space="preserve">a </w:t>
      </w:r>
      <w:r w:rsidR="00236659" w:rsidRPr="004279AF">
        <w:rPr>
          <w:rFonts w:ascii="Arial" w:hAnsi="Arial" w:cs="Arial"/>
          <w:color w:val="000000"/>
          <w:sz w:val="22"/>
          <w:szCs w:val="22"/>
        </w:rPr>
        <w:t xml:space="preserve">tvoří Přílohu č. </w:t>
      </w:r>
      <w:r w:rsidR="00564138" w:rsidRPr="004279AF">
        <w:rPr>
          <w:rFonts w:ascii="Arial" w:hAnsi="Arial" w:cs="Arial"/>
          <w:color w:val="000000"/>
          <w:sz w:val="22"/>
          <w:szCs w:val="22"/>
        </w:rPr>
        <w:t>2</w:t>
      </w:r>
      <w:r w:rsidR="00BD5B49" w:rsidRPr="004279AF">
        <w:rPr>
          <w:rFonts w:ascii="Arial" w:hAnsi="Arial" w:cs="Arial"/>
          <w:color w:val="000000"/>
          <w:sz w:val="22"/>
          <w:szCs w:val="22"/>
        </w:rPr>
        <w:t xml:space="preserve"> </w:t>
      </w:r>
      <w:r w:rsidR="00236659" w:rsidRPr="004279AF">
        <w:rPr>
          <w:rFonts w:ascii="Arial" w:hAnsi="Arial" w:cs="Arial"/>
          <w:color w:val="000000"/>
          <w:sz w:val="22"/>
          <w:szCs w:val="22"/>
        </w:rPr>
        <w:t>Smlouvy.</w:t>
      </w:r>
    </w:p>
    <w:p w14:paraId="6EA3587A" w14:textId="77777777" w:rsidR="00033A20" w:rsidRDefault="00033A20" w:rsidP="0018765C">
      <w:pPr>
        <w:pStyle w:val="Odstavecseseznamem"/>
        <w:numPr>
          <w:ilvl w:val="0"/>
          <w:numId w:val="13"/>
        </w:numPr>
        <w:spacing w:before="120" w:after="120" w:line="276" w:lineRule="auto"/>
        <w:jc w:val="both"/>
        <w:rPr>
          <w:rFonts w:ascii="Arial" w:hAnsi="Arial" w:cs="Arial"/>
          <w:sz w:val="22"/>
          <w:szCs w:val="22"/>
        </w:rPr>
      </w:pPr>
      <w:r w:rsidRPr="00F55538">
        <w:rPr>
          <w:rFonts w:ascii="Arial" w:hAnsi="Arial" w:cs="Arial"/>
          <w:sz w:val="22"/>
          <w:szCs w:val="22"/>
        </w:rPr>
        <w:t>Tato cena je nejvýše přípustná a nepřekročitelná</w:t>
      </w:r>
      <w:r w:rsidR="00F3227C">
        <w:rPr>
          <w:rFonts w:ascii="Arial" w:hAnsi="Arial" w:cs="Arial"/>
          <w:sz w:val="22"/>
          <w:szCs w:val="22"/>
        </w:rPr>
        <w:t>,</w:t>
      </w:r>
      <w:r w:rsidRPr="00F55538">
        <w:rPr>
          <w:rFonts w:ascii="Arial" w:hAnsi="Arial" w:cs="Arial"/>
          <w:sz w:val="22"/>
          <w:szCs w:val="22"/>
        </w:rPr>
        <w:t xml:space="preserve"> s výjimko</w:t>
      </w:r>
      <w:r>
        <w:rPr>
          <w:rFonts w:ascii="Arial" w:hAnsi="Arial" w:cs="Arial"/>
          <w:sz w:val="22"/>
          <w:szCs w:val="22"/>
        </w:rPr>
        <w:t>u zákonné změny výše sazby DPH a výjimkami uvedenými v odst. 4.</w:t>
      </w:r>
      <w:r w:rsidR="00D52436">
        <w:rPr>
          <w:rFonts w:ascii="Arial" w:hAnsi="Arial" w:cs="Arial"/>
          <w:sz w:val="22"/>
          <w:szCs w:val="22"/>
        </w:rPr>
        <w:t xml:space="preserve">, </w:t>
      </w:r>
      <w:r>
        <w:rPr>
          <w:rFonts w:ascii="Arial" w:hAnsi="Arial" w:cs="Arial"/>
          <w:sz w:val="22"/>
          <w:szCs w:val="22"/>
        </w:rPr>
        <w:t>5.</w:t>
      </w:r>
      <w:r w:rsidR="00D52436">
        <w:rPr>
          <w:rFonts w:ascii="Arial" w:hAnsi="Arial" w:cs="Arial"/>
          <w:sz w:val="22"/>
          <w:szCs w:val="22"/>
        </w:rPr>
        <w:t xml:space="preserve"> a 6.</w:t>
      </w:r>
      <w:r>
        <w:rPr>
          <w:rFonts w:ascii="Arial" w:hAnsi="Arial" w:cs="Arial"/>
          <w:sz w:val="22"/>
          <w:szCs w:val="22"/>
        </w:rPr>
        <w:t xml:space="preserve"> tohoto článku, </w:t>
      </w:r>
      <w:r w:rsidRPr="00F55538">
        <w:rPr>
          <w:rFonts w:ascii="Arial" w:hAnsi="Arial" w:cs="Arial"/>
          <w:sz w:val="22"/>
          <w:szCs w:val="22"/>
        </w:rPr>
        <w:t xml:space="preserve">přičemž cena zahrnuje veškeré náklady </w:t>
      </w:r>
      <w:r>
        <w:rPr>
          <w:rFonts w:ascii="Arial" w:hAnsi="Arial" w:cs="Arial"/>
          <w:sz w:val="22"/>
          <w:szCs w:val="22"/>
        </w:rPr>
        <w:t>zhotovitele</w:t>
      </w:r>
      <w:r w:rsidRPr="00F55538">
        <w:rPr>
          <w:rFonts w:ascii="Arial" w:hAnsi="Arial" w:cs="Arial"/>
          <w:sz w:val="22"/>
          <w:szCs w:val="22"/>
        </w:rPr>
        <w:t>, které mu vzniknou v souvislosti s</w:t>
      </w:r>
      <w:r>
        <w:rPr>
          <w:rFonts w:ascii="Arial" w:hAnsi="Arial" w:cs="Arial"/>
          <w:sz w:val="22"/>
          <w:szCs w:val="22"/>
        </w:rPr>
        <w:t> plněním prováděným podle této S</w:t>
      </w:r>
      <w:r w:rsidRPr="00F55538">
        <w:rPr>
          <w:rFonts w:ascii="Arial" w:hAnsi="Arial" w:cs="Arial"/>
          <w:sz w:val="22"/>
          <w:szCs w:val="22"/>
        </w:rPr>
        <w:t xml:space="preserve">mlouvy. </w:t>
      </w:r>
      <w:r w:rsidRPr="004405C0">
        <w:rPr>
          <w:rFonts w:ascii="Arial" w:hAnsi="Arial" w:cs="Arial"/>
          <w:sz w:val="22"/>
          <w:szCs w:val="22"/>
        </w:rPr>
        <w:t>Zhotovitel výslovně</w:t>
      </w:r>
      <w:r>
        <w:rPr>
          <w:rFonts w:ascii="Arial" w:hAnsi="Arial" w:cs="Arial"/>
          <w:sz w:val="22"/>
          <w:szCs w:val="22"/>
        </w:rPr>
        <w:t xml:space="preserve"> </w:t>
      </w:r>
      <w:r w:rsidRPr="004405C0">
        <w:rPr>
          <w:rFonts w:ascii="Arial" w:hAnsi="Arial" w:cs="Arial"/>
          <w:sz w:val="22"/>
          <w:szCs w:val="22"/>
        </w:rPr>
        <w:t xml:space="preserve">prohlašuje, že do </w:t>
      </w:r>
      <w:r>
        <w:rPr>
          <w:rFonts w:ascii="Arial" w:hAnsi="Arial" w:cs="Arial"/>
          <w:sz w:val="22"/>
          <w:szCs w:val="22"/>
        </w:rPr>
        <w:t>c</w:t>
      </w:r>
      <w:r w:rsidRPr="004405C0">
        <w:rPr>
          <w:rFonts w:ascii="Arial" w:hAnsi="Arial" w:cs="Arial"/>
          <w:sz w:val="22"/>
          <w:szCs w:val="22"/>
        </w:rPr>
        <w:t xml:space="preserve">eny zahrnul též rizika a náklady spojené se změnou (růstem) cen a dalších nákladů </w:t>
      </w:r>
      <w:r>
        <w:rPr>
          <w:rFonts w:ascii="Arial" w:hAnsi="Arial" w:cs="Arial"/>
          <w:sz w:val="22"/>
          <w:szCs w:val="22"/>
        </w:rPr>
        <w:t>z</w:t>
      </w:r>
      <w:r w:rsidRPr="004405C0">
        <w:rPr>
          <w:rFonts w:ascii="Arial" w:hAnsi="Arial" w:cs="Arial"/>
          <w:sz w:val="22"/>
          <w:szCs w:val="22"/>
        </w:rPr>
        <w:t>hotovitele na plnění této Smlouvy, a že si je vědom skutečnosti, že jiné</w:t>
      </w:r>
      <w:r>
        <w:rPr>
          <w:rFonts w:ascii="Arial" w:hAnsi="Arial" w:cs="Arial"/>
          <w:sz w:val="22"/>
          <w:szCs w:val="22"/>
        </w:rPr>
        <w:t xml:space="preserve"> </w:t>
      </w:r>
      <w:r w:rsidRPr="00763784">
        <w:rPr>
          <w:rFonts w:ascii="Arial" w:hAnsi="Arial" w:cs="Arial"/>
          <w:sz w:val="22"/>
          <w:szCs w:val="22"/>
        </w:rPr>
        <w:t>navýšení stávajících cen</w:t>
      </w:r>
      <w:r w:rsidR="0046675F">
        <w:rPr>
          <w:rFonts w:ascii="Arial" w:hAnsi="Arial" w:cs="Arial"/>
          <w:sz w:val="22"/>
          <w:szCs w:val="22"/>
        </w:rPr>
        <w:t xml:space="preserve"> z P</w:t>
      </w:r>
      <w:r>
        <w:rPr>
          <w:rFonts w:ascii="Arial" w:hAnsi="Arial" w:cs="Arial"/>
          <w:sz w:val="22"/>
          <w:szCs w:val="22"/>
        </w:rPr>
        <w:t>řílohy č. 2</w:t>
      </w:r>
      <w:r w:rsidRPr="00763784">
        <w:rPr>
          <w:rFonts w:ascii="Arial" w:hAnsi="Arial" w:cs="Arial"/>
          <w:sz w:val="22"/>
          <w:szCs w:val="22"/>
        </w:rPr>
        <w:t xml:space="preserve"> </w:t>
      </w:r>
      <w:r>
        <w:rPr>
          <w:rFonts w:ascii="Arial" w:hAnsi="Arial" w:cs="Arial"/>
          <w:sz w:val="22"/>
          <w:szCs w:val="22"/>
        </w:rPr>
        <w:t xml:space="preserve">kromě navýšení, resp. snížení uvedeného v odst. 4. a 5. tohoto článku </w:t>
      </w:r>
      <w:r w:rsidRPr="00763784">
        <w:rPr>
          <w:rFonts w:ascii="Arial" w:hAnsi="Arial" w:cs="Arial"/>
          <w:sz w:val="22"/>
          <w:szCs w:val="22"/>
        </w:rPr>
        <w:t>není v režimu ZZVZ obecně přípustné</w:t>
      </w:r>
      <w:r w:rsidR="00F3227C">
        <w:rPr>
          <w:rFonts w:ascii="Arial" w:hAnsi="Arial" w:cs="Arial"/>
          <w:sz w:val="22"/>
          <w:szCs w:val="22"/>
        </w:rPr>
        <w:t>,</w:t>
      </w:r>
      <w:r w:rsidRPr="00763784">
        <w:rPr>
          <w:rFonts w:ascii="Arial" w:hAnsi="Arial" w:cs="Arial"/>
          <w:sz w:val="22"/>
          <w:szCs w:val="22"/>
        </w:rPr>
        <w:t xml:space="preserve"> a takový</w:t>
      </w:r>
      <w:r>
        <w:rPr>
          <w:rFonts w:ascii="Arial" w:hAnsi="Arial" w:cs="Arial"/>
          <w:sz w:val="22"/>
          <w:szCs w:val="22"/>
        </w:rPr>
        <w:t xml:space="preserve"> </w:t>
      </w:r>
      <w:r w:rsidRPr="00763784">
        <w:rPr>
          <w:rFonts w:ascii="Arial" w:hAnsi="Arial" w:cs="Arial"/>
          <w:sz w:val="22"/>
          <w:szCs w:val="22"/>
        </w:rPr>
        <w:t xml:space="preserve">požadavek </w:t>
      </w:r>
      <w:r>
        <w:rPr>
          <w:rFonts w:ascii="Arial" w:hAnsi="Arial" w:cs="Arial"/>
          <w:sz w:val="22"/>
          <w:szCs w:val="22"/>
        </w:rPr>
        <w:t>z</w:t>
      </w:r>
      <w:r w:rsidRPr="00763784">
        <w:rPr>
          <w:rFonts w:ascii="Arial" w:hAnsi="Arial" w:cs="Arial"/>
          <w:sz w:val="22"/>
          <w:szCs w:val="22"/>
        </w:rPr>
        <w:t xml:space="preserve">hotovitele může vést k odstoupení </w:t>
      </w:r>
      <w:r>
        <w:rPr>
          <w:rFonts w:ascii="Arial" w:hAnsi="Arial" w:cs="Arial"/>
          <w:sz w:val="22"/>
          <w:szCs w:val="22"/>
        </w:rPr>
        <w:t>o</w:t>
      </w:r>
      <w:r w:rsidRPr="00763784">
        <w:rPr>
          <w:rFonts w:ascii="Arial" w:hAnsi="Arial" w:cs="Arial"/>
          <w:sz w:val="22"/>
          <w:szCs w:val="22"/>
        </w:rPr>
        <w:t>bjednatele od t</w:t>
      </w:r>
      <w:r>
        <w:rPr>
          <w:rFonts w:ascii="Arial" w:hAnsi="Arial" w:cs="Arial"/>
          <w:sz w:val="22"/>
          <w:szCs w:val="22"/>
        </w:rPr>
        <w:t>é</w:t>
      </w:r>
      <w:r w:rsidRPr="00763784">
        <w:rPr>
          <w:rFonts w:ascii="Arial" w:hAnsi="Arial" w:cs="Arial"/>
          <w:sz w:val="22"/>
          <w:szCs w:val="22"/>
        </w:rPr>
        <w:t>to Smlouvy dle § 223 odst. 1</w:t>
      </w:r>
      <w:r>
        <w:rPr>
          <w:rFonts w:ascii="Arial" w:hAnsi="Arial" w:cs="Arial"/>
          <w:sz w:val="22"/>
          <w:szCs w:val="22"/>
        </w:rPr>
        <w:t xml:space="preserve"> </w:t>
      </w:r>
      <w:r w:rsidRPr="00763784">
        <w:rPr>
          <w:rFonts w:ascii="Arial" w:hAnsi="Arial" w:cs="Arial"/>
          <w:sz w:val="22"/>
          <w:szCs w:val="22"/>
        </w:rPr>
        <w:t>ZZVZ.</w:t>
      </w:r>
    </w:p>
    <w:p w14:paraId="0B8645D9" w14:textId="77777777" w:rsidR="00033A20" w:rsidRPr="00D07D4C" w:rsidRDefault="00033A20" w:rsidP="0018765C">
      <w:pPr>
        <w:numPr>
          <w:ilvl w:val="0"/>
          <w:numId w:val="13"/>
        </w:numPr>
        <w:spacing w:line="276" w:lineRule="auto"/>
        <w:jc w:val="both"/>
        <w:rPr>
          <w:rFonts w:ascii="Arial" w:hAnsi="Arial" w:cs="Arial"/>
          <w:sz w:val="22"/>
          <w:szCs w:val="22"/>
        </w:rPr>
      </w:pPr>
      <w:r>
        <w:rPr>
          <w:rFonts w:ascii="Arial" w:hAnsi="Arial" w:cs="Arial"/>
          <w:sz w:val="22"/>
          <w:szCs w:val="22"/>
        </w:rPr>
        <w:lastRenderedPageBreak/>
        <w:t xml:space="preserve">Pokud </w:t>
      </w:r>
      <w:r w:rsidRPr="006E401B">
        <w:rPr>
          <w:rFonts w:ascii="Arial" w:hAnsi="Arial" w:cs="Arial"/>
          <w:sz w:val="22"/>
          <w:szCs w:val="22"/>
        </w:rPr>
        <w:t xml:space="preserve">při provádění </w:t>
      </w:r>
      <w:r>
        <w:rPr>
          <w:rFonts w:ascii="Arial" w:hAnsi="Arial" w:cs="Arial"/>
          <w:sz w:val="22"/>
          <w:szCs w:val="22"/>
        </w:rPr>
        <w:t>d</w:t>
      </w:r>
      <w:r w:rsidRPr="006E401B">
        <w:rPr>
          <w:rFonts w:ascii="Arial" w:hAnsi="Arial" w:cs="Arial"/>
          <w:sz w:val="22"/>
          <w:szCs w:val="22"/>
        </w:rPr>
        <w:t xml:space="preserve">íla vznikne potřeba realizovat práce, dodávky či služby, které mají být provedeny nad rámec původně sjednaného rozsahu </w:t>
      </w:r>
      <w:r>
        <w:rPr>
          <w:rFonts w:ascii="Arial" w:hAnsi="Arial" w:cs="Arial"/>
          <w:sz w:val="22"/>
          <w:szCs w:val="22"/>
        </w:rPr>
        <w:t>d</w:t>
      </w:r>
      <w:r w:rsidRPr="006E401B">
        <w:rPr>
          <w:rFonts w:ascii="Arial" w:hAnsi="Arial" w:cs="Arial"/>
          <w:sz w:val="22"/>
          <w:szCs w:val="22"/>
        </w:rPr>
        <w:t>íla (dále jen „</w:t>
      </w:r>
      <w:r>
        <w:rPr>
          <w:rFonts w:ascii="Arial" w:hAnsi="Arial" w:cs="Arial"/>
          <w:sz w:val="22"/>
          <w:szCs w:val="22"/>
        </w:rPr>
        <w:t>v</w:t>
      </w:r>
      <w:r w:rsidRPr="006E401B">
        <w:rPr>
          <w:rFonts w:ascii="Arial" w:hAnsi="Arial" w:cs="Arial"/>
          <w:sz w:val="22"/>
          <w:szCs w:val="22"/>
        </w:rPr>
        <w:t xml:space="preserve">ícepráce“) nebo práce, dodávky či služby, které oproti původně sjednanému rozsahu </w:t>
      </w:r>
      <w:r>
        <w:rPr>
          <w:rFonts w:ascii="Arial" w:hAnsi="Arial" w:cs="Arial"/>
          <w:sz w:val="22"/>
          <w:szCs w:val="22"/>
        </w:rPr>
        <w:t>d</w:t>
      </w:r>
      <w:r w:rsidRPr="006E401B">
        <w:rPr>
          <w:rFonts w:ascii="Arial" w:hAnsi="Arial" w:cs="Arial"/>
          <w:sz w:val="22"/>
          <w:szCs w:val="22"/>
        </w:rPr>
        <w:t>íla p</w:t>
      </w:r>
      <w:r>
        <w:rPr>
          <w:rFonts w:ascii="Arial" w:hAnsi="Arial" w:cs="Arial"/>
          <w:sz w:val="22"/>
          <w:szCs w:val="22"/>
        </w:rPr>
        <w:t xml:space="preserve">rovedeny být nemají (dále jen „méněpráce“), </w:t>
      </w:r>
      <w:r w:rsidR="00F3227C">
        <w:rPr>
          <w:rFonts w:ascii="Arial" w:hAnsi="Arial" w:cs="Arial"/>
          <w:sz w:val="22"/>
          <w:szCs w:val="22"/>
        </w:rPr>
        <w:t xml:space="preserve">a </w:t>
      </w:r>
      <w:r>
        <w:rPr>
          <w:rFonts w:ascii="Arial" w:hAnsi="Arial" w:cs="Arial"/>
          <w:sz w:val="22"/>
          <w:szCs w:val="22"/>
        </w:rPr>
        <w:t>s jejichž rozsahem o</w:t>
      </w:r>
      <w:r w:rsidRPr="006E401B">
        <w:rPr>
          <w:rFonts w:ascii="Arial" w:hAnsi="Arial" w:cs="Arial"/>
          <w:sz w:val="22"/>
          <w:szCs w:val="22"/>
        </w:rPr>
        <w:t xml:space="preserve">bjednatel souhlasí, bude jejich přesný rozsah a cena včetně jejich vlivu na dobu </w:t>
      </w:r>
      <w:r w:rsidRPr="0046675F">
        <w:rPr>
          <w:rFonts w:ascii="Arial" w:hAnsi="Arial" w:cs="Arial"/>
          <w:sz w:val="22"/>
          <w:szCs w:val="22"/>
        </w:rPr>
        <w:t xml:space="preserve">pro dokončení díla či jeho části sjednána </w:t>
      </w:r>
      <w:r w:rsidRPr="00265253">
        <w:rPr>
          <w:rFonts w:ascii="Arial" w:hAnsi="Arial" w:cs="Arial"/>
          <w:sz w:val="22"/>
          <w:szCs w:val="22"/>
        </w:rPr>
        <w:t>jako změna Smlouvy formou dodatku ke</w:t>
      </w:r>
      <w:r w:rsidRPr="0046675F">
        <w:rPr>
          <w:rFonts w:ascii="Arial" w:hAnsi="Arial" w:cs="Arial"/>
          <w:sz w:val="22"/>
          <w:szCs w:val="22"/>
        </w:rPr>
        <w:t xml:space="preserve"> Smlouvě dle čl. </w:t>
      </w:r>
      <w:r w:rsidR="0046675F">
        <w:rPr>
          <w:rFonts w:ascii="Arial" w:hAnsi="Arial" w:cs="Arial"/>
          <w:sz w:val="22"/>
          <w:szCs w:val="22"/>
        </w:rPr>
        <w:t>XII</w:t>
      </w:r>
      <w:r w:rsidR="00F62BBD">
        <w:rPr>
          <w:rFonts w:ascii="Arial" w:hAnsi="Arial" w:cs="Arial"/>
          <w:sz w:val="22"/>
          <w:szCs w:val="22"/>
        </w:rPr>
        <w:t>I</w:t>
      </w:r>
      <w:r w:rsidRPr="0046675F">
        <w:rPr>
          <w:rFonts w:ascii="Arial" w:hAnsi="Arial" w:cs="Arial"/>
          <w:sz w:val="22"/>
          <w:szCs w:val="22"/>
        </w:rPr>
        <w:t>. odst. 1. Smlouvy</w:t>
      </w:r>
      <w:r w:rsidRPr="006E401B">
        <w:rPr>
          <w:rFonts w:ascii="Arial" w:hAnsi="Arial" w:cs="Arial"/>
          <w:sz w:val="22"/>
          <w:szCs w:val="22"/>
        </w:rPr>
        <w:t xml:space="preserve">. Nedílnou součástí tohoto dodatku bude jako jeho příloha změnový list odsouhlasený oběma </w:t>
      </w:r>
      <w:r w:rsidR="00942E28">
        <w:rPr>
          <w:rFonts w:ascii="Arial" w:hAnsi="Arial" w:cs="Arial"/>
          <w:sz w:val="22"/>
          <w:szCs w:val="22"/>
        </w:rPr>
        <w:t>s</w:t>
      </w:r>
      <w:r w:rsidRPr="006E401B">
        <w:rPr>
          <w:rFonts w:ascii="Arial" w:hAnsi="Arial" w:cs="Arial"/>
          <w:sz w:val="22"/>
          <w:szCs w:val="22"/>
        </w:rPr>
        <w:t>mluvními stranami.</w:t>
      </w:r>
      <w:r>
        <w:rPr>
          <w:rFonts w:ascii="Arial" w:hAnsi="Arial" w:cs="Arial"/>
          <w:sz w:val="22"/>
          <w:szCs w:val="22"/>
        </w:rPr>
        <w:t xml:space="preserve"> </w:t>
      </w:r>
      <w:r w:rsidRPr="009E7C40">
        <w:rPr>
          <w:rFonts w:ascii="Arial" w:hAnsi="Arial" w:cs="Arial"/>
          <w:sz w:val="22"/>
          <w:szCs w:val="22"/>
        </w:rPr>
        <w:t xml:space="preserve">Dojde-li </w:t>
      </w:r>
      <w:r>
        <w:rPr>
          <w:rFonts w:ascii="Arial" w:hAnsi="Arial" w:cs="Arial"/>
          <w:sz w:val="22"/>
          <w:szCs w:val="22"/>
        </w:rPr>
        <w:t>dle předchozí věty</w:t>
      </w:r>
      <w:r w:rsidRPr="009E7C40">
        <w:rPr>
          <w:rFonts w:ascii="Arial" w:hAnsi="Arial" w:cs="Arial"/>
          <w:sz w:val="22"/>
          <w:szCs w:val="22"/>
        </w:rPr>
        <w:t xml:space="preserve"> ke změně u prací, které jsou obsaženy v Přílo</w:t>
      </w:r>
      <w:r>
        <w:rPr>
          <w:rFonts w:ascii="Arial" w:hAnsi="Arial" w:cs="Arial"/>
          <w:sz w:val="22"/>
          <w:szCs w:val="22"/>
        </w:rPr>
        <w:t>ze</w:t>
      </w:r>
      <w:r w:rsidRPr="009E7C40">
        <w:rPr>
          <w:rFonts w:ascii="Arial" w:hAnsi="Arial" w:cs="Arial"/>
          <w:sz w:val="22"/>
          <w:szCs w:val="22"/>
        </w:rPr>
        <w:t xml:space="preserve"> č. 2 Smlouvy</w:t>
      </w:r>
      <w:r>
        <w:rPr>
          <w:rFonts w:ascii="Arial" w:hAnsi="Arial" w:cs="Arial"/>
          <w:sz w:val="22"/>
          <w:szCs w:val="22"/>
        </w:rPr>
        <w:t>, bude z</w:t>
      </w:r>
      <w:r w:rsidRPr="00B376FC">
        <w:rPr>
          <w:rFonts w:ascii="Arial" w:hAnsi="Arial" w:cs="Arial"/>
          <w:sz w:val="22"/>
          <w:szCs w:val="22"/>
        </w:rPr>
        <w:t>měna ceny takové práce stanovena na základě jednotkové ceny dané položky dle Přílohy č. 2 Smlouvy. Dojde-li při realizaci díla ke změně u</w:t>
      </w:r>
      <w:r>
        <w:rPr>
          <w:rFonts w:ascii="Arial" w:hAnsi="Arial" w:cs="Arial"/>
          <w:sz w:val="22"/>
          <w:szCs w:val="22"/>
        </w:rPr>
        <w:t xml:space="preserve"> prací, které nejsou obsaženy v </w:t>
      </w:r>
      <w:r w:rsidRPr="00B376FC">
        <w:rPr>
          <w:rFonts w:ascii="Arial" w:hAnsi="Arial" w:cs="Arial"/>
          <w:sz w:val="22"/>
          <w:szCs w:val="22"/>
        </w:rPr>
        <w:t>Přílo</w:t>
      </w:r>
      <w:r>
        <w:rPr>
          <w:rFonts w:ascii="Arial" w:hAnsi="Arial" w:cs="Arial"/>
          <w:sz w:val="22"/>
          <w:szCs w:val="22"/>
        </w:rPr>
        <w:t>ze</w:t>
      </w:r>
      <w:r w:rsidRPr="00B376FC">
        <w:rPr>
          <w:rFonts w:ascii="Arial" w:hAnsi="Arial" w:cs="Arial"/>
          <w:sz w:val="22"/>
          <w:szCs w:val="22"/>
        </w:rPr>
        <w:t xml:space="preserve"> č. 2 Smlouvy, bude vodítkem stanovení ceny takové práce jednotková cena v obecně dostupné cenové soustavě ÚRS nebo RTS DATA v aktuálně platné verzi.</w:t>
      </w:r>
    </w:p>
    <w:p w14:paraId="39323D52" w14:textId="77777777" w:rsidR="00516628" w:rsidRPr="00516628" w:rsidRDefault="00516628" w:rsidP="00516628">
      <w:pPr>
        <w:pStyle w:val="Odstavecseseznamem"/>
        <w:numPr>
          <w:ilvl w:val="0"/>
          <w:numId w:val="13"/>
        </w:numPr>
        <w:spacing w:before="120" w:after="120" w:line="276" w:lineRule="auto"/>
        <w:jc w:val="both"/>
        <w:rPr>
          <w:rFonts w:ascii="Arial" w:hAnsi="Arial" w:cs="Arial"/>
          <w:sz w:val="22"/>
          <w:szCs w:val="22"/>
        </w:rPr>
      </w:pPr>
      <w:r w:rsidRPr="00516628">
        <w:rPr>
          <w:rFonts w:ascii="Arial" w:hAnsi="Arial" w:cs="Arial"/>
          <w:sz w:val="22"/>
          <w:szCs w:val="22"/>
        </w:rPr>
        <w:t xml:space="preserve">Objednatel si s odkazem na § 100 ZZVZ vyhrazuje možnost změny ceny díla </w:t>
      </w:r>
      <w:r w:rsidR="005D6DB9">
        <w:rPr>
          <w:rFonts w:ascii="Arial" w:hAnsi="Arial" w:cs="Arial"/>
          <w:sz w:val="22"/>
          <w:szCs w:val="22"/>
        </w:rPr>
        <w:t xml:space="preserve">(ve smyslu jejího </w:t>
      </w:r>
      <w:r w:rsidR="00E96E50">
        <w:rPr>
          <w:rFonts w:ascii="Arial" w:hAnsi="Arial" w:cs="Arial"/>
          <w:sz w:val="22"/>
          <w:szCs w:val="22"/>
        </w:rPr>
        <w:t>po</w:t>
      </w:r>
      <w:r w:rsidR="005D6DB9">
        <w:rPr>
          <w:rFonts w:ascii="Arial" w:hAnsi="Arial" w:cs="Arial"/>
          <w:sz w:val="22"/>
          <w:szCs w:val="22"/>
        </w:rPr>
        <w:t xml:space="preserve">výšení či </w:t>
      </w:r>
      <w:r w:rsidR="00E96E50">
        <w:rPr>
          <w:rFonts w:ascii="Arial" w:hAnsi="Arial" w:cs="Arial"/>
          <w:sz w:val="22"/>
          <w:szCs w:val="22"/>
        </w:rPr>
        <w:t>po</w:t>
      </w:r>
      <w:r w:rsidR="005D6DB9">
        <w:rPr>
          <w:rFonts w:ascii="Arial" w:hAnsi="Arial" w:cs="Arial"/>
          <w:sz w:val="22"/>
          <w:szCs w:val="22"/>
        </w:rPr>
        <w:t xml:space="preserve">nížení) </w:t>
      </w:r>
      <w:r w:rsidRPr="00516628">
        <w:rPr>
          <w:rFonts w:ascii="Arial" w:hAnsi="Arial" w:cs="Arial"/>
          <w:sz w:val="22"/>
          <w:szCs w:val="22"/>
        </w:rPr>
        <w:t>uvedené v odst. 1. tohoto článku. Tato vyhrazená změna závazku může být uskutečněna pouze v případě, že průměrná roční míra inflace,</w:t>
      </w:r>
      <w:r>
        <w:rPr>
          <w:rFonts w:ascii="Arial" w:hAnsi="Arial" w:cs="Arial"/>
          <w:sz w:val="22"/>
          <w:szCs w:val="22"/>
        </w:rPr>
        <w:t xml:space="preserve"> </w:t>
      </w:r>
      <w:r w:rsidRPr="00516628">
        <w:rPr>
          <w:rFonts w:ascii="Arial" w:hAnsi="Arial" w:cs="Arial"/>
          <w:sz w:val="22"/>
          <w:szCs w:val="22"/>
        </w:rPr>
        <w:t>vyjádřená indexem růstu spotřebitelských cen za předcházející rok, zveřejněn</w:t>
      </w:r>
      <w:r w:rsidR="007B1FAA">
        <w:rPr>
          <w:rFonts w:ascii="Arial" w:hAnsi="Arial" w:cs="Arial"/>
          <w:sz w:val="22"/>
          <w:szCs w:val="22"/>
        </w:rPr>
        <w:t>á</w:t>
      </w:r>
      <w:r w:rsidRPr="00516628">
        <w:rPr>
          <w:rFonts w:ascii="Arial" w:hAnsi="Arial" w:cs="Arial"/>
          <w:sz w:val="22"/>
          <w:szCs w:val="22"/>
        </w:rPr>
        <w:t xml:space="preserve"> Českým statistickým úřadem, s účinností od 1. ledna příslušného kalendářního roku, v němž objednatel plánuje zahájit další etapu</w:t>
      </w:r>
      <w:r w:rsidR="00DA5587">
        <w:rPr>
          <w:rFonts w:ascii="Arial" w:hAnsi="Arial" w:cs="Arial"/>
          <w:sz w:val="22"/>
          <w:szCs w:val="22"/>
        </w:rPr>
        <w:t>,</w:t>
      </w:r>
      <w:r w:rsidRPr="00516628">
        <w:rPr>
          <w:rFonts w:ascii="Arial" w:hAnsi="Arial" w:cs="Arial"/>
          <w:sz w:val="22"/>
          <w:szCs w:val="22"/>
        </w:rPr>
        <w:t xml:space="preserve"> </w:t>
      </w:r>
      <w:r w:rsidR="00F13C8F">
        <w:rPr>
          <w:rFonts w:ascii="Arial" w:hAnsi="Arial" w:cs="Arial"/>
          <w:sz w:val="22"/>
          <w:szCs w:val="22"/>
        </w:rPr>
        <w:t>činí</w:t>
      </w:r>
      <w:r w:rsidR="0037117B">
        <w:rPr>
          <w:rFonts w:ascii="Arial" w:hAnsi="Arial" w:cs="Arial"/>
          <w:sz w:val="22"/>
          <w:szCs w:val="22"/>
        </w:rPr>
        <w:t xml:space="preserve"> </w:t>
      </w:r>
      <w:r w:rsidR="00AA3419">
        <w:rPr>
          <w:rFonts w:ascii="Arial" w:hAnsi="Arial" w:cs="Arial"/>
          <w:sz w:val="22"/>
          <w:szCs w:val="22"/>
        </w:rPr>
        <w:t>alespoň</w:t>
      </w:r>
      <w:r w:rsidRPr="00516628">
        <w:rPr>
          <w:rFonts w:ascii="Arial" w:hAnsi="Arial" w:cs="Arial"/>
          <w:sz w:val="22"/>
          <w:szCs w:val="22"/>
        </w:rPr>
        <w:t xml:space="preserve"> 3</w:t>
      </w:r>
      <w:r w:rsidR="007B1FAA">
        <w:rPr>
          <w:rFonts w:ascii="Arial" w:hAnsi="Arial" w:cs="Arial"/>
          <w:sz w:val="22"/>
          <w:szCs w:val="22"/>
        </w:rPr>
        <w:t xml:space="preserve"> </w:t>
      </w:r>
      <w:r w:rsidRPr="00516628">
        <w:rPr>
          <w:rFonts w:ascii="Arial" w:hAnsi="Arial" w:cs="Arial"/>
          <w:sz w:val="22"/>
          <w:szCs w:val="22"/>
        </w:rPr>
        <w:t xml:space="preserve">%.  Zhotovitel je </w:t>
      </w:r>
      <w:r w:rsidR="000D3306">
        <w:rPr>
          <w:rFonts w:ascii="Arial" w:hAnsi="Arial" w:cs="Arial"/>
          <w:sz w:val="22"/>
          <w:szCs w:val="22"/>
        </w:rPr>
        <w:t>v takovém případě oprávněn</w:t>
      </w:r>
      <w:r w:rsidR="000D3306" w:rsidRPr="00516628">
        <w:rPr>
          <w:rFonts w:ascii="Arial" w:hAnsi="Arial" w:cs="Arial"/>
          <w:sz w:val="22"/>
          <w:szCs w:val="22"/>
        </w:rPr>
        <w:t xml:space="preserve"> </w:t>
      </w:r>
      <w:r w:rsidRPr="00516628">
        <w:rPr>
          <w:rFonts w:ascii="Arial" w:hAnsi="Arial" w:cs="Arial"/>
          <w:sz w:val="22"/>
          <w:szCs w:val="22"/>
        </w:rPr>
        <w:t xml:space="preserve">předložit </w:t>
      </w:r>
      <w:r w:rsidR="000D3306">
        <w:rPr>
          <w:rFonts w:ascii="Arial" w:hAnsi="Arial" w:cs="Arial"/>
          <w:sz w:val="22"/>
          <w:szCs w:val="22"/>
        </w:rPr>
        <w:t xml:space="preserve">objednateli </w:t>
      </w:r>
      <w:r w:rsidRPr="00516628">
        <w:rPr>
          <w:rFonts w:ascii="Arial" w:hAnsi="Arial" w:cs="Arial"/>
          <w:sz w:val="22"/>
          <w:szCs w:val="22"/>
        </w:rPr>
        <w:t>žádost</w:t>
      </w:r>
      <w:r w:rsidR="000D3306">
        <w:rPr>
          <w:rFonts w:ascii="Arial" w:hAnsi="Arial" w:cs="Arial"/>
          <w:sz w:val="22"/>
          <w:szCs w:val="22"/>
        </w:rPr>
        <w:t xml:space="preserve"> na</w:t>
      </w:r>
      <w:r w:rsidRPr="00516628">
        <w:rPr>
          <w:rFonts w:ascii="Arial" w:hAnsi="Arial" w:cs="Arial"/>
          <w:sz w:val="22"/>
          <w:szCs w:val="22"/>
        </w:rPr>
        <w:t xml:space="preserve"> úprav</w:t>
      </w:r>
      <w:r w:rsidR="000D3306">
        <w:rPr>
          <w:rFonts w:ascii="Arial" w:hAnsi="Arial" w:cs="Arial"/>
          <w:sz w:val="22"/>
          <w:szCs w:val="22"/>
        </w:rPr>
        <w:t>u</w:t>
      </w:r>
      <w:r w:rsidRPr="00516628">
        <w:rPr>
          <w:rFonts w:ascii="Arial" w:hAnsi="Arial" w:cs="Arial"/>
          <w:sz w:val="22"/>
          <w:szCs w:val="22"/>
        </w:rPr>
        <w:t xml:space="preserve"> celkové ceny příslušné etapy</w:t>
      </w:r>
      <w:r w:rsidR="00B646D9">
        <w:rPr>
          <w:rFonts w:ascii="Arial" w:hAnsi="Arial" w:cs="Arial"/>
          <w:sz w:val="22"/>
          <w:szCs w:val="22"/>
        </w:rPr>
        <w:t xml:space="preserve">, </w:t>
      </w:r>
      <w:r w:rsidR="0033713D" w:rsidRPr="000B204E">
        <w:rPr>
          <w:rFonts w:ascii="Arial" w:hAnsi="Arial" w:cs="Arial"/>
          <w:sz w:val="22"/>
          <w:szCs w:val="22"/>
        </w:rPr>
        <w:t>změna ceny se však může uplatnit nejdříve na etapy zahájené v roce 2026</w:t>
      </w:r>
      <w:r w:rsidRPr="0033713D">
        <w:rPr>
          <w:rFonts w:ascii="Arial" w:hAnsi="Arial" w:cs="Arial"/>
          <w:sz w:val="22"/>
          <w:szCs w:val="22"/>
        </w:rPr>
        <w:t>.  Z</w:t>
      </w:r>
      <w:r w:rsidRPr="00516628">
        <w:rPr>
          <w:rFonts w:ascii="Arial" w:hAnsi="Arial" w:cs="Arial"/>
          <w:sz w:val="22"/>
          <w:szCs w:val="22"/>
        </w:rPr>
        <w:t>áklad pro výpočet bude součtem Nákladu stavby objektu 01 a objektu 02 platných pro příslušnou etapu dle Rekapitulace objektů stavby</w:t>
      </w:r>
      <w:r w:rsidR="003035B3">
        <w:rPr>
          <w:rFonts w:ascii="Arial" w:hAnsi="Arial" w:cs="Arial"/>
          <w:sz w:val="22"/>
          <w:szCs w:val="22"/>
        </w:rPr>
        <w:t xml:space="preserve"> uvedené v Příloze č. 2</w:t>
      </w:r>
      <w:r w:rsidRPr="00516628">
        <w:rPr>
          <w:rFonts w:ascii="Arial" w:hAnsi="Arial" w:cs="Arial"/>
          <w:sz w:val="22"/>
          <w:szCs w:val="22"/>
        </w:rPr>
        <w:t>.</w:t>
      </w:r>
      <w:r w:rsidR="003035B3">
        <w:rPr>
          <w:rFonts w:ascii="Arial" w:hAnsi="Arial" w:cs="Arial"/>
          <w:sz w:val="22"/>
          <w:szCs w:val="22"/>
        </w:rPr>
        <w:t xml:space="preserve"> </w:t>
      </w:r>
      <w:r w:rsidR="003035B3" w:rsidRPr="003035B3">
        <w:rPr>
          <w:rFonts w:ascii="Arial" w:hAnsi="Arial" w:cs="Arial"/>
          <w:sz w:val="22"/>
          <w:szCs w:val="22"/>
        </w:rPr>
        <w:t>Položkový rozpočet (oceněný soupis prací)</w:t>
      </w:r>
      <w:r w:rsidR="003035B3">
        <w:rPr>
          <w:rFonts w:ascii="Arial" w:hAnsi="Arial" w:cs="Arial"/>
          <w:sz w:val="22"/>
          <w:szCs w:val="22"/>
        </w:rPr>
        <w:t>.</w:t>
      </w:r>
      <w:r w:rsidR="003035B3" w:rsidRPr="003035B3">
        <w:rPr>
          <w:rFonts w:ascii="Arial" w:hAnsi="Arial" w:cs="Arial"/>
          <w:sz w:val="22"/>
          <w:szCs w:val="22"/>
        </w:rPr>
        <w:t xml:space="preserve"> </w:t>
      </w:r>
      <w:r w:rsidRPr="00516628">
        <w:rPr>
          <w:rFonts w:ascii="Arial" w:hAnsi="Arial" w:cs="Arial"/>
          <w:sz w:val="22"/>
          <w:szCs w:val="22"/>
        </w:rPr>
        <w:t xml:space="preserve"> V případě, že bude žádost objednatelem akceptována, budou veškeré změny </w:t>
      </w:r>
      <w:r w:rsidR="005F293B">
        <w:rPr>
          <w:rFonts w:ascii="Arial" w:hAnsi="Arial" w:cs="Arial"/>
          <w:sz w:val="22"/>
          <w:szCs w:val="22"/>
        </w:rPr>
        <w:t xml:space="preserve">ceny </w:t>
      </w:r>
      <w:r w:rsidRPr="00516628">
        <w:rPr>
          <w:rFonts w:ascii="Arial" w:hAnsi="Arial" w:cs="Arial"/>
          <w:sz w:val="22"/>
          <w:szCs w:val="22"/>
        </w:rPr>
        <w:t xml:space="preserve">uskutečněny formou </w:t>
      </w:r>
      <w:r w:rsidR="005F293B">
        <w:rPr>
          <w:rFonts w:ascii="Arial" w:hAnsi="Arial" w:cs="Arial"/>
          <w:color w:val="000000"/>
          <w:sz w:val="22"/>
          <w:szCs w:val="22"/>
        </w:rPr>
        <w:t xml:space="preserve">dodatku ke </w:t>
      </w:r>
      <w:r w:rsidR="00CD3607">
        <w:rPr>
          <w:rFonts w:ascii="Arial" w:hAnsi="Arial" w:cs="Arial"/>
          <w:color w:val="000000"/>
          <w:sz w:val="22"/>
          <w:szCs w:val="22"/>
        </w:rPr>
        <w:t>S</w:t>
      </w:r>
      <w:r w:rsidR="005F293B">
        <w:rPr>
          <w:rFonts w:ascii="Arial" w:hAnsi="Arial" w:cs="Arial"/>
          <w:color w:val="000000"/>
          <w:sz w:val="22"/>
          <w:szCs w:val="22"/>
        </w:rPr>
        <w:t>mlouvě podle čl. XIII odst. 1 Smlouvy</w:t>
      </w:r>
      <w:r w:rsidR="005F293B">
        <w:rPr>
          <w:rFonts w:ascii="Arial" w:hAnsi="Arial" w:cs="Arial"/>
          <w:sz w:val="22"/>
          <w:szCs w:val="22"/>
        </w:rPr>
        <w:t>.</w:t>
      </w:r>
      <w:r w:rsidRPr="00516628">
        <w:rPr>
          <w:rFonts w:ascii="Arial" w:hAnsi="Arial" w:cs="Arial"/>
          <w:sz w:val="22"/>
          <w:szCs w:val="22"/>
        </w:rPr>
        <w:t xml:space="preserve"> </w:t>
      </w:r>
    </w:p>
    <w:p w14:paraId="57674210" w14:textId="77777777" w:rsidR="00516628" w:rsidRPr="00516628" w:rsidRDefault="00516628" w:rsidP="00516628">
      <w:pPr>
        <w:spacing w:before="120" w:after="120"/>
        <w:ind w:left="340" w:right="340"/>
        <w:jc w:val="both"/>
        <w:rPr>
          <w:rFonts w:ascii="Arial" w:hAnsi="Arial" w:cs="Arial"/>
          <w:sz w:val="22"/>
          <w:szCs w:val="22"/>
        </w:rPr>
      </w:pPr>
      <w:r w:rsidRPr="00516628">
        <w:rPr>
          <w:rFonts w:ascii="Arial" w:hAnsi="Arial" w:cs="Arial"/>
          <w:sz w:val="22"/>
          <w:szCs w:val="22"/>
        </w:rPr>
        <w:t xml:space="preserve">Dodatek nabyde účinnosti uveřejněním v registru smluv. </w:t>
      </w:r>
    </w:p>
    <w:p w14:paraId="2F5E4065" w14:textId="77777777" w:rsidR="00516628" w:rsidRPr="00516628" w:rsidRDefault="00516628" w:rsidP="00516628">
      <w:pPr>
        <w:spacing w:before="120" w:after="120"/>
        <w:ind w:left="340" w:right="340"/>
        <w:jc w:val="both"/>
        <w:rPr>
          <w:rFonts w:ascii="Arial" w:hAnsi="Arial" w:cs="Arial"/>
          <w:sz w:val="22"/>
          <w:szCs w:val="22"/>
        </w:rPr>
      </w:pPr>
      <w:r w:rsidRPr="00516628">
        <w:rPr>
          <w:rFonts w:ascii="Arial" w:hAnsi="Arial" w:cs="Arial"/>
          <w:sz w:val="22"/>
          <w:szCs w:val="22"/>
        </w:rPr>
        <w:t>Další navýšení je možné z důvodu zákonné změny celkové výše sazby DPH.</w:t>
      </w:r>
    </w:p>
    <w:p w14:paraId="4DD941B3" w14:textId="77777777" w:rsidR="00516628" w:rsidRDefault="005F293B" w:rsidP="005F293B">
      <w:pPr>
        <w:pStyle w:val="Odstavecseseznamem"/>
        <w:numPr>
          <w:ilvl w:val="0"/>
          <w:numId w:val="13"/>
        </w:numPr>
        <w:spacing w:before="120" w:after="120" w:line="276" w:lineRule="auto"/>
        <w:jc w:val="both"/>
        <w:rPr>
          <w:rFonts w:ascii="Arial" w:hAnsi="Arial" w:cs="Arial"/>
          <w:sz w:val="22"/>
          <w:szCs w:val="22"/>
        </w:rPr>
      </w:pPr>
      <w:r w:rsidRPr="000B204E">
        <w:rPr>
          <w:rFonts w:ascii="Arial" w:hAnsi="Arial" w:cs="Arial"/>
          <w:sz w:val="22"/>
          <w:szCs w:val="22"/>
        </w:rPr>
        <w:t xml:space="preserve">V případě, že v průběhu trvání smlouvy dojde k deflaci, </w:t>
      </w:r>
      <w:r w:rsidR="00880932">
        <w:rPr>
          <w:rFonts w:ascii="Arial" w:hAnsi="Arial" w:cs="Arial"/>
          <w:sz w:val="22"/>
          <w:szCs w:val="22"/>
        </w:rPr>
        <w:t xml:space="preserve">tedy </w:t>
      </w:r>
      <w:r w:rsidR="005D6DB9" w:rsidRPr="00516628">
        <w:rPr>
          <w:rFonts w:ascii="Arial" w:hAnsi="Arial" w:cs="Arial"/>
          <w:sz w:val="22"/>
          <w:szCs w:val="22"/>
        </w:rPr>
        <w:t>průměrná roční míra inflace,</w:t>
      </w:r>
      <w:r w:rsidR="005D6DB9">
        <w:rPr>
          <w:rFonts w:ascii="Arial" w:hAnsi="Arial" w:cs="Arial"/>
          <w:sz w:val="22"/>
          <w:szCs w:val="22"/>
        </w:rPr>
        <w:t xml:space="preserve"> </w:t>
      </w:r>
      <w:r w:rsidR="005D6DB9" w:rsidRPr="00516628">
        <w:rPr>
          <w:rFonts w:ascii="Arial" w:hAnsi="Arial" w:cs="Arial"/>
          <w:sz w:val="22"/>
          <w:szCs w:val="22"/>
        </w:rPr>
        <w:t>vyjádřená indexem růstu spotřebitelských cen za předcházející rok, zveřejněn</w:t>
      </w:r>
      <w:r w:rsidR="005D6DB9">
        <w:rPr>
          <w:rFonts w:ascii="Arial" w:hAnsi="Arial" w:cs="Arial"/>
          <w:sz w:val="22"/>
          <w:szCs w:val="22"/>
        </w:rPr>
        <w:t>á</w:t>
      </w:r>
      <w:r w:rsidR="005D6DB9" w:rsidRPr="00516628">
        <w:rPr>
          <w:rFonts w:ascii="Arial" w:hAnsi="Arial" w:cs="Arial"/>
          <w:sz w:val="22"/>
          <w:szCs w:val="22"/>
        </w:rPr>
        <w:t xml:space="preserve"> Českým statistickým úřadem</w:t>
      </w:r>
      <w:r w:rsidR="005D6DB9">
        <w:rPr>
          <w:rFonts w:ascii="Arial" w:hAnsi="Arial" w:cs="Arial"/>
          <w:sz w:val="22"/>
          <w:szCs w:val="22"/>
        </w:rPr>
        <w:t xml:space="preserve">, bude záporná, </w:t>
      </w:r>
      <w:r w:rsidRPr="000B204E">
        <w:rPr>
          <w:rFonts w:ascii="Arial" w:hAnsi="Arial" w:cs="Arial"/>
          <w:sz w:val="22"/>
          <w:szCs w:val="22"/>
        </w:rPr>
        <w:t xml:space="preserve">je objednatel oprávněn vyzvat zhotovitele do </w:t>
      </w:r>
      <w:r w:rsidR="004F7A37" w:rsidRPr="000B204E">
        <w:rPr>
          <w:rFonts w:ascii="Arial" w:hAnsi="Arial" w:cs="Arial"/>
          <w:sz w:val="22"/>
          <w:szCs w:val="22"/>
        </w:rPr>
        <w:t>30</w:t>
      </w:r>
      <w:r w:rsidRPr="000B204E">
        <w:rPr>
          <w:rFonts w:ascii="Arial" w:hAnsi="Arial" w:cs="Arial"/>
          <w:sz w:val="22"/>
          <w:szCs w:val="22"/>
        </w:rPr>
        <w:t xml:space="preserve"> dnů ode dne zveřejnění příslušného průměrného ročního indexu spotřebitelských cen vyhlášeného Českým statickým úřadem za předcházející rok k uzavření dodatku ke </w:t>
      </w:r>
      <w:r w:rsidR="00A73EC5">
        <w:rPr>
          <w:rFonts w:ascii="Arial" w:hAnsi="Arial" w:cs="Arial"/>
          <w:sz w:val="22"/>
          <w:szCs w:val="22"/>
        </w:rPr>
        <w:t>S</w:t>
      </w:r>
      <w:r w:rsidRPr="000B204E">
        <w:rPr>
          <w:rFonts w:ascii="Arial" w:hAnsi="Arial" w:cs="Arial"/>
          <w:sz w:val="22"/>
          <w:szCs w:val="22"/>
        </w:rPr>
        <w:t xml:space="preserve">mlouvě, jehož předmětem bude snížení ceny </w:t>
      </w:r>
      <w:r w:rsidR="000A7082">
        <w:rPr>
          <w:rFonts w:ascii="Arial" w:hAnsi="Arial" w:cs="Arial"/>
          <w:sz w:val="22"/>
          <w:szCs w:val="22"/>
        </w:rPr>
        <w:t xml:space="preserve">příslušné </w:t>
      </w:r>
      <w:r w:rsidRPr="000B204E">
        <w:rPr>
          <w:rFonts w:ascii="Arial" w:hAnsi="Arial" w:cs="Arial"/>
          <w:sz w:val="22"/>
          <w:szCs w:val="22"/>
        </w:rPr>
        <w:t>etap</w:t>
      </w:r>
      <w:r w:rsidR="000A7082">
        <w:rPr>
          <w:rFonts w:ascii="Arial" w:hAnsi="Arial" w:cs="Arial"/>
          <w:sz w:val="22"/>
          <w:szCs w:val="22"/>
        </w:rPr>
        <w:t>y</w:t>
      </w:r>
      <w:r w:rsidRPr="000B204E">
        <w:rPr>
          <w:rFonts w:ascii="Arial" w:hAnsi="Arial" w:cs="Arial"/>
          <w:sz w:val="22"/>
          <w:szCs w:val="22"/>
        </w:rPr>
        <w:t xml:space="preserve"> díla. </w:t>
      </w:r>
      <w:r w:rsidR="004F7A37" w:rsidRPr="000B204E">
        <w:rPr>
          <w:rFonts w:ascii="Arial" w:hAnsi="Arial" w:cs="Arial"/>
          <w:sz w:val="22"/>
          <w:szCs w:val="22"/>
        </w:rPr>
        <w:t>Zhotovite</w:t>
      </w:r>
      <w:r w:rsidRPr="000B204E">
        <w:rPr>
          <w:rFonts w:ascii="Arial" w:hAnsi="Arial" w:cs="Arial"/>
          <w:sz w:val="22"/>
          <w:szCs w:val="22"/>
        </w:rPr>
        <w:t xml:space="preserve">l je povinen výzvě </w:t>
      </w:r>
      <w:r w:rsidR="004F7A37" w:rsidRPr="000B204E">
        <w:rPr>
          <w:rFonts w:ascii="Arial" w:hAnsi="Arial" w:cs="Arial"/>
          <w:sz w:val="22"/>
          <w:szCs w:val="22"/>
        </w:rPr>
        <w:t>objednatele</w:t>
      </w:r>
      <w:r w:rsidRPr="000B204E">
        <w:rPr>
          <w:rFonts w:ascii="Arial" w:hAnsi="Arial" w:cs="Arial"/>
          <w:sz w:val="22"/>
          <w:szCs w:val="22"/>
        </w:rPr>
        <w:t xml:space="preserve"> vyhovět a příslušný dodatek </w:t>
      </w:r>
      <w:r w:rsidR="001A2155">
        <w:rPr>
          <w:rFonts w:ascii="Arial" w:hAnsi="Arial" w:cs="Arial"/>
          <w:sz w:val="22"/>
          <w:szCs w:val="22"/>
        </w:rPr>
        <w:t xml:space="preserve">ke Smlouvě </w:t>
      </w:r>
      <w:r w:rsidRPr="000B204E">
        <w:rPr>
          <w:rFonts w:ascii="Arial" w:hAnsi="Arial" w:cs="Arial"/>
          <w:sz w:val="22"/>
          <w:szCs w:val="22"/>
        </w:rPr>
        <w:t xml:space="preserve">uzavřít do </w:t>
      </w:r>
      <w:r w:rsidR="004F7A37" w:rsidRPr="000B204E">
        <w:rPr>
          <w:rFonts w:ascii="Arial" w:hAnsi="Arial" w:cs="Arial"/>
          <w:sz w:val="22"/>
          <w:szCs w:val="22"/>
        </w:rPr>
        <w:t xml:space="preserve">30 </w:t>
      </w:r>
      <w:r w:rsidRPr="000B204E">
        <w:rPr>
          <w:rFonts w:ascii="Arial" w:hAnsi="Arial" w:cs="Arial"/>
          <w:sz w:val="22"/>
          <w:szCs w:val="22"/>
        </w:rPr>
        <w:t>dnů ode dne doručení výzvy. </w:t>
      </w:r>
    </w:p>
    <w:p w14:paraId="22BA5628" w14:textId="77777777" w:rsidR="005736B1" w:rsidRPr="005736B1" w:rsidRDefault="005736B1" w:rsidP="005736B1">
      <w:pPr>
        <w:pStyle w:val="Odstavecseseznamem"/>
        <w:numPr>
          <w:ilvl w:val="0"/>
          <w:numId w:val="13"/>
        </w:numPr>
        <w:spacing w:before="120" w:after="120" w:line="276" w:lineRule="auto"/>
        <w:jc w:val="both"/>
        <w:rPr>
          <w:rFonts w:ascii="Arial" w:hAnsi="Arial" w:cs="Arial"/>
          <w:sz w:val="22"/>
          <w:szCs w:val="22"/>
        </w:rPr>
      </w:pPr>
      <w:r w:rsidRPr="00DE5241">
        <w:rPr>
          <w:rFonts w:ascii="Arial" w:hAnsi="Arial" w:cs="Arial"/>
          <w:sz w:val="22"/>
          <w:szCs w:val="22"/>
        </w:rPr>
        <w:t>Plnění je poskytováno v souvislosti</w:t>
      </w:r>
      <w:r>
        <w:rPr>
          <w:rFonts w:ascii="Arial" w:hAnsi="Arial" w:cs="Arial"/>
          <w:sz w:val="22"/>
          <w:szCs w:val="22"/>
        </w:rPr>
        <w:t xml:space="preserve"> s výkonem ekonomické činnosti o</w:t>
      </w:r>
      <w:r w:rsidRPr="00DE5241">
        <w:rPr>
          <w:rFonts w:ascii="Arial" w:hAnsi="Arial" w:cs="Arial"/>
          <w:sz w:val="22"/>
          <w:szCs w:val="22"/>
        </w:rPr>
        <w:t>bjednatele a bude uplatněn režim přenesení daňové povinnosti dle § 92e zákona č. 235/2004 Sb., o dani z přidané hodnoty, ve znění pozdějších předpisů.</w:t>
      </w:r>
    </w:p>
    <w:p w14:paraId="6188061C" w14:textId="77777777" w:rsidR="00D719D1" w:rsidRPr="00D719D1" w:rsidRDefault="00D719D1" w:rsidP="00A542E2">
      <w:pPr>
        <w:pStyle w:val="Nadpis1"/>
        <w:spacing w:before="360" w:after="120" w:line="276" w:lineRule="auto"/>
        <w:ind w:left="0"/>
        <w:jc w:val="center"/>
        <w:rPr>
          <w:rFonts w:ascii="Arial" w:hAnsi="Arial" w:cs="Arial"/>
          <w:caps/>
          <w:sz w:val="22"/>
          <w:szCs w:val="24"/>
        </w:rPr>
      </w:pPr>
      <w:r>
        <w:rPr>
          <w:rFonts w:ascii="Arial" w:hAnsi="Arial" w:cs="Arial"/>
          <w:caps/>
          <w:sz w:val="22"/>
          <w:szCs w:val="24"/>
        </w:rPr>
        <w:lastRenderedPageBreak/>
        <w:t>platební podmínky</w:t>
      </w:r>
    </w:p>
    <w:p w14:paraId="3A5F483F" w14:textId="77777777" w:rsidR="00D719D1" w:rsidRPr="00D719D1" w:rsidRDefault="00D719D1" w:rsidP="0018765C">
      <w:pPr>
        <w:keepNext/>
        <w:numPr>
          <w:ilvl w:val="0"/>
          <w:numId w:val="16"/>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Objednatel neposkytuje zhotoviteli zá</w:t>
      </w:r>
      <w:r>
        <w:rPr>
          <w:rFonts w:ascii="Arial" w:hAnsi="Arial" w:cs="Arial"/>
          <w:color w:val="000000"/>
          <w:sz w:val="22"/>
          <w:szCs w:val="22"/>
        </w:rPr>
        <w:t>lohy</w:t>
      </w:r>
      <w:r w:rsidRPr="008437EC">
        <w:rPr>
          <w:rFonts w:ascii="Arial" w:hAnsi="Arial" w:cs="Arial"/>
          <w:color w:val="000000"/>
          <w:sz w:val="22"/>
          <w:szCs w:val="22"/>
        </w:rPr>
        <w:t>.</w:t>
      </w:r>
    </w:p>
    <w:p w14:paraId="74637E30" w14:textId="77777777" w:rsidR="00241E60" w:rsidRPr="00302143" w:rsidRDefault="00241E60" w:rsidP="0018765C">
      <w:pPr>
        <w:keepNext/>
        <w:numPr>
          <w:ilvl w:val="0"/>
          <w:numId w:val="16"/>
        </w:numPr>
        <w:spacing w:after="120" w:line="276" w:lineRule="auto"/>
        <w:ind w:left="426" w:hanging="426"/>
        <w:jc w:val="both"/>
        <w:rPr>
          <w:rFonts w:ascii="Arial" w:hAnsi="Arial" w:cs="Arial"/>
          <w:color w:val="000000"/>
          <w:sz w:val="22"/>
          <w:szCs w:val="22"/>
        </w:rPr>
      </w:pPr>
      <w:r w:rsidRPr="00302143">
        <w:rPr>
          <w:rFonts w:ascii="Arial" w:hAnsi="Arial" w:cs="Arial"/>
          <w:color w:val="000000"/>
          <w:sz w:val="22"/>
          <w:szCs w:val="22"/>
        </w:rPr>
        <w:t>Objednatel</w:t>
      </w:r>
      <w:r w:rsidR="008F6BDC" w:rsidRPr="00302143">
        <w:rPr>
          <w:rFonts w:ascii="Arial" w:hAnsi="Arial" w:cs="Arial"/>
          <w:color w:val="000000"/>
          <w:sz w:val="22"/>
          <w:szCs w:val="22"/>
        </w:rPr>
        <w:t xml:space="preserve"> je povinen uhradit zhotoviteli</w:t>
      </w:r>
      <w:r w:rsidR="00CC7B2A" w:rsidRPr="00302143">
        <w:rPr>
          <w:rFonts w:ascii="Arial" w:hAnsi="Arial" w:cs="Arial"/>
          <w:color w:val="000000"/>
          <w:sz w:val="22"/>
          <w:szCs w:val="22"/>
        </w:rPr>
        <w:t xml:space="preserve"> </w:t>
      </w:r>
      <w:r w:rsidR="005D3002" w:rsidRPr="00302143">
        <w:rPr>
          <w:rFonts w:ascii="Arial" w:hAnsi="Arial" w:cs="Arial"/>
          <w:color w:val="000000"/>
          <w:sz w:val="22"/>
          <w:szCs w:val="22"/>
        </w:rPr>
        <w:t xml:space="preserve">celkovou </w:t>
      </w:r>
      <w:r w:rsidRPr="00302143">
        <w:rPr>
          <w:rFonts w:ascii="Arial" w:hAnsi="Arial" w:cs="Arial"/>
          <w:color w:val="000000"/>
          <w:sz w:val="22"/>
          <w:szCs w:val="22"/>
        </w:rPr>
        <w:t>cen</w:t>
      </w:r>
      <w:r w:rsidR="008F6BDC" w:rsidRPr="00302143">
        <w:rPr>
          <w:rFonts w:ascii="Arial" w:hAnsi="Arial" w:cs="Arial"/>
          <w:color w:val="000000"/>
          <w:sz w:val="22"/>
          <w:szCs w:val="22"/>
        </w:rPr>
        <w:t>u</w:t>
      </w:r>
      <w:r w:rsidRPr="00302143">
        <w:rPr>
          <w:rFonts w:ascii="Arial" w:hAnsi="Arial" w:cs="Arial"/>
          <w:color w:val="000000"/>
          <w:sz w:val="22"/>
          <w:szCs w:val="22"/>
        </w:rPr>
        <w:t xml:space="preserve"> </w:t>
      </w:r>
      <w:r w:rsidR="00FF10E6">
        <w:rPr>
          <w:rFonts w:ascii="Arial" w:hAnsi="Arial" w:cs="Arial"/>
          <w:color w:val="000000"/>
          <w:sz w:val="22"/>
          <w:szCs w:val="22"/>
        </w:rPr>
        <w:t>jednotlivých etap</w:t>
      </w:r>
      <w:r w:rsidRPr="00302143">
        <w:rPr>
          <w:rFonts w:ascii="Arial" w:hAnsi="Arial" w:cs="Arial"/>
          <w:color w:val="000000"/>
          <w:sz w:val="22"/>
          <w:szCs w:val="22"/>
        </w:rPr>
        <w:t xml:space="preserve"> dle čl.</w:t>
      </w:r>
      <w:r w:rsidR="00C53C1E" w:rsidRPr="00302143">
        <w:rPr>
          <w:rFonts w:ascii="Arial" w:hAnsi="Arial" w:cs="Arial"/>
          <w:color w:val="000000"/>
          <w:sz w:val="22"/>
          <w:szCs w:val="22"/>
        </w:rPr>
        <w:t> </w:t>
      </w:r>
      <w:r w:rsidR="005D3002" w:rsidRPr="00302143">
        <w:rPr>
          <w:rFonts w:ascii="Arial" w:hAnsi="Arial" w:cs="Arial"/>
          <w:color w:val="000000"/>
          <w:sz w:val="22"/>
          <w:szCs w:val="22"/>
        </w:rPr>
        <w:t>V odst. 1</w:t>
      </w:r>
      <w:r w:rsidRPr="00302143">
        <w:rPr>
          <w:rFonts w:ascii="Arial" w:hAnsi="Arial" w:cs="Arial"/>
          <w:color w:val="000000"/>
          <w:sz w:val="22"/>
          <w:szCs w:val="22"/>
        </w:rPr>
        <w:t xml:space="preserve"> Smlouvy po</w:t>
      </w:r>
      <w:r w:rsidR="00CC7B2A" w:rsidRPr="00302143">
        <w:rPr>
          <w:rFonts w:ascii="Arial" w:hAnsi="Arial" w:cs="Arial"/>
          <w:color w:val="000000"/>
          <w:sz w:val="22"/>
          <w:szCs w:val="22"/>
        </w:rPr>
        <w:t> </w:t>
      </w:r>
      <w:r w:rsidRPr="00302143">
        <w:rPr>
          <w:rFonts w:ascii="Arial" w:hAnsi="Arial" w:cs="Arial"/>
          <w:color w:val="000000"/>
          <w:sz w:val="22"/>
          <w:szCs w:val="22"/>
        </w:rPr>
        <w:t>j</w:t>
      </w:r>
      <w:r w:rsidR="00FF10E6">
        <w:rPr>
          <w:rFonts w:ascii="Arial" w:hAnsi="Arial" w:cs="Arial"/>
          <w:color w:val="000000"/>
          <w:sz w:val="22"/>
          <w:szCs w:val="22"/>
        </w:rPr>
        <w:t>ejich</w:t>
      </w:r>
      <w:r w:rsidRPr="00302143">
        <w:rPr>
          <w:rFonts w:ascii="Arial" w:hAnsi="Arial" w:cs="Arial"/>
          <w:color w:val="000000"/>
          <w:sz w:val="22"/>
          <w:szCs w:val="22"/>
        </w:rPr>
        <w:t xml:space="preserve"> protokolárním </w:t>
      </w:r>
      <w:r w:rsidR="00302143" w:rsidRPr="00302143">
        <w:rPr>
          <w:rFonts w:ascii="Arial" w:hAnsi="Arial" w:cs="Arial"/>
          <w:color w:val="000000"/>
          <w:sz w:val="22"/>
          <w:szCs w:val="22"/>
        </w:rPr>
        <w:t xml:space="preserve">předání a </w:t>
      </w:r>
      <w:r w:rsidRPr="00302143">
        <w:rPr>
          <w:rFonts w:ascii="Arial" w:hAnsi="Arial" w:cs="Arial"/>
          <w:color w:val="000000"/>
          <w:sz w:val="22"/>
          <w:szCs w:val="22"/>
        </w:rPr>
        <w:t>převzetí, tj. po podpisu pro</w:t>
      </w:r>
      <w:r w:rsidR="00E92165" w:rsidRPr="00302143">
        <w:rPr>
          <w:rFonts w:ascii="Arial" w:hAnsi="Arial" w:cs="Arial"/>
          <w:color w:val="000000"/>
          <w:sz w:val="22"/>
          <w:szCs w:val="22"/>
        </w:rPr>
        <w:t>tokolu o předání a</w:t>
      </w:r>
      <w:r w:rsidR="00350C1C">
        <w:rPr>
          <w:rFonts w:ascii="Arial" w:hAnsi="Arial" w:cs="Arial"/>
          <w:color w:val="000000"/>
          <w:sz w:val="22"/>
          <w:szCs w:val="22"/>
        </w:rPr>
        <w:t> </w:t>
      </w:r>
      <w:r w:rsidR="00E92165" w:rsidRPr="00302143">
        <w:rPr>
          <w:rFonts w:ascii="Arial" w:hAnsi="Arial" w:cs="Arial"/>
          <w:color w:val="000000"/>
          <w:sz w:val="22"/>
          <w:szCs w:val="22"/>
        </w:rPr>
        <w:t xml:space="preserve">převzetí </w:t>
      </w:r>
      <w:r w:rsidR="00FF10E6">
        <w:rPr>
          <w:rFonts w:ascii="Arial" w:hAnsi="Arial" w:cs="Arial"/>
          <w:color w:val="000000"/>
          <w:sz w:val="22"/>
          <w:szCs w:val="22"/>
        </w:rPr>
        <w:t>jednotlivých</w:t>
      </w:r>
      <w:r w:rsidR="005D3002" w:rsidRPr="00302143">
        <w:rPr>
          <w:rFonts w:ascii="Arial" w:hAnsi="Arial" w:cs="Arial"/>
          <w:color w:val="000000"/>
          <w:sz w:val="22"/>
          <w:szCs w:val="22"/>
        </w:rPr>
        <w:t xml:space="preserve"> </w:t>
      </w:r>
      <w:r w:rsidR="00E92165" w:rsidRPr="00302143">
        <w:rPr>
          <w:rFonts w:ascii="Arial" w:hAnsi="Arial" w:cs="Arial"/>
          <w:color w:val="000000"/>
          <w:sz w:val="22"/>
          <w:szCs w:val="22"/>
        </w:rPr>
        <w:t>etap</w:t>
      </w:r>
      <w:r w:rsidRPr="00302143">
        <w:rPr>
          <w:rFonts w:ascii="Arial" w:hAnsi="Arial" w:cs="Arial"/>
          <w:color w:val="000000"/>
          <w:sz w:val="22"/>
          <w:szCs w:val="22"/>
        </w:rPr>
        <w:t xml:space="preserve"> bez přip</w:t>
      </w:r>
      <w:r w:rsidR="008F6BDC" w:rsidRPr="00302143">
        <w:rPr>
          <w:rFonts w:ascii="Arial" w:hAnsi="Arial" w:cs="Arial"/>
          <w:color w:val="000000"/>
          <w:sz w:val="22"/>
          <w:szCs w:val="22"/>
        </w:rPr>
        <w:t>omínek oběma smluvními stra</w:t>
      </w:r>
      <w:r w:rsidR="005D3002" w:rsidRPr="00302143">
        <w:rPr>
          <w:rFonts w:ascii="Arial" w:hAnsi="Arial" w:cs="Arial"/>
          <w:color w:val="000000"/>
          <w:sz w:val="22"/>
          <w:szCs w:val="22"/>
        </w:rPr>
        <w:t>nami.</w:t>
      </w:r>
    </w:p>
    <w:p w14:paraId="27ECE775" w14:textId="77777777" w:rsidR="000F4B34" w:rsidRPr="002055A0" w:rsidRDefault="008F6BDC" w:rsidP="0018765C">
      <w:pPr>
        <w:numPr>
          <w:ilvl w:val="0"/>
          <w:numId w:val="16"/>
        </w:numPr>
        <w:spacing w:after="120" w:line="276" w:lineRule="auto"/>
        <w:jc w:val="both"/>
        <w:rPr>
          <w:rFonts w:ascii="Arial" w:hAnsi="Arial" w:cs="Arial"/>
          <w:color w:val="000000"/>
          <w:sz w:val="22"/>
          <w:szCs w:val="22"/>
        </w:rPr>
      </w:pPr>
      <w:r w:rsidRPr="002055A0">
        <w:rPr>
          <w:rFonts w:ascii="Arial" w:hAnsi="Arial" w:cs="Arial"/>
          <w:color w:val="000000"/>
          <w:sz w:val="22"/>
          <w:szCs w:val="22"/>
        </w:rPr>
        <w:t xml:space="preserve">Úhrada ceny díla </w:t>
      </w:r>
      <w:r>
        <w:rPr>
          <w:rFonts w:ascii="Arial" w:hAnsi="Arial" w:cs="Arial"/>
          <w:color w:val="000000"/>
          <w:sz w:val="22"/>
          <w:szCs w:val="22"/>
        </w:rPr>
        <w:t>bude</w:t>
      </w:r>
      <w:r w:rsidRPr="002055A0">
        <w:rPr>
          <w:rFonts w:ascii="Arial" w:hAnsi="Arial" w:cs="Arial"/>
          <w:color w:val="000000"/>
          <w:sz w:val="22"/>
          <w:szCs w:val="22"/>
        </w:rPr>
        <w:t xml:space="preserve"> prováděna na základě faktur, </w:t>
      </w:r>
      <w:r>
        <w:rPr>
          <w:rFonts w:ascii="Arial" w:hAnsi="Arial" w:cs="Arial"/>
          <w:color w:val="000000"/>
          <w:sz w:val="22"/>
          <w:szCs w:val="22"/>
        </w:rPr>
        <w:t xml:space="preserve">a to způsobem, že objednatel </w:t>
      </w:r>
      <w:r w:rsidRPr="00302143">
        <w:rPr>
          <w:rFonts w:ascii="Arial" w:hAnsi="Arial" w:cs="Arial"/>
          <w:color w:val="000000"/>
          <w:sz w:val="22"/>
          <w:szCs w:val="22"/>
        </w:rPr>
        <w:t>umožňuje rozdělení fakturace za provedené měsíční plnění. Zhotovitel</w:t>
      </w:r>
      <w:r>
        <w:rPr>
          <w:rFonts w:ascii="Arial" w:hAnsi="Arial" w:cs="Arial"/>
          <w:color w:val="000000"/>
          <w:sz w:val="22"/>
          <w:szCs w:val="22"/>
        </w:rPr>
        <w:t xml:space="preserve"> je tedy oprávněn zaslat fakturu do 15. dne v daném měsíci, tedy cena uvedená v rámci každé fakturace bude odpovídat provedeným pracím</w:t>
      </w:r>
      <w:r w:rsidR="000F4B34">
        <w:rPr>
          <w:rFonts w:ascii="Arial" w:hAnsi="Arial" w:cs="Arial"/>
          <w:color w:val="000000"/>
          <w:sz w:val="22"/>
          <w:szCs w:val="22"/>
        </w:rPr>
        <w:t xml:space="preserve">. </w:t>
      </w:r>
      <w:r w:rsidR="000F4B34" w:rsidRPr="00E42685">
        <w:rPr>
          <w:rFonts w:ascii="Arial" w:hAnsi="Arial" w:cs="Arial"/>
          <w:color w:val="000000"/>
          <w:sz w:val="22"/>
          <w:szCs w:val="22"/>
        </w:rPr>
        <w:t>Přílohou</w:t>
      </w:r>
      <w:r w:rsidR="000F4B34" w:rsidRPr="002055A0">
        <w:rPr>
          <w:rFonts w:ascii="Arial" w:hAnsi="Arial" w:cs="Arial"/>
          <w:color w:val="000000"/>
          <w:sz w:val="22"/>
          <w:szCs w:val="22"/>
        </w:rPr>
        <w:t xml:space="preserve"> všech faktur bude soupis provedených prací za příslušené fakturované období schválený </w:t>
      </w:r>
      <w:r w:rsidR="00E00286">
        <w:rPr>
          <w:rFonts w:ascii="Arial" w:hAnsi="Arial" w:cs="Arial"/>
          <w:color w:val="000000"/>
          <w:sz w:val="22"/>
          <w:szCs w:val="22"/>
        </w:rPr>
        <w:t>a podepsaný technickým dozorem s</w:t>
      </w:r>
      <w:r w:rsidR="000F4B34" w:rsidRPr="002055A0">
        <w:rPr>
          <w:rFonts w:ascii="Arial" w:hAnsi="Arial" w:cs="Arial"/>
          <w:color w:val="000000"/>
          <w:sz w:val="22"/>
          <w:szCs w:val="22"/>
        </w:rPr>
        <w:t>tavby a oprávněnou osobou objednatele</w:t>
      </w:r>
      <w:r w:rsidR="000F4B34">
        <w:rPr>
          <w:rFonts w:ascii="Arial" w:hAnsi="Arial" w:cs="Arial"/>
          <w:color w:val="000000"/>
          <w:sz w:val="22"/>
          <w:szCs w:val="22"/>
        </w:rPr>
        <w:t xml:space="preserve"> </w:t>
      </w:r>
      <w:r w:rsidR="000F4B34" w:rsidRPr="002055A0">
        <w:rPr>
          <w:rFonts w:ascii="Arial" w:hAnsi="Arial" w:cs="Arial"/>
          <w:color w:val="000000"/>
          <w:sz w:val="22"/>
          <w:szCs w:val="22"/>
        </w:rPr>
        <w:t>ve věcech technických, tzn. zhotovitel je</w:t>
      </w:r>
      <w:r w:rsidR="00350C1C">
        <w:rPr>
          <w:rFonts w:ascii="Arial" w:hAnsi="Arial" w:cs="Arial"/>
          <w:color w:val="000000"/>
          <w:sz w:val="22"/>
          <w:szCs w:val="22"/>
        </w:rPr>
        <w:t> </w:t>
      </w:r>
      <w:r w:rsidR="000F4B34" w:rsidRPr="002055A0">
        <w:rPr>
          <w:rFonts w:ascii="Arial" w:hAnsi="Arial" w:cs="Arial"/>
          <w:color w:val="000000"/>
          <w:sz w:val="22"/>
          <w:szCs w:val="22"/>
        </w:rPr>
        <w:t>oprávněn vystavit fakturu až po schválení a podpisu soupisu provedených prací technickým dozorem stavby a oprávněnou osobou objednatele ve věcech technických.</w:t>
      </w:r>
      <w:r w:rsidR="002B7286">
        <w:rPr>
          <w:rFonts w:ascii="Arial" w:hAnsi="Arial" w:cs="Arial"/>
          <w:color w:val="000000"/>
          <w:sz w:val="22"/>
          <w:szCs w:val="22"/>
        </w:rPr>
        <w:t xml:space="preserve"> Pro vyloučení pochybností zadavatel uvádí, že soupis provedených prací nemá povahu protokolu o předání a převzetí jednotlivých etap. </w:t>
      </w:r>
    </w:p>
    <w:p w14:paraId="46783C42" w14:textId="77777777" w:rsidR="008F6BDC" w:rsidRDefault="000F4B34" w:rsidP="00963A2C">
      <w:pPr>
        <w:spacing w:after="120" w:line="276" w:lineRule="auto"/>
        <w:ind w:left="360"/>
        <w:jc w:val="both"/>
        <w:rPr>
          <w:rFonts w:ascii="Arial" w:hAnsi="Arial" w:cs="Arial"/>
          <w:color w:val="000000"/>
          <w:sz w:val="22"/>
          <w:szCs w:val="22"/>
        </w:rPr>
      </w:pPr>
      <w:r w:rsidRPr="002055A0">
        <w:rPr>
          <w:rFonts w:ascii="Arial" w:hAnsi="Arial" w:cs="Arial"/>
          <w:color w:val="000000"/>
          <w:sz w:val="22"/>
          <w:szCs w:val="22"/>
        </w:rPr>
        <w:t>Návrh soupisu provedených prací odevzdá</w:t>
      </w:r>
      <w:r w:rsidR="00E00286">
        <w:rPr>
          <w:rFonts w:ascii="Arial" w:hAnsi="Arial" w:cs="Arial"/>
          <w:color w:val="000000"/>
          <w:sz w:val="22"/>
          <w:szCs w:val="22"/>
        </w:rPr>
        <w:t xml:space="preserve"> zhotovitel technickému dozoru s</w:t>
      </w:r>
      <w:r w:rsidRPr="002055A0">
        <w:rPr>
          <w:rFonts w:ascii="Arial" w:hAnsi="Arial" w:cs="Arial"/>
          <w:color w:val="000000"/>
          <w:sz w:val="22"/>
          <w:szCs w:val="22"/>
        </w:rPr>
        <w:t xml:space="preserve">tavby ke kontrole nejpozději do </w:t>
      </w:r>
      <w:r w:rsidR="00302143">
        <w:rPr>
          <w:rFonts w:ascii="Arial" w:hAnsi="Arial" w:cs="Arial"/>
          <w:color w:val="000000"/>
          <w:sz w:val="22"/>
          <w:szCs w:val="22"/>
        </w:rPr>
        <w:t>5</w:t>
      </w:r>
      <w:r w:rsidRPr="002055A0">
        <w:rPr>
          <w:rFonts w:ascii="Arial" w:hAnsi="Arial" w:cs="Arial"/>
          <w:color w:val="000000"/>
          <w:sz w:val="22"/>
          <w:szCs w:val="22"/>
        </w:rPr>
        <w:t xml:space="preserve"> </w:t>
      </w:r>
      <w:r w:rsidR="00302143">
        <w:rPr>
          <w:rFonts w:ascii="Arial" w:hAnsi="Arial" w:cs="Arial"/>
          <w:color w:val="000000"/>
          <w:sz w:val="22"/>
          <w:szCs w:val="22"/>
        </w:rPr>
        <w:t>pracovních</w:t>
      </w:r>
      <w:r w:rsidRPr="002055A0">
        <w:rPr>
          <w:rFonts w:ascii="Arial" w:hAnsi="Arial" w:cs="Arial"/>
          <w:color w:val="000000"/>
          <w:sz w:val="22"/>
          <w:szCs w:val="22"/>
        </w:rPr>
        <w:t xml:space="preserve"> dní od skončení příslušného fakturovaného období, který jej po provedení kontroly a podpisu stvrzujícím jeho správnost předloží oprávněné osobě objedn</w:t>
      </w:r>
      <w:r>
        <w:rPr>
          <w:rFonts w:ascii="Arial" w:hAnsi="Arial" w:cs="Arial"/>
          <w:color w:val="000000"/>
          <w:sz w:val="22"/>
          <w:szCs w:val="22"/>
        </w:rPr>
        <w:t>atele ve věcech technických</w:t>
      </w:r>
      <w:r w:rsidRPr="002055A0">
        <w:rPr>
          <w:rFonts w:ascii="Arial" w:hAnsi="Arial" w:cs="Arial"/>
          <w:color w:val="000000"/>
          <w:sz w:val="22"/>
          <w:szCs w:val="22"/>
        </w:rPr>
        <w:t>. V případě jeho neodsouhlasení vrátí technický</w:t>
      </w:r>
      <w:r w:rsidR="00E00286">
        <w:rPr>
          <w:rFonts w:ascii="Arial" w:hAnsi="Arial" w:cs="Arial"/>
          <w:color w:val="000000"/>
          <w:sz w:val="22"/>
          <w:szCs w:val="22"/>
        </w:rPr>
        <w:t xml:space="preserve"> dozor s</w:t>
      </w:r>
      <w:r w:rsidR="000A74C6">
        <w:rPr>
          <w:rFonts w:ascii="Arial" w:hAnsi="Arial" w:cs="Arial"/>
          <w:color w:val="000000"/>
          <w:sz w:val="22"/>
          <w:szCs w:val="22"/>
        </w:rPr>
        <w:t>tavby či objednatel</w:t>
      </w:r>
      <w:r w:rsidRPr="002055A0">
        <w:rPr>
          <w:rFonts w:ascii="Arial" w:hAnsi="Arial" w:cs="Arial"/>
          <w:color w:val="000000"/>
          <w:sz w:val="22"/>
          <w:szCs w:val="22"/>
        </w:rPr>
        <w:t xml:space="preserve"> s uvedením důvodu nejpozději do </w:t>
      </w:r>
      <w:r w:rsidR="00302143">
        <w:rPr>
          <w:rFonts w:ascii="Arial" w:hAnsi="Arial" w:cs="Arial"/>
          <w:color w:val="000000"/>
          <w:sz w:val="22"/>
          <w:szCs w:val="22"/>
        </w:rPr>
        <w:t>5</w:t>
      </w:r>
      <w:r w:rsidRPr="002055A0">
        <w:rPr>
          <w:rFonts w:ascii="Arial" w:hAnsi="Arial" w:cs="Arial"/>
          <w:color w:val="000000"/>
          <w:sz w:val="22"/>
          <w:szCs w:val="22"/>
        </w:rPr>
        <w:t xml:space="preserve"> </w:t>
      </w:r>
      <w:r w:rsidR="00302143">
        <w:rPr>
          <w:rFonts w:ascii="Arial" w:hAnsi="Arial" w:cs="Arial"/>
          <w:color w:val="000000"/>
          <w:sz w:val="22"/>
          <w:szCs w:val="22"/>
        </w:rPr>
        <w:t>pracovních</w:t>
      </w:r>
      <w:r w:rsidRPr="002055A0">
        <w:rPr>
          <w:rFonts w:ascii="Arial" w:hAnsi="Arial" w:cs="Arial"/>
          <w:color w:val="000000"/>
          <w:sz w:val="22"/>
          <w:szCs w:val="22"/>
        </w:rPr>
        <w:t xml:space="preserve"> dnů předložený návrh zhotoviteli zpět k přepracování. Důvodem pro neodsouhlasení soupisu provedených prací je např. skutečnost, že práce nebyly provedeny řádně dle Smlouvy nebo ta skutečnost, že práce uváděné v soupisu neodpovídají skutečnosti. </w:t>
      </w:r>
    </w:p>
    <w:p w14:paraId="0DAC9821" w14:textId="77777777" w:rsidR="00E42685" w:rsidRPr="00963A2C" w:rsidRDefault="00E42685" w:rsidP="00963A2C">
      <w:pPr>
        <w:spacing w:after="120" w:line="276" w:lineRule="auto"/>
        <w:ind w:left="360"/>
        <w:jc w:val="both"/>
        <w:rPr>
          <w:rFonts w:ascii="Arial" w:hAnsi="Arial" w:cs="Arial"/>
          <w:color w:val="000000"/>
          <w:sz w:val="22"/>
          <w:szCs w:val="22"/>
        </w:rPr>
      </w:pPr>
      <w:r w:rsidRPr="007956CE">
        <w:rPr>
          <w:rFonts w:ascii="Arial" w:hAnsi="Arial" w:cs="Arial"/>
          <w:color w:val="000000"/>
          <w:sz w:val="22"/>
          <w:szCs w:val="22"/>
        </w:rPr>
        <w:t xml:space="preserve">Smluvní strany si sjednávají, že poslední faktura na doplatek celkové ceny díla, který bude činit minimálně 10% celkové ceny díla (tj. všechny 4 etapy) bez DPH, může být vystavena zhotovitelem až po odstranění veškerých vad včetně vad drobných ojediněle se vyskytujících, přestože by tyto </w:t>
      </w:r>
      <w:r w:rsidR="00EE33B0" w:rsidRPr="007956CE">
        <w:rPr>
          <w:rFonts w:ascii="Arial" w:hAnsi="Arial" w:cs="Arial"/>
          <w:color w:val="000000"/>
          <w:sz w:val="22"/>
          <w:szCs w:val="22"/>
        </w:rPr>
        <w:t xml:space="preserve">jinak </w:t>
      </w:r>
      <w:r w:rsidRPr="007956CE">
        <w:rPr>
          <w:rFonts w:ascii="Arial" w:hAnsi="Arial" w:cs="Arial"/>
          <w:color w:val="000000"/>
          <w:sz w:val="22"/>
          <w:szCs w:val="22"/>
        </w:rPr>
        <w:t>nebránily ani podstatným způsobem neomezovaly užívání stavby</w:t>
      </w:r>
      <w:r w:rsidR="00EE33B0" w:rsidRPr="007956CE">
        <w:rPr>
          <w:rFonts w:ascii="Arial" w:hAnsi="Arial" w:cs="Arial"/>
          <w:color w:val="000000"/>
          <w:sz w:val="22"/>
          <w:szCs w:val="22"/>
        </w:rPr>
        <w:t>, a po vyklizení staveniště</w:t>
      </w:r>
      <w:r w:rsidRPr="007956CE">
        <w:rPr>
          <w:rFonts w:ascii="Arial" w:hAnsi="Arial" w:cs="Arial"/>
          <w:color w:val="000000"/>
          <w:sz w:val="22"/>
          <w:szCs w:val="22"/>
        </w:rPr>
        <w:t xml:space="preserve">; do odstranění veškerých vad </w:t>
      </w:r>
      <w:r w:rsidR="00EE33B0" w:rsidRPr="007956CE">
        <w:rPr>
          <w:rFonts w:ascii="Arial" w:hAnsi="Arial" w:cs="Arial"/>
          <w:color w:val="000000"/>
          <w:sz w:val="22"/>
          <w:szCs w:val="22"/>
        </w:rPr>
        <w:t xml:space="preserve">a vyklizení staveniště </w:t>
      </w:r>
      <w:r w:rsidRPr="007956CE">
        <w:rPr>
          <w:rFonts w:ascii="Arial" w:hAnsi="Arial" w:cs="Arial"/>
          <w:color w:val="000000"/>
          <w:sz w:val="22"/>
          <w:szCs w:val="22"/>
        </w:rPr>
        <w:t xml:space="preserve">není objednatel v prodlení s doplatkem </w:t>
      </w:r>
      <w:r w:rsidR="00EE33B0" w:rsidRPr="007956CE">
        <w:rPr>
          <w:rFonts w:ascii="Arial" w:hAnsi="Arial" w:cs="Arial"/>
          <w:color w:val="000000"/>
          <w:sz w:val="22"/>
          <w:szCs w:val="22"/>
        </w:rPr>
        <w:t xml:space="preserve">celkové </w:t>
      </w:r>
      <w:r w:rsidRPr="007956CE">
        <w:rPr>
          <w:rFonts w:ascii="Arial" w:hAnsi="Arial" w:cs="Arial"/>
          <w:color w:val="000000"/>
          <w:sz w:val="22"/>
          <w:szCs w:val="22"/>
        </w:rPr>
        <w:t>ceny díla.</w:t>
      </w:r>
      <w:r>
        <w:rPr>
          <w:rFonts w:ascii="Arial" w:hAnsi="Arial" w:cs="Arial"/>
          <w:color w:val="000000"/>
          <w:sz w:val="22"/>
          <w:szCs w:val="22"/>
        </w:rPr>
        <w:t xml:space="preserve"> </w:t>
      </w:r>
    </w:p>
    <w:p w14:paraId="3154EFE6" w14:textId="77777777" w:rsidR="00D719D1" w:rsidRDefault="00AA3E66" w:rsidP="000A74C6">
      <w:pPr>
        <w:pStyle w:val="Zkladntext"/>
        <w:numPr>
          <w:ilvl w:val="0"/>
          <w:numId w:val="16"/>
        </w:numPr>
        <w:spacing w:after="120" w:line="276" w:lineRule="auto"/>
        <w:ind w:right="-14"/>
        <w:jc w:val="both"/>
        <w:rPr>
          <w:rFonts w:ascii="Arial" w:hAnsi="Arial" w:cs="Arial"/>
          <w:b w:val="0"/>
          <w:bCs/>
          <w:color w:val="000000"/>
          <w:sz w:val="22"/>
          <w:szCs w:val="22"/>
        </w:rPr>
      </w:pPr>
      <w:r>
        <w:rPr>
          <w:rFonts w:ascii="Arial" w:hAnsi="Arial" w:cs="Arial"/>
          <w:b w:val="0"/>
          <w:bCs/>
          <w:color w:val="000000"/>
          <w:sz w:val="22"/>
          <w:szCs w:val="22"/>
        </w:rPr>
        <w:t>Doba</w:t>
      </w:r>
      <w:r w:rsidR="00D719D1" w:rsidRPr="00D719D1">
        <w:rPr>
          <w:rFonts w:ascii="Arial" w:hAnsi="Arial" w:cs="Arial"/>
          <w:b w:val="0"/>
          <w:bCs/>
          <w:color w:val="000000"/>
          <w:sz w:val="22"/>
          <w:szCs w:val="22"/>
        </w:rPr>
        <w:t xml:space="preserve"> splatnosti faktury je 30 kalendářních dnů ode dne doručení faktury do sídla objednatele.</w:t>
      </w:r>
    </w:p>
    <w:p w14:paraId="22841017" w14:textId="77777777" w:rsidR="000A74C6" w:rsidRPr="00D719D1" w:rsidRDefault="000A74C6" w:rsidP="000A74C6">
      <w:pPr>
        <w:pStyle w:val="Zkladntext"/>
        <w:numPr>
          <w:ilvl w:val="0"/>
          <w:numId w:val="16"/>
        </w:numPr>
        <w:spacing w:after="120" w:line="276" w:lineRule="auto"/>
        <w:ind w:right="-14"/>
        <w:jc w:val="both"/>
        <w:rPr>
          <w:rFonts w:ascii="Arial" w:hAnsi="Arial" w:cs="Arial"/>
          <w:b w:val="0"/>
          <w:bCs/>
          <w:color w:val="000000"/>
          <w:sz w:val="22"/>
          <w:szCs w:val="22"/>
        </w:rPr>
      </w:pPr>
      <w:r>
        <w:rPr>
          <w:rFonts w:ascii="Arial" w:hAnsi="Arial" w:cs="Arial"/>
          <w:b w:val="0"/>
          <w:bCs/>
          <w:color w:val="000000"/>
          <w:sz w:val="22"/>
          <w:szCs w:val="22"/>
        </w:rPr>
        <w:t>Faktura</w:t>
      </w:r>
      <w:r w:rsidRPr="001851B2">
        <w:rPr>
          <w:rFonts w:ascii="Arial" w:hAnsi="Arial" w:cs="Arial"/>
          <w:b w:val="0"/>
          <w:bCs/>
          <w:color w:val="000000"/>
          <w:sz w:val="22"/>
          <w:szCs w:val="22"/>
        </w:rPr>
        <w:t xml:space="preserve"> </w:t>
      </w:r>
      <w:r>
        <w:rPr>
          <w:rFonts w:ascii="Arial" w:hAnsi="Arial" w:cs="Arial"/>
          <w:b w:val="0"/>
          <w:bCs/>
          <w:color w:val="000000"/>
          <w:sz w:val="22"/>
          <w:szCs w:val="22"/>
        </w:rPr>
        <w:t xml:space="preserve">za fakturované období příslušného měsíce </w:t>
      </w:r>
      <w:r w:rsidRPr="001851B2">
        <w:rPr>
          <w:rFonts w:ascii="Arial" w:hAnsi="Arial" w:cs="Arial"/>
          <w:b w:val="0"/>
          <w:bCs/>
          <w:color w:val="000000"/>
          <w:sz w:val="22"/>
          <w:szCs w:val="22"/>
        </w:rPr>
        <w:t>mus</w:t>
      </w:r>
      <w:r>
        <w:rPr>
          <w:rFonts w:ascii="Arial" w:hAnsi="Arial" w:cs="Arial"/>
          <w:b w:val="0"/>
          <w:bCs/>
          <w:color w:val="000000"/>
          <w:sz w:val="22"/>
          <w:szCs w:val="22"/>
        </w:rPr>
        <w:t>í být do sídla objednatele doručena</w:t>
      </w:r>
      <w:r w:rsidRPr="001851B2">
        <w:rPr>
          <w:rFonts w:ascii="Arial" w:hAnsi="Arial" w:cs="Arial"/>
          <w:b w:val="0"/>
          <w:bCs/>
          <w:color w:val="000000"/>
          <w:sz w:val="22"/>
          <w:szCs w:val="22"/>
        </w:rPr>
        <w:t xml:space="preserve"> nejpozději do 14. 12. </w:t>
      </w:r>
      <w:r w:rsidR="001F3A9A">
        <w:rPr>
          <w:rFonts w:ascii="Arial" w:hAnsi="Arial" w:cs="Arial"/>
          <w:b w:val="0"/>
          <w:bCs/>
          <w:color w:val="000000"/>
          <w:sz w:val="22"/>
          <w:szCs w:val="22"/>
        </w:rPr>
        <w:t>příslušného</w:t>
      </w:r>
      <w:r>
        <w:rPr>
          <w:rFonts w:ascii="Arial" w:hAnsi="Arial" w:cs="Arial"/>
          <w:b w:val="0"/>
          <w:bCs/>
          <w:color w:val="000000"/>
          <w:sz w:val="22"/>
          <w:szCs w:val="22"/>
        </w:rPr>
        <w:t xml:space="preserve"> roku</w:t>
      </w:r>
      <w:r w:rsidRPr="001851B2">
        <w:rPr>
          <w:rFonts w:ascii="Arial" w:hAnsi="Arial" w:cs="Arial"/>
          <w:b w:val="0"/>
          <w:bCs/>
          <w:color w:val="000000"/>
          <w:sz w:val="22"/>
          <w:szCs w:val="22"/>
        </w:rPr>
        <w:t>.</w:t>
      </w:r>
      <w:r>
        <w:rPr>
          <w:rFonts w:ascii="Arial" w:hAnsi="Arial" w:cs="Arial"/>
          <w:b w:val="0"/>
          <w:bCs/>
          <w:color w:val="000000"/>
          <w:sz w:val="22"/>
          <w:szCs w:val="22"/>
        </w:rPr>
        <w:t xml:space="preserve"> </w:t>
      </w:r>
      <w:r w:rsidRPr="001C522C">
        <w:rPr>
          <w:rFonts w:ascii="Arial" w:hAnsi="Arial" w:cs="Arial"/>
          <w:b w:val="0"/>
          <w:color w:val="000000"/>
          <w:sz w:val="22"/>
          <w:szCs w:val="22"/>
        </w:rPr>
        <w:t>Nebude-li faktura objednateli doručena k tom</w:t>
      </w:r>
      <w:r>
        <w:rPr>
          <w:rFonts w:ascii="Arial" w:hAnsi="Arial" w:cs="Arial"/>
          <w:b w:val="0"/>
          <w:color w:val="000000"/>
          <w:sz w:val="22"/>
          <w:szCs w:val="22"/>
        </w:rPr>
        <w:t xml:space="preserve">uto datu, </w:t>
      </w:r>
      <w:r w:rsidRPr="001C522C">
        <w:rPr>
          <w:rFonts w:ascii="Arial" w:hAnsi="Arial" w:cs="Arial"/>
          <w:b w:val="0"/>
          <w:color w:val="000000"/>
          <w:sz w:val="22"/>
          <w:szCs w:val="22"/>
        </w:rPr>
        <w:t xml:space="preserve">je zhotovitel oprávněn </w:t>
      </w:r>
      <w:r>
        <w:rPr>
          <w:rFonts w:ascii="Arial" w:hAnsi="Arial" w:cs="Arial"/>
          <w:b w:val="0"/>
          <w:color w:val="000000"/>
          <w:sz w:val="22"/>
          <w:szCs w:val="22"/>
        </w:rPr>
        <w:t xml:space="preserve">doručit objednateli fakturu následně nejdříve </w:t>
      </w:r>
      <w:r w:rsidRPr="005C61B5">
        <w:rPr>
          <w:rFonts w:ascii="Arial" w:hAnsi="Arial" w:cs="Arial"/>
          <w:b w:val="0"/>
          <w:color w:val="000000"/>
          <w:sz w:val="22"/>
          <w:szCs w:val="22"/>
        </w:rPr>
        <w:t>1. 3</w:t>
      </w:r>
      <w:r w:rsidR="001F3A9A" w:rsidRPr="005C61B5">
        <w:rPr>
          <w:rFonts w:ascii="Arial" w:hAnsi="Arial" w:cs="Arial"/>
          <w:b w:val="0"/>
          <w:color w:val="000000"/>
          <w:sz w:val="22"/>
          <w:szCs w:val="22"/>
        </w:rPr>
        <w:t>.</w:t>
      </w:r>
      <w:r w:rsidR="001F3A9A">
        <w:rPr>
          <w:rFonts w:ascii="Arial" w:hAnsi="Arial" w:cs="Arial"/>
          <w:b w:val="0"/>
          <w:color w:val="000000"/>
          <w:sz w:val="22"/>
          <w:szCs w:val="22"/>
        </w:rPr>
        <w:t xml:space="preserve"> </w:t>
      </w:r>
      <w:r w:rsidR="00302143">
        <w:rPr>
          <w:rFonts w:ascii="Arial" w:hAnsi="Arial" w:cs="Arial"/>
          <w:b w:val="0"/>
          <w:color w:val="000000"/>
          <w:sz w:val="22"/>
          <w:szCs w:val="22"/>
        </w:rPr>
        <w:t>následující</w:t>
      </w:r>
      <w:r w:rsidR="001F3A9A">
        <w:rPr>
          <w:rFonts w:ascii="Arial" w:hAnsi="Arial" w:cs="Arial"/>
          <w:b w:val="0"/>
          <w:color w:val="000000"/>
          <w:sz w:val="22"/>
          <w:szCs w:val="22"/>
        </w:rPr>
        <w:t>ho</w:t>
      </w:r>
      <w:r>
        <w:rPr>
          <w:rFonts w:ascii="Arial" w:hAnsi="Arial" w:cs="Arial"/>
          <w:b w:val="0"/>
          <w:color w:val="000000"/>
          <w:sz w:val="22"/>
          <w:szCs w:val="22"/>
        </w:rPr>
        <w:t xml:space="preserve"> roku</w:t>
      </w:r>
      <w:r w:rsidRPr="001C522C">
        <w:rPr>
          <w:rFonts w:ascii="Arial" w:hAnsi="Arial" w:cs="Arial"/>
          <w:b w:val="0"/>
          <w:color w:val="000000"/>
          <w:sz w:val="22"/>
          <w:szCs w:val="22"/>
        </w:rPr>
        <w:t>.</w:t>
      </w:r>
      <w:r w:rsidRPr="001851B2">
        <w:rPr>
          <w:rFonts w:ascii="Arial" w:hAnsi="Arial" w:cs="Arial"/>
          <w:b w:val="0"/>
          <w:bCs/>
          <w:color w:val="000000"/>
          <w:sz w:val="22"/>
          <w:szCs w:val="22"/>
        </w:rPr>
        <w:t xml:space="preserve">  </w:t>
      </w:r>
    </w:p>
    <w:p w14:paraId="3F6A0B69" w14:textId="77777777" w:rsidR="00434507" w:rsidRPr="00D719D1" w:rsidRDefault="00D719D1" w:rsidP="000A74C6">
      <w:pPr>
        <w:numPr>
          <w:ilvl w:val="0"/>
          <w:numId w:val="16"/>
        </w:numPr>
        <w:spacing w:after="120" w:line="276" w:lineRule="auto"/>
        <w:ind w:right="-14"/>
        <w:jc w:val="both"/>
        <w:rPr>
          <w:rFonts w:ascii="Arial" w:hAnsi="Arial" w:cs="Arial"/>
          <w:color w:val="000000"/>
          <w:sz w:val="22"/>
          <w:szCs w:val="22"/>
        </w:rPr>
      </w:pPr>
      <w:r w:rsidRPr="00D719D1">
        <w:rPr>
          <w:rFonts w:ascii="Arial" w:hAnsi="Arial" w:cs="Arial"/>
          <w:color w:val="000000"/>
          <w:sz w:val="22"/>
          <w:szCs w:val="22"/>
        </w:rPr>
        <w:t>F</w:t>
      </w:r>
      <w:r w:rsidR="00125AB6" w:rsidRPr="00D719D1">
        <w:rPr>
          <w:rFonts w:ascii="Arial" w:hAnsi="Arial" w:cs="Arial"/>
          <w:color w:val="000000"/>
          <w:sz w:val="22"/>
          <w:szCs w:val="22"/>
        </w:rPr>
        <w:t>aktur</w:t>
      </w:r>
      <w:r w:rsidRPr="00D719D1">
        <w:rPr>
          <w:rFonts w:ascii="Arial" w:hAnsi="Arial" w:cs="Arial"/>
          <w:color w:val="000000"/>
          <w:sz w:val="22"/>
          <w:szCs w:val="22"/>
        </w:rPr>
        <w:t>a</w:t>
      </w:r>
      <w:r w:rsidR="00125AB6" w:rsidRPr="00D719D1">
        <w:rPr>
          <w:rFonts w:ascii="Arial" w:hAnsi="Arial" w:cs="Arial"/>
          <w:color w:val="000000"/>
          <w:sz w:val="22"/>
          <w:szCs w:val="22"/>
        </w:rPr>
        <w:t xml:space="preserve"> </w:t>
      </w:r>
      <w:r w:rsidRPr="00D719D1">
        <w:rPr>
          <w:rFonts w:ascii="Arial" w:hAnsi="Arial" w:cs="Arial"/>
          <w:color w:val="000000"/>
          <w:sz w:val="22"/>
          <w:szCs w:val="22"/>
        </w:rPr>
        <w:t>musí být</w:t>
      </w:r>
      <w:r w:rsidR="00FF562B" w:rsidRPr="00D719D1">
        <w:rPr>
          <w:rFonts w:ascii="Arial" w:hAnsi="Arial" w:cs="Arial"/>
          <w:color w:val="000000"/>
          <w:sz w:val="22"/>
          <w:szCs w:val="22"/>
        </w:rPr>
        <w:t xml:space="preserve"> </w:t>
      </w:r>
      <w:r w:rsidR="00FB49D9" w:rsidRPr="00D719D1">
        <w:rPr>
          <w:rFonts w:ascii="Arial" w:hAnsi="Arial" w:cs="Arial"/>
          <w:color w:val="000000"/>
          <w:sz w:val="22"/>
          <w:szCs w:val="22"/>
        </w:rPr>
        <w:t>vystaven</w:t>
      </w:r>
      <w:r w:rsidRPr="00D719D1">
        <w:rPr>
          <w:rFonts w:ascii="Arial" w:hAnsi="Arial" w:cs="Arial"/>
          <w:color w:val="000000"/>
          <w:sz w:val="22"/>
          <w:szCs w:val="22"/>
        </w:rPr>
        <w:t>a</w:t>
      </w:r>
      <w:r w:rsidR="00FB49D9" w:rsidRPr="00D719D1">
        <w:rPr>
          <w:rFonts w:ascii="Arial" w:hAnsi="Arial" w:cs="Arial"/>
          <w:color w:val="000000"/>
          <w:sz w:val="22"/>
          <w:szCs w:val="22"/>
        </w:rPr>
        <w:t xml:space="preserve"> v souladu s § 29 zákona č.</w:t>
      </w:r>
      <w:r w:rsidR="00842641">
        <w:rPr>
          <w:rFonts w:ascii="Arial" w:hAnsi="Arial" w:cs="Arial"/>
          <w:color w:val="000000"/>
          <w:sz w:val="22"/>
          <w:szCs w:val="22"/>
        </w:rPr>
        <w:t> </w:t>
      </w:r>
      <w:r w:rsidR="00FB49D9" w:rsidRPr="00D719D1">
        <w:rPr>
          <w:rFonts w:ascii="Arial" w:hAnsi="Arial" w:cs="Arial"/>
          <w:color w:val="000000"/>
          <w:sz w:val="22"/>
          <w:szCs w:val="22"/>
        </w:rPr>
        <w:t>235/2004 Sb</w:t>
      </w:r>
      <w:r w:rsidR="00364EF7" w:rsidRPr="00D719D1">
        <w:rPr>
          <w:rFonts w:ascii="Arial" w:hAnsi="Arial" w:cs="Arial"/>
          <w:color w:val="000000"/>
          <w:sz w:val="22"/>
          <w:szCs w:val="22"/>
        </w:rPr>
        <w:t>., o</w:t>
      </w:r>
      <w:r w:rsidR="00F57739">
        <w:rPr>
          <w:rFonts w:ascii="Arial" w:hAnsi="Arial" w:cs="Arial"/>
          <w:color w:val="000000"/>
          <w:sz w:val="22"/>
          <w:szCs w:val="22"/>
        </w:rPr>
        <w:t> </w:t>
      </w:r>
      <w:r w:rsidR="00364EF7" w:rsidRPr="00D719D1">
        <w:rPr>
          <w:rFonts w:ascii="Arial" w:hAnsi="Arial" w:cs="Arial"/>
          <w:color w:val="000000"/>
          <w:sz w:val="22"/>
          <w:szCs w:val="22"/>
        </w:rPr>
        <w:t>dani z přidané hodnoty, ve </w:t>
      </w:r>
      <w:r w:rsidR="00FB49D9" w:rsidRPr="00D719D1">
        <w:rPr>
          <w:rFonts w:ascii="Arial" w:hAnsi="Arial" w:cs="Arial"/>
          <w:color w:val="000000"/>
          <w:sz w:val="22"/>
          <w:szCs w:val="22"/>
        </w:rPr>
        <w:t>znění pozdějších předpisů</w:t>
      </w:r>
      <w:r w:rsidR="00125AB6" w:rsidRPr="00D719D1">
        <w:rPr>
          <w:rFonts w:ascii="Arial" w:hAnsi="Arial" w:cs="Arial"/>
          <w:color w:val="000000"/>
          <w:sz w:val="22"/>
          <w:szCs w:val="22"/>
        </w:rPr>
        <w:t xml:space="preserve">, </w:t>
      </w:r>
      <w:r w:rsidRPr="00D719D1">
        <w:rPr>
          <w:rFonts w:ascii="Arial" w:hAnsi="Arial" w:cs="Arial"/>
          <w:color w:val="000000"/>
          <w:sz w:val="22"/>
          <w:szCs w:val="22"/>
        </w:rPr>
        <w:t>a musí</w:t>
      </w:r>
      <w:r w:rsidR="00125AB6" w:rsidRPr="00D719D1">
        <w:rPr>
          <w:rFonts w:ascii="Arial" w:hAnsi="Arial" w:cs="Arial"/>
          <w:color w:val="000000"/>
          <w:sz w:val="22"/>
          <w:szCs w:val="22"/>
        </w:rPr>
        <w:t xml:space="preserve"> </w:t>
      </w:r>
      <w:r w:rsidR="00434507" w:rsidRPr="00D719D1">
        <w:rPr>
          <w:rFonts w:ascii="Arial" w:hAnsi="Arial" w:cs="Arial"/>
          <w:color w:val="000000"/>
          <w:sz w:val="22"/>
          <w:szCs w:val="22"/>
        </w:rPr>
        <w:t>obsah</w:t>
      </w:r>
      <w:r w:rsidRPr="00D719D1">
        <w:rPr>
          <w:rFonts w:ascii="Arial" w:hAnsi="Arial" w:cs="Arial"/>
          <w:color w:val="000000"/>
          <w:sz w:val="22"/>
          <w:szCs w:val="22"/>
        </w:rPr>
        <w:t>ovat</w:t>
      </w:r>
      <w:r w:rsidR="00434507" w:rsidRPr="00D719D1">
        <w:rPr>
          <w:rFonts w:ascii="Arial" w:hAnsi="Arial" w:cs="Arial"/>
          <w:color w:val="000000"/>
          <w:sz w:val="22"/>
          <w:szCs w:val="22"/>
        </w:rPr>
        <w:t xml:space="preserve"> </w:t>
      </w:r>
      <w:r w:rsidR="00FB49D9" w:rsidRPr="00D719D1">
        <w:rPr>
          <w:rFonts w:ascii="Arial" w:hAnsi="Arial" w:cs="Arial"/>
          <w:color w:val="000000"/>
          <w:sz w:val="22"/>
          <w:szCs w:val="22"/>
        </w:rPr>
        <w:t xml:space="preserve">minimálně </w:t>
      </w:r>
      <w:r w:rsidR="00434507" w:rsidRPr="00D719D1">
        <w:rPr>
          <w:rFonts w:ascii="Arial" w:hAnsi="Arial" w:cs="Arial"/>
          <w:color w:val="000000"/>
          <w:sz w:val="22"/>
          <w:szCs w:val="22"/>
        </w:rPr>
        <w:t>tyto náležitosti:</w:t>
      </w:r>
    </w:p>
    <w:p w14:paraId="624498CE" w14:textId="77777777" w:rsidR="00434507" w:rsidRPr="008437EC" w:rsidRDefault="0043450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název firmy</w:t>
      </w:r>
      <w:r w:rsidR="00364EF7" w:rsidRPr="008437EC">
        <w:rPr>
          <w:rFonts w:ascii="Arial" w:hAnsi="Arial" w:cs="Arial"/>
          <w:color w:val="000000"/>
          <w:sz w:val="22"/>
          <w:szCs w:val="22"/>
        </w:rPr>
        <w:t xml:space="preserve"> zhotovitele</w:t>
      </w:r>
      <w:r w:rsidRPr="008437EC">
        <w:rPr>
          <w:rFonts w:ascii="Arial" w:hAnsi="Arial" w:cs="Arial"/>
          <w:color w:val="000000"/>
          <w:sz w:val="22"/>
          <w:szCs w:val="22"/>
        </w:rPr>
        <w:t>, adresa, IČO, DIČ</w:t>
      </w:r>
      <w:r w:rsidR="00104501">
        <w:rPr>
          <w:rFonts w:ascii="Arial" w:hAnsi="Arial" w:cs="Arial"/>
          <w:color w:val="000000"/>
          <w:sz w:val="22"/>
          <w:szCs w:val="22"/>
        </w:rPr>
        <w:t>;</w:t>
      </w:r>
    </w:p>
    <w:p w14:paraId="7CA6F29F" w14:textId="77777777" w:rsidR="00434507" w:rsidRPr="008437EC" w:rsidRDefault="0043450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bankovní spojení</w:t>
      </w:r>
      <w:r w:rsidR="00104501">
        <w:rPr>
          <w:rFonts w:ascii="Arial" w:hAnsi="Arial" w:cs="Arial"/>
          <w:color w:val="000000"/>
          <w:sz w:val="22"/>
          <w:szCs w:val="22"/>
        </w:rPr>
        <w:t>;</w:t>
      </w:r>
    </w:p>
    <w:p w14:paraId="2BB6AB29" w14:textId="77777777" w:rsidR="00434507" w:rsidRPr="008437EC" w:rsidRDefault="0043450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den uskutečnění zdanitelného plnění</w:t>
      </w:r>
      <w:r w:rsidR="00104501">
        <w:rPr>
          <w:rFonts w:ascii="Arial" w:hAnsi="Arial" w:cs="Arial"/>
          <w:color w:val="000000"/>
          <w:sz w:val="22"/>
          <w:szCs w:val="22"/>
        </w:rPr>
        <w:t>;</w:t>
      </w:r>
    </w:p>
    <w:p w14:paraId="19D0FEDE" w14:textId="77777777" w:rsidR="00434507" w:rsidRPr="008437EC" w:rsidRDefault="0043450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datum vystavení</w:t>
      </w:r>
      <w:r w:rsidR="00104501">
        <w:rPr>
          <w:rFonts w:ascii="Arial" w:hAnsi="Arial" w:cs="Arial"/>
          <w:color w:val="000000"/>
          <w:sz w:val="22"/>
          <w:szCs w:val="22"/>
        </w:rPr>
        <w:t>;</w:t>
      </w:r>
    </w:p>
    <w:p w14:paraId="01CE3C41" w14:textId="77777777" w:rsidR="00434507" w:rsidRDefault="0043450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datum splatnosti</w:t>
      </w:r>
      <w:r w:rsidR="00104501">
        <w:rPr>
          <w:rFonts w:ascii="Arial" w:hAnsi="Arial" w:cs="Arial"/>
          <w:color w:val="000000"/>
          <w:sz w:val="22"/>
          <w:szCs w:val="22"/>
        </w:rPr>
        <w:t>;</w:t>
      </w:r>
    </w:p>
    <w:p w14:paraId="5FEA4687" w14:textId="77777777" w:rsidR="00104501" w:rsidRPr="008437EC" w:rsidRDefault="00104501"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lastRenderedPageBreak/>
        <w:t>předmět plnění</w:t>
      </w:r>
      <w:r>
        <w:rPr>
          <w:rFonts w:ascii="Arial" w:hAnsi="Arial" w:cs="Arial"/>
          <w:color w:val="000000"/>
          <w:sz w:val="22"/>
          <w:szCs w:val="22"/>
        </w:rPr>
        <w:t>;</w:t>
      </w:r>
    </w:p>
    <w:p w14:paraId="39A09CBC" w14:textId="77777777" w:rsidR="00104501" w:rsidRPr="008437EC" w:rsidRDefault="00104501"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cenu díla</w:t>
      </w:r>
      <w:r>
        <w:rPr>
          <w:rFonts w:ascii="Arial" w:hAnsi="Arial" w:cs="Arial"/>
          <w:color w:val="000000"/>
          <w:sz w:val="22"/>
          <w:szCs w:val="22"/>
        </w:rPr>
        <w:t xml:space="preserve"> </w:t>
      </w:r>
      <w:r w:rsidRPr="008437EC">
        <w:rPr>
          <w:rFonts w:ascii="Arial" w:hAnsi="Arial" w:cs="Arial"/>
          <w:color w:val="000000"/>
          <w:sz w:val="22"/>
          <w:szCs w:val="22"/>
        </w:rPr>
        <w:t>k</w:t>
      </w:r>
      <w:r>
        <w:rPr>
          <w:rFonts w:ascii="Arial" w:hAnsi="Arial" w:cs="Arial"/>
          <w:color w:val="000000"/>
          <w:sz w:val="22"/>
          <w:szCs w:val="22"/>
        </w:rPr>
        <w:t> </w:t>
      </w:r>
      <w:r w:rsidRPr="008437EC">
        <w:rPr>
          <w:rFonts w:ascii="Arial" w:hAnsi="Arial" w:cs="Arial"/>
          <w:color w:val="000000"/>
          <w:sz w:val="22"/>
          <w:szCs w:val="22"/>
        </w:rPr>
        <w:t>fakturaci</w:t>
      </w:r>
      <w:r w:rsidR="000A74C6">
        <w:rPr>
          <w:rFonts w:ascii="Arial" w:hAnsi="Arial" w:cs="Arial"/>
          <w:color w:val="000000"/>
          <w:sz w:val="22"/>
          <w:szCs w:val="22"/>
        </w:rPr>
        <w:t xml:space="preserve"> dle čl. V. odst. 2</w:t>
      </w:r>
      <w:r>
        <w:rPr>
          <w:rFonts w:ascii="Arial" w:hAnsi="Arial" w:cs="Arial"/>
          <w:color w:val="000000"/>
          <w:sz w:val="22"/>
          <w:szCs w:val="22"/>
        </w:rPr>
        <w:t xml:space="preserve"> Smlouvy;</w:t>
      </w:r>
    </w:p>
    <w:p w14:paraId="61A9B428" w14:textId="77777777" w:rsidR="00434507" w:rsidRPr="008437EC" w:rsidRDefault="0043450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podpis oprávněného zástupce</w:t>
      </w:r>
      <w:r w:rsidR="00364EF7" w:rsidRPr="008437EC">
        <w:rPr>
          <w:rFonts w:ascii="Arial" w:hAnsi="Arial" w:cs="Arial"/>
          <w:color w:val="000000"/>
          <w:sz w:val="22"/>
          <w:szCs w:val="22"/>
        </w:rPr>
        <w:t xml:space="preserve"> zhotovitele</w:t>
      </w:r>
      <w:r w:rsidR="00104501">
        <w:rPr>
          <w:rFonts w:ascii="Arial" w:hAnsi="Arial" w:cs="Arial"/>
          <w:color w:val="000000"/>
          <w:sz w:val="22"/>
          <w:szCs w:val="22"/>
        </w:rPr>
        <w:t>;</w:t>
      </w:r>
    </w:p>
    <w:p w14:paraId="467156E5" w14:textId="77777777" w:rsidR="00364EF7" w:rsidRPr="008437EC" w:rsidRDefault="00364EF7" w:rsidP="0018765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8437EC">
        <w:rPr>
          <w:rFonts w:ascii="Arial" w:hAnsi="Arial" w:cs="Arial"/>
          <w:color w:val="000000"/>
          <w:sz w:val="22"/>
          <w:szCs w:val="22"/>
        </w:rPr>
        <w:t xml:space="preserve">individualizaci objednatele </w:t>
      </w:r>
      <w:r w:rsidR="00FB481C" w:rsidRPr="008437EC">
        <w:rPr>
          <w:rFonts w:ascii="Arial" w:hAnsi="Arial" w:cs="Arial"/>
          <w:color w:val="000000"/>
          <w:sz w:val="22"/>
          <w:szCs w:val="22"/>
        </w:rPr>
        <w:t>–</w:t>
      </w:r>
      <w:r w:rsidRPr="008437EC">
        <w:rPr>
          <w:rFonts w:ascii="Arial" w:hAnsi="Arial" w:cs="Arial"/>
          <w:color w:val="000000"/>
          <w:sz w:val="22"/>
          <w:szCs w:val="22"/>
        </w:rPr>
        <w:t xml:space="preserve"> </w:t>
      </w:r>
      <w:r w:rsidR="00FB481C" w:rsidRPr="008437EC">
        <w:rPr>
          <w:rFonts w:ascii="Arial" w:hAnsi="Arial" w:cs="Arial"/>
          <w:color w:val="000000"/>
          <w:sz w:val="22"/>
          <w:szCs w:val="22"/>
        </w:rPr>
        <w:t>označení objednatele, včetně IČ</w:t>
      </w:r>
      <w:r w:rsidR="000A74C6">
        <w:rPr>
          <w:rFonts w:ascii="Arial" w:hAnsi="Arial" w:cs="Arial"/>
          <w:color w:val="000000"/>
          <w:sz w:val="22"/>
          <w:szCs w:val="22"/>
        </w:rPr>
        <w:t>O</w:t>
      </w:r>
      <w:r w:rsidRPr="008437EC">
        <w:rPr>
          <w:rFonts w:ascii="Arial" w:hAnsi="Arial" w:cs="Arial"/>
          <w:color w:val="000000"/>
          <w:sz w:val="22"/>
          <w:szCs w:val="22"/>
        </w:rPr>
        <w:t xml:space="preserve"> </w:t>
      </w:r>
    </w:p>
    <w:p w14:paraId="051F6C68" w14:textId="77777777" w:rsidR="00434507" w:rsidRDefault="00364EF7" w:rsidP="00902C97">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0A74C6">
        <w:rPr>
          <w:rFonts w:ascii="Arial" w:hAnsi="Arial" w:cs="Arial"/>
          <w:color w:val="000000"/>
          <w:sz w:val="22"/>
          <w:szCs w:val="22"/>
        </w:rPr>
        <w:t xml:space="preserve">přílohu - </w:t>
      </w:r>
      <w:r w:rsidR="000A74C6">
        <w:rPr>
          <w:rFonts w:ascii="Arial" w:hAnsi="Arial" w:cs="Arial"/>
          <w:color w:val="000000"/>
          <w:sz w:val="22"/>
          <w:szCs w:val="22"/>
        </w:rPr>
        <w:t>soupis</w:t>
      </w:r>
      <w:r w:rsidR="000A74C6" w:rsidRPr="00352F53">
        <w:rPr>
          <w:rFonts w:ascii="Arial" w:hAnsi="Arial" w:cs="Arial"/>
          <w:color w:val="000000"/>
          <w:sz w:val="22"/>
          <w:szCs w:val="22"/>
        </w:rPr>
        <w:t xml:space="preserve"> provedených prací za příslušný kalendářní měsíc</w:t>
      </w:r>
      <w:r w:rsidR="000A74C6">
        <w:rPr>
          <w:rFonts w:ascii="Arial" w:hAnsi="Arial" w:cs="Arial"/>
          <w:color w:val="000000"/>
          <w:sz w:val="22"/>
          <w:szCs w:val="22"/>
        </w:rPr>
        <w:t xml:space="preserve"> schválený a</w:t>
      </w:r>
      <w:r w:rsidR="00350C1C">
        <w:rPr>
          <w:rFonts w:ascii="Arial" w:hAnsi="Arial" w:cs="Arial"/>
          <w:color w:val="000000"/>
          <w:sz w:val="22"/>
          <w:szCs w:val="22"/>
        </w:rPr>
        <w:t> </w:t>
      </w:r>
      <w:r w:rsidR="000A74C6">
        <w:rPr>
          <w:rFonts w:ascii="Arial" w:hAnsi="Arial" w:cs="Arial"/>
          <w:color w:val="000000"/>
          <w:sz w:val="22"/>
          <w:szCs w:val="22"/>
        </w:rPr>
        <w:t xml:space="preserve">podepsaný technickým dozorem stavby a </w:t>
      </w:r>
      <w:r w:rsidR="000A74C6" w:rsidRPr="00352F53">
        <w:rPr>
          <w:rFonts w:ascii="Arial" w:hAnsi="Arial" w:cs="Arial"/>
          <w:color w:val="000000"/>
          <w:sz w:val="22"/>
          <w:szCs w:val="22"/>
        </w:rPr>
        <w:t xml:space="preserve">oprávněnou osobou </w:t>
      </w:r>
      <w:r w:rsidR="000A74C6">
        <w:rPr>
          <w:rFonts w:ascii="Arial" w:hAnsi="Arial" w:cs="Arial"/>
          <w:color w:val="000000"/>
          <w:sz w:val="22"/>
          <w:szCs w:val="22"/>
        </w:rPr>
        <w:t>o</w:t>
      </w:r>
      <w:r w:rsidR="000A74C6" w:rsidRPr="00352F53">
        <w:rPr>
          <w:rFonts w:ascii="Arial" w:hAnsi="Arial" w:cs="Arial"/>
          <w:color w:val="000000"/>
          <w:sz w:val="22"/>
          <w:szCs w:val="22"/>
        </w:rPr>
        <w:t xml:space="preserve">bjednatele </w:t>
      </w:r>
      <w:r w:rsidR="000A74C6">
        <w:rPr>
          <w:rFonts w:ascii="Arial" w:hAnsi="Arial" w:cs="Arial"/>
          <w:color w:val="000000"/>
          <w:sz w:val="22"/>
          <w:szCs w:val="22"/>
        </w:rPr>
        <w:t>ve věcech technických</w:t>
      </w:r>
      <w:r w:rsidR="00963A2C">
        <w:rPr>
          <w:rFonts w:ascii="Arial" w:hAnsi="Arial" w:cs="Arial"/>
          <w:color w:val="000000"/>
          <w:sz w:val="22"/>
          <w:szCs w:val="22"/>
        </w:rPr>
        <w:t>;</w:t>
      </w:r>
    </w:p>
    <w:p w14:paraId="218E83C3" w14:textId="77777777" w:rsidR="00963A2C" w:rsidRPr="00963A2C" w:rsidRDefault="000A74C6" w:rsidP="00963A2C">
      <w:pPr>
        <w:numPr>
          <w:ilvl w:val="0"/>
          <w:numId w:val="2"/>
        </w:numPr>
        <w:tabs>
          <w:tab w:val="clear" w:pos="810"/>
          <w:tab w:val="num" w:pos="1134"/>
        </w:tabs>
        <w:spacing w:after="120" w:line="276" w:lineRule="auto"/>
        <w:ind w:left="1134" w:right="-14" w:hanging="425"/>
        <w:jc w:val="both"/>
        <w:rPr>
          <w:rFonts w:ascii="Arial" w:hAnsi="Arial" w:cs="Arial"/>
          <w:color w:val="000000"/>
          <w:sz w:val="22"/>
          <w:szCs w:val="22"/>
        </w:rPr>
      </w:pPr>
      <w:r w:rsidRPr="001851B2">
        <w:rPr>
          <w:rFonts w:ascii="Arial" w:hAnsi="Arial" w:cs="Arial"/>
          <w:color w:val="000000"/>
          <w:sz w:val="22"/>
          <w:szCs w:val="22"/>
        </w:rPr>
        <w:t>další náležitosti stanovené právními předpisy pro daňové účely.</w:t>
      </w:r>
    </w:p>
    <w:p w14:paraId="7361893B" w14:textId="77777777" w:rsidR="00434507" w:rsidRDefault="00434507" w:rsidP="0069194A">
      <w:pPr>
        <w:spacing w:after="120" w:line="276" w:lineRule="auto"/>
        <w:ind w:left="426" w:right="-14"/>
        <w:jc w:val="both"/>
        <w:rPr>
          <w:rFonts w:ascii="Arial" w:hAnsi="Arial" w:cs="Arial"/>
          <w:color w:val="000000"/>
          <w:sz w:val="22"/>
          <w:szCs w:val="22"/>
        </w:rPr>
      </w:pPr>
      <w:r w:rsidRPr="008437EC">
        <w:rPr>
          <w:rFonts w:ascii="Arial" w:hAnsi="Arial" w:cs="Arial"/>
          <w:color w:val="000000"/>
          <w:sz w:val="22"/>
          <w:szCs w:val="22"/>
        </w:rPr>
        <w:t>Za předpokladu, že faktura bude obsahovat</w:t>
      </w:r>
      <w:r w:rsidR="00CA3053" w:rsidRPr="008437EC">
        <w:rPr>
          <w:rFonts w:ascii="Arial" w:hAnsi="Arial" w:cs="Arial"/>
          <w:color w:val="000000"/>
          <w:sz w:val="22"/>
          <w:szCs w:val="22"/>
        </w:rPr>
        <w:t xml:space="preserve"> neúplné nebo nesprávné údaje a </w:t>
      </w:r>
      <w:r w:rsidRPr="008437EC">
        <w:rPr>
          <w:rFonts w:ascii="Arial" w:hAnsi="Arial" w:cs="Arial"/>
          <w:color w:val="000000"/>
          <w:sz w:val="22"/>
          <w:szCs w:val="22"/>
        </w:rPr>
        <w:t>náležitosti, je objednatel oprávněn ji do data splatnos</w:t>
      </w:r>
      <w:r w:rsidR="00CA3053" w:rsidRPr="008437EC">
        <w:rPr>
          <w:rFonts w:ascii="Arial" w:hAnsi="Arial" w:cs="Arial"/>
          <w:color w:val="000000"/>
          <w:sz w:val="22"/>
          <w:szCs w:val="22"/>
        </w:rPr>
        <w:t>ti vrátit zhotoviteli, který ji </w:t>
      </w:r>
      <w:r w:rsidRPr="008437EC">
        <w:rPr>
          <w:rFonts w:ascii="Arial" w:hAnsi="Arial" w:cs="Arial"/>
          <w:color w:val="000000"/>
          <w:sz w:val="22"/>
          <w:szCs w:val="22"/>
        </w:rPr>
        <w:t xml:space="preserve">opraví nebo vystaví novou. V obou případech se </w:t>
      </w:r>
      <w:r w:rsidR="00104501">
        <w:rPr>
          <w:rFonts w:ascii="Arial" w:hAnsi="Arial" w:cs="Arial"/>
          <w:color w:val="000000"/>
          <w:sz w:val="22"/>
          <w:szCs w:val="22"/>
        </w:rPr>
        <w:t>doba</w:t>
      </w:r>
      <w:r w:rsidRPr="008437EC">
        <w:rPr>
          <w:rFonts w:ascii="Arial" w:hAnsi="Arial" w:cs="Arial"/>
          <w:color w:val="000000"/>
          <w:sz w:val="22"/>
          <w:szCs w:val="22"/>
        </w:rPr>
        <w:t xml:space="preserve"> splatnosti </w:t>
      </w:r>
      <w:r w:rsidR="00AA3E66">
        <w:rPr>
          <w:rFonts w:ascii="Arial" w:hAnsi="Arial" w:cs="Arial"/>
          <w:color w:val="000000"/>
          <w:sz w:val="22"/>
          <w:szCs w:val="22"/>
        </w:rPr>
        <w:t xml:space="preserve">30 kalendářních dnů </w:t>
      </w:r>
      <w:r w:rsidRPr="008437EC">
        <w:rPr>
          <w:rFonts w:ascii="Arial" w:hAnsi="Arial" w:cs="Arial"/>
          <w:color w:val="000000"/>
          <w:sz w:val="22"/>
          <w:szCs w:val="22"/>
        </w:rPr>
        <w:t>obnovuje.</w:t>
      </w:r>
    </w:p>
    <w:p w14:paraId="7FDAA1E1" w14:textId="77777777" w:rsidR="00125AB6" w:rsidRPr="00963A2C" w:rsidRDefault="00125AB6" w:rsidP="00963A2C">
      <w:pPr>
        <w:numPr>
          <w:ilvl w:val="0"/>
          <w:numId w:val="16"/>
        </w:numPr>
        <w:spacing w:after="120" w:line="276" w:lineRule="auto"/>
        <w:ind w:right="-14"/>
        <w:jc w:val="both"/>
        <w:rPr>
          <w:rFonts w:ascii="Arial" w:hAnsi="Arial" w:cs="Arial"/>
          <w:color w:val="000000"/>
          <w:sz w:val="22"/>
          <w:szCs w:val="22"/>
        </w:rPr>
      </w:pPr>
      <w:r w:rsidRPr="00963A2C">
        <w:rPr>
          <w:rFonts w:ascii="Arial" w:hAnsi="Arial" w:cs="Arial"/>
          <w:color w:val="000000"/>
          <w:sz w:val="22"/>
          <w:szCs w:val="22"/>
        </w:rPr>
        <w:t xml:space="preserve">Cena díla bude uhrazena objednatelem formou bezhotovostního převodu na účet zhotovitele uvedený v záhlaví </w:t>
      </w:r>
      <w:r w:rsidR="00EC11F6" w:rsidRPr="00963A2C">
        <w:rPr>
          <w:rFonts w:ascii="Arial" w:hAnsi="Arial" w:cs="Arial"/>
          <w:color w:val="000000"/>
          <w:sz w:val="22"/>
          <w:szCs w:val="22"/>
        </w:rPr>
        <w:t>S</w:t>
      </w:r>
      <w:r w:rsidRPr="00963A2C">
        <w:rPr>
          <w:rFonts w:ascii="Arial" w:hAnsi="Arial" w:cs="Arial"/>
          <w:color w:val="000000"/>
          <w:sz w:val="22"/>
          <w:szCs w:val="22"/>
        </w:rPr>
        <w:t>mlouvy. Platba se považuje za splněnou dnem odepsání z účtu objednatele ve prospěch účtu zhotovitele.</w:t>
      </w:r>
    </w:p>
    <w:p w14:paraId="018121EA" w14:textId="77777777" w:rsidR="00191E77" w:rsidRDefault="00434507" w:rsidP="00963A2C">
      <w:pPr>
        <w:numPr>
          <w:ilvl w:val="0"/>
          <w:numId w:val="16"/>
        </w:numPr>
        <w:spacing w:after="120" w:line="276" w:lineRule="auto"/>
        <w:ind w:right="-14"/>
        <w:jc w:val="both"/>
        <w:rPr>
          <w:rFonts w:ascii="Arial" w:hAnsi="Arial" w:cs="Arial"/>
          <w:color w:val="000000"/>
          <w:sz w:val="22"/>
          <w:szCs w:val="22"/>
        </w:rPr>
      </w:pPr>
      <w:r w:rsidRPr="008437EC">
        <w:rPr>
          <w:rFonts w:ascii="Arial" w:hAnsi="Arial" w:cs="Arial"/>
          <w:color w:val="000000"/>
          <w:sz w:val="22"/>
          <w:szCs w:val="22"/>
        </w:rPr>
        <w:t>Zhotovitel</w:t>
      </w:r>
      <w:r w:rsidR="00FF562B">
        <w:rPr>
          <w:rFonts w:ascii="Arial" w:hAnsi="Arial" w:cs="Arial"/>
          <w:color w:val="000000"/>
          <w:sz w:val="22"/>
          <w:szCs w:val="22"/>
        </w:rPr>
        <w:t xml:space="preserve"> je oprávněn fakturovat DPH pouze v případě</w:t>
      </w:r>
      <w:r w:rsidRPr="008437EC">
        <w:rPr>
          <w:rFonts w:ascii="Arial" w:hAnsi="Arial" w:cs="Arial"/>
          <w:color w:val="000000"/>
          <w:sz w:val="22"/>
          <w:szCs w:val="22"/>
        </w:rPr>
        <w:t>, že je plátcem DPH.</w:t>
      </w:r>
      <w:r w:rsidR="00104501">
        <w:rPr>
          <w:rFonts w:ascii="Arial" w:hAnsi="Arial" w:cs="Arial"/>
          <w:color w:val="000000"/>
          <w:sz w:val="22"/>
          <w:szCs w:val="22"/>
        </w:rPr>
        <w:t xml:space="preserve"> </w:t>
      </w:r>
      <w:r w:rsidR="00104501" w:rsidRPr="004371B7">
        <w:rPr>
          <w:rFonts w:ascii="Arial" w:hAnsi="Arial" w:cs="Arial"/>
          <w:color w:val="000000"/>
          <w:sz w:val="22"/>
          <w:szCs w:val="22"/>
        </w:rPr>
        <w:t xml:space="preserve">Zhotovitel </w:t>
      </w:r>
      <w:r w:rsidR="0006610F">
        <w:rPr>
          <w:rFonts w:ascii="Arial" w:hAnsi="Arial" w:cs="Arial"/>
          <w:color w:val="000000"/>
          <w:sz w:val="22"/>
          <w:szCs w:val="22"/>
        </w:rPr>
        <w:br/>
      </w:r>
      <w:r w:rsidR="00104501" w:rsidRPr="004371B7">
        <w:rPr>
          <w:rFonts w:ascii="Arial" w:hAnsi="Arial" w:cs="Arial"/>
          <w:color w:val="000000"/>
          <w:sz w:val="22"/>
          <w:szCs w:val="22"/>
        </w:rPr>
        <w:t xml:space="preserve">je povinen písemně oznámit objednateli </w:t>
      </w:r>
      <w:r w:rsidR="00104501">
        <w:rPr>
          <w:rFonts w:ascii="Arial" w:hAnsi="Arial" w:cs="Arial"/>
          <w:color w:val="000000"/>
          <w:sz w:val="22"/>
          <w:szCs w:val="22"/>
        </w:rPr>
        <w:t xml:space="preserve">případnou </w:t>
      </w:r>
      <w:r w:rsidR="00104501" w:rsidRPr="004371B7">
        <w:rPr>
          <w:rFonts w:ascii="Arial" w:hAnsi="Arial" w:cs="Arial"/>
          <w:color w:val="000000"/>
          <w:sz w:val="22"/>
          <w:szCs w:val="22"/>
        </w:rPr>
        <w:t xml:space="preserve">změnu údajů o zhotoviteli uvedených v záhlaví Smlouvy a jakékoliv změny týkající se registrace zhotovitele jako plátce DPH, </w:t>
      </w:r>
      <w:r w:rsidR="0006610F">
        <w:rPr>
          <w:rFonts w:ascii="Arial" w:hAnsi="Arial" w:cs="Arial"/>
          <w:color w:val="000000"/>
          <w:sz w:val="22"/>
          <w:szCs w:val="22"/>
        </w:rPr>
        <w:br/>
      </w:r>
      <w:r w:rsidR="00104501" w:rsidRPr="004371B7">
        <w:rPr>
          <w:rFonts w:ascii="Arial" w:hAnsi="Arial" w:cs="Arial"/>
          <w:color w:val="000000"/>
          <w:sz w:val="22"/>
          <w:szCs w:val="22"/>
        </w:rPr>
        <w:t>a to nejpozději do 5 pracovních dnů od uskutečnění takové změny.</w:t>
      </w:r>
    </w:p>
    <w:p w14:paraId="51FEB425" w14:textId="77777777" w:rsidR="00E40D6D" w:rsidRPr="00104501" w:rsidRDefault="00E40D6D" w:rsidP="00963A2C">
      <w:pPr>
        <w:numPr>
          <w:ilvl w:val="0"/>
          <w:numId w:val="16"/>
        </w:numPr>
        <w:spacing w:line="280" w:lineRule="atLeast"/>
        <w:jc w:val="both"/>
        <w:rPr>
          <w:rFonts w:ascii="Arial" w:hAnsi="Arial" w:cs="Arial"/>
          <w:sz w:val="22"/>
          <w:szCs w:val="22"/>
        </w:rPr>
      </w:pPr>
      <w:r w:rsidRPr="00E40D6D">
        <w:rPr>
          <w:rFonts w:ascii="Arial" w:hAnsi="Arial" w:cs="Arial"/>
          <w:sz w:val="22"/>
          <w:szCs w:val="22"/>
        </w:rPr>
        <w:t xml:space="preserve">Objednatel preferuje zaslání elektronické faktury/účetního dokladu </w:t>
      </w:r>
      <w:r>
        <w:rPr>
          <w:rFonts w:ascii="Arial" w:hAnsi="Arial" w:cs="Arial"/>
          <w:sz w:val="22"/>
          <w:szCs w:val="22"/>
        </w:rPr>
        <w:t>zhotovitele</w:t>
      </w:r>
      <w:r w:rsidRPr="00E40D6D">
        <w:rPr>
          <w:rFonts w:ascii="Arial" w:hAnsi="Arial" w:cs="Arial"/>
          <w:sz w:val="22"/>
          <w:szCs w:val="22"/>
        </w:rPr>
        <w:t xml:space="preserve"> do datové schránky </w:t>
      </w:r>
      <w:r>
        <w:rPr>
          <w:rFonts w:ascii="Arial" w:hAnsi="Arial" w:cs="Arial"/>
          <w:sz w:val="22"/>
          <w:szCs w:val="22"/>
        </w:rPr>
        <w:t>o</w:t>
      </w:r>
      <w:r w:rsidRPr="00E40D6D">
        <w:rPr>
          <w:rFonts w:ascii="Arial" w:hAnsi="Arial" w:cs="Arial"/>
          <w:sz w:val="22"/>
          <w:szCs w:val="22"/>
        </w:rPr>
        <w:t xml:space="preserve">bjednatele ID DS: yphaax8 nebo na mailovou adresu </w:t>
      </w:r>
      <w:r w:rsidRPr="00E40D6D">
        <w:rPr>
          <w:rFonts w:ascii="Arial" w:hAnsi="Arial" w:cs="Arial"/>
          <w:sz w:val="22"/>
          <w:szCs w:val="22"/>
          <w:u w:val="single"/>
        </w:rPr>
        <w:t>podatelna@mze.</w:t>
      </w:r>
      <w:r w:rsidR="00DE4DCE">
        <w:rPr>
          <w:rFonts w:ascii="Arial" w:hAnsi="Arial" w:cs="Arial"/>
          <w:sz w:val="22"/>
          <w:szCs w:val="22"/>
          <w:u w:val="single"/>
        </w:rPr>
        <w:t>gov.</w:t>
      </w:r>
      <w:r w:rsidRPr="00E40D6D">
        <w:rPr>
          <w:rFonts w:ascii="Arial" w:hAnsi="Arial" w:cs="Arial"/>
          <w:sz w:val="22"/>
          <w:szCs w:val="22"/>
          <w:u w:val="single"/>
        </w:rPr>
        <w:t>cz</w:t>
      </w:r>
      <w:r w:rsidRPr="00E40D6D">
        <w:rPr>
          <w:rFonts w:ascii="Arial" w:hAnsi="Arial" w:cs="Arial"/>
          <w:sz w:val="22"/>
          <w:szCs w:val="22"/>
        </w:rPr>
        <w:t xml:space="preserve">, </w:t>
      </w:r>
      <w:r w:rsidR="0006610F">
        <w:rPr>
          <w:rFonts w:ascii="Arial" w:hAnsi="Arial" w:cs="Arial"/>
          <w:sz w:val="22"/>
          <w:szCs w:val="22"/>
        </w:rPr>
        <w:br/>
      </w:r>
      <w:r w:rsidRPr="00E40D6D">
        <w:rPr>
          <w:rFonts w:ascii="Arial" w:hAnsi="Arial" w:cs="Arial"/>
          <w:sz w:val="22"/>
          <w:szCs w:val="22"/>
        </w:rPr>
        <w:t xml:space="preserve">ve strukturovaných formátech dle Evropské směrnice 2014/55/EU nebo ve formátu ISDOC 5.2 a vyšším. Faktura/účetní doklad musí obsahovat jméno oprávněné osoby </w:t>
      </w:r>
      <w:r>
        <w:rPr>
          <w:rFonts w:ascii="Arial" w:hAnsi="Arial" w:cs="Arial"/>
          <w:sz w:val="22"/>
          <w:szCs w:val="22"/>
        </w:rPr>
        <w:t>o</w:t>
      </w:r>
      <w:r w:rsidRPr="00E40D6D">
        <w:rPr>
          <w:rFonts w:ascii="Arial" w:hAnsi="Arial" w:cs="Arial"/>
          <w:sz w:val="22"/>
          <w:szCs w:val="22"/>
        </w:rPr>
        <w:t xml:space="preserve">bjednatele.  </w:t>
      </w:r>
    </w:p>
    <w:p w14:paraId="3351DABE" w14:textId="77777777" w:rsidR="00D45840" w:rsidRPr="00D45840" w:rsidRDefault="00F52BEC" w:rsidP="00F52BEC">
      <w:pPr>
        <w:pStyle w:val="Nadpis1"/>
        <w:spacing w:before="360" w:after="120" w:line="276" w:lineRule="auto"/>
        <w:ind w:left="0"/>
        <w:jc w:val="center"/>
        <w:rPr>
          <w:rFonts w:ascii="Arial" w:hAnsi="Arial" w:cs="Arial"/>
          <w:caps/>
          <w:sz w:val="22"/>
          <w:szCs w:val="24"/>
        </w:rPr>
      </w:pPr>
      <w:r>
        <w:rPr>
          <w:rFonts w:ascii="Arial" w:hAnsi="Arial" w:cs="Arial"/>
          <w:caps/>
          <w:sz w:val="22"/>
          <w:szCs w:val="24"/>
        </w:rPr>
        <w:t xml:space="preserve">Záruka, </w:t>
      </w:r>
      <w:r w:rsidR="00D45840" w:rsidRPr="00D45840">
        <w:rPr>
          <w:rFonts w:ascii="Arial" w:hAnsi="Arial" w:cs="Arial"/>
          <w:caps/>
          <w:sz w:val="22"/>
          <w:szCs w:val="24"/>
        </w:rPr>
        <w:t>Vady díla</w:t>
      </w:r>
      <w:r w:rsidR="00D45840">
        <w:rPr>
          <w:rFonts w:ascii="Arial" w:hAnsi="Arial" w:cs="Arial"/>
          <w:caps/>
          <w:sz w:val="22"/>
          <w:szCs w:val="24"/>
        </w:rPr>
        <w:t xml:space="preserve"> a </w:t>
      </w:r>
      <w:r>
        <w:rPr>
          <w:rFonts w:ascii="Arial" w:hAnsi="Arial" w:cs="Arial"/>
          <w:caps/>
          <w:sz w:val="22"/>
          <w:szCs w:val="24"/>
        </w:rPr>
        <w:t>pojištění</w:t>
      </w:r>
    </w:p>
    <w:p w14:paraId="66416E28" w14:textId="77777777" w:rsidR="00F52BEC" w:rsidRPr="008437EC" w:rsidRDefault="00F52BEC" w:rsidP="0018765C">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Zhotovitel bude odpovídat za to, </w:t>
      </w:r>
      <w:r w:rsidRPr="00D3363F">
        <w:rPr>
          <w:rFonts w:ascii="Arial" w:hAnsi="Arial" w:cs="Arial"/>
          <w:color w:val="000000"/>
          <w:sz w:val="22"/>
          <w:szCs w:val="22"/>
        </w:rPr>
        <w:t xml:space="preserve">že </w:t>
      </w:r>
      <w:r w:rsidR="00FF10E6" w:rsidRPr="00D3363F">
        <w:rPr>
          <w:rFonts w:ascii="Arial" w:hAnsi="Arial" w:cs="Arial"/>
          <w:color w:val="000000"/>
          <w:sz w:val="22"/>
          <w:szCs w:val="22"/>
        </w:rPr>
        <w:t>dotčená etapa</w:t>
      </w:r>
      <w:r w:rsidR="00970F9E" w:rsidRPr="00D3363F">
        <w:rPr>
          <w:rFonts w:ascii="Arial" w:hAnsi="Arial" w:cs="Arial"/>
          <w:color w:val="000000"/>
          <w:sz w:val="22"/>
          <w:szCs w:val="22"/>
        </w:rPr>
        <w:t xml:space="preserve"> </w:t>
      </w:r>
      <w:r w:rsidRPr="00D3363F">
        <w:rPr>
          <w:rFonts w:ascii="Arial" w:hAnsi="Arial" w:cs="Arial"/>
          <w:color w:val="000000"/>
          <w:sz w:val="22"/>
          <w:szCs w:val="22"/>
        </w:rPr>
        <w:t>bude</w:t>
      </w:r>
      <w:r w:rsidRPr="008437EC">
        <w:rPr>
          <w:rFonts w:ascii="Arial" w:hAnsi="Arial" w:cs="Arial"/>
          <w:color w:val="000000"/>
          <w:sz w:val="22"/>
          <w:szCs w:val="22"/>
        </w:rPr>
        <w:t xml:space="preserve"> po stanovenou dobu (záruční doba) způsobil</w:t>
      </w:r>
      <w:r w:rsidR="00FF10E6">
        <w:rPr>
          <w:rFonts w:ascii="Arial" w:hAnsi="Arial" w:cs="Arial"/>
          <w:color w:val="000000"/>
          <w:sz w:val="22"/>
          <w:szCs w:val="22"/>
        </w:rPr>
        <w:t>á</w:t>
      </w:r>
      <w:r w:rsidRPr="008437EC">
        <w:rPr>
          <w:rFonts w:ascii="Arial" w:hAnsi="Arial" w:cs="Arial"/>
          <w:color w:val="000000"/>
          <w:sz w:val="22"/>
          <w:szCs w:val="22"/>
        </w:rPr>
        <w:t xml:space="preserve"> k použití ke smluvenému účelu</w:t>
      </w:r>
      <w:r w:rsidR="00AA3E66">
        <w:rPr>
          <w:rFonts w:ascii="Arial" w:hAnsi="Arial" w:cs="Arial"/>
          <w:color w:val="000000"/>
          <w:sz w:val="22"/>
          <w:szCs w:val="22"/>
        </w:rPr>
        <w:t>,</w:t>
      </w:r>
      <w:r w:rsidRPr="008437EC">
        <w:rPr>
          <w:rFonts w:ascii="Arial" w:hAnsi="Arial" w:cs="Arial"/>
          <w:color w:val="000000"/>
          <w:sz w:val="22"/>
          <w:szCs w:val="22"/>
        </w:rPr>
        <w:t xml:space="preserve"> resp. že si zachová vlastnosti stanovené právními předpisy, technickými normami, příp. vlastnosti obvyklé. Zhotovitelova odpovědnost se nevztahuje výlučně na škody způsobené nesprávným </w:t>
      </w:r>
      <w:r w:rsidRPr="00D3363F">
        <w:rPr>
          <w:rFonts w:ascii="Arial" w:hAnsi="Arial" w:cs="Arial"/>
          <w:color w:val="000000"/>
          <w:sz w:val="22"/>
          <w:szCs w:val="22"/>
        </w:rPr>
        <w:t xml:space="preserve">užíváním </w:t>
      </w:r>
      <w:r w:rsidR="00FF10E6" w:rsidRPr="00D3363F">
        <w:rPr>
          <w:rFonts w:ascii="Arial" w:hAnsi="Arial" w:cs="Arial"/>
          <w:color w:val="000000"/>
          <w:sz w:val="22"/>
          <w:szCs w:val="22"/>
        </w:rPr>
        <w:t>díla</w:t>
      </w:r>
      <w:r w:rsidRPr="00D3363F">
        <w:rPr>
          <w:rFonts w:ascii="Arial" w:hAnsi="Arial" w:cs="Arial"/>
          <w:color w:val="000000"/>
          <w:sz w:val="22"/>
          <w:szCs w:val="22"/>
        </w:rPr>
        <w:t xml:space="preserve"> objednatelem</w:t>
      </w:r>
      <w:r w:rsidRPr="008437EC">
        <w:rPr>
          <w:rFonts w:ascii="Arial" w:hAnsi="Arial" w:cs="Arial"/>
          <w:color w:val="000000"/>
          <w:sz w:val="22"/>
          <w:szCs w:val="22"/>
        </w:rPr>
        <w:t xml:space="preserve"> a </w:t>
      </w:r>
      <w:r w:rsidR="00B15E9D">
        <w:rPr>
          <w:rFonts w:ascii="Arial" w:hAnsi="Arial" w:cs="Arial"/>
          <w:color w:val="000000"/>
          <w:sz w:val="22"/>
          <w:szCs w:val="22"/>
        </w:rPr>
        <w:t xml:space="preserve">na </w:t>
      </w:r>
      <w:r w:rsidRPr="008437EC">
        <w:rPr>
          <w:rFonts w:ascii="Arial" w:hAnsi="Arial" w:cs="Arial"/>
          <w:color w:val="000000"/>
          <w:sz w:val="22"/>
          <w:szCs w:val="22"/>
        </w:rPr>
        <w:t>vyšší moc, pouze však v rozsahu předjímaném občanským zákoníkem.</w:t>
      </w:r>
    </w:p>
    <w:p w14:paraId="772BEB24" w14:textId="77777777" w:rsidR="00F52BEC" w:rsidRPr="008437EC" w:rsidRDefault="00F52BEC" w:rsidP="0018765C">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Záruční </w:t>
      </w:r>
      <w:r w:rsidRPr="00D3363F">
        <w:rPr>
          <w:rFonts w:ascii="Arial" w:hAnsi="Arial" w:cs="Arial"/>
          <w:color w:val="000000"/>
          <w:sz w:val="22"/>
          <w:szCs w:val="22"/>
        </w:rPr>
        <w:t xml:space="preserve">doba </w:t>
      </w:r>
      <w:r w:rsidR="00FF10E6" w:rsidRPr="00D3363F">
        <w:rPr>
          <w:rFonts w:ascii="Arial" w:hAnsi="Arial" w:cs="Arial"/>
          <w:color w:val="000000"/>
          <w:sz w:val="22"/>
          <w:szCs w:val="22"/>
        </w:rPr>
        <w:t>jednotlivých etap</w:t>
      </w:r>
      <w:r w:rsidRPr="00D3363F">
        <w:rPr>
          <w:rFonts w:ascii="Arial" w:hAnsi="Arial" w:cs="Arial"/>
          <w:color w:val="000000"/>
          <w:sz w:val="22"/>
          <w:szCs w:val="22"/>
        </w:rPr>
        <w:t xml:space="preserve"> je</w:t>
      </w:r>
      <w:r>
        <w:rPr>
          <w:rFonts w:ascii="Arial" w:hAnsi="Arial" w:cs="Arial"/>
          <w:color w:val="000000"/>
          <w:sz w:val="22"/>
          <w:szCs w:val="22"/>
        </w:rPr>
        <w:t xml:space="preserve"> stanovena na </w:t>
      </w:r>
      <w:r w:rsidRPr="00F37354">
        <w:rPr>
          <w:rFonts w:ascii="Arial" w:hAnsi="Arial" w:cs="Arial"/>
          <w:color w:val="000000"/>
          <w:sz w:val="22"/>
          <w:szCs w:val="22"/>
        </w:rPr>
        <w:t xml:space="preserve">dobu </w:t>
      </w:r>
      <w:r w:rsidR="00BE7492" w:rsidRPr="00F37354">
        <w:rPr>
          <w:rFonts w:ascii="Arial" w:hAnsi="Arial" w:cs="Arial"/>
          <w:color w:val="000000"/>
          <w:sz w:val="22"/>
          <w:szCs w:val="22"/>
        </w:rPr>
        <w:t xml:space="preserve">60 </w:t>
      </w:r>
      <w:r w:rsidRPr="00F37354">
        <w:rPr>
          <w:rFonts w:ascii="Arial" w:hAnsi="Arial" w:cs="Arial"/>
          <w:color w:val="000000"/>
          <w:sz w:val="22"/>
          <w:szCs w:val="22"/>
        </w:rPr>
        <w:t>měsíců a</w:t>
      </w:r>
      <w:r>
        <w:rPr>
          <w:rFonts w:ascii="Arial" w:hAnsi="Arial" w:cs="Arial"/>
          <w:color w:val="000000"/>
          <w:sz w:val="22"/>
          <w:szCs w:val="22"/>
        </w:rPr>
        <w:t xml:space="preserve"> </w:t>
      </w:r>
      <w:r w:rsidRPr="008437EC">
        <w:rPr>
          <w:rFonts w:ascii="Arial" w:hAnsi="Arial" w:cs="Arial"/>
          <w:color w:val="000000"/>
          <w:sz w:val="22"/>
          <w:szCs w:val="22"/>
        </w:rPr>
        <w:t xml:space="preserve">začíná plynout </w:t>
      </w:r>
      <w:r w:rsidRPr="00B434D8">
        <w:rPr>
          <w:rFonts w:ascii="Arial" w:hAnsi="Arial" w:cs="Arial"/>
          <w:color w:val="000000"/>
          <w:sz w:val="22"/>
          <w:szCs w:val="22"/>
        </w:rPr>
        <w:t xml:space="preserve">ode dne </w:t>
      </w:r>
      <w:r w:rsidR="00D07432">
        <w:rPr>
          <w:rFonts w:ascii="Arial" w:hAnsi="Arial" w:cs="Arial"/>
          <w:color w:val="000000"/>
          <w:sz w:val="22"/>
          <w:szCs w:val="22"/>
        </w:rPr>
        <w:t xml:space="preserve">protokolárního </w:t>
      </w:r>
      <w:r w:rsidRPr="00B434D8">
        <w:rPr>
          <w:rFonts w:ascii="Arial" w:hAnsi="Arial" w:cs="Arial"/>
          <w:color w:val="000000"/>
          <w:sz w:val="22"/>
          <w:szCs w:val="22"/>
        </w:rPr>
        <w:t>převzetí</w:t>
      </w:r>
      <w:r w:rsidR="00B26B52">
        <w:rPr>
          <w:rFonts w:ascii="Arial" w:hAnsi="Arial" w:cs="Arial"/>
          <w:color w:val="000000"/>
          <w:sz w:val="22"/>
          <w:szCs w:val="22"/>
        </w:rPr>
        <w:t xml:space="preserve"> </w:t>
      </w:r>
      <w:r w:rsidR="00FF10E6">
        <w:rPr>
          <w:rFonts w:ascii="Arial" w:hAnsi="Arial" w:cs="Arial"/>
          <w:color w:val="000000"/>
          <w:sz w:val="22"/>
          <w:szCs w:val="22"/>
        </w:rPr>
        <w:t>dotčené etapy</w:t>
      </w:r>
      <w:r w:rsidR="00104501">
        <w:rPr>
          <w:rFonts w:ascii="Arial" w:hAnsi="Arial" w:cs="Arial"/>
          <w:color w:val="000000"/>
          <w:sz w:val="22"/>
          <w:szCs w:val="22"/>
        </w:rPr>
        <w:t>,</w:t>
      </w:r>
      <w:r w:rsidR="00C53C1E">
        <w:rPr>
          <w:rFonts w:ascii="Arial" w:hAnsi="Arial" w:cs="Arial"/>
          <w:color w:val="000000"/>
          <w:sz w:val="22"/>
          <w:szCs w:val="22"/>
        </w:rPr>
        <w:t xml:space="preserve"> tj. </w:t>
      </w:r>
      <w:r w:rsidR="00C53C1E" w:rsidRPr="00241E60">
        <w:rPr>
          <w:rFonts w:ascii="Arial" w:hAnsi="Arial" w:cs="Arial"/>
          <w:color w:val="000000"/>
          <w:sz w:val="22"/>
          <w:szCs w:val="22"/>
        </w:rPr>
        <w:t>po podpisu pro</w:t>
      </w:r>
      <w:r w:rsidR="00E0599D">
        <w:rPr>
          <w:rFonts w:ascii="Arial" w:hAnsi="Arial" w:cs="Arial"/>
          <w:color w:val="000000"/>
          <w:sz w:val="22"/>
          <w:szCs w:val="22"/>
        </w:rPr>
        <w:t>tokolu o předání a převzetí etapy</w:t>
      </w:r>
      <w:r w:rsidR="00C53C1E" w:rsidRPr="00241E60">
        <w:rPr>
          <w:rFonts w:ascii="Arial" w:hAnsi="Arial" w:cs="Arial"/>
          <w:color w:val="000000"/>
          <w:sz w:val="22"/>
          <w:szCs w:val="22"/>
        </w:rPr>
        <w:t xml:space="preserve"> bez připomínek oběma smluvními stranami</w:t>
      </w:r>
      <w:r w:rsidRPr="00B434D8">
        <w:rPr>
          <w:rFonts w:ascii="Arial" w:hAnsi="Arial" w:cs="Arial"/>
          <w:color w:val="000000"/>
          <w:sz w:val="22"/>
          <w:szCs w:val="22"/>
        </w:rPr>
        <w:t>.</w:t>
      </w:r>
    </w:p>
    <w:p w14:paraId="6AE8B285" w14:textId="77777777" w:rsidR="00F52BEC" w:rsidRDefault="00F52BEC" w:rsidP="0018765C">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8437EC">
        <w:rPr>
          <w:rFonts w:ascii="Arial" w:hAnsi="Arial" w:cs="Arial"/>
          <w:color w:val="000000"/>
          <w:sz w:val="22"/>
          <w:szCs w:val="22"/>
        </w:rPr>
        <w:t xml:space="preserve">Pro případ vady </w:t>
      </w:r>
      <w:r w:rsidR="00466202">
        <w:rPr>
          <w:rFonts w:ascii="Arial" w:hAnsi="Arial" w:cs="Arial"/>
          <w:color w:val="000000"/>
          <w:sz w:val="22"/>
          <w:szCs w:val="22"/>
        </w:rPr>
        <w:t>etapy</w:t>
      </w:r>
      <w:r w:rsidRPr="008437EC">
        <w:rPr>
          <w:rFonts w:ascii="Arial" w:hAnsi="Arial" w:cs="Arial"/>
          <w:color w:val="000000"/>
          <w:sz w:val="22"/>
          <w:szCs w:val="22"/>
        </w:rPr>
        <w:t xml:space="preserve"> sjednávají smluvní strany právo objednatele požadovat a povinnost zhotovitele poskytovat bezplatné odstranění vady. Zhotovitel se zavazuje případné vady </w:t>
      </w:r>
      <w:r w:rsidR="00466202" w:rsidRPr="00D3363F">
        <w:rPr>
          <w:rFonts w:ascii="Arial" w:hAnsi="Arial" w:cs="Arial"/>
          <w:color w:val="000000"/>
          <w:sz w:val="22"/>
          <w:szCs w:val="22"/>
        </w:rPr>
        <w:t>etapy</w:t>
      </w:r>
      <w:r w:rsidRPr="00D3363F">
        <w:rPr>
          <w:rFonts w:ascii="Arial" w:hAnsi="Arial" w:cs="Arial"/>
          <w:color w:val="000000"/>
          <w:sz w:val="22"/>
          <w:szCs w:val="22"/>
        </w:rPr>
        <w:t xml:space="preserve"> odstranit</w:t>
      </w:r>
      <w:r w:rsidRPr="008437EC">
        <w:rPr>
          <w:rFonts w:ascii="Arial" w:hAnsi="Arial" w:cs="Arial"/>
          <w:color w:val="000000"/>
          <w:sz w:val="22"/>
          <w:szCs w:val="22"/>
        </w:rPr>
        <w:t xml:space="preserve"> po uplatnění reklamace objednatelem, učiněné písemnou formou, ve lhůtě stanovené objednatelem.</w:t>
      </w:r>
    </w:p>
    <w:p w14:paraId="7C158EA0" w14:textId="77777777" w:rsidR="00D95640" w:rsidRPr="00D95640" w:rsidRDefault="00F52BEC" w:rsidP="0018765C">
      <w:pPr>
        <w:numPr>
          <w:ilvl w:val="0"/>
          <w:numId w:val="15"/>
        </w:numPr>
        <w:tabs>
          <w:tab w:val="clear" w:pos="360"/>
        </w:tabs>
        <w:spacing w:after="120" w:line="276" w:lineRule="auto"/>
        <w:ind w:left="426" w:right="11" w:hanging="426"/>
        <w:jc w:val="both"/>
        <w:rPr>
          <w:rFonts w:ascii="Arial" w:hAnsi="Arial" w:cs="Arial"/>
          <w:color w:val="000000"/>
          <w:sz w:val="22"/>
          <w:szCs w:val="22"/>
        </w:rPr>
      </w:pPr>
      <w:r w:rsidRPr="00F52BEC">
        <w:rPr>
          <w:rFonts w:ascii="Arial" w:hAnsi="Arial" w:cs="Arial"/>
          <w:color w:val="000000"/>
          <w:sz w:val="22"/>
          <w:szCs w:val="22"/>
        </w:rPr>
        <w:t xml:space="preserve">Zhotovitel je </w:t>
      </w:r>
      <w:r w:rsidR="00BA3616">
        <w:rPr>
          <w:rFonts w:ascii="Arial" w:hAnsi="Arial" w:cs="Arial"/>
          <w:color w:val="000000"/>
          <w:sz w:val="22"/>
          <w:szCs w:val="22"/>
        </w:rPr>
        <w:t xml:space="preserve">povinen mít uzavřené </w:t>
      </w:r>
      <w:r w:rsidRPr="00F52BEC">
        <w:rPr>
          <w:rFonts w:ascii="Arial" w:hAnsi="Arial" w:cs="Arial"/>
          <w:color w:val="000000"/>
          <w:sz w:val="22"/>
          <w:szCs w:val="22"/>
        </w:rPr>
        <w:t>pojištěn</w:t>
      </w:r>
      <w:r w:rsidR="00BA3616">
        <w:rPr>
          <w:rFonts w:ascii="Arial" w:hAnsi="Arial" w:cs="Arial"/>
          <w:color w:val="000000"/>
          <w:sz w:val="22"/>
          <w:szCs w:val="22"/>
        </w:rPr>
        <w:t>í</w:t>
      </w:r>
      <w:r w:rsidRPr="00F52BEC">
        <w:rPr>
          <w:rFonts w:ascii="Arial" w:hAnsi="Arial" w:cs="Arial"/>
          <w:color w:val="000000"/>
          <w:sz w:val="22"/>
          <w:szCs w:val="22"/>
        </w:rPr>
        <w:t xml:space="preserve"> za škody </w:t>
      </w:r>
      <w:r w:rsidR="00430C42">
        <w:rPr>
          <w:rFonts w:ascii="Arial" w:hAnsi="Arial" w:cs="Arial"/>
          <w:color w:val="000000"/>
          <w:sz w:val="22"/>
          <w:szCs w:val="22"/>
        </w:rPr>
        <w:t xml:space="preserve">na zdraví nebo majetku objednatele či třetích osob </w:t>
      </w:r>
      <w:r w:rsidRPr="00F52BEC">
        <w:rPr>
          <w:rFonts w:ascii="Arial" w:hAnsi="Arial" w:cs="Arial"/>
          <w:color w:val="000000"/>
          <w:sz w:val="22"/>
          <w:szCs w:val="22"/>
        </w:rPr>
        <w:t>způsobené vadným</w:t>
      </w:r>
      <w:r w:rsidR="00466202">
        <w:rPr>
          <w:rFonts w:ascii="Arial" w:hAnsi="Arial" w:cs="Arial"/>
          <w:color w:val="000000"/>
          <w:sz w:val="22"/>
          <w:szCs w:val="22"/>
        </w:rPr>
        <w:t xml:space="preserve"> plněním</w:t>
      </w:r>
      <w:r w:rsidRPr="00F52BEC">
        <w:rPr>
          <w:rFonts w:ascii="Arial" w:hAnsi="Arial" w:cs="Arial"/>
          <w:color w:val="000000"/>
          <w:sz w:val="22"/>
          <w:szCs w:val="22"/>
        </w:rPr>
        <w:t xml:space="preserve">, jakož i za škody způsobené zhotovitelem při výkonu činnosti, případně jiných subjektů vymezených v § 2914 občanského zákoníku v rámci realizace předmětu Smlouvy, a to do výše </w:t>
      </w:r>
      <w:r w:rsidRPr="008F7D98">
        <w:rPr>
          <w:rFonts w:ascii="Arial" w:hAnsi="Arial" w:cs="Arial"/>
          <w:color w:val="000000"/>
          <w:sz w:val="22"/>
          <w:szCs w:val="22"/>
        </w:rPr>
        <w:t xml:space="preserve">minimálně </w:t>
      </w:r>
      <w:r w:rsidR="009D613D" w:rsidRPr="00091CD2">
        <w:rPr>
          <w:rFonts w:ascii="Arial" w:hAnsi="Arial" w:cs="Arial"/>
          <w:color w:val="000000"/>
          <w:sz w:val="22"/>
          <w:szCs w:val="22"/>
        </w:rPr>
        <w:t>20</w:t>
      </w:r>
      <w:r w:rsidR="00104501" w:rsidRPr="00091CD2">
        <w:rPr>
          <w:rFonts w:ascii="Arial" w:hAnsi="Arial" w:cs="Arial"/>
          <w:color w:val="000000"/>
          <w:sz w:val="22"/>
          <w:szCs w:val="22"/>
        </w:rPr>
        <w:t xml:space="preserve"> 000 </w:t>
      </w:r>
      <w:r w:rsidRPr="00091CD2">
        <w:rPr>
          <w:rFonts w:ascii="Arial" w:hAnsi="Arial" w:cs="Arial"/>
          <w:color w:val="000000"/>
          <w:sz w:val="22"/>
          <w:szCs w:val="22"/>
        </w:rPr>
        <w:t>000,-</w:t>
      </w:r>
      <w:r w:rsidRPr="00F60BB1">
        <w:rPr>
          <w:rFonts w:ascii="Arial" w:hAnsi="Arial" w:cs="Arial"/>
          <w:color w:val="000000"/>
          <w:sz w:val="22"/>
          <w:szCs w:val="22"/>
        </w:rPr>
        <w:t xml:space="preserve"> Kč. Zhotovitel se</w:t>
      </w:r>
      <w:r w:rsidRPr="00F52BEC">
        <w:rPr>
          <w:rFonts w:ascii="Arial" w:hAnsi="Arial" w:cs="Arial"/>
          <w:color w:val="000000"/>
          <w:sz w:val="22"/>
          <w:szCs w:val="22"/>
        </w:rPr>
        <w:t xml:space="preserve"> zav</w:t>
      </w:r>
      <w:r w:rsidR="00B6174F">
        <w:rPr>
          <w:rFonts w:ascii="Arial" w:hAnsi="Arial" w:cs="Arial"/>
          <w:color w:val="000000"/>
          <w:sz w:val="22"/>
          <w:szCs w:val="22"/>
        </w:rPr>
        <w:t>azuje, že bude udržovat pojistné</w:t>
      </w:r>
      <w:r w:rsidRPr="00F52BEC">
        <w:rPr>
          <w:rFonts w:ascii="Arial" w:hAnsi="Arial" w:cs="Arial"/>
          <w:color w:val="000000"/>
          <w:sz w:val="22"/>
          <w:szCs w:val="22"/>
        </w:rPr>
        <w:t xml:space="preserve"> krytí ve stanoveném rozsahu do skončení záruční doby.</w:t>
      </w:r>
      <w:r w:rsidR="00D95640">
        <w:rPr>
          <w:rFonts w:ascii="Arial" w:hAnsi="Arial" w:cs="Arial"/>
          <w:color w:val="000000"/>
          <w:sz w:val="22"/>
          <w:szCs w:val="22"/>
        </w:rPr>
        <w:t xml:space="preserve"> </w:t>
      </w:r>
      <w:r w:rsidR="00D95640" w:rsidRPr="00D95640">
        <w:rPr>
          <w:rFonts w:ascii="Arial" w:hAnsi="Arial" w:cs="Arial"/>
          <w:color w:val="000000"/>
          <w:sz w:val="22"/>
          <w:szCs w:val="22"/>
        </w:rPr>
        <w:t xml:space="preserve">Na výzvu objednatele </w:t>
      </w:r>
      <w:r w:rsidR="00E209F0">
        <w:rPr>
          <w:rFonts w:ascii="Arial" w:hAnsi="Arial" w:cs="Arial"/>
          <w:color w:val="000000"/>
          <w:sz w:val="22"/>
          <w:szCs w:val="22"/>
        </w:rPr>
        <w:t xml:space="preserve">je </w:t>
      </w:r>
      <w:r w:rsidR="00D95640" w:rsidRPr="00D95640">
        <w:rPr>
          <w:rFonts w:ascii="Arial" w:hAnsi="Arial" w:cs="Arial"/>
          <w:color w:val="000000"/>
          <w:sz w:val="22"/>
          <w:szCs w:val="22"/>
        </w:rPr>
        <w:t xml:space="preserve">zhotovitel </w:t>
      </w:r>
      <w:r w:rsidR="00E209F0">
        <w:rPr>
          <w:rFonts w:ascii="Arial" w:hAnsi="Arial" w:cs="Arial"/>
          <w:color w:val="000000"/>
          <w:sz w:val="22"/>
          <w:szCs w:val="22"/>
        </w:rPr>
        <w:t xml:space="preserve">povinen </w:t>
      </w:r>
      <w:r w:rsidR="00D95640" w:rsidRPr="00D95640">
        <w:rPr>
          <w:rFonts w:ascii="Arial" w:hAnsi="Arial" w:cs="Arial"/>
          <w:color w:val="000000"/>
          <w:sz w:val="22"/>
          <w:szCs w:val="22"/>
        </w:rPr>
        <w:t>pojistnou smlouvu kdykoli předlož</w:t>
      </w:r>
      <w:r w:rsidR="00E209F0">
        <w:rPr>
          <w:rFonts w:ascii="Arial" w:hAnsi="Arial" w:cs="Arial"/>
          <w:color w:val="000000"/>
          <w:sz w:val="22"/>
          <w:szCs w:val="22"/>
        </w:rPr>
        <w:t>it</w:t>
      </w:r>
      <w:r w:rsidR="00D95640" w:rsidRPr="00D95640">
        <w:rPr>
          <w:rFonts w:ascii="Arial" w:hAnsi="Arial" w:cs="Arial"/>
          <w:color w:val="000000"/>
          <w:sz w:val="22"/>
          <w:szCs w:val="22"/>
        </w:rPr>
        <w:t>.</w:t>
      </w:r>
    </w:p>
    <w:p w14:paraId="620D8922" w14:textId="77777777" w:rsidR="00E3357E" w:rsidRPr="00D55F24" w:rsidRDefault="00E3357E" w:rsidP="00E3357E">
      <w:pPr>
        <w:pStyle w:val="Nadpis1"/>
        <w:tabs>
          <w:tab w:val="left" w:pos="2977"/>
        </w:tabs>
        <w:spacing w:before="360" w:after="120" w:line="276" w:lineRule="auto"/>
        <w:ind w:left="4536" w:hanging="1418"/>
        <w:rPr>
          <w:rFonts w:ascii="Arial" w:hAnsi="Arial" w:cs="Arial"/>
          <w:caps/>
          <w:sz w:val="22"/>
          <w:szCs w:val="24"/>
        </w:rPr>
      </w:pPr>
      <w:r w:rsidRPr="00D55F24">
        <w:rPr>
          <w:rFonts w:ascii="Arial" w:hAnsi="Arial" w:cs="Arial"/>
          <w:caps/>
          <w:sz w:val="22"/>
          <w:szCs w:val="24"/>
        </w:rPr>
        <w:lastRenderedPageBreak/>
        <w:t>Smluvní pokuta</w:t>
      </w:r>
    </w:p>
    <w:p w14:paraId="3C52C4AE" w14:textId="77777777" w:rsidR="00E3357E" w:rsidRDefault="00E3357E" w:rsidP="0018765C">
      <w:pPr>
        <w:numPr>
          <w:ilvl w:val="0"/>
          <w:numId w:val="12"/>
        </w:numPr>
        <w:spacing w:after="120" w:line="276" w:lineRule="auto"/>
        <w:ind w:left="426" w:hanging="426"/>
        <w:jc w:val="both"/>
        <w:rPr>
          <w:rFonts w:ascii="Arial" w:hAnsi="Arial" w:cs="Arial"/>
          <w:color w:val="000000"/>
          <w:sz w:val="22"/>
          <w:szCs w:val="22"/>
        </w:rPr>
      </w:pPr>
      <w:r w:rsidRPr="00BD5B49">
        <w:rPr>
          <w:rFonts w:ascii="Arial" w:hAnsi="Arial" w:cs="Arial"/>
          <w:color w:val="000000"/>
          <w:sz w:val="22"/>
          <w:szCs w:val="22"/>
        </w:rPr>
        <w:t>Za porušení každé jednotlivé povinnosti předjímané v čl. III. odst. 2</w:t>
      </w:r>
      <w:r w:rsidR="005B1E79" w:rsidRPr="00BD5B49">
        <w:rPr>
          <w:rFonts w:ascii="Arial" w:hAnsi="Arial" w:cs="Arial"/>
          <w:color w:val="000000"/>
          <w:sz w:val="22"/>
          <w:szCs w:val="22"/>
        </w:rPr>
        <w:t xml:space="preserve"> </w:t>
      </w:r>
      <w:r w:rsidR="00430C42">
        <w:rPr>
          <w:rFonts w:ascii="Arial" w:hAnsi="Arial" w:cs="Arial"/>
          <w:color w:val="000000"/>
          <w:sz w:val="22"/>
          <w:szCs w:val="22"/>
        </w:rPr>
        <w:t>nebo</w:t>
      </w:r>
      <w:r w:rsidR="005B1E79" w:rsidRPr="00BD5B49">
        <w:rPr>
          <w:rFonts w:ascii="Arial" w:hAnsi="Arial" w:cs="Arial"/>
          <w:color w:val="000000"/>
          <w:sz w:val="22"/>
          <w:szCs w:val="22"/>
        </w:rPr>
        <w:t xml:space="preserve"> 3</w:t>
      </w:r>
      <w:r w:rsidRPr="00BD5B49">
        <w:rPr>
          <w:rFonts w:ascii="Arial" w:hAnsi="Arial" w:cs="Arial"/>
          <w:color w:val="000000"/>
          <w:sz w:val="22"/>
          <w:szCs w:val="22"/>
        </w:rPr>
        <w:t xml:space="preserve"> Smlouvy </w:t>
      </w:r>
      <w:r w:rsidR="0006610F">
        <w:rPr>
          <w:rFonts w:ascii="Arial" w:hAnsi="Arial" w:cs="Arial"/>
          <w:color w:val="000000"/>
          <w:sz w:val="22"/>
          <w:szCs w:val="22"/>
        </w:rPr>
        <w:br/>
      </w:r>
      <w:r w:rsidRPr="00BD5B49">
        <w:rPr>
          <w:rFonts w:ascii="Arial" w:hAnsi="Arial" w:cs="Arial"/>
          <w:color w:val="000000"/>
          <w:sz w:val="22"/>
          <w:szCs w:val="22"/>
        </w:rPr>
        <w:t xml:space="preserve">se zhotovitel zavazuje zaplatit </w:t>
      </w:r>
      <w:r w:rsidR="00D95640">
        <w:rPr>
          <w:rFonts w:ascii="Arial" w:hAnsi="Arial" w:cs="Arial"/>
          <w:color w:val="000000"/>
          <w:sz w:val="22"/>
          <w:szCs w:val="22"/>
        </w:rPr>
        <w:t xml:space="preserve">objednateli </w:t>
      </w:r>
      <w:r w:rsidRPr="00BD5B49">
        <w:rPr>
          <w:rFonts w:ascii="Arial" w:hAnsi="Arial" w:cs="Arial"/>
          <w:color w:val="000000"/>
          <w:sz w:val="22"/>
          <w:szCs w:val="22"/>
        </w:rPr>
        <w:t xml:space="preserve">smluvní pokutu ve výši </w:t>
      </w:r>
      <w:r w:rsidR="000F3E47">
        <w:rPr>
          <w:rFonts w:ascii="Arial" w:hAnsi="Arial" w:cs="Arial"/>
          <w:color w:val="000000"/>
          <w:sz w:val="22"/>
          <w:szCs w:val="22"/>
        </w:rPr>
        <w:t>20</w:t>
      </w:r>
      <w:r w:rsidR="00235E1D" w:rsidRPr="00BD5B49">
        <w:rPr>
          <w:rFonts w:ascii="Arial" w:hAnsi="Arial" w:cs="Arial"/>
          <w:color w:val="000000"/>
          <w:sz w:val="22"/>
          <w:szCs w:val="22"/>
        </w:rPr>
        <w:t> </w:t>
      </w:r>
      <w:r w:rsidRPr="00BD5B49">
        <w:rPr>
          <w:rFonts w:ascii="Arial" w:hAnsi="Arial" w:cs="Arial"/>
          <w:color w:val="000000"/>
          <w:sz w:val="22"/>
          <w:szCs w:val="22"/>
        </w:rPr>
        <w:t>000,- Kč.</w:t>
      </w:r>
    </w:p>
    <w:p w14:paraId="4E500D32" w14:textId="77777777" w:rsidR="00CC7B2A" w:rsidRPr="00CC7B2A" w:rsidRDefault="00CC7B2A" w:rsidP="0018765C">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Za nesplnění </w:t>
      </w:r>
      <w:r w:rsidR="00863080">
        <w:rPr>
          <w:rFonts w:ascii="Arial" w:hAnsi="Arial" w:cs="Arial"/>
          <w:color w:val="000000"/>
          <w:sz w:val="22"/>
          <w:szCs w:val="22"/>
        </w:rPr>
        <w:t xml:space="preserve">povinnosti předjímané v čl. III odst. 4 </w:t>
      </w:r>
      <w:r w:rsidR="00705F06">
        <w:rPr>
          <w:rFonts w:ascii="Arial" w:hAnsi="Arial" w:cs="Arial"/>
          <w:color w:val="000000"/>
          <w:sz w:val="22"/>
          <w:szCs w:val="22"/>
        </w:rPr>
        <w:t xml:space="preserve">Smlouvy </w:t>
      </w:r>
      <w:r w:rsidR="00863080">
        <w:rPr>
          <w:rFonts w:ascii="Arial" w:hAnsi="Arial" w:cs="Arial"/>
          <w:color w:val="000000"/>
          <w:sz w:val="22"/>
          <w:szCs w:val="22"/>
        </w:rPr>
        <w:t xml:space="preserve">nebo za nesplnění </w:t>
      </w:r>
      <w:r w:rsidRPr="008437EC">
        <w:rPr>
          <w:rFonts w:ascii="Arial" w:hAnsi="Arial" w:cs="Arial"/>
          <w:color w:val="000000"/>
          <w:sz w:val="22"/>
          <w:szCs w:val="22"/>
        </w:rPr>
        <w:t xml:space="preserve">jakéhokoliv z termínů uvedených </w:t>
      </w:r>
      <w:r>
        <w:rPr>
          <w:rFonts w:ascii="Arial" w:hAnsi="Arial" w:cs="Arial"/>
          <w:color w:val="000000"/>
          <w:sz w:val="22"/>
          <w:szCs w:val="22"/>
        </w:rPr>
        <w:t>v čl. III. odst. 5</w:t>
      </w:r>
      <w:r w:rsidR="000F3E47">
        <w:rPr>
          <w:rFonts w:ascii="Arial" w:hAnsi="Arial" w:cs="Arial"/>
          <w:color w:val="000000"/>
          <w:sz w:val="22"/>
          <w:szCs w:val="22"/>
        </w:rPr>
        <w:t xml:space="preserve"> nebo v čl. IX odst. 8</w:t>
      </w:r>
      <w:r w:rsidRPr="00D967ED">
        <w:rPr>
          <w:rFonts w:ascii="Arial" w:hAnsi="Arial" w:cs="Arial"/>
          <w:color w:val="000000"/>
          <w:sz w:val="22"/>
          <w:szCs w:val="22"/>
        </w:rPr>
        <w:t xml:space="preserve"> </w:t>
      </w:r>
      <w:r w:rsidRPr="008437EC">
        <w:rPr>
          <w:rFonts w:ascii="Arial" w:hAnsi="Arial" w:cs="Arial"/>
          <w:color w:val="000000"/>
          <w:sz w:val="22"/>
          <w:szCs w:val="22"/>
        </w:rPr>
        <w:t>Smlouvy se zhotovitel zavazuje zaplatit objednateli sm</w:t>
      </w:r>
      <w:r>
        <w:rPr>
          <w:rFonts w:ascii="Arial" w:hAnsi="Arial" w:cs="Arial"/>
          <w:color w:val="000000"/>
          <w:sz w:val="22"/>
          <w:szCs w:val="22"/>
        </w:rPr>
        <w:t xml:space="preserve">luvní pokutu ve </w:t>
      </w:r>
      <w:r w:rsidRPr="00BD5B49">
        <w:rPr>
          <w:rFonts w:ascii="Arial" w:hAnsi="Arial" w:cs="Arial"/>
          <w:color w:val="000000"/>
          <w:sz w:val="22"/>
          <w:szCs w:val="22"/>
        </w:rPr>
        <w:t>výši 2 000,- Kč za každý, i započatý den prodlení, až do splnění závazku plynoucího ze Smlouvy.</w:t>
      </w:r>
    </w:p>
    <w:p w14:paraId="701703AA" w14:textId="77777777" w:rsidR="00332799" w:rsidRPr="00BD5B49" w:rsidRDefault="00332799" w:rsidP="0018765C">
      <w:pPr>
        <w:numPr>
          <w:ilvl w:val="0"/>
          <w:numId w:val="12"/>
        </w:numPr>
        <w:spacing w:after="120" w:line="276" w:lineRule="auto"/>
        <w:ind w:left="426" w:hanging="426"/>
        <w:jc w:val="both"/>
        <w:rPr>
          <w:rFonts w:ascii="Arial" w:hAnsi="Arial" w:cs="Arial"/>
          <w:color w:val="000000"/>
          <w:sz w:val="22"/>
          <w:szCs w:val="22"/>
        </w:rPr>
      </w:pPr>
      <w:r w:rsidRPr="00BD5B49">
        <w:rPr>
          <w:rFonts w:ascii="Arial" w:hAnsi="Arial" w:cs="Arial"/>
          <w:color w:val="000000"/>
          <w:sz w:val="22"/>
          <w:szCs w:val="22"/>
        </w:rPr>
        <w:t xml:space="preserve">Za porušení každé jednotlivé povinnosti předjímané v čl. III. odst. </w:t>
      </w:r>
      <w:r w:rsidR="00673955">
        <w:rPr>
          <w:rFonts w:ascii="Arial" w:hAnsi="Arial" w:cs="Arial"/>
          <w:color w:val="000000"/>
          <w:sz w:val="22"/>
          <w:szCs w:val="22"/>
        </w:rPr>
        <w:t>6</w:t>
      </w:r>
      <w:r w:rsidR="00AF713D">
        <w:rPr>
          <w:rFonts w:ascii="Arial" w:hAnsi="Arial" w:cs="Arial"/>
          <w:color w:val="000000"/>
          <w:sz w:val="22"/>
          <w:szCs w:val="22"/>
        </w:rPr>
        <w:t xml:space="preserve"> nebo</w:t>
      </w:r>
      <w:r w:rsidR="00673955">
        <w:rPr>
          <w:rFonts w:ascii="Arial" w:hAnsi="Arial" w:cs="Arial"/>
          <w:color w:val="000000"/>
          <w:sz w:val="22"/>
          <w:szCs w:val="22"/>
        </w:rPr>
        <w:t xml:space="preserve"> </w:t>
      </w:r>
      <w:r w:rsidR="00CC7B2A">
        <w:rPr>
          <w:rFonts w:ascii="Arial" w:hAnsi="Arial" w:cs="Arial"/>
          <w:color w:val="000000"/>
          <w:sz w:val="22"/>
          <w:szCs w:val="22"/>
        </w:rPr>
        <w:t>7</w:t>
      </w:r>
      <w:r w:rsidR="00AF713D">
        <w:rPr>
          <w:rFonts w:ascii="Arial" w:hAnsi="Arial" w:cs="Arial"/>
          <w:color w:val="000000"/>
          <w:sz w:val="22"/>
          <w:szCs w:val="22"/>
        </w:rPr>
        <w:t xml:space="preserve"> nebo</w:t>
      </w:r>
      <w:r w:rsidR="001F0ADF">
        <w:rPr>
          <w:rFonts w:ascii="Arial" w:hAnsi="Arial" w:cs="Arial"/>
          <w:color w:val="000000"/>
          <w:sz w:val="22"/>
          <w:szCs w:val="22"/>
        </w:rPr>
        <w:t xml:space="preserve"> </w:t>
      </w:r>
      <w:r w:rsidR="000F3E47">
        <w:rPr>
          <w:rFonts w:ascii="Arial" w:hAnsi="Arial" w:cs="Arial"/>
          <w:color w:val="000000"/>
          <w:sz w:val="22"/>
          <w:szCs w:val="22"/>
        </w:rPr>
        <w:t>8</w:t>
      </w:r>
      <w:r w:rsidR="00AF713D">
        <w:rPr>
          <w:rFonts w:ascii="Arial" w:hAnsi="Arial" w:cs="Arial"/>
          <w:color w:val="000000"/>
          <w:sz w:val="22"/>
          <w:szCs w:val="22"/>
        </w:rPr>
        <w:t xml:space="preserve"> nebo</w:t>
      </w:r>
      <w:r w:rsidR="000F3E47">
        <w:rPr>
          <w:rFonts w:ascii="Arial" w:hAnsi="Arial" w:cs="Arial"/>
          <w:color w:val="000000"/>
          <w:sz w:val="22"/>
          <w:szCs w:val="22"/>
        </w:rPr>
        <w:t xml:space="preserve"> 12</w:t>
      </w:r>
      <w:r w:rsidR="00F60BB1">
        <w:rPr>
          <w:rFonts w:ascii="Arial" w:hAnsi="Arial" w:cs="Arial"/>
          <w:color w:val="000000"/>
          <w:sz w:val="22"/>
          <w:szCs w:val="22"/>
        </w:rPr>
        <w:t xml:space="preserve"> </w:t>
      </w:r>
      <w:r w:rsidR="00CC7B2A">
        <w:rPr>
          <w:rFonts w:ascii="Arial" w:hAnsi="Arial" w:cs="Arial"/>
          <w:color w:val="000000"/>
          <w:sz w:val="22"/>
          <w:szCs w:val="22"/>
        </w:rPr>
        <w:t xml:space="preserve">nebo </w:t>
      </w:r>
      <w:r w:rsidR="000F3E47">
        <w:rPr>
          <w:rFonts w:ascii="Arial" w:hAnsi="Arial" w:cs="Arial"/>
          <w:color w:val="000000"/>
          <w:sz w:val="22"/>
          <w:szCs w:val="22"/>
        </w:rPr>
        <w:t>13 nebo čl. VIII odst. 13</w:t>
      </w:r>
      <w:r w:rsidR="00CC7B2A">
        <w:rPr>
          <w:rFonts w:ascii="Arial" w:hAnsi="Arial" w:cs="Arial"/>
          <w:color w:val="000000"/>
          <w:sz w:val="22"/>
          <w:szCs w:val="22"/>
        </w:rPr>
        <w:t xml:space="preserve"> </w:t>
      </w:r>
      <w:r w:rsidRPr="00BD5B49">
        <w:rPr>
          <w:rFonts w:ascii="Arial" w:hAnsi="Arial" w:cs="Arial"/>
          <w:color w:val="000000"/>
          <w:sz w:val="22"/>
          <w:szCs w:val="22"/>
        </w:rPr>
        <w:t xml:space="preserve">Smlouvy se zhotovitel zavazuje zaplatit </w:t>
      </w:r>
      <w:r w:rsidR="00D95640">
        <w:rPr>
          <w:rFonts w:ascii="Arial" w:hAnsi="Arial" w:cs="Arial"/>
          <w:color w:val="000000"/>
          <w:sz w:val="22"/>
          <w:szCs w:val="22"/>
        </w:rPr>
        <w:t>objednateli</w:t>
      </w:r>
      <w:r w:rsidR="00E94532">
        <w:rPr>
          <w:rFonts w:ascii="Arial" w:hAnsi="Arial" w:cs="Arial"/>
          <w:color w:val="000000"/>
          <w:sz w:val="22"/>
          <w:szCs w:val="22"/>
        </w:rPr>
        <w:t xml:space="preserve"> </w:t>
      </w:r>
      <w:r w:rsidRPr="00BD5B49">
        <w:rPr>
          <w:rFonts w:ascii="Arial" w:hAnsi="Arial" w:cs="Arial"/>
          <w:color w:val="000000"/>
          <w:sz w:val="22"/>
          <w:szCs w:val="22"/>
        </w:rPr>
        <w:t xml:space="preserve">smluvní pokutu ve výši </w:t>
      </w:r>
      <w:r w:rsidR="000F3E47">
        <w:rPr>
          <w:rFonts w:ascii="Arial" w:hAnsi="Arial" w:cs="Arial"/>
          <w:sz w:val="22"/>
          <w:szCs w:val="22"/>
        </w:rPr>
        <w:t>10</w:t>
      </w:r>
      <w:r w:rsidR="00BD5B49">
        <w:rPr>
          <w:rFonts w:ascii="Arial" w:hAnsi="Arial" w:cs="Arial"/>
          <w:sz w:val="22"/>
          <w:szCs w:val="22"/>
        </w:rPr>
        <w:t> </w:t>
      </w:r>
      <w:r w:rsidR="00F02AB3" w:rsidRPr="00BD5B49">
        <w:rPr>
          <w:rFonts w:ascii="Arial" w:hAnsi="Arial" w:cs="Arial"/>
          <w:sz w:val="22"/>
          <w:szCs w:val="22"/>
        </w:rPr>
        <w:t>000</w:t>
      </w:r>
      <w:r w:rsidRPr="00BD5B49">
        <w:rPr>
          <w:rFonts w:ascii="Arial" w:hAnsi="Arial" w:cs="Arial"/>
          <w:sz w:val="22"/>
          <w:szCs w:val="22"/>
        </w:rPr>
        <w:t xml:space="preserve"> Kč.</w:t>
      </w:r>
    </w:p>
    <w:p w14:paraId="3DF47C0E" w14:textId="77777777" w:rsidR="00673955" w:rsidRDefault="00673955" w:rsidP="0018765C">
      <w:pPr>
        <w:numPr>
          <w:ilvl w:val="0"/>
          <w:numId w:val="12"/>
        </w:numPr>
        <w:spacing w:after="120" w:line="276" w:lineRule="auto"/>
        <w:ind w:left="426" w:hanging="426"/>
        <w:jc w:val="both"/>
        <w:rPr>
          <w:rFonts w:ascii="Arial" w:hAnsi="Arial" w:cs="Arial"/>
          <w:color w:val="000000"/>
          <w:sz w:val="22"/>
          <w:szCs w:val="22"/>
        </w:rPr>
      </w:pPr>
      <w:r w:rsidRPr="00506241">
        <w:rPr>
          <w:rFonts w:ascii="Arial" w:hAnsi="Arial" w:cs="Arial"/>
          <w:color w:val="000000"/>
          <w:sz w:val="22"/>
          <w:szCs w:val="22"/>
        </w:rPr>
        <w:t xml:space="preserve">Za nesplnění </w:t>
      </w:r>
      <w:r>
        <w:rPr>
          <w:rFonts w:ascii="Arial" w:hAnsi="Arial" w:cs="Arial"/>
          <w:color w:val="000000"/>
          <w:sz w:val="22"/>
          <w:szCs w:val="22"/>
        </w:rPr>
        <w:t xml:space="preserve">jakéhokoliv z </w:t>
      </w:r>
      <w:r w:rsidRPr="00506241">
        <w:rPr>
          <w:rFonts w:ascii="Arial" w:hAnsi="Arial" w:cs="Arial"/>
          <w:color w:val="000000"/>
          <w:sz w:val="22"/>
          <w:szCs w:val="22"/>
        </w:rPr>
        <w:t xml:space="preserve">termínů </w:t>
      </w:r>
      <w:r w:rsidRPr="007956CE">
        <w:rPr>
          <w:rFonts w:ascii="Arial" w:hAnsi="Arial" w:cs="Arial"/>
          <w:color w:val="000000"/>
          <w:sz w:val="22"/>
          <w:szCs w:val="22"/>
        </w:rPr>
        <w:t xml:space="preserve">uvedených </w:t>
      </w:r>
      <w:r w:rsidR="00235E1D" w:rsidRPr="007956CE">
        <w:rPr>
          <w:rFonts w:ascii="Arial" w:hAnsi="Arial" w:cs="Arial"/>
          <w:color w:val="000000"/>
          <w:sz w:val="22"/>
          <w:szCs w:val="22"/>
        </w:rPr>
        <w:t xml:space="preserve">v </w:t>
      </w:r>
      <w:r w:rsidRPr="007956CE">
        <w:rPr>
          <w:rFonts w:ascii="Arial" w:hAnsi="Arial" w:cs="Arial"/>
          <w:color w:val="000000"/>
          <w:sz w:val="22"/>
          <w:szCs w:val="22"/>
        </w:rPr>
        <w:t>čl. IV. odst. 3, nebo 7</w:t>
      </w:r>
      <w:r w:rsidR="00C51B25" w:rsidRPr="007956CE">
        <w:rPr>
          <w:rFonts w:ascii="Arial" w:hAnsi="Arial" w:cs="Arial"/>
          <w:color w:val="000000"/>
          <w:sz w:val="22"/>
          <w:szCs w:val="22"/>
        </w:rPr>
        <w:t xml:space="preserve"> nebo</w:t>
      </w:r>
      <w:r w:rsidR="001F1B42" w:rsidRPr="007956CE">
        <w:rPr>
          <w:rFonts w:ascii="Arial" w:hAnsi="Arial" w:cs="Arial"/>
          <w:color w:val="000000"/>
          <w:sz w:val="22"/>
          <w:szCs w:val="22"/>
        </w:rPr>
        <w:t xml:space="preserve"> 8</w:t>
      </w:r>
      <w:r w:rsidRPr="007956CE">
        <w:rPr>
          <w:rFonts w:ascii="Arial" w:hAnsi="Arial" w:cs="Arial"/>
          <w:color w:val="000000"/>
          <w:sz w:val="22"/>
          <w:szCs w:val="22"/>
        </w:rPr>
        <w:t xml:space="preserve"> Smlouvy se zhotovitel zavazuje zaplatit objednateli smluvní pokutu ve výši 5 000,- Kč za každý, i započatý den prodlení, a</w:t>
      </w:r>
      <w:r w:rsidRPr="00506241">
        <w:rPr>
          <w:rFonts w:ascii="Arial" w:hAnsi="Arial" w:cs="Arial"/>
          <w:color w:val="000000"/>
          <w:sz w:val="22"/>
          <w:szCs w:val="22"/>
        </w:rPr>
        <w:t>ž do splnění závazku plynoucího ze Smlouvy</w:t>
      </w:r>
      <w:r w:rsidR="00235E1D">
        <w:rPr>
          <w:rFonts w:ascii="Arial" w:hAnsi="Arial" w:cs="Arial"/>
          <w:color w:val="000000"/>
          <w:sz w:val="22"/>
          <w:szCs w:val="22"/>
        </w:rPr>
        <w:t>.</w:t>
      </w:r>
    </w:p>
    <w:p w14:paraId="6748031E" w14:textId="77777777" w:rsidR="00235E1D" w:rsidRPr="0020559E" w:rsidRDefault="00235E1D" w:rsidP="0018765C">
      <w:pPr>
        <w:numPr>
          <w:ilvl w:val="0"/>
          <w:numId w:val="12"/>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Za nesplnění jakéhokoliv z termínů uvedených v čl. IV. odst. </w:t>
      </w:r>
      <w:r w:rsidR="00550A46">
        <w:rPr>
          <w:rFonts w:ascii="Arial" w:hAnsi="Arial" w:cs="Arial"/>
          <w:color w:val="000000"/>
          <w:sz w:val="22"/>
          <w:szCs w:val="22"/>
        </w:rPr>
        <w:t xml:space="preserve">4 </w:t>
      </w:r>
      <w:r w:rsidR="00C51B25">
        <w:rPr>
          <w:rFonts w:ascii="Arial" w:hAnsi="Arial" w:cs="Arial"/>
          <w:color w:val="000000"/>
          <w:sz w:val="22"/>
          <w:szCs w:val="22"/>
        </w:rPr>
        <w:t>nebo</w:t>
      </w:r>
      <w:r w:rsidR="00550A46">
        <w:rPr>
          <w:rFonts w:ascii="Arial" w:hAnsi="Arial" w:cs="Arial"/>
          <w:color w:val="000000"/>
          <w:sz w:val="22"/>
          <w:szCs w:val="22"/>
        </w:rPr>
        <w:t xml:space="preserve"> </w:t>
      </w:r>
      <w:r w:rsidR="005A4CEB">
        <w:rPr>
          <w:rFonts w:ascii="Arial" w:hAnsi="Arial" w:cs="Arial"/>
          <w:color w:val="000000"/>
          <w:sz w:val="22"/>
          <w:szCs w:val="22"/>
        </w:rPr>
        <w:t>5</w:t>
      </w:r>
      <w:r>
        <w:rPr>
          <w:rFonts w:ascii="Arial" w:hAnsi="Arial" w:cs="Arial"/>
          <w:color w:val="000000"/>
          <w:sz w:val="22"/>
          <w:szCs w:val="22"/>
        </w:rPr>
        <w:t xml:space="preserve"> </w:t>
      </w:r>
      <w:r w:rsidR="005C61B5">
        <w:rPr>
          <w:rFonts w:ascii="Arial" w:hAnsi="Arial" w:cs="Arial"/>
          <w:color w:val="000000"/>
          <w:sz w:val="22"/>
          <w:szCs w:val="22"/>
        </w:rPr>
        <w:t>S</w:t>
      </w:r>
      <w:r>
        <w:rPr>
          <w:rFonts w:ascii="Arial" w:hAnsi="Arial" w:cs="Arial"/>
          <w:color w:val="000000"/>
          <w:sz w:val="22"/>
          <w:szCs w:val="22"/>
        </w:rPr>
        <w:t xml:space="preserve">mlouvy </w:t>
      </w:r>
      <w:r w:rsidR="0006610F">
        <w:rPr>
          <w:rFonts w:ascii="Arial" w:hAnsi="Arial" w:cs="Arial"/>
          <w:color w:val="000000"/>
          <w:sz w:val="22"/>
          <w:szCs w:val="22"/>
        </w:rPr>
        <w:br/>
      </w:r>
      <w:r>
        <w:rPr>
          <w:rFonts w:ascii="Arial" w:hAnsi="Arial" w:cs="Arial"/>
          <w:color w:val="000000"/>
          <w:sz w:val="22"/>
          <w:szCs w:val="22"/>
        </w:rPr>
        <w:t>se zhotovitel zavazuje zaplatit objednateli smluvní pokutu ve výši 5</w:t>
      </w:r>
      <w:r w:rsidR="00881344">
        <w:rPr>
          <w:rFonts w:ascii="Arial" w:hAnsi="Arial" w:cs="Arial"/>
          <w:color w:val="000000"/>
          <w:sz w:val="22"/>
          <w:szCs w:val="22"/>
        </w:rPr>
        <w:t>0</w:t>
      </w:r>
      <w:r>
        <w:rPr>
          <w:rFonts w:ascii="Arial" w:hAnsi="Arial" w:cs="Arial"/>
          <w:color w:val="000000"/>
          <w:sz w:val="22"/>
          <w:szCs w:val="22"/>
        </w:rPr>
        <w:t> 000,- Kč za každý, i</w:t>
      </w:r>
      <w:r w:rsidR="00044932">
        <w:rPr>
          <w:rFonts w:ascii="Arial" w:hAnsi="Arial" w:cs="Arial"/>
          <w:color w:val="000000"/>
          <w:sz w:val="22"/>
          <w:szCs w:val="22"/>
        </w:rPr>
        <w:t> </w:t>
      </w:r>
      <w:r>
        <w:rPr>
          <w:rFonts w:ascii="Arial" w:hAnsi="Arial" w:cs="Arial"/>
          <w:color w:val="000000"/>
          <w:sz w:val="22"/>
          <w:szCs w:val="22"/>
        </w:rPr>
        <w:t>započatý den prodlení, až do splnění závazku plynoucího ze Smlouvy.</w:t>
      </w:r>
    </w:p>
    <w:p w14:paraId="50AC9487" w14:textId="77777777" w:rsidR="00281CF2" w:rsidRDefault="00281CF2" w:rsidP="0018765C">
      <w:pPr>
        <w:numPr>
          <w:ilvl w:val="0"/>
          <w:numId w:val="12"/>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 xml:space="preserve">Za každé jednotlivé porušení povinnosti zhotovitele předjímané v čl. IX. odst. </w:t>
      </w:r>
      <w:r w:rsidR="00FA2282">
        <w:rPr>
          <w:rFonts w:ascii="Arial" w:hAnsi="Arial" w:cs="Arial"/>
          <w:color w:val="000000"/>
          <w:sz w:val="22"/>
          <w:szCs w:val="22"/>
        </w:rPr>
        <w:t>5</w:t>
      </w:r>
      <w:r w:rsidR="00C51B25">
        <w:rPr>
          <w:rFonts w:ascii="Arial" w:hAnsi="Arial" w:cs="Arial"/>
          <w:color w:val="000000"/>
          <w:sz w:val="22"/>
          <w:szCs w:val="22"/>
        </w:rPr>
        <w:t xml:space="preserve"> nebo</w:t>
      </w:r>
      <w:r w:rsidR="002D59D6">
        <w:rPr>
          <w:rFonts w:ascii="Arial" w:hAnsi="Arial" w:cs="Arial"/>
          <w:color w:val="000000"/>
          <w:sz w:val="22"/>
          <w:szCs w:val="22"/>
        </w:rPr>
        <w:t xml:space="preserve"> </w:t>
      </w:r>
      <w:r w:rsidR="00FA2282">
        <w:rPr>
          <w:rFonts w:ascii="Arial" w:hAnsi="Arial" w:cs="Arial"/>
          <w:color w:val="000000"/>
          <w:sz w:val="22"/>
          <w:szCs w:val="22"/>
        </w:rPr>
        <w:t>6</w:t>
      </w:r>
      <w:r w:rsidR="00C51B25">
        <w:rPr>
          <w:rFonts w:ascii="Arial" w:hAnsi="Arial" w:cs="Arial"/>
          <w:color w:val="000000"/>
          <w:sz w:val="22"/>
          <w:szCs w:val="22"/>
        </w:rPr>
        <w:t xml:space="preserve"> nebo</w:t>
      </w:r>
      <w:r w:rsidR="002D59D6">
        <w:rPr>
          <w:rFonts w:ascii="Arial" w:hAnsi="Arial" w:cs="Arial"/>
          <w:color w:val="000000"/>
          <w:sz w:val="22"/>
          <w:szCs w:val="22"/>
        </w:rPr>
        <w:t xml:space="preserve"> </w:t>
      </w:r>
      <w:r w:rsidR="00FA2282">
        <w:rPr>
          <w:rFonts w:ascii="Arial" w:hAnsi="Arial" w:cs="Arial"/>
          <w:color w:val="000000"/>
          <w:sz w:val="22"/>
          <w:szCs w:val="22"/>
        </w:rPr>
        <w:t>7</w:t>
      </w:r>
      <w:r w:rsidR="00690A7B">
        <w:rPr>
          <w:rFonts w:ascii="Arial" w:hAnsi="Arial" w:cs="Arial"/>
          <w:color w:val="000000"/>
          <w:sz w:val="22"/>
          <w:szCs w:val="22"/>
        </w:rPr>
        <w:t xml:space="preserve"> </w:t>
      </w:r>
      <w:r w:rsidR="00E209F0">
        <w:rPr>
          <w:rFonts w:ascii="Arial" w:hAnsi="Arial" w:cs="Arial"/>
          <w:color w:val="000000"/>
          <w:sz w:val="22"/>
          <w:szCs w:val="22"/>
        </w:rPr>
        <w:t xml:space="preserve">nebo </w:t>
      </w:r>
      <w:r w:rsidR="00FA2282">
        <w:rPr>
          <w:rFonts w:ascii="Arial" w:hAnsi="Arial" w:cs="Arial"/>
          <w:color w:val="000000"/>
          <w:sz w:val="22"/>
          <w:szCs w:val="22"/>
        </w:rPr>
        <w:t>8</w:t>
      </w:r>
      <w:r w:rsidR="002D59D6">
        <w:rPr>
          <w:rFonts w:ascii="Arial" w:hAnsi="Arial" w:cs="Arial"/>
          <w:color w:val="000000"/>
          <w:sz w:val="22"/>
          <w:szCs w:val="22"/>
        </w:rPr>
        <w:t xml:space="preserve"> </w:t>
      </w:r>
      <w:r w:rsidR="00690A7B">
        <w:rPr>
          <w:rFonts w:ascii="Arial" w:hAnsi="Arial" w:cs="Arial"/>
          <w:color w:val="000000"/>
          <w:sz w:val="22"/>
          <w:szCs w:val="22"/>
        </w:rPr>
        <w:t xml:space="preserve">Smlouvy se zhotovitel zavazuje zaplatit </w:t>
      </w:r>
      <w:r w:rsidR="00E94532">
        <w:rPr>
          <w:rFonts w:ascii="Arial" w:hAnsi="Arial" w:cs="Arial"/>
          <w:color w:val="000000"/>
          <w:sz w:val="22"/>
          <w:szCs w:val="22"/>
        </w:rPr>
        <w:t xml:space="preserve">objednateli </w:t>
      </w:r>
      <w:r w:rsidR="00690A7B">
        <w:rPr>
          <w:rFonts w:ascii="Arial" w:hAnsi="Arial" w:cs="Arial"/>
          <w:color w:val="000000"/>
          <w:sz w:val="22"/>
          <w:szCs w:val="22"/>
        </w:rPr>
        <w:t xml:space="preserve">smluvní pokutu ve výši </w:t>
      </w:r>
      <w:r w:rsidR="00881344">
        <w:rPr>
          <w:rFonts w:ascii="Arial" w:hAnsi="Arial" w:cs="Arial"/>
          <w:color w:val="000000"/>
          <w:sz w:val="22"/>
          <w:szCs w:val="22"/>
        </w:rPr>
        <w:t>5</w:t>
      </w:r>
      <w:r w:rsidR="00690A7B">
        <w:rPr>
          <w:rFonts w:ascii="Arial" w:hAnsi="Arial" w:cs="Arial"/>
          <w:color w:val="000000"/>
          <w:sz w:val="22"/>
          <w:szCs w:val="22"/>
        </w:rPr>
        <w:t> 000 Kč</w:t>
      </w:r>
      <w:r w:rsidR="006413AF">
        <w:rPr>
          <w:rFonts w:ascii="Arial" w:hAnsi="Arial" w:cs="Arial"/>
          <w:color w:val="000000"/>
          <w:sz w:val="22"/>
          <w:szCs w:val="22"/>
        </w:rPr>
        <w:t>,</w:t>
      </w:r>
      <w:r w:rsidR="00690A7B">
        <w:rPr>
          <w:rFonts w:ascii="Arial" w:hAnsi="Arial" w:cs="Arial"/>
          <w:color w:val="000000"/>
          <w:sz w:val="22"/>
          <w:szCs w:val="22"/>
        </w:rPr>
        <w:t xml:space="preserve"> a to i opakovaně. </w:t>
      </w:r>
    </w:p>
    <w:p w14:paraId="07CAD7D6" w14:textId="77777777" w:rsidR="007A3275" w:rsidRPr="0015611C" w:rsidRDefault="007A3275" w:rsidP="007A3275">
      <w:pPr>
        <w:numPr>
          <w:ilvl w:val="0"/>
          <w:numId w:val="12"/>
        </w:numPr>
        <w:spacing w:after="120" w:line="276" w:lineRule="auto"/>
        <w:ind w:left="426" w:hanging="426"/>
        <w:jc w:val="both"/>
        <w:rPr>
          <w:rFonts w:ascii="Arial" w:hAnsi="Arial" w:cs="Arial"/>
          <w:color w:val="000000"/>
          <w:sz w:val="22"/>
          <w:szCs w:val="22"/>
        </w:rPr>
      </w:pPr>
      <w:r w:rsidRPr="00585661">
        <w:rPr>
          <w:rFonts w:ascii="Arial" w:hAnsi="Arial" w:cs="Arial"/>
          <w:sz w:val="22"/>
          <w:szCs w:val="22"/>
        </w:rPr>
        <w:t>Pokud zhotovitel poruší povinnost předjímanou v čl. X</w:t>
      </w:r>
      <w:r w:rsidR="005B775B">
        <w:rPr>
          <w:rFonts w:ascii="Arial" w:hAnsi="Arial" w:cs="Arial"/>
          <w:sz w:val="22"/>
          <w:szCs w:val="22"/>
        </w:rPr>
        <w:t>I</w:t>
      </w:r>
      <w:r w:rsidRPr="00585661">
        <w:rPr>
          <w:rFonts w:ascii="Arial" w:hAnsi="Arial" w:cs="Arial"/>
          <w:sz w:val="22"/>
          <w:szCs w:val="22"/>
        </w:rPr>
        <w:t xml:space="preserve">. odst. 5 </w:t>
      </w:r>
      <w:r w:rsidR="00C51B25">
        <w:rPr>
          <w:rFonts w:ascii="Arial" w:hAnsi="Arial" w:cs="Arial"/>
          <w:sz w:val="22"/>
          <w:szCs w:val="22"/>
        </w:rPr>
        <w:t xml:space="preserve">nebo </w:t>
      </w:r>
      <w:r>
        <w:rPr>
          <w:rFonts w:ascii="Arial" w:hAnsi="Arial" w:cs="Arial"/>
          <w:sz w:val="22"/>
          <w:szCs w:val="22"/>
        </w:rPr>
        <w:t>8</w:t>
      </w:r>
      <w:r w:rsidRPr="00585661">
        <w:rPr>
          <w:rFonts w:ascii="Arial" w:hAnsi="Arial" w:cs="Arial"/>
          <w:sz w:val="22"/>
          <w:szCs w:val="22"/>
        </w:rPr>
        <w:t xml:space="preserve"> Smlouvy, je zhotovitel povinen zaplatit objednateli smluvní pokutu ve výši 1 000,- Kč za každý, i</w:t>
      </w:r>
      <w:r w:rsidR="00044932">
        <w:rPr>
          <w:rFonts w:ascii="Arial" w:hAnsi="Arial" w:cs="Arial"/>
          <w:sz w:val="22"/>
          <w:szCs w:val="22"/>
        </w:rPr>
        <w:t> </w:t>
      </w:r>
      <w:r w:rsidRPr="00585661">
        <w:rPr>
          <w:rFonts w:ascii="Arial" w:hAnsi="Arial" w:cs="Arial"/>
          <w:sz w:val="22"/>
          <w:szCs w:val="22"/>
        </w:rPr>
        <w:t>započatý den zpoždění, a to i opakovaně.</w:t>
      </w:r>
    </w:p>
    <w:p w14:paraId="0BC6E996" w14:textId="77777777" w:rsidR="0015611C" w:rsidRPr="0015611C" w:rsidRDefault="0015611C" w:rsidP="0015611C">
      <w:pPr>
        <w:numPr>
          <w:ilvl w:val="0"/>
          <w:numId w:val="12"/>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t>Nebude-li zhotovitel realizovat dílo v souladu s aktuálním harmonogramem, je zhotovitel povinen zaplatit objednateli smluvní pokutu ve výši 10 000,- za každý jednotlivý případ porušení harmonogramu.</w:t>
      </w:r>
    </w:p>
    <w:p w14:paraId="68FBE5D9" w14:textId="77777777" w:rsidR="00E3357E" w:rsidRPr="008437EC" w:rsidRDefault="00E3357E" w:rsidP="0018765C">
      <w:pPr>
        <w:numPr>
          <w:ilvl w:val="0"/>
          <w:numId w:val="12"/>
        </w:numPr>
        <w:spacing w:after="120" w:line="276" w:lineRule="auto"/>
        <w:ind w:left="426" w:hanging="426"/>
        <w:jc w:val="both"/>
        <w:rPr>
          <w:rFonts w:ascii="Arial" w:hAnsi="Arial" w:cs="Arial"/>
          <w:color w:val="000000"/>
          <w:sz w:val="22"/>
          <w:szCs w:val="22"/>
        </w:rPr>
      </w:pPr>
      <w:r w:rsidRPr="00BD5B49">
        <w:rPr>
          <w:rFonts w:ascii="Arial" w:hAnsi="Arial" w:cs="Arial"/>
          <w:color w:val="000000"/>
          <w:sz w:val="22"/>
          <w:szCs w:val="22"/>
        </w:rPr>
        <w:t>Neuhradí-li objednatel faktur</w:t>
      </w:r>
      <w:r w:rsidR="00D95640">
        <w:rPr>
          <w:rFonts w:ascii="Arial" w:hAnsi="Arial" w:cs="Arial"/>
          <w:color w:val="000000"/>
          <w:sz w:val="22"/>
          <w:szCs w:val="22"/>
        </w:rPr>
        <w:t>u</w:t>
      </w:r>
      <w:r w:rsidRPr="00BD5B49">
        <w:rPr>
          <w:rFonts w:ascii="Arial" w:hAnsi="Arial" w:cs="Arial"/>
          <w:color w:val="000000"/>
          <w:sz w:val="22"/>
          <w:szCs w:val="22"/>
        </w:rPr>
        <w:t xml:space="preserve"> zhotovitele ve lhůtě splatnosti, zavazuje se objednatel zaplatit úrok z prodlení </w:t>
      </w:r>
      <w:r w:rsidR="00673955">
        <w:rPr>
          <w:rFonts w:ascii="Arial" w:hAnsi="Arial" w:cs="Arial"/>
          <w:color w:val="000000"/>
          <w:sz w:val="22"/>
          <w:szCs w:val="22"/>
        </w:rPr>
        <w:t>ve výši 0,05 %</w:t>
      </w:r>
      <w:r w:rsidRPr="00BD5B49">
        <w:rPr>
          <w:rFonts w:ascii="Arial" w:hAnsi="Arial" w:cs="Arial"/>
          <w:color w:val="000000"/>
          <w:sz w:val="22"/>
          <w:szCs w:val="22"/>
        </w:rPr>
        <w:t xml:space="preserve"> z fakturované částky za každý i započatý</w:t>
      </w:r>
      <w:r w:rsidRPr="008437EC">
        <w:rPr>
          <w:rFonts w:ascii="Arial" w:hAnsi="Arial" w:cs="Arial"/>
          <w:color w:val="000000"/>
          <w:sz w:val="22"/>
          <w:szCs w:val="22"/>
        </w:rPr>
        <w:t xml:space="preserve"> den prodlení. Dnem splacení se pro účely Smlouvy rozumí den odepsání fakturované částky z účtu objednatele.</w:t>
      </w:r>
    </w:p>
    <w:p w14:paraId="22ADA52D" w14:textId="77777777" w:rsidR="00E3357E" w:rsidRPr="008437EC" w:rsidRDefault="00E3357E" w:rsidP="0018765C">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škodu na částku dlužnou zhotoviteli.</w:t>
      </w:r>
    </w:p>
    <w:p w14:paraId="7AA68609" w14:textId="77777777" w:rsidR="00E3357E" w:rsidRDefault="00E3357E" w:rsidP="0018765C">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t xml:space="preserve">Za nesplnění povinnosti odstranit reklamovanou vadu ve lhůtě v této </w:t>
      </w:r>
      <w:r>
        <w:rPr>
          <w:rFonts w:ascii="Arial" w:hAnsi="Arial" w:cs="Arial"/>
          <w:color w:val="000000"/>
          <w:sz w:val="22"/>
          <w:szCs w:val="22"/>
        </w:rPr>
        <w:t>S</w:t>
      </w:r>
      <w:r w:rsidRPr="008437EC">
        <w:rPr>
          <w:rFonts w:ascii="Arial" w:hAnsi="Arial" w:cs="Arial"/>
          <w:color w:val="000000"/>
          <w:sz w:val="22"/>
          <w:szCs w:val="22"/>
        </w:rPr>
        <w:t>mlouvě předjímané (</w:t>
      </w:r>
      <w:r w:rsidRPr="00D55F24">
        <w:rPr>
          <w:rFonts w:ascii="Arial" w:hAnsi="Arial" w:cs="Arial"/>
          <w:color w:val="000000"/>
          <w:sz w:val="22"/>
          <w:szCs w:val="22"/>
        </w:rPr>
        <w:t xml:space="preserve">čl. </w:t>
      </w:r>
      <w:r w:rsidR="00D55F24" w:rsidRPr="00D55F24">
        <w:rPr>
          <w:rFonts w:ascii="Arial" w:hAnsi="Arial" w:cs="Arial"/>
          <w:color w:val="000000"/>
          <w:sz w:val="22"/>
          <w:szCs w:val="22"/>
        </w:rPr>
        <w:t>VII</w:t>
      </w:r>
      <w:r w:rsidRPr="00D55F24">
        <w:rPr>
          <w:rFonts w:ascii="Arial" w:hAnsi="Arial" w:cs="Arial"/>
          <w:color w:val="000000"/>
          <w:sz w:val="22"/>
          <w:szCs w:val="22"/>
        </w:rPr>
        <w:t>. odst. 3. Smlouvy</w:t>
      </w:r>
      <w:r w:rsidRPr="008437EC">
        <w:rPr>
          <w:rFonts w:ascii="Arial" w:hAnsi="Arial" w:cs="Arial"/>
          <w:color w:val="000000"/>
          <w:sz w:val="22"/>
          <w:szCs w:val="22"/>
        </w:rPr>
        <w:t xml:space="preserve">) se zhotovitel zavazuje zaplatit </w:t>
      </w:r>
      <w:r w:rsidR="00E94532">
        <w:rPr>
          <w:rFonts w:ascii="Arial" w:hAnsi="Arial" w:cs="Arial"/>
          <w:color w:val="000000"/>
          <w:sz w:val="22"/>
          <w:szCs w:val="22"/>
        </w:rPr>
        <w:t xml:space="preserve">objednateli </w:t>
      </w:r>
      <w:r w:rsidRPr="008437EC">
        <w:rPr>
          <w:rFonts w:ascii="Arial" w:hAnsi="Arial" w:cs="Arial"/>
          <w:color w:val="000000"/>
          <w:sz w:val="22"/>
          <w:szCs w:val="22"/>
        </w:rPr>
        <w:t>sm</w:t>
      </w:r>
      <w:r>
        <w:rPr>
          <w:rFonts w:ascii="Arial" w:hAnsi="Arial" w:cs="Arial"/>
          <w:color w:val="000000"/>
          <w:sz w:val="22"/>
          <w:szCs w:val="22"/>
        </w:rPr>
        <w:t xml:space="preserve">luvní pokutu ve </w:t>
      </w:r>
      <w:r w:rsidRPr="00BD5B49">
        <w:rPr>
          <w:rFonts w:ascii="Arial" w:hAnsi="Arial" w:cs="Arial"/>
          <w:color w:val="000000"/>
          <w:sz w:val="22"/>
          <w:szCs w:val="22"/>
        </w:rPr>
        <w:t>výši 1 000,- Kč za</w:t>
      </w:r>
      <w:r w:rsidRPr="008437EC">
        <w:rPr>
          <w:rFonts w:ascii="Arial" w:hAnsi="Arial" w:cs="Arial"/>
          <w:color w:val="000000"/>
          <w:sz w:val="22"/>
          <w:szCs w:val="22"/>
        </w:rPr>
        <w:t xml:space="preserve"> každou jednotlivou reklamovanou vadu</w:t>
      </w:r>
      <w:r w:rsidR="00D35971">
        <w:rPr>
          <w:rFonts w:ascii="Arial" w:hAnsi="Arial" w:cs="Arial"/>
          <w:color w:val="000000"/>
          <w:sz w:val="22"/>
          <w:szCs w:val="22"/>
        </w:rPr>
        <w:t>,</w:t>
      </w:r>
      <w:r w:rsidRPr="008437EC">
        <w:rPr>
          <w:rFonts w:ascii="Arial" w:hAnsi="Arial" w:cs="Arial"/>
          <w:color w:val="000000"/>
          <w:sz w:val="22"/>
          <w:szCs w:val="22"/>
        </w:rPr>
        <w:t xml:space="preserve"> a to </w:t>
      </w:r>
      <w:r>
        <w:rPr>
          <w:rFonts w:ascii="Arial" w:hAnsi="Arial" w:cs="Arial"/>
          <w:color w:val="000000"/>
          <w:sz w:val="22"/>
          <w:szCs w:val="22"/>
        </w:rPr>
        <w:t>za každý</w:t>
      </w:r>
      <w:r w:rsidRPr="008437EC">
        <w:rPr>
          <w:rFonts w:ascii="Arial" w:hAnsi="Arial" w:cs="Arial"/>
          <w:color w:val="000000"/>
          <w:sz w:val="22"/>
          <w:szCs w:val="22"/>
        </w:rPr>
        <w:t xml:space="preserve"> </w:t>
      </w:r>
      <w:r w:rsidR="0006610F">
        <w:rPr>
          <w:rFonts w:ascii="Arial" w:hAnsi="Arial" w:cs="Arial"/>
          <w:color w:val="000000"/>
          <w:sz w:val="22"/>
          <w:szCs w:val="22"/>
        </w:rPr>
        <w:br/>
      </w:r>
      <w:r w:rsidRPr="008437EC">
        <w:rPr>
          <w:rFonts w:ascii="Arial" w:hAnsi="Arial" w:cs="Arial"/>
          <w:color w:val="000000"/>
          <w:sz w:val="22"/>
          <w:szCs w:val="22"/>
        </w:rPr>
        <w:t>i započatý den prodlení</w:t>
      </w:r>
      <w:r w:rsidRPr="00D55F24">
        <w:rPr>
          <w:rFonts w:ascii="Arial" w:hAnsi="Arial" w:cs="Arial"/>
          <w:color w:val="000000"/>
          <w:sz w:val="22"/>
          <w:szCs w:val="22"/>
        </w:rPr>
        <w:t>.</w:t>
      </w:r>
      <w:r w:rsidR="00673955">
        <w:rPr>
          <w:rFonts w:ascii="Arial" w:hAnsi="Arial" w:cs="Arial"/>
          <w:color w:val="000000"/>
          <w:sz w:val="22"/>
          <w:szCs w:val="22"/>
        </w:rPr>
        <w:t xml:space="preserve"> </w:t>
      </w:r>
      <w:r w:rsidR="00673955" w:rsidRPr="00D55F24">
        <w:rPr>
          <w:rFonts w:ascii="Arial" w:hAnsi="Arial" w:cs="Arial"/>
          <w:color w:val="000000"/>
          <w:sz w:val="22"/>
          <w:szCs w:val="22"/>
        </w:rPr>
        <w:t>V případě, že nedojde ze strany zhotovitele k odstranění</w:t>
      </w:r>
      <w:r w:rsidR="00673955" w:rsidRPr="008437EC">
        <w:rPr>
          <w:rFonts w:ascii="Arial" w:hAnsi="Arial" w:cs="Arial"/>
          <w:color w:val="000000"/>
          <w:sz w:val="22"/>
          <w:szCs w:val="22"/>
        </w:rPr>
        <w:t xml:space="preserve"> reklamovaných vad řádně </w:t>
      </w:r>
      <w:r w:rsidR="00673955">
        <w:rPr>
          <w:rFonts w:ascii="Arial" w:hAnsi="Arial" w:cs="Arial"/>
          <w:color w:val="000000"/>
          <w:sz w:val="22"/>
          <w:szCs w:val="22"/>
        </w:rPr>
        <w:t xml:space="preserve">a </w:t>
      </w:r>
      <w:r w:rsidR="00673955" w:rsidRPr="008437EC">
        <w:rPr>
          <w:rFonts w:ascii="Arial" w:hAnsi="Arial" w:cs="Arial"/>
          <w:color w:val="000000"/>
          <w:sz w:val="22"/>
          <w:szCs w:val="22"/>
        </w:rPr>
        <w:t xml:space="preserve">včas, je objednatel oprávněn nechat si vady odstranit jinou odborně způsobilou osobou a zhotovitel je povinen </w:t>
      </w:r>
      <w:r w:rsidR="00673955">
        <w:rPr>
          <w:rFonts w:ascii="Arial" w:hAnsi="Arial" w:cs="Arial"/>
          <w:color w:val="000000"/>
          <w:sz w:val="22"/>
          <w:szCs w:val="22"/>
        </w:rPr>
        <w:t xml:space="preserve">bez zbytečného odkladu </w:t>
      </w:r>
      <w:r w:rsidR="00673955" w:rsidRPr="008437EC">
        <w:rPr>
          <w:rFonts w:ascii="Arial" w:hAnsi="Arial" w:cs="Arial"/>
          <w:color w:val="000000"/>
          <w:sz w:val="22"/>
          <w:szCs w:val="22"/>
        </w:rPr>
        <w:t xml:space="preserve">uhradit objednateli veškeré náklady jím účelně vynaložené na odstranění </w:t>
      </w:r>
      <w:r w:rsidR="00673955">
        <w:rPr>
          <w:rFonts w:ascii="Arial" w:hAnsi="Arial" w:cs="Arial"/>
          <w:color w:val="000000"/>
          <w:sz w:val="22"/>
          <w:szCs w:val="22"/>
        </w:rPr>
        <w:t xml:space="preserve">takto </w:t>
      </w:r>
      <w:r w:rsidR="00673955" w:rsidRPr="008437EC">
        <w:rPr>
          <w:rFonts w:ascii="Arial" w:hAnsi="Arial" w:cs="Arial"/>
          <w:color w:val="000000"/>
          <w:sz w:val="22"/>
          <w:szCs w:val="22"/>
        </w:rPr>
        <w:t>reklamované vady.</w:t>
      </w:r>
    </w:p>
    <w:p w14:paraId="61710D8A" w14:textId="77777777" w:rsidR="00430C42" w:rsidRPr="008429A2" w:rsidRDefault="00430C42" w:rsidP="0018765C">
      <w:pPr>
        <w:numPr>
          <w:ilvl w:val="0"/>
          <w:numId w:val="12"/>
        </w:numPr>
        <w:spacing w:after="120" w:line="276" w:lineRule="auto"/>
        <w:ind w:left="426" w:hanging="426"/>
        <w:jc w:val="both"/>
        <w:rPr>
          <w:rFonts w:ascii="Arial" w:hAnsi="Arial" w:cs="Arial"/>
          <w:color w:val="000000"/>
          <w:sz w:val="22"/>
          <w:szCs w:val="22"/>
        </w:rPr>
      </w:pPr>
      <w:r w:rsidRPr="008437EC">
        <w:rPr>
          <w:rFonts w:ascii="Arial" w:hAnsi="Arial" w:cs="Arial"/>
          <w:color w:val="000000"/>
          <w:sz w:val="22"/>
          <w:szCs w:val="22"/>
        </w:rPr>
        <w:lastRenderedPageBreak/>
        <w:t>Smluvní strany se dohodly, že zaplacením smluvní pokuty není dotčen nárok na náhradu škody, ani dotčena povinnost splnit původní závazek, není-li</w:t>
      </w:r>
      <w:r>
        <w:rPr>
          <w:rFonts w:ascii="Arial" w:hAnsi="Arial" w:cs="Arial"/>
          <w:color w:val="000000"/>
          <w:sz w:val="22"/>
          <w:szCs w:val="22"/>
        </w:rPr>
        <w:t xml:space="preserve"> ve S</w:t>
      </w:r>
      <w:r w:rsidRPr="008437EC">
        <w:rPr>
          <w:rFonts w:ascii="Arial" w:hAnsi="Arial" w:cs="Arial"/>
          <w:color w:val="000000"/>
          <w:sz w:val="22"/>
          <w:szCs w:val="22"/>
        </w:rPr>
        <w:t>mlouvě stanoveno jinak.</w:t>
      </w:r>
    </w:p>
    <w:p w14:paraId="49215427" w14:textId="77777777" w:rsidR="00263680" w:rsidRPr="00263680" w:rsidRDefault="001F1BF5" w:rsidP="0018765C">
      <w:pPr>
        <w:numPr>
          <w:ilvl w:val="0"/>
          <w:numId w:val="12"/>
        </w:numPr>
        <w:spacing w:after="120" w:line="276" w:lineRule="auto"/>
        <w:ind w:left="426" w:hanging="426"/>
        <w:jc w:val="both"/>
        <w:rPr>
          <w:rFonts w:ascii="Arial" w:hAnsi="Arial" w:cs="Arial"/>
          <w:sz w:val="22"/>
          <w:szCs w:val="22"/>
        </w:rPr>
      </w:pPr>
      <w:r>
        <w:rPr>
          <w:rFonts w:ascii="Arial" w:hAnsi="Arial" w:cs="Arial"/>
          <w:color w:val="000000"/>
          <w:sz w:val="22"/>
          <w:szCs w:val="22"/>
        </w:rPr>
        <w:t xml:space="preserve">Při poskytování plnění poddodavatelem má zhotovitel odpovědnost jako by plnění poskytoval sám, mj. tak </w:t>
      </w:r>
      <w:r w:rsidR="00E3357E" w:rsidRPr="008437EC">
        <w:rPr>
          <w:rFonts w:ascii="Arial" w:hAnsi="Arial" w:cs="Arial"/>
          <w:color w:val="000000"/>
          <w:sz w:val="22"/>
          <w:szCs w:val="22"/>
        </w:rPr>
        <w:t>odpovídá za veškerá smluvní, příp. zákonn</w:t>
      </w:r>
      <w:r w:rsidR="00AB271B">
        <w:rPr>
          <w:rFonts w:ascii="Arial" w:hAnsi="Arial" w:cs="Arial"/>
          <w:color w:val="000000"/>
          <w:sz w:val="22"/>
          <w:szCs w:val="22"/>
        </w:rPr>
        <w:t>á porušení Smlouvy způsobená pod</w:t>
      </w:r>
      <w:r w:rsidR="00E3357E" w:rsidRPr="008437EC">
        <w:rPr>
          <w:rFonts w:ascii="Arial" w:hAnsi="Arial" w:cs="Arial"/>
          <w:color w:val="000000"/>
          <w:sz w:val="22"/>
          <w:szCs w:val="22"/>
        </w:rPr>
        <w:t>dodavatelem, zmocněncem nebo jiným pomocníkem zhotovitele stej</w:t>
      </w:r>
      <w:r w:rsidR="00D45840">
        <w:rPr>
          <w:rFonts w:ascii="Arial" w:hAnsi="Arial" w:cs="Arial"/>
          <w:color w:val="000000"/>
          <w:sz w:val="22"/>
          <w:szCs w:val="22"/>
        </w:rPr>
        <w:t>ně, jako by je způsobil sám.</w:t>
      </w:r>
      <w:r>
        <w:rPr>
          <w:rFonts w:ascii="Arial" w:hAnsi="Arial" w:cs="Arial"/>
          <w:color w:val="000000"/>
          <w:sz w:val="22"/>
          <w:szCs w:val="22"/>
        </w:rPr>
        <w:t xml:space="preserve"> </w:t>
      </w:r>
      <w:r w:rsidRPr="001F1BF5">
        <w:rPr>
          <w:rFonts w:ascii="Arial" w:hAnsi="Arial" w:cs="Arial"/>
          <w:color w:val="000000"/>
          <w:sz w:val="22"/>
          <w:szCs w:val="22"/>
        </w:rPr>
        <w:t xml:space="preserve">Zhotovitel je oprávněn poskytovat plnění jen prostřednictvím poddodavatelů </w:t>
      </w:r>
      <w:r w:rsidRPr="0025636E">
        <w:rPr>
          <w:rFonts w:ascii="Arial" w:hAnsi="Arial" w:cs="Arial"/>
          <w:color w:val="000000"/>
          <w:sz w:val="22"/>
          <w:szCs w:val="22"/>
        </w:rPr>
        <w:t>uvedených v Příloze č. 3 této Smlouvy.  Změna</w:t>
      </w:r>
      <w:r w:rsidRPr="001F1BF5">
        <w:rPr>
          <w:rFonts w:ascii="Arial" w:hAnsi="Arial" w:cs="Arial"/>
          <w:color w:val="000000"/>
          <w:sz w:val="22"/>
          <w:szCs w:val="22"/>
        </w:rPr>
        <w:t xml:space="preserve"> poddodavatele je možná pouze na základě písemného souhlasu objednatele</w:t>
      </w:r>
      <w:r w:rsidR="00CE3A31">
        <w:rPr>
          <w:rFonts w:ascii="Arial" w:hAnsi="Arial" w:cs="Arial"/>
          <w:color w:val="000000"/>
          <w:sz w:val="22"/>
          <w:szCs w:val="22"/>
        </w:rPr>
        <w:t>.</w:t>
      </w:r>
    </w:p>
    <w:p w14:paraId="1EA64106" w14:textId="77777777" w:rsidR="00F53DCF" w:rsidRDefault="00F53DCF"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Staveniště</w:t>
      </w:r>
    </w:p>
    <w:p w14:paraId="6B194963" w14:textId="77777777" w:rsid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Staveništěm se pro účely této </w:t>
      </w:r>
      <w:r w:rsidR="00EC11F6">
        <w:rPr>
          <w:rFonts w:ascii="Arial" w:hAnsi="Arial" w:cs="Arial"/>
          <w:sz w:val="22"/>
          <w:szCs w:val="22"/>
        </w:rPr>
        <w:t>S</w:t>
      </w:r>
      <w:r w:rsidRPr="00F53DCF">
        <w:rPr>
          <w:rFonts w:ascii="Arial" w:hAnsi="Arial" w:cs="Arial"/>
          <w:sz w:val="22"/>
          <w:szCs w:val="22"/>
        </w:rPr>
        <w:t xml:space="preserve">mlouvy rozumí místo </w:t>
      </w:r>
      <w:r>
        <w:rPr>
          <w:rFonts w:ascii="Arial" w:hAnsi="Arial" w:cs="Arial"/>
          <w:sz w:val="22"/>
          <w:szCs w:val="22"/>
        </w:rPr>
        <w:t xml:space="preserve">plnění </w:t>
      </w:r>
      <w:r w:rsidRPr="00F53DCF">
        <w:rPr>
          <w:rFonts w:ascii="Arial" w:hAnsi="Arial" w:cs="Arial"/>
          <w:sz w:val="22"/>
          <w:szCs w:val="22"/>
        </w:rPr>
        <w:t>v souladu s </w:t>
      </w:r>
      <w:r>
        <w:rPr>
          <w:rFonts w:ascii="Arial" w:hAnsi="Arial" w:cs="Arial"/>
          <w:sz w:val="22"/>
          <w:szCs w:val="22"/>
        </w:rPr>
        <w:t>p</w:t>
      </w:r>
      <w:r w:rsidRPr="00F53DCF">
        <w:rPr>
          <w:rFonts w:ascii="Arial" w:hAnsi="Arial" w:cs="Arial"/>
          <w:sz w:val="22"/>
          <w:szCs w:val="22"/>
        </w:rPr>
        <w:t>rojektovou dokumentací.</w:t>
      </w:r>
    </w:p>
    <w:p w14:paraId="44213C5F" w14:textId="77777777" w:rsidR="00F53DCF" w:rsidRPr="00741223" w:rsidRDefault="00F53DCF" w:rsidP="00741223">
      <w:pPr>
        <w:numPr>
          <w:ilvl w:val="0"/>
          <w:numId w:val="17"/>
        </w:numPr>
        <w:spacing w:after="120" w:line="276" w:lineRule="auto"/>
        <w:ind w:left="425" w:hanging="425"/>
        <w:jc w:val="both"/>
        <w:rPr>
          <w:rFonts w:ascii="Arial" w:hAnsi="Arial" w:cs="Arial"/>
          <w:sz w:val="22"/>
          <w:szCs w:val="22"/>
        </w:rPr>
      </w:pPr>
      <w:r w:rsidRPr="0037153A">
        <w:rPr>
          <w:rFonts w:ascii="Arial" w:hAnsi="Arial" w:cs="Arial"/>
          <w:sz w:val="22"/>
          <w:szCs w:val="22"/>
        </w:rPr>
        <w:t xml:space="preserve">Objednatel je povinen předat zhotoviteli staveniště </w:t>
      </w:r>
      <w:r w:rsidR="0037153A" w:rsidRPr="0037153A">
        <w:rPr>
          <w:rFonts w:ascii="Arial" w:hAnsi="Arial" w:cs="Arial"/>
          <w:sz w:val="22"/>
          <w:szCs w:val="22"/>
        </w:rPr>
        <w:t xml:space="preserve">v termínu dle čl. II odst. 1 </w:t>
      </w:r>
      <w:r w:rsidR="00EC11F6">
        <w:rPr>
          <w:rFonts w:ascii="Arial" w:hAnsi="Arial" w:cs="Arial"/>
          <w:sz w:val="22"/>
          <w:szCs w:val="22"/>
        </w:rPr>
        <w:t>S</w:t>
      </w:r>
      <w:r w:rsidR="0037153A" w:rsidRPr="0037153A">
        <w:rPr>
          <w:rFonts w:ascii="Arial" w:hAnsi="Arial" w:cs="Arial"/>
          <w:sz w:val="22"/>
          <w:szCs w:val="22"/>
        </w:rPr>
        <w:t>mlouvy</w:t>
      </w:r>
      <w:r w:rsidRPr="0037153A">
        <w:rPr>
          <w:rFonts w:ascii="Arial" w:hAnsi="Arial" w:cs="Arial"/>
          <w:sz w:val="22"/>
          <w:szCs w:val="22"/>
        </w:rPr>
        <w:t>.</w:t>
      </w:r>
      <w:r w:rsidR="00741223">
        <w:rPr>
          <w:rFonts w:ascii="Arial" w:hAnsi="Arial" w:cs="Arial"/>
          <w:sz w:val="22"/>
          <w:szCs w:val="22"/>
        </w:rPr>
        <w:t xml:space="preserve"> </w:t>
      </w:r>
      <w:r w:rsidR="00741223" w:rsidRPr="00741223">
        <w:rPr>
          <w:rFonts w:ascii="Arial" w:hAnsi="Arial" w:cs="Arial"/>
          <w:sz w:val="22"/>
          <w:szCs w:val="22"/>
        </w:rPr>
        <w:t xml:space="preserve">Při předání </w:t>
      </w:r>
      <w:r w:rsidR="00741223">
        <w:rPr>
          <w:rFonts w:ascii="Arial" w:hAnsi="Arial" w:cs="Arial"/>
          <w:sz w:val="22"/>
          <w:szCs w:val="22"/>
        </w:rPr>
        <w:t>s</w:t>
      </w:r>
      <w:r w:rsidR="00741223" w:rsidRPr="00741223">
        <w:rPr>
          <w:rFonts w:ascii="Arial" w:hAnsi="Arial" w:cs="Arial"/>
          <w:sz w:val="22"/>
          <w:szCs w:val="22"/>
        </w:rPr>
        <w:t>taveniště budou zhotoviteli předány přípojné body energií a médií (el.</w:t>
      </w:r>
      <w:r w:rsidR="00044932">
        <w:rPr>
          <w:rFonts w:ascii="Arial" w:hAnsi="Arial" w:cs="Arial"/>
          <w:sz w:val="22"/>
          <w:szCs w:val="22"/>
        </w:rPr>
        <w:t> </w:t>
      </w:r>
      <w:r w:rsidR="00741223" w:rsidRPr="00741223">
        <w:rPr>
          <w:rFonts w:ascii="Arial" w:hAnsi="Arial" w:cs="Arial"/>
          <w:sz w:val="22"/>
          <w:szCs w:val="22"/>
        </w:rPr>
        <w:t xml:space="preserve">energie, voda) v rámci stávající budovy. Zhotovitel se zavazuje tato média hospodárně využívat. </w:t>
      </w:r>
    </w:p>
    <w:p w14:paraId="4A15E772" w14:textId="77777777" w:rsidR="00F53DCF" w:rsidRP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Zhotovitel vyhotoví o předání a převzetí staveniště písemný zápis do stavebního deníku</w:t>
      </w:r>
      <w:r w:rsidR="00741223">
        <w:rPr>
          <w:rFonts w:ascii="Arial" w:hAnsi="Arial" w:cs="Arial"/>
          <w:sz w:val="22"/>
          <w:szCs w:val="22"/>
        </w:rPr>
        <w:t xml:space="preserve"> podepsaný zástupci obou smluvních stran</w:t>
      </w:r>
      <w:r w:rsidRPr="00F53DCF">
        <w:rPr>
          <w:rFonts w:ascii="Arial" w:hAnsi="Arial" w:cs="Arial"/>
          <w:sz w:val="22"/>
          <w:szCs w:val="22"/>
        </w:rPr>
        <w:t>.</w:t>
      </w:r>
    </w:p>
    <w:p w14:paraId="455CDF93" w14:textId="77777777" w:rsidR="00F53DCF" w:rsidRP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Veškerá potřebná povolení k užívání veřejných ploch, případně komunikací, zajišťuje zhotovitel a nese veškeré případné poplatky. Tyto náklady jsou součástí celkové ceny</w:t>
      </w:r>
      <w:r w:rsidR="00466202">
        <w:rPr>
          <w:rFonts w:ascii="Arial" w:hAnsi="Arial" w:cs="Arial"/>
          <w:sz w:val="22"/>
          <w:szCs w:val="22"/>
        </w:rPr>
        <w:t xml:space="preserve"> předmětu Smlouvy. </w:t>
      </w:r>
    </w:p>
    <w:p w14:paraId="16F9D81B" w14:textId="77777777" w:rsidR="00F53DCF" w:rsidRP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Zhotovitel je povinen, na své náklady </w:t>
      </w:r>
      <w:r w:rsidR="00C40FA7">
        <w:rPr>
          <w:rFonts w:ascii="Arial" w:hAnsi="Arial" w:cs="Arial"/>
          <w:sz w:val="22"/>
          <w:szCs w:val="22"/>
        </w:rPr>
        <w:t xml:space="preserve">průběžně </w:t>
      </w:r>
      <w:r w:rsidRPr="00F53DCF">
        <w:rPr>
          <w:rFonts w:ascii="Arial" w:hAnsi="Arial" w:cs="Arial"/>
          <w:sz w:val="22"/>
          <w:szCs w:val="22"/>
        </w:rPr>
        <w:t xml:space="preserve">udržovat na převzatém staveništi pořádek a čistotu a je povinen </w:t>
      </w:r>
      <w:r w:rsidR="00C40FA7">
        <w:rPr>
          <w:rFonts w:ascii="Arial" w:hAnsi="Arial" w:cs="Arial"/>
          <w:sz w:val="22"/>
          <w:szCs w:val="22"/>
        </w:rPr>
        <w:t xml:space="preserve">taktéž průběžně </w:t>
      </w:r>
      <w:r w:rsidRPr="00F53DCF">
        <w:rPr>
          <w:rFonts w:ascii="Arial" w:hAnsi="Arial" w:cs="Arial"/>
          <w:sz w:val="22"/>
          <w:szCs w:val="22"/>
        </w:rPr>
        <w:t>odstraňovat odpady a nečistoty vzniklé jeho činností</w:t>
      </w:r>
      <w:r w:rsidR="00741223">
        <w:rPr>
          <w:rFonts w:ascii="Arial" w:hAnsi="Arial" w:cs="Arial"/>
          <w:sz w:val="22"/>
          <w:szCs w:val="22"/>
        </w:rPr>
        <w:t xml:space="preserve">, a je dále povinen postupovat tak, </w:t>
      </w:r>
      <w:r w:rsidR="00741223" w:rsidRPr="00930BA1">
        <w:rPr>
          <w:rFonts w:ascii="Arial" w:hAnsi="Arial" w:cs="Arial"/>
          <w:sz w:val="22"/>
          <w:szCs w:val="22"/>
        </w:rPr>
        <w:t xml:space="preserve">aby minimalizoval vznik odpadů, které nejsou přímým důsledkem stavebních prací při plnění </w:t>
      </w:r>
      <w:r w:rsidR="00741223">
        <w:rPr>
          <w:rFonts w:ascii="Arial" w:hAnsi="Arial" w:cs="Arial"/>
          <w:sz w:val="22"/>
          <w:szCs w:val="22"/>
        </w:rPr>
        <w:t>Smlouvy.</w:t>
      </w:r>
    </w:p>
    <w:p w14:paraId="09E44526" w14:textId="77777777" w:rsidR="00F53DCF" w:rsidRP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Zhotovitel je povinen na své náklady, průběžně zabezpečovat odstranění případného znečistění přilehlých komunikací.</w:t>
      </w:r>
    </w:p>
    <w:p w14:paraId="153D8545" w14:textId="77777777" w:rsidR="00F53DCF" w:rsidRP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Zhotovitel je povinen průběžně ze staveniště odstraňovat všechny druhy odpadů, stavební suti a nepotřebného materiálu. Zhotovitel je rovněž povinen zabezpečit, </w:t>
      </w:r>
      <w:r w:rsidR="0006610F">
        <w:rPr>
          <w:rFonts w:ascii="Arial" w:hAnsi="Arial" w:cs="Arial"/>
          <w:sz w:val="22"/>
          <w:szCs w:val="22"/>
        </w:rPr>
        <w:br/>
      </w:r>
      <w:r w:rsidRPr="00F53DCF">
        <w:rPr>
          <w:rFonts w:ascii="Arial" w:hAnsi="Arial" w:cs="Arial"/>
          <w:sz w:val="22"/>
          <w:szCs w:val="22"/>
        </w:rPr>
        <w:t>aby odpad vzniklý z jeho činnosti nebo stavební materiál nebyl umísťován mimo staveniště.</w:t>
      </w:r>
    </w:p>
    <w:p w14:paraId="742E5FF6" w14:textId="77777777" w:rsidR="00F53DCF" w:rsidRPr="00741223" w:rsidRDefault="00F53DCF" w:rsidP="0018765C">
      <w:pPr>
        <w:numPr>
          <w:ilvl w:val="0"/>
          <w:numId w:val="17"/>
        </w:numPr>
        <w:spacing w:after="120" w:line="276" w:lineRule="auto"/>
        <w:ind w:left="425" w:hanging="425"/>
        <w:jc w:val="both"/>
        <w:rPr>
          <w:rFonts w:ascii="Arial" w:hAnsi="Arial" w:cs="Arial"/>
          <w:sz w:val="22"/>
          <w:szCs w:val="22"/>
        </w:rPr>
      </w:pPr>
      <w:r w:rsidRPr="00741223">
        <w:rPr>
          <w:rFonts w:ascii="Arial" w:hAnsi="Arial" w:cs="Arial"/>
          <w:sz w:val="22"/>
          <w:szCs w:val="22"/>
        </w:rPr>
        <w:t xml:space="preserve">Vyklizení staveniště </w:t>
      </w:r>
      <w:r w:rsidR="0037153A" w:rsidRPr="00741223">
        <w:rPr>
          <w:rFonts w:ascii="Arial" w:hAnsi="Arial" w:cs="Arial"/>
          <w:sz w:val="22"/>
          <w:szCs w:val="22"/>
        </w:rPr>
        <w:t xml:space="preserve">včetně závěrečného úklidu </w:t>
      </w:r>
      <w:r w:rsidRPr="00741223">
        <w:rPr>
          <w:rFonts w:ascii="Arial" w:hAnsi="Arial" w:cs="Arial"/>
          <w:sz w:val="22"/>
          <w:szCs w:val="22"/>
        </w:rPr>
        <w:t xml:space="preserve">je zhotovitel povinen provést předávacím protokolem </w:t>
      </w:r>
      <w:r w:rsidR="00A22838" w:rsidRPr="00741223">
        <w:rPr>
          <w:rFonts w:ascii="Arial" w:hAnsi="Arial" w:cs="Arial"/>
          <w:sz w:val="22"/>
          <w:szCs w:val="22"/>
        </w:rPr>
        <w:t xml:space="preserve">podepsaným objednatelem </w:t>
      </w:r>
      <w:r w:rsidRPr="00741223">
        <w:rPr>
          <w:rFonts w:ascii="Arial" w:hAnsi="Arial" w:cs="Arial"/>
          <w:sz w:val="22"/>
          <w:szCs w:val="22"/>
        </w:rPr>
        <w:t xml:space="preserve">nejpozději do </w:t>
      </w:r>
      <w:r w:rsidR="0037153A" w:rsidRPr="00741223">
        <w:rPr>
          <w:rFonts w:ascii="Arial" w:hAnsi="Arial" w:cs="Arial"/>
          <w:sz w:val="22"/>
          <w:szCs w:val="22"/>
        </w:rPr>
        <w:t>3 kalendářních dní</w:t>
      </w:r>
      <w:r w:rsidRPr="00741223">
        <w:rPr>
          <w:rFonts w:ascii="Arial" w:hAnsi="Arial" w:cs="Arial"/>
          <w:sz w:val="22"/>
          <w:szCs w:val="22"/>
        </w:rPr>
        <w:t xml:space="preserve"> ode dne</w:t>
      </w:r>
      <w:r w:rsidR="00C40FA7" w:rsidRPr="00741223">
        <w:rPr>
          <w:rFonts w:ascii="Arial" w:hAnsi="Arial" w:cs="Arial"/>
          <w:sz w:val="22"/>
          <w:szCs w:val="22"/>
        </w:rPr>
        <w:t xml:space="preserve"> </w:t>
      </w:r>
      <w:r w:rsidR="0037153A" w:rsidRPr="00741223">
        <w:rPr>
          <w:rFonts w:ascii="Arial" w:hAnsi="Arial" w:cs="Arial"/>
          <w:sz w:val="22"/>
          <w:szCs w:val="22"/>
        </w:rPr>
        <w:t xml:space="preserve">protokolárního </w:t>
      </w:r>
      <w:r w:rsidRPr="00741223">
        <w:rPr>
          <w:rFonts w:ascii="Arial" w:hAnsi="Arial" w:cs="Arial"/>
          <w:sz w:val="22"/>
          <w:szCs w:val="22"/>
        </w:rPr>
        <w:t xml:space="preserve">převzetí </w:t>
      </w:r>
      <w:r w:rsidR="00260540" w:rsidRPr="00741223">
        <w:rPr>
          <w:rFonts w:ascii="Arial" w:hAnsi="Arial" w:cs="Arial"/>
          <w:sz w:val="22"/>
          <w:szCs w:val="22"/>
        </w:rPr>
        <w:t>etapy</w:t>
      </w:r>
      <w:r w:rsidR="0037153A" w:rsidRPr="00741223">
        <w:rPr>
          <w:rFonts w:ascii="Arial" w:hAnsi="Arial" w:cs="Arial"/>
          <w:sz w:val="22"/>
          <w:szCs w:val="22"/>
        </w:rPr>
        <w:t xml:space="preserve"> bez připomínek</w:t>
      </w:r>
      <w:r w:rsidRPr="00741223">
        <w:rPr>
          <w:rFonts w:ascii="Arial" w:hAnsi="Arial" w:cs="Arial"/>
          <w:sz w:val="22"/>
          <w:szCs w:val="22"/>
        </w:rPr>
        <w:t>.</w:t>
      </w:r>
    </w:p>
    <w:p w14:paraId="32244D8A" w14:textId="77777777" w:rsidR="00F53DCF" w:rsidRPr="00F53DCF" w:rsidRDefault="00F53DCF" w:rsidP="0018765C">
      <w:pPr>
        <w:numPr>
          <w:ilvl w:val="0"/>
          <w:numId w:val="17"/>
        </w:numPr>
        <w:spacing w:after="120" w:line="276" w:lineRule="auto"/>
        <w:ind w:left="425" w:hanging="425"/>
        <w:jc w:val="both"/>
        <w:rPr>
          <w:rFonts w:ascii="Arial" w:hAnsi="Arial" w:cs="Arial"/>
          <w:sz w:val="22"/>
          <w:szCs w:val="22"/>
        </w:rPr>
      </w:pPr>
      <w:r w:rsidRPr="00F53DCF">
        <w:rPr>
          <w:rFonts w:ascii="Arial" w:hAnsi="Arial" w:cs="Arial"/>
          <w:sz w:val="22"/>
          <w:szCs w:val="22"/>
        </w:rPr>
        <w:t xml:space="preserve">Provozní i výrobní zařízení staveniště zabezpečuje </w:t>
      </w:r>
      <w:r>
        <w:rPr>
          <w:rFonts w:ascii="Arial" w:hAnsi="Arial" w:cs="Arial"/>
          <w:sz w:val="22"/>
          <w:szCs w:val="22"/>
        </w:rPr>
        <w:t>z</w:t>
      </w:r>
      <w:r w:rsidRPr="00F53DCF">
        <w:rPr>
          <w:rFonts w:ascii="Arial" w:hAnsi="Arial" w:cs="Arial"/>
          <w:sz w:val="22"/>
          <w:szCs w:val="22"/>
        </w:rPr>
        <w:t xml:space="preserve">hotovitel. Náklady na vybudování, zprovoznění, údržbu, likvidaci odpadů a vyklizení zařízení </w:t>
      </w:r>
      <w:r>
        <w:rPr>
          <w:rFonts w:ascii="Arial" w:hAnsi="Arial" w:cs="Arial"/>
          <w:sz w:val="22"/>
          <w:szCs w:val="22"/>
        </w:rPr>
        <w:t>s</w:t>
      </w:r>
      <w:r w:rsidRPr="00F53DCF">
        <w:rPr>
          <w:rFonts w:ascii="Arial" w:hAnsi="Arial" w:cs="Arial"/>
          <w:sz w:val="22"/>
          <w:szCs w:val="22"/>
        </w:rPr>
        <w:t>taveniště jsou zahrnuty v celkové ceně.</w:t>
      </w:r>
    </w:p>
    <w:p w14:paraId="35BF73A3" w14:textId="77777777" w:rsidR="00C72D64" w:rsidRPr="00823347" w:rsidRDefault="00F52BEC"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 xml:space="preserve">Doba trvání smlouvy, </w:t>
      </w:r>
      <w:r w:rsidR="00823347">
        <w:rPr>
          <w:rFonts w:ascii="Arial" w:hAnsi="Arial" w:cs="Arial"/>
          <w:caps/>
          <w:sz w:val="22"/>
          <w:szCs w:val="24"/>
        </w:rPr>
        <w:t xml:space="preserve">Změna závazků </w:t>
      </w:r>
    </w:p>
    <w:p w14:paraId="0CC3F927" w14:textId="77777777" w:rsidR="00F52BEC" w:rsidRPr="00C35BF4" w:rsidRDefault="00F52BEC" w:rsidP="00C35BF4">
      <w:pPr>
        <w:numPr>
          <w:ilvl w:val="1"/>
          <w:numId w:val="14"/>
        </w:numPr>
        <w:tabs>
          <w:tab w:val="clear" w:pos="720"/>
        </w:tabs>
        <w:spacing w:after="120" w:line="276" w:lineRule="auto"/>
        <w:ind w:left="426" w:right="-14" w:hanging="426"/>
        <w:jc w:val="both"/>
        <w:rPr>
          <w:rFonts w:ascii="Arial" w:hAnsi="Arial" w:cs="Arial"/>
          <w:color w:val="000000"/>
          <w:sz w:val="22"/>
          <w:szCs w:val="22"/>
        </w:rPr>
      </w:pPr>
      <w:r w:rsidRPr="005532D6">
        <w:rPr>
          <w:rFonts w:ascii="Arial" w:hAnsi="Arial" w:cs="Arial"/>
          <w:color w:val="000000"/>
          <w:sz w:val="22"/>
          <w:szCs w:val="22"/>
        </w:rPr>
        <w:t xml:space="preserve">Tato Smlouva nabývá platnosti podpisem druhé smluvní strany a účinnosti dnem jejího </w:t>
      </w:r>
      <w:r w:rsidR="000B3D43">
        <w:rPr>
          <w:rFonts w:ascii="Arial" w:hAnsi="Arial" w:cs="Arial"/>
          <w:color w:val="000000"/>
          <w:sz w:val="22"/>
          <w:szCs w:val="22"/>
        </w:rPr>
        <w:t>u</w:t>
      </w:r>
      <w:r w:rsidR="00A542E2">
        <w:rPr>
          <w:rFonts w:ascii="Arial" w:hAnsi="Arial" w:cs="Arial"/>
          <w:color w:val="000000"/>
          <w:sz w:val="22"/>
          <w:szCs w:val="22"/>
        </w:rPr>
        <w:t xml:space="preserve">veřejnění v </w:t>
      </w:r>
      <w:r w:rsidR="00A542E2" w:rsidRPr="001A79FC">
        <w:rPr>
          <w:rFonts w:ascii="Arial" w:hAnsi="Arial" w:cs="Arial"/>
          <w:color w:val="000000"/>
          <w:sz w:val="22"/>
          <w:szCs w:val="22"/>
        </w:rPr>
        <w:t>registru smluv.</w:t>
      </w:r>
      <w:r w:rsidR="00D32D1C" w:rsidRPr="001A79FC">
        <w:rPr>
          <w:rFonts w:ascii="Arial" w:hAnsi="Arial" w:cs="Arial"/>
          <w:color w:val="000000"/>
          <w:sz w:val="22"/>
          <w:szCs w:val="22"/>
        </w:rPr>
        <w:t xml:space="preserve"> Objednatel si vyhrazuje právo uzavřít smlouvu v momentě, kdy obdrží dostatečné finanční prostředky k realizaci díla</w:t>
      </w:r>
      <w:r w:rsidR="00D902A0" w:rsidRPr="001A79FC">
        <w:rPr>
          <w:rFonts w:ascii="Arial" w:hAnsi="Arial" w:cs="Arial"/>
          <w:color w:val="000000"/>
          <w:sz w:val="22"/>
          <w:szCs w:val="22"/>
        </w:rPr>
        <w:t>, tj. etap díla</w:t>
      </w:r>
      <w:r w:rsidR="00D32D1C" w:rsidRPr="001A79FC">
        <w:rPr>
          <w:rFonts w:ascii="Arial" w:hAnsi="Arial" w:cs="Arial"/>
          <w:color w:val="000000"/>
          <w:sz w:val="22"/>
          <w:szCs w:val="22"/>
        </w:rPr>
        <w:t>, avšak nejpozději do</w:t>
      </w:r>
      <w:r w:rsidR="00D902A0" w:rsidRPr="001A79FC">
        <w:rPr>
          <w:rFonts w:ascii="Arial" w:hAnsi="Arial" w:cs="Arial"/>
          <w:color w:val="000000"/>
          <w:sz w:val="22"/>
          <w:szCs w:val="22"/>
        </w:rPr>
        <w:t xml:space="preserve"> 3 měsíců</w:t>
      </w:r>
      <w:r w:rsidR="00D902A0">
        <w:rPr>
          <w:rFonts w:ascii="Arial" w:hAnsi="Arial" w:cs="Arial"/>
          <w:color w:val="000000"/>
          <w:sz w:val="22"/>
          <w:szCs w:val="22"/>
        </w:rPr>
        <w:t xml:space="preserve"> od oznámení o výběru dodavatele.</w:t>
      </w:r>
      <w:r>
        <w:rPr>
          <w:rFonts w:ascii="Arial" w:hAnsi="Arial" w:cs="Arial"/>
          <w:color w:val="000000"/>
          <w:sz w:val="22"/>
          <w:szCs w:val="22"/>
        </w:rPr>
        <w:t xml:space="preserve"> </w:t>
      </w:r>
      <w:r w:rsidR="001854CB">
        <w:rPr>
          <w:rFonts w:ascii="Arial" w:hAnsi="Arial" w:cs="Arial"/>
          <w:color w:val="000000"/>
          <w:sz w:val="22"/>
          <w:szCs w:val="22"/>
        </w:rPr>
        <w:t>Ú</w:t>
      </w:r>
      <w:r>
        <w:rPr>
          <w:rFonts w:ascii="Arial" w:hAnsi="Arial" w:cs="Arial"/>
          <w:color w:val="000000"/>
          <w:sz w:val="22"/>
          <w:szCs w:val="22"/>
        </w:rPr>
        <w:t xml:space="preserve">činnost </w:t>
      </w:r>
      <w:r w:rsidR="00EC11F6">
        <w:rPr>
          <w:rFonts w:ascii="Arial" w:hAnsi="Arial" w:cs="Arial"/>
          <w:color w:val="000000"/>
          <w:sz w:val="22"/>
          <w:szCs w:val="22"/>
        </w:rPr>
        <w:t>S</w:t>
      </w:r>
      <w:r>
        <w:rPr>
          <w:rFonts w:ascii="Arial" w:hAnsi="Arial" w:cs="Arial"/>
          <w:color w:val="000000"/>
          <w:sz w:val="22"/>
          <w:szCs w:val="22"/>
        </w:rPr>
        <w:t xml:space="preserve">mlouvy </w:t>
      </w:r>
      <w:r w:rsidR="00C35BF4" w:rsidRPr="00622F79">
        <w:rPr>
          <w:rFonts w:ascii="Arial" w:hAnsi="Arial" w:cs="Arial"/>
          <w:color w:val="000000"/>
          <w:sz w:val="22"/>
          <w:szCs w:val="22"/>
        </w:rPr>
        <w:t xml:space="preserve">končí protokolárním převzetím </w:t>
      </w:r>
      <w:r w:rsidR="00C35BF4">
        <w:rPr>
          <w:rFonts w:ascii="Arial" w:hAnsi="Arial" w:cs="Arial"/>
          <w:color w:val="000000"/>
          <w:sz w:val="22"/>
          <w:szCs w:val="22"/>
        </w:rPr>
        <w:t>poslední etapy</w:t>
      </w:r>
      <w:r w:rsidR="00C35BF4" w:rsidRPr="00622F79">
        <w:rPr>
          <w:rFonts w:ascii="Arial" w:hAnsi="Arial" w:cs="Arial"/>
          <w:color w:val="000000"/>
          <w:sz w:val="22"/>
          <w:szCs w:val="22"/>
        </w:rPr>
        <w:t xml:space="preserve"> bez připomínek, aniž by byla dotčena ustanovení, z jejichž </w:t>
      </w:r>
      <w:r w:rsidR="00C35BF4" w:rsidRPr="00622F79">
        <w:rPr>
          <w:rFonts w:ascii="Arial" w:hAnsi="Arial" w:cs="Arial"/>
          <w:color w:val="000000"/>
          <w:sz w:val="22"/>
          <w:szCs w:val="22"/>
        </w:rPr>
        <w:lastRenderedPageBreak/>
        <w:t>povahy vyplývají jejich účinky i po skončení účinnosti Smlouvy, např. ustanovení týkající se záruk, ustanovení o smluvní pokutě, povinnosti mlčenlivosti.</w:t>
      </w:r>
    </w:p>
    <w:p w14:paraId="553A04D7" w14:textId="77777777" w:rsidR="00CF52A5" w:rsidRPr="00A01AA4" w:rsidRDefault="00CF52A5" w:rsidP="0018765C">
      <w:pPr>
        <w:numPr>
          <w:ilvl w:val="1"/>
          <w:numId w:val="14"/>
        </w:numPr>
        <w:tabs>
          <w:tab w:val="clear" w:pos="720"/>
        </w:tabs>
        <w:spacing w:after="120" w:line="276" w:lineRule="auto"/>
        <w:ind w:left="426" w:right="-14" w:hanging="426"/>
        <w:jc w:val="both"/>
        <w:rPr>
          <w:rFonts w:ascii="Arial" w:hAnsi="Arial" w:cs="Arial"/>
          <w:color w:val="000000"/>
          <w:sz w:val="22"/>
          <w:szCs w:val="22"/>
        </w:rPr>
      </w:pPr>
      <w:r w:rsidRPr="00A01AA4">
        <w:rPr>
          <w:rFonts w:ascii="Arial" w:hAnsi="Arial" w:cs="Arial"/>
          <w:color w:val="000000"/>
          <w:sz w:val="22"/>
          <w:szCs w:val="22"/>
        </w:rPr>
        <w:t>Objednatel je oprávněn od této</w:t>
      </w:r>
      <w:r w:rsidR="002D59D6">
        <w:rPr>
          <w:rFonts w:ascii="Arial" w:hAnsi="Arial" w:cs="Arial"/>
          <w:color w:val="000000"/>
          <w:sz w:val="22"/>
          <w:szCs w:val="22"/>
        </w:rPr>
        <w:t xml:space="preserve"> Smlouvy odstoupit z důvodu, že</w:t>
      </w:r>
      <w:r w:rsidRPr="00A01AA4">
        <w:rPr>
          <w:rFonts w:ascii="Arial" w:hAnsi="Arial" w:cs="Arial"/>
          <w:color w:val="000000"/>
          <w:sz w:val="22"/>
          <w:szCs w:val="22"/>
        </w:rPr>
        <w:t>:</w:t>
      </w:r>
    </w:p>
    <w:p w14:paraId="2DD8845F" w14:textId="77777777" w:rsidR="00F922F4" w:rsidRDefault="00BE18E6" w:rsidP="00EE6B22">
      <w:pPr>
        <w:numPr>
          <w:ilvl w:val="0"/>
          <w:numId w:val="6"/>
        </w:numPr>
        <w:spacing w:after="120" w:line="276" w:lineRule="auto"/>
        <w:ind w:left="1134" w:hanging="425"/>
        <w:jc w:val="both"/>
        <w:rPr>
          <w:rFonts w:ascii="Arial" w:hAnsi="Arial" w:cs="Arial"/>
          <w:color w:val="000000"/>
          <w:sz w:val="22"/>
          <w:szCs w:val="22"/>
        </w:rPr>
      </w:pPr>
      <w:r w:rsidRPr="00F922F4">
        <w:rPr>
          <w:rFonts w:ascii="Arial" w:hAnsi="Arial" w:cs="Arial"/>
          <w:color w:val="000000"/>
          <w:sz w:val="22"/>
          <w:szCs w:val="22"/>
        </w:rPr>
        <w:t xml:space="preserve">zhotovitel </w:t>
      </w:r>
      <w:r w:rsidR="00CF52A5" w:rsidRPr="00F922F4">
        <w:rPr>
          <w:rFonts w:ascii="Arial" w:hAnsi="Arial" w:cs="Arial"/>
          <w:color w:val="000000"/>
          <w:sz w:val="22"/>
          <w:szCs w:val="22"/>
        </w:rPr>
        <w:t xml:space="preserve">je v prodlení s plněním </w:t>
      </w:r>
      <w:r w:rsidR="00F922F4">
        <w:rPr>
          <w:rFonts w:ascii="Arial" w:hAnsi="Arial" w:cs="Arial"/>
          <w:color w:val="000000"/>
          <w:sz w:val="22"/>
          <w:szCs w:val="22"/>
        </w:rPr>
        <w:t>jednotlivých etap díla</w:t>
      </w:r>
      <w:r w:rsidR="00CF52A5" w:rsidRPr="00F922F4">
        <w:rPr>
          <w:rFonts w:ascii="Arial" w:hAnsi="Arial" w:cs="Arial"/>
          <w:color w:val="000000"/>
          <w:sz w:val="22"/>
          <w:szCs w:val="22"/>
        </w:rPr>
        <w:t xml:space="preserve"> o více než 1 měsíc oproti termínům dle čl. </w:t>
      </w:r>
      <w:r w:rsidR="00A01AA4" w:rsidRPr="00F922F4">
        <w:rPr>
          <w:rFonts w:ascii="Arial" w:hAnsi="Arial" w:cs="Arial"/>
          <w:color w:val="000000"/>
          <w:sz w:val="22"/>
          <w:szCs w:val="22"/>
        </w:rPr>
        <w:t>I</w:t>
      </w:r>
      <w:r w:rsidR="00CF52A5" w:rsidRPr="00F922F4">
        <w:rPr>
          <w:rFonts w:ascii="Arial" w:hAnsi="Arial" w:cs="Arial"/>
          <w:color w:val="000000"/>
          <w:sz w:val="22"/>
          <w:szCs w:val="22"/>
        </w:rPr>
        <w:t>V</w:t>
      </w:r>
      <w:r w:rsidR="00673955" w:rsidRPr="00F922F4">
        <w:rPr>
          <w:rFonts w:ascii="Arial" w:hAnsi="Arial" w:cs="Arial"/>
          <w:color w:val="000000"/>
          <w:sz w:val="22"/>
          <w:szCs w:val="22"/>
        </w:rPr>
        <w:t>. odst. 4</w:t>
      </w:r>
      <w:r w:rsidR="007A5006" w:rsidRPr="00F922F4">
        <w:rPr>
          <w:rFonts w:ascii="Arial" w:hAnsi="Arial" w:cs="Arial"/>
          <w:color w:val="000000"/>
          <w:sz w:val="22"/>
          <w:szCs w:val="22"/>
        </w:rPr>
        <w:t xml:space="preserve"> </w:t>
      </w:r>
      <w:r w:rsidR="00673955" w:rsidRPr="00F922F4">
        <w:rPr>
          <w:rFonts w:ascii="Arial" w:hAnsi="Arial" w:cs="Arial"/>
          <w:color w:val="000000"/>
          <w:sz w:val="22"/>
          <w:szCs w:val="22"/>
        </w:rPr>
        <w:t>Smlouvy</w:t>
      </w:r>
      <w:r w:rsidR="00CF52A5" w:rsidRPr="00F922F4">
        <w:rPr>
          <w:rFonts w:ascii="Arial" w:hAnsi="Arial" w:cs="Arial"/>
          <w:color w:val="000000"/>
          <w:sz w:val="22"/>
          <w:szCs w:val="22"/>
        </w:rPr>
        <w:t>,</w:t>
      </w:r>
      <w:r w:rsidR="00F922F4">
        <w:rPr>
          <w:rFonts w:ascii="Arial" w:hAnsi="Arial" w:cs="Arial"/>
          <w:color w:val="000000"/>
          <w:sz w:val="22"/>
          <w:szCs w:val="22"/>
        </w:rPr>
        <w:t xml:space="preserve"> </w:t>
      </w:r>
      <w:r w:rsidR="00F922F4" w:rsidRPr="00F922F4">
        <w:rPr>
          <w:rFonts w:ascii="Arial" w:hAnsi="Arial" w:cs="Arial"/>
          <w:color w:val="000000"/>
          <w:sz w:val="22"/>
          <w:szCs w:val="22"/>
        </w:rPr>
        <w:t xml:space="preserve">a k nápravě nedošlo ani po písemném upozornění ze strany objednatele do 7 dnů ode dne doručení písemného upozornění, nebo </w:t>
      </w:r>
    </w:p>
    <w:p w14:paraId="665B094D" w14:textId="77777777" w:rsidR="00CF52A5" w:rsidRPr="00F922F4" w:rsidRDefault="00BE18E6" w:rsidP="00EE6B22">
      <w:pPr>
        <w:numPr>
          <w:ilvl w:val="0"/>
          <w:numId w:val="6"/>
        </w:numPr>
        <w:spacing w:after="120" w:line="276" w:lineRule="auto"/>
        <w:ind w:left="1134" w:hanging="425"/>
        <w:jc w:val="both"/>
        <w:rPr>
          <w:rFonts w:ascii="Arial" w:hAnsi="Arial" w:cs="Arial"/>
          <w:color w:val="000000"/>
          <w:sz w:val="22"/>
          <w:szCs w:val="22"/>
        </w:rPr>
      </w:pPr>
      <w:r w:rsidRPr="00F922F4">
        <w:rPr>
          <w:rFonts w:ascii="Arial" w:hAnsi="Arial" w:cs="Arial"/>
          <w:color w:val="000000"/>
          <w:sz w:val="22"/>
          <w:szCs w:val="22"/>
        </w:rPr>
        <w:t xml:space="preserve">zhotovitel </w:t>
      </w:r>
      <w:r w:rsidR="00CF52A5" w:rsidRPr="00F922F4">
        <w:rPr>
          <w:rFonts w:ascii="Arial" w:hAnsi="Arial" w:cs="Arial"/>
          <w:color w:val="000000"/>
          <w:sz w:val="22"/>
          <w:szCs w:val="22"/>
        </w:rPr>
        <w:t xml:space="preserve">závažným způsobem poruší ustanovení této Smlouvy v intencích </w:t>
      </w:r>
      <w:r w:rsidR="00C75263" w:rsidRPr="00F922F4">
        <w:rPr>
          <w:rFonts w:ascii="Arial" w:hAnsi="Arial" w:cs="Arial"/>
          <w:color w:val="000000"/>
          <w:sz w:val="22"/>
          <w:szCs w:val="22"/>
        </w:rPr>
        <w:br/>
      </w:r>
      <w:r w:rsidR="00CF52A5" w:rsidRPr="00F922F4">
        <w:rPr>
          <w:rFonts w:ascii="Arial" w:hAnsi="Arial" w:cs="Arial"/>
          <w:color w:val="000000"/>
          <w:sz w:val="22"/>
          <w:szCs w:val="22"/>
        </w:rPr>
        <w:t>§ 2002 odst. 1 občanského zákoníku,</w:t>
      </w:r>
      <w:r w:rsidRPr="00F922F4">
        <w:rPr>
          <w:rFonts w:ascii="Arial" w:hAnsi="Arial" w:cs="Arial"/>
          <w:color w:val="000000"/>
          <w:sz w:val="22"/>
          <w:szCs w:val="22"/>
        </w:rPr>
        <w:t xml:space="preserve"> nebo</w:t>
      </w:r>
    </w:p>
    <w:p w14:paraId="4D80B22D" w14:textId="77777777" w:rsidR="00CF52A5" w:rsidRDefault="00BE18E6" w:rsidP="0018765C">
      <w:pPr>
        <w:numPr>
          <w:ilvl w:val="0"/>
          <w:numId w:val="6"/>
        </w:numPr>
        <w:spacing w:after="120" w:line="276" w:lineRule="auto"/>
        <w:ind w:left="1134" w:hanging="425"/>
        <w:rPr>
          <w:rFonts w:ascii="Arial" w:hAnsi="Arial" w:cs="Arial"/>
          <w:color w:val="000000"/>
          <w:sz w:val="22"/>
          <w:szCs w:val="22"/>
        </w:rPr>
      </w:pPr>
      <w:r>
        <w:rPr>
          <w:rFonts w:ascii="Arial" w:hAnsi="Arial" w:cs="Arial"/>
          <w:color w:val="000000"/>
          <w:sz w:val="22"/>
          <w:szCs w:val="22"/>
        </w:rPr>
        <w:t xml:space="preserve">zhotovitel </w:t>
      </w:r>
      <w:r w:rsidR="00CF52A5" w:rsidRPr="00286932">
        <w:rPr>
          <w:rFonts w:ascii="Arial" w:hAnsi="Arial" w:cs="Arial"/>
          <w:color w:val="000000"/>
          <w:sz w:val="22"/>
          <w:szCs w:val="22"/>
        </w:rPr>
        <w:t xml:space="preserve">poruší čl. </w:t>
      </w:r>
      <w:r w:rsidR="00286932" w:rsidRPr="00286932">
        <w:rPr>
          <w:rFonts w:ascii="Arial" w:hAnsi="Arial" w:cs="Arial"/>
          <w:color w:val="000000"/>
          <w:sz w:val="22"/>
          <w:szCs w:val="22"/>
        </w:rPr>
        <w:t>VI</w:t>
      </w:r>
      <w:r w:rsidR="00CF52A5" w:rsidRPr="00286932">
        <w:rPr>
          <w:rFonts w:ascii="Arial" w:hAnsi="Arial" w:cs="Arial"/>
          <w:color w:val="000000"/>
          <w:sz w:val="22"/>
          <w:szCs w:val="22"/>
        </w:rPr>
        <w:t>I. odst. 4. Smlouvy</w:t>
      </w:r>
      <w:r>
        <w:rPr>
          <w:rFonts w:ascii="Arial" w:hAnsi="Arial" w:cs="Arial"/>
          <w:color w:val="000000"/>
          <w:sz w:val="22"/>
          <w:szCs w:val="22"/>
        </w:rPr>
        <w:t>, nebo</w:t>
      </w:r>
    </w:p>
    <w:p w14:paraId="5D405511" w14:textId="77777777" w:rsidR="00F922F4" w:rsidRDefault="00F922F4" w:rsidP="00F922F4">
      <w:pPr>
        <w:numPr>
          <w:ilvl w:val="0"/>
          <w:numId w:val="6"/>
        </w:numPr>
        <w:spacing w:after="120"/>
        <w:ind w:left="1134" w:hanging="425"/>
        <w:rPr>
          <w:rFonts w:ascii="Arial" w:hAnsi="Arial" w:cs="Arial"/>
          <w:color w:val="000000"/>
          <w:sz w:val="22"/>
          <w:szCs w:val="22"/>
        </w:rPr>
      </w:pPr>
      <w:r w:rsidRPr="00F922F4">
        <w:rPr>
          <w:rFonts w:ascii="Arial" w:hAnsi="Arial" w:cs="Arial"/>
          <w:color w:val="000000"/>
          <w:sz w:val="22"/>
          <w:szCs w:val="22"/>
        </w:rPr>
        <w:t>poruší</w:t>
      </w:r>
      <w:r>
        <w:rPr>
          <w:rFonts w:ascii="Arial" w:hAnsi="Arial" w:cs="Arial"/>
          <w:color w:val="000000"/>
          <w:sz w:val="22"/>
          <w:szCs w:val="22"/>
        </w:rPr>
        <w:t>-li</w:t>
      </w:r>
      <w:r w:rsidRPr="00F922F4">
        <w:rPr>
          <w:rFonts w:ascii="Arial" w:hAnsi="Arial" w:cs="Arial"/>
          <w:color w:val="000000"/>
          <w:sz w:val="22"/>
          <w:szCs w:val="22"/>
        </w:rPr>
        <w:t xml:space="preserve"> závazek uvedený v Preambuli v odst. 2 Smlouvy udržovat po celou dobu jejího trvání prohlášení zhotovitele uvedené v odst. 1 Preambule Smlouvy v pravdivosti a platnosti, nebo</w:t>
      </w:r>
    </w:p>
    <w:p w14:paraId="080C5C86" w14:textId="77777777" w:rsidR="00F922F4" w:rsidRPr="00F922F4" w:rsidRDefault="00F922F4" w:rsidP="00F922F4">
      <w:pPr>
        <w:numPr>
          <w:ilvl w:val="0"/>
          <w:numId w:val="6"/>
        </w:numPr>
        <w:spacing w:after="120"/>
        <w:ind w:left="1134" w:hanging="425"/>
        <w:rPr>
          <w:rFonts w:ascii="Arial" w:hAnsi="Arial" w:cs="Arial"/>
          <w:color w:val="000000"/>
          <w:sz w:val="22"/>
          <w:szCs w:val="22"/>
        </w:rPr>
      </w:pPr>
      <w:r w:rsidRPr="00FB311C">
        <w:rPr>
          <w:rFonts w:ascii="Arial" w:eastAsia="Arial" w:hAnsi="Arial" w:cs="Arial"/>
          <w:sz w:val="22"/>
          <w:szCs w:val="22"/>
        </w:rPr>
        <w:t xml:space="preserve">nedodrží svůj </w:t>
      </w:r>
      <w:r w:rsidRPr="00B95947">
        <w:rPr>
          <w:rFonts w:ascii="Arial" w:eastAsia="Arial" w:hAnsi="Arial" w:cs="Arial"/>
          <w:sz w:val="22"/>
          <w:szCs w:val="22"/>
        </w:rPr>
        <w:t xml:space="preserve">závazek dle čl. </w:t>
      </w:r>
      <w:r w:rsidR="001A79FC" w:rsidRPr="00B95947">
        <w:rPr>
          <w:rFonts w:ascii="Arial" w:eastAsia="Arial" w:hAnsi="Arial" w:cs="Arial"/>
          <w:sz w:val="22"/>
          <w:szCs w:val="22"/>
        </w:rPr>
        <w:t>XIII</w:t>
      </w:r>
      <w:r w:rsidRPr="00B95947">
        <w:rPr>
          <w:rFonts w:ascii="Arial" w:eastAsia="Arial" w:hAnsi="Arial" w:cs="Arial"/>
          <w:sz w:val="22"/>
          <w:szCs w:val="22"/>
        </w:rPr>
        <w:t xml:space="preserve"> odst. </w:t>
      </w:r>
      <w:r w:rsidR="00B9682B">
        <w:rPr>
          <w:rFonts w:ascii="Arial" w:eastAsia="Arial" w:hAnsi="Arial" w:cs="Arial"/>
          <w:sz w:val="22"/>
          <w:szCs w:val="22"/>
        </w:rPr>
        <w:t>10</w:t>
      </w:r>
      <w:r w:rsidRPr="00B95947">
        <w:rPr>
          <w:rFonts w:ascii="Arial" w:eastAsia="Arial" w:hAnsi="Arial" w:cs="Arial"/>
          <w:sz w:val="22"/>
          <w:szCs w:val="22"/>
        </w:rPr>
        <w:t xml:space="preserve"> Smlouvy, nebo</w:t>
      </w:r>
    </w:p>
    <w:p w14:paraId="5D463102" w14:textId="77777777" w:rsidR="00BE18E6" w:rsidRPr="00635063" w:rsidRDefault="00BE18E6" w:rsidP="0018765C">
      <w:pPr>
        <w:numPr>
          <w:ilvl w:val="0"/>
          <w:numId w:val="6"/>
        </w:numPr>
        <w:spacing w:after="120" w:line="276" w:lineRule="auto"/>
        <w:ind w:left="1134" w:hanging="425"/>
        <w:rPr>
          <w:rFonts w:ascii="Arial" w:hAnsi="Arial" w:cs="Arial"/>
          <w:color w:val="000000"/>
          <w:sz w:val="22"/>
          <w:szCs w:val="22"/>
        </w:rPr>
      </w:pPr>
      <w:r>
        <w:rPr>
          <w:rFonts w:ascii="Arial" w:hAnsi="Arial" w:cs="Arial"/>
          <w:sz w:val="22"/>
          <w:szCs w:val="22"/>
        </w:rPr>
        <w:t xml:space="preserve"> </w:t>
      </w:r>
      <w:r w:rsidRPr="00635063">
        <w:rPr>
          <w:rFonts w:ascii="Arial" w:hAnsi="Arial" w:cs="Arial"/>
          <w:color w:val="000000"/>
          <w:sz w:val="22"/>
          <w:szCs w:val="22"/>
        </w:rPr>
        <w:t>bylo vydáno rozhodnutí o úpadku zhotovitele</w:t>
      </w:r>
      <w:r w:rsidR="00E45DF2" w:rsidRPr="00635063">
        <w:rPr>
          <w:rFonts w:ascii="Arial" w:hAnsi="Arial" w:cs="Arial"/>
          <w:color w:val="000000"/>
          <w:sz w:val="22"/>
          <w:szCs w:val="22"/>
        </w:rPr>
        <w:t>,</w:t>
      </w:r>
      <w:r w:rsidRPr="00635063">
        <w:rPr>
          <w:rFonts w:ascii="Arial" w:hAnsi="Arial" w:cs="Arial"/>
          <w:color w:val="000000"/>
          <w:sz w:val="22"/>
          <w:szCs w:val="22"/>
        </w:rPr>
        <w:t xml:space="preserve"> nebo </w:t>
      </w:r>
    </w:p>
    <w:p w14:paraId="68D2F9A2" w14:textId="77777777" w:rsidR="00BE18E6" w:rsidRPr="00635063" w:rsidRDefault="00E45DF2" w:rsidP="0018765C">
      <w:pPr>
        <w:numPr>
          <w:ilvl w:val="0"/>
          <w:numId w:val="6"/>
        </w:numPr>
        <w:spacing w:after="120" w:line="276" w:lineRule="auto"/>
        <w:ind w:left="1134" w:hanging="425"/>
        <w:rPr>
          <w:rFonts w:ascii="Arial" w:hAnsi="Arial" w:cs="Arial"/>
          <w:color w:val="000000"/>
          <w:sz w:val="22"/>
          <w:szCs w:val="22"/>
        </w:rPr>
      </w:pPr>
      <w:r w:rsidRPr="00635063">
        <w:rPr>
          <w:rFonts w:ascii="Arial" w:hAnsi="Arial" w:cs="Arial"/>
          <w:color w:val="000000"/>
          <w:sz w:val="22"/>
          <w:szCs w:val="22"/>
        </w:rPr>
        <w:t>zhotovitel</w:t>
      </w:r>
      <w:r w:rsidR="00BE18E6" w:rsidRPr="00635063">
        <w:rPr>
          <w:rFonts w:ascii="Arial" w:hAnsi="Arial" w:cs="Arial"/>
          <w:color w:val="000000"/>
          <w:sz w:val="22"/>
          <w:szCs w:val="22"/>
        </w:rPr>
        <w:t xml:space="preserve"> sám podá dlužnický návrh na zahájení insolvenčního řízení nebo</w:t>
      </w:r>
    </w:p>
    <w:p w14:paraId="00BFA8E0" w14:textId="77777777" w:rsidR="00BE18E6" w:rsidRPr="00635063" w:rsidRDefault="00BE18E6" w:rsidP="0018765C">
      <w:pPr>
        <w:numPr>
          <w:ilvl w:val="0"/>
          <w:numId w:val="6"/>
        </w:numPr>
        <w:spacing w:after="120" w:line="276" w:lineRule="auto"/>
        <w:ind w:left="1134" w:hanging="425"/>
        <w:rPr>
          <w:rFonts w:ascii="Arial" w:hAnsi="Arial" w:cs="Arial"/>
          <w:color w:val="000000"/>
          <w:sz w:val="22"/>
          <w:szCs w:val="22"/>
        </w:rPr>
      </w:pPr>
      <w:r w:rsidRPr="00635063">
        <w:rPr>
          <w:rFonts w:ascii="Arial" w:hAnsi="Arial" w:cs="Arial"/>
          <w:color w:val="000000"/>
          <w:sz w:val="22"/>
          <w:szCs w:val="22"/>
        </w:rPr>
        <w:t>je zahájeno insolvenční řízení s</w:t>
      </w:r>
      <w:r w:rsidR="00E45DF2" w:rsidRPr="00635063">
        <w:rPr>
          <w:rFonts w:ascii="Arial" w:hAnsi="Arial" w:cs="Arial"/>
          <w:color w:val="000000"/>
          <w:sz w:val="22"/>
          <w:szCs w:val="22"/>
        </w:rPr>
        <w:t>e</w:t>
      </w:r>
      <w:r w:rsidRPr="00635063">
        <w:rPr>
          <w:rFonts w:ascii="Arial" w:hAnsi="Arial" w:cs="Arial"/>
          <w:color w:val="000000"/>
          <w:sz w:val="22"/>
          <w:szCs w:val="22"/>
        </w:rPr>
        <w:t xml:space="preserve"> </w:t>
      </w:r>
      <w:r w:rsidR="00E45DF2" w:rsidRPr="00635063">
        <w:rPr>
          <w:rFonts w:ascii="Arial" w:hAnsi="Arial" w:cs="Arial"/>
          <w:color w:val="000000"/>
          <w:sz w:val="22"/>
          <w:szCs w:val="22"/>
        </w:rPr>
        <w:t>zhotovitelem</w:t>
      </w:r>
      <w:r w:rsidRPr="00635063">
        <w:rPr>
          <w:rFonts w:ascii="Arial" w:hAnsi="Arial" w:cs="Arial"/>
          <w:color w:val="000000"/>
          <w:sz w:val="22"/>
          <w:szCs w:val="22"/>
        </w:rPr>
        <w:t xml:space="preserve"> nebo</w:t>
      </w:r>
    </w:p>
    <w:p w14:paraId="53BE57DD" w14:textId="77777777" w:rsidR="00BE18E6" w:rsidRDefault="00E45DF2" w:rsidP="0018765C">
      <w:pPr>
        <w:numPr>
          <w:ilvl w:val="0"/>
          <w:numId w:val="6"/>
        </w:numPr>
        <w:spacing w:after="120" w:line="276" w:lineRule="auto"/>
        <w:ind w:left="1134" w:hanging="425"/>
        <w:rPr>
          <w:rFonts w:ascii="Arial" w:hAnsi="Arial" w:cs="Arial"/>
          <w:color w:val="000000"/>
          <w:sz w:val="22"/>
          <w:szCs w:val="22"/>
        </w:rPr>
      </w:pPr>
      <w:r w:rsidRPr="00635063">
        <w:rPr>
          <w:rFonts w:ascii="Arial" w:hAnsi="Arial" w:cs="Arial"/>
          <w:color w:val="000000"/>
          <w:sz w:val="22"/>
          <w:szCs w:val="22"/>
        </w:rPr>
        <w:t>zhotovitel</w:t>
      </w:r>
      <w:r w:rsidR="00BE18E6" w:rsidRPr="00635063">
        <w:rPr>
          <w:rFonts w:ascii="Arial" w:hAnsi="Arial" w:cs="Arial"/>
          <w:color w:val="000000"/>
          <w:sz w:val="22"/>
          <w:szCs w:val="22"/>
        </w:rPr>
        <w:t xml:space="preserve"> vstoupí do likvidace</w:t>
      </w:r>
      <w:r w:rsidRPr="00635063">
        <w:rPr>
          <w:rFonts w:ascii="Arial" w:hAnsi="Arial" w:cs="Arial"/>
          <w:color w:val="000000"/>
          <w:sz w:val="22"/>
          <w:szCs w:val="22"/>
        </w:rPr>
        <w:t>.</w:t>
      </w:r>
      <w:r w:rsidR="00BE18E6" w:rsidRPr="00635063">
        <w:rPr>
          <w:rFonts w:ascii="Arial" w:hAnsi="Arial" w:cs="Arial"/>
          <w:color w:val="000000"/>
          <w:sz w:val="22"/>
          <w:szCs w:val="22"/>
        </w:rPr>
        <w:t xml:space="preserve"> </w:t>
      </w:r>
    </w:p>
    <w:p w14:paraId="483DA5DB" w14:textId="77777777" w:rsidR="00D32D1C" w:rsidRDefault="00D32D1C" w:rsidP="0018765C">
      <w:pPr>
        <w:numPr>
          <w:ilvl w:val="0"/>
          <w:numId w:val="6"/>
        </w:numPr>
        <w:spacing w:after="120" w:line="276" w:lineRule="auto"/>
        <w:ind w:left="1134" w:hanging="425"/>
        <w:rPr>
          <w:rFonts w:ascii="Arial" w:hAnsi="Arial" w:cs="Arial"/>
          <w:color w:val="000000"/>
          <w:sz w:val="22"/>
          <w:szCs w:val="22"/>
        </w:rPr>
      </w:pPr>
      <w:r w:rsidRPr="00E366B4">
        <w:rPr>
          <w:rFonts w:ascii="Arial" w:hAnsi="Arial" w:cs="Arial"/>
          <w:color w:val="000000"/>
          <w:sz w:val="22"/>
          <w:szCs w:val="22"/>
        </w:rPr>
        <w:t>objednatel neobdržel na realizaci předmětného díla dostatek finančních zdrojů</w:t>
      </w:r>
      <w:r w:rsidR="004B1833">
        <w:rPr>
          <w:rFonts w:ascii="Arial" w:hAnsi="Arial" w:cs="Arial"/>
          <w:color w:val="000000"/>
          <w:sz w:val="22"/>
          <w:szCs w:val="22"/>
        </w:rPr>
        <w:t xml:space="preserve"> nebo</w:t>
      </w:r>
    </w:p>
    <w:p w14:paraId="0010AF6F" w14:textId="77777777" w:rsidR="004B1833" w:rsidRPr="00E366B4" w:rsidRDefault="004B1833" w:rsidP="0018765C">
      <w:pPr>
        <w:numPr>
          <w:ilvl w:val="0"/>
          <w:numId w:val="6"/>
        </w:numPr>
        <w:spacing w:after="120" w:line="276" w:lineRule="auto"/>
        <w:ind w:left="1134" w:hanging="425"/>
        <w:rPr>
          <w:rFonts w:ascii="Arial" w:hAnsi="Arial" w:cs="Arial"/>
          <w:color w:val="000000"/>
          <w:sz w:val="22"/>
          <w:szCs w:val="22"/>
        </w:rPr>
      </w:pPr>
      <w:r>
        <w:rPr>
          <w:rFonts w:ascii="Arial" w:hAnsi="Arial" w:cs="Arial"/>
          <w:sz w:val="22"/>
          <w:szCs w:val="22"/>
        </w:rPr>
        <w:t>o</w:t>
      </w:r>
      <w:r w:rsidRPr="001712DC">
        <w:rPr>
          <w:rFonts w:ascii="Arial" w:hAnsi="Arial" w:cs="Arial"/>
          <w:sz w:val="22"/>
          <w:szCs w:val="22"/>
        </w:rPr>
        <w:t xml:space="preserve">bjednatel zjistí, že </w:t>
      </w:r>
      <w:r>
        <w:rPr>
          <w:rFonts w:ascii="Arial" w:hAnsi="Arial" w:cs="Arial"/>
          <w:sz w:val="22"/>
          <w:szCs w:val="22"/>
        </w:rPr>
        <w:t>zhotovitel</w:t>
      </w:r>
      <w:r w:rsidRPr="001712DC">
        <w:rPr>
          <w:rFonts w:ascii="Arial" w:hAnsi="Arial" w:cs="Arial"/>
          <w:sz w:val="22"/>
          <w:szCs w:val="22"/>
        </w:rPr>
        <w:t xml:space="preserve"> je osobou, na kterou se vztahuje zákaz zadání veřejné zakázky podle § 48a ZZVZ</w:t>
      </w:r>
    </w:p>
    <w:p w14:paraId="1B26E5E1" w14:textId="77777777" w:rsidR="00CF52A5" w:rsidRDefault="00CF52A5" w:rsidP="0018765C">
      <w:pPr>
        <w:numPr>
          <w:ilvl w:val="1"/>
          <w:numId w:val="14"/>
        </w:numPr>
        <w:tabs>
          <w:tab w:val="clear" w:pos="720"/>
        </w:tabs>
        <w:spacing w:after="120" w:line="276" w:lineRule="auto"/>
        <w:ind w:left="426" w:right="-14" w:hanging="426"/>
        <w:jc w:val="both"/>
        <w:rPr>
          <w:rFonts w:ascii="Arial" w:hAnsi="Arial" w:cs="Arial"/>
          <w:color w:val="000000"/>
          <w:sz w:val="22"/>
          <w:szCs w:val="22"/>
        </w:rPr>
      </w:pPr>
      <w:r w:rsidRPr="008437EC">
        <w:rPr>
          <w:rFonts w:ascii="Arial" w:hAnsi="Arial" w:cs="Arial"/>
          <w:color w:val="000000"/>
          <w:sz w:val="22"/>
          <w:szCs w:val="22"/>
        </w:rPr>
        <w:t xml:space="preserve">Jestliže objednatel odstoupí od Smlouvy z některého z důvodů uvedených </w:t>
      </w:r>
      <w:r w:rsidR="0006610F">
        <w:rPr>
          <w:rFonts w:ascii="Arial" w:hAnsi="Arial" w:cs="Arial"/>
          <w:color w:val="000000"/>
          <w:sz w:val="22"/>
          <w:szCs w:val="22"/>
        </w:rPr>
        <w:br/>
      </w:r>
      <w:r w:rsidRPr="008437EC">
        <w:rPr>
          <w:rFonts w:ascii="Arial" w:hAnsi="Arial" w:cs="Arial"/>
          <w:color w:val="000000"/>
          <w:sz w:val="22"/>
          <w:szCs w:val="22"/>
        </w:rPr>
        <w:t>v</w:t>
      </w:r>
      <w:r>
        <w:rPr>
          <w:rFonts w:ascii="Arial" w:hAnsi="Arial" w:cs="Arial"/>
          <w:color w:val="000000"/>
          <w:sz w:val="22"/>
          <w:szCs w:val="22"/>
        </w:rPr>
        <w:t> čl</w:t>
      </w:r>
      <w:r w:rsidRPr="008437EC">
        <w:rPr>
          <w:rFonts w:ascii="Arial" w:hAnsi="Arial" w:cs="Arial"/>
          <w:color w:val="000000"/>
          <w:sz w:val="22"/>
          <w:szCs w:val="22"/>
        </w:rPr>
        <w:t>. </w:t>
      </w:r>
      <w:r w:rsidR="00A01AA4">
        <w:rPr>
          <w:rFonts w:ascii="Arial" w:hAnsi="Arial" w:cs="Arial"/>
          <w:color w:val="000000"/>
          <w:sz w:val="22"/>
          <w:szCs w:val="22"/>
        </w:rPr>
        <w:t xml:space="preserve"> X</w:t>
      </w:r>
      <w:r w:rsidRPr="008437EC">
        <w:rPr>
          <w:rFonts w:ascii="Arial" w:hAnsi="Arial" w:cs="Arial"/>
          <w:color w:val="000000"/>
          <w:sz w:val="22"/>
          <w:szCs w:val="22"/>
        </w:rPr>
        <w:t>.</w:t>
      </w:r>
      <w:r>
        <w:rPr>
          <w:rFonts w:ascii="Arial" w:hAnsi="Arial" w:cs="Arial"/>
          <w:color w:val="000000"/>
          <w:sz w:val="22"/>
          <w:szCs w:val="22"/>
        </w:rPr>
        <w:t xml:space="preserve"> odst. </w:t>
      </w:r>
      <w:r w:rsidR="00A01AA4">
        <w:rPr>
          <w:rFonts w:ascii="Arial" w:hAnsi="Arial" w:cs="Arial"/>
          <w:color w:val="000000"/>
          <w:sz w:val="22"/>
          <w:szCs w:val="22"/>
        </w:rPr>
        <w:t>2</w:t>
      </w:r>
      <w:r>
        <w:rPr>
          <w:rFonts w:ascii="Arial" w:hAnsi="Arial" w:cs="Arial"/>
          <w:color w:val="000000"/>
          <w:sz w:val="22"/>
          <w:szCs w:val="22"/>
        </w:rPr>
        <w:t xml:space="preserve"> Smlouvy</w:t>
      </w:r>
      <w:r w:rsidRPr="008437EC">
        <w:rPr>
          <w:rFonts w:ascii="Arial" w:hAnsi="Arial" w:cs="Arial"/>
          <w:color w:val="000000"/>
          <w:sz w:val="22"/>
          <w:szCs w:val="22"/>
        </w:rPr>
        <w:t>, má zhotovitel nárok na zaplacení ceny ve výši, která odpovídá skutečně provedeným prac</w:t>
      </w:r>
      <w:r>
        <w:rPr>
          <w:rFonts w:ascii="Arial" w:hAnsi="Arial" w:cs="Arial"/>
          <w:color w:val="000000"/>
          <w:sz w:val="22"/>
          <w:szCs w:val="22"/>
        </w:rPr>
        <w:t>í</w:t>
      </w:r>
      <w:r w:rsidRPr="008437EC">
        <w:rPr>
          <w:rFonts w:ascii="Arial" w:hAnsi="Arial" w:cs="Arial"/>
          <w:color w:val="000000"/>
          <w:sz w:val="22"/>
          <w:szCs w:val="22"/>
        </w:rPr>
        <w:t>m do doby odstoupení od Smlouvy, která je ponížená o </w:t>
      </w:r>
      <w:r w:rsidR="00350C1C" w:rsidRPr="008437EC">
        <w:rPr>
          <w:rFonts w:ascii="Arial" w:hAnsi="Arial" w:cs="Arial"/>
          <w:color w:val="000000"/>
          <w:sz w:val="22"/>
          <w:szCs w:val="22"/>
        </w:rPr>
        <w:t>30</w:t>
      </w:r>
      <w:r w:rsidR="00350C1C">
        <w:rPr>
          <w:rFonts w:ascii="Arial" w:hAnsi="Arial" w:cs="Arial"/>
          <w:color w:val="000000"/>
          <w:sz w:val="22"/>
          <w:szCs w:val="22"/>
        </w:rPr>
        <w:t> </w:t>
      </w:r>
      <w:r w:rsidR="00350C1C" w:rsidRPr="008437EC">
        <w:rPr>
          <w:rFonts w:ascii="Arial" w:hAnsi="Arial" w:cs="Arial"/>
          <w:color w:val="000000"/>
          <w:sz w:val="22"/>
          <w:szCs w:val="22"/>
        </w:rPr>
        <w:t>%</w:t>
      </w:r>
      <w:r w:rsidRPr="008437EC">
        <w:rPr>
          <w:rFonts w:ascii="Arial" w:hAnsi="Arial" w:cs="Arial"/>
          <w:color w:val="000000"/>
          <w:sz w:val="22"/>
          <w:szCs w:val="22"/>
        </w:rPr>
        <w:t>. Výše uvedeným není jakkoliv dotčeno právo objednatele na náhradu škody, která mu vznikla porušením povinnosti zhotovitele.</w:t>
      </w:r>
    </w:p>
    <w:p w14:paraId="3E4DB731" w14:textId="77777777" w:rsidR="00C72D64" w:rsidRPr="008437EC" w:rsidRDefault="00434507" w:rsidP="0018765C">
      <w:pPr>
        <w:numPr>
          <w:ilvl w:val="1"/>
          <w:numId w:val="14"/>
        </w:numPr>
        <w:tabs>
          <w:tab w:val="clear" w:pos="720"/>
        </w:tabs>
        <w:spacing w:after="120" w:line="276" w:lineRule="auto"/>
        <w:ind w:left="426" w:right="-14" w:hanging="426"/>
        <w:jc w:val="both"/>
        <w:rPr>
          <w:rFonts w:ascii="Arial" w:hAnsi="Arial" w:cs="Arial"/>
          <w:color w:val="000000"/>
          <w:sz w:val="22"/>
          <w:szCs w:val="22"/>
        </w:rPr>
      </w:pPr>
      <w:r w:rsidRPr="008437EC">
        <w:rPr>
          <w:rFonts w:ascii="Arial" w:hAnsi="Arial" w:cs="Arial"/>
          <w:color w:val="000000"/>
          <w:sz w:val="22"/>
          <w:szCs w:val="22"/>
        </w:rPr>
        <w:t xml:space="preserve">Pokud se po uzavření </w:t>
      </w:r>
      <w:r w:rsidR="00B812E7">
        <w:rPr>
          <w:rFonts w:ascii="Arial" w:hAnsi="Arial" w:cs="Arial"/>
          <w:color w:val="000000"/>
          <w:sz w:val="22"/>
          <w:szCs w:val="22"/>
        </w:rPr>
        <w:t>S</w:t>
      </w:r>
      <w:r w:rsidRPr="008437EC">
        <w:rPr>
          <w:rFonts w:ascii="Arial" w:hAnsi="Arial" w:cs="Arial"/>
          <w:color w:val="000000"/>
          <w:sz w:val="22"/>
          <w:szCs w:val="22"/>
        </w:rPr>
        <w:t xml:space="preserve">mlouvy </w:t>
      </w:r>
      <w:r w:rsidR="00C40FA7">
        <w:rPr>
          <w:rFonts w:ascii="Arial" w:hAnsi="Arial" w:cs="Arial"/>
          <w:color w:val="000000"/>
          <w:sz w:val="22"/>
          <w:szCs w:val="22"/>
        </w:rPr>
        <w:t xml:space="preserve">neočekávaně </w:t>
      </w:r>
      <w:r w:rsidRPr="008437EC">
        <w:rPr>
          <w:rFonts w:ascii="Arial" w:hAnsi="Arial" w:cs="Arial"/>
          <w:color w:val="000000"/>
          <w:sz w:val="22"/>
          <w:szCs w:val="22"/>
        </w:rPr>
        <w:t xml:space="preserve">změní výchozí podklady, rozhodující </w:t>
      </w:r>
      <w:r w:rsidR="0006610F">
        <w:rPr>
          <w:rFonts w:ascii="Arial" w:hAnsi="Arial" w:cs="Arial"/>
          <w:color w:val="000000"/>
          <w:sz w:val="22"/>
          <w:szCs w:val="22"/>
        </w:rPr>
        <w:br/>
      </w:r>
      <w:r w:rsidRPr="008437EC">
        <w:rPr>
          <w:rFonts w:ascii="Arial" w:hAnsi="Arial" w:cs="Arial"/>
          <w:color w:val="000000"/>
          <w:sz w:val="22"/>
          <w:szCs w:val="22"/>
        </w:rPr>
        <w:t xml:space="preserve">pro uzavření této </w:t>
      </w:r>
      <w:r w:rsidR="00FB481C" w:rsidRPr="008437EC">
        <w:rPr>
          <w:rFonts w:ascii="Arial" w:hAnsi="Arial" w:cs="Arial"/>
          <w:color w:val="000000"/>
          <w:sz w:val="22"/>
          <w:szCs w:val="22"/>
        </w:rPr>
        <w:t>S</w:t>
      </w:r>
      <w:r w:rsidR="008A7D8C">
        <w:rPr>
          <w:rFonts w:ascii="Arial" w:hAnsi="Arial" w:cs="Arial"/>
          <w:color w:val="000000"/>
          <w:sz w:val="22"/>
          <w:szCs w:val="22"/>
        </w:rPr>
        <w:t>mlouvy</w:t>
      </w:r>
      <w:r w:rsidRPr="008437EC">
        <w:rPr>
          <w:rFonts w:ascii="Arial" w:hAnsi="Arial" w:cs="Arial"/>
          <w:color w:val="000000"/>
          <w:sz w:val="22"/>
          <w:szCs w:val="22"/>
        </w:rPr>
        <w:t xml:space="preserve">, upraví </w:t>
      </w:r>
      <w:r w:rsidR="006732DD">
        <w:rPr>
          <w:rFonts w:ascii="Arial" w:hAnsi="Arial" w:cs="Arial"/>
          <w:color w:val="000000"/>
          <w:sz w:val="22"/>
          <w:szCs w:val="22"/>
        </w:rPr>
        <w:t>smluvní strany dodatkem k této S</w:t>
      </w:r>
      <w:r w:rsidRPr="008437EC">
        <w:rPr>
          <w:rFonts w:ascii="Arial" w:hAnsi="Arial" w:cs="Arial"/>
          <w:color w:val="000000"/>
          <w:sz w:val="22"/>
          <w:szCs w:val="22"/>
        </w:rPr>
        <w:t>mlouvě přiměře</w:t>
      </w:r>
      <w:r w:rsidR="00A16E78">
        <w:rPr>
          <w:rFonts w:ascii="Arial" w:hAnsi="Arial" w:cs="Arial"/>
          <w:color w:val="000000"/>
          <w:sz w:val="22"/>
          <w:szCs w:val="22"/>
        </w:rPr>
        <w:t>ným způsobem vzájemné závazky a </w:t>
      </w:r>
      <w:r w:rsidRPr="008437EC">
        <w:rPr>
          <w:rFonts w:ascii="Arial" w:hAnsi="Arial" w:cs="Arial"/>
          <w:color w:val="000000"/>
          <w:sz w:val="22"/>
          <w:szCs w:val="22"/>
        </w:rPr>
        <w:t>povinnosti</w:t>
      </w:r>
      <w:r w:rsidR="008D486C" w:rsidRPr="008437EC">
        <w:rPr>
          <w:rFonts w:ascii="Arial" w:hAnsi="Arial" w:cs="Arial"/>
          <w:color w:val="000000"/>
          <w:sz w:val="22"/>
          <w:szCs w:val="22"/>
        </w:rPr>
        <w:t xml:space="preserve"> smluvních stran</w:t>
      </w:r>
      <w:r w:rsidRPr="008437EC">
        <w:rPr>
          <w:rFonts w:ascii="Arial" w:hAnsi="Arial" w:cs="Arial"/>
          <w:color w:val="000000"/>
          <w:sz w:val="22"/>
          <w:szCs w:val="22"/>
        </w:rPr>
        <w:t>.</w:t>
      </w:r>
    </w:p>
    <w:p w14:paraId="46799ABB" w14:textId="77777777" w:rsidR="009B1F49" w:rsidRPr="006517C4" w:rsidRDefault="00434507" w:rsidP="006517C4">
      <w:pPr>
        <w:numPr>
          <w:ilvl w:val="1"/>
          <w:numId w:val="14"/>
        </w:numPr>
        <w:tabs>
          <w:tab w:val="clear" w:pos="720"/>
          <w:tab w:val="num" w:pos="426"/>
        </w:tabs>
        <w:spacing w:after="120" w:line="276" w:lineRule="auto"/>
        <w:ind w:left="426" w:right="11" w:hanging="426"/>
        <w:jc w:val="both"/>
        <w:rPr>
          <w:rFonts w:ascii="Arial" w:hAnsi="Arial" w:cs="Arial"/>
          <w:sz w:val="22"/>
          <w:szCs w:val="22"/>
        </w:rPr>
      </w:pPr>
      <w:r w:rsidRPr="00A01AA4">
        <w:rPr>
          <w:rFonts w:ascii="Arial" w:hAnsi="Arial" w:cs="Arial"/>
          <w:color w:val="000000"/>
          <w:sz w:val="22"/>
          <w:szCs w:val="22"/>
        </w:rPr>
        <w:t xml:space="preserve">Zhotovitel může od této </w:t>
      </w:r>
      <w:r w:rsidR="00FB481C" w:rsidRPr="00A01AA4">
        <w:rPr>
          <w:rFonts w:ascii="Arial" w:hAnsi="Arial" w:cs="Arial"/>
          <w:color w:val="000000"/>
          <w:sz w:val="22"/>
          <w:szCs w:val="22"/>
        </w:rPr>
        <w:t>S</w:t>
      </w:r>
      <w:r w:rsidRPr="00A01AA4">
        <w:rPr>
          <w:rFonts w:ascii="Arial" w:hAnsi="Arial" w:cs="Arial"/>
          <w:color w:val="000000"/>
          <w:sz w:val="22"/>
          <w:szCs w:val="22"/>
        </w:rPr>
        <w:t xml:space="preserve">mlouvy odstoupit bez sankcí ze strany objednatele </w:t>
      </w:r>
      <w:r w:rsidR="008D486C" w:rsidRPr="00A01AA4">
        <w:rPr>
          <w:rFonts w:ascii="Arial" w:hAnsi="Arial" w:cs="Arial"/>
          <w:color w:val="000000"/>
          <w:sz w:val="22"/>
          <w:szCs w:val="22"/>
        </w:rPr>
        <w:t xml:space="preserve">výlučně </w:t>
      </w:r>
      <w:r w:rsidRPr="00A01AA4">
        <w:rPr>
          <w:rFonts w:ascii="Arial" w:hAnsi="Arial" w:cs="Arial"/>
          <w:color w:val="000000"/>
          <w:sz w:val="22"/>
          <w:szCs w:val="22"/>
        </w:rPr>
        <w:t>z</w:t>
      </w:r>
      <w:r w:rsidR="00FB481C" w:rsidRPr="00A01AA4">
        <w:rPr>
          <w:rFonts w:ascii="Arial" w:hAnsi="Arial" w:cs="Arial"/>
          <w:color w:val="000000"/>
          <w:sz w:val="22"/>
          <w:szCs w:val="22"/>
        </w:rPr>
        <w:t> </w:t>
      </w:r>
      <w:r w:rsidR="008D486C" w:rsidRPr="00A01AA4">
        <w:rPr>
          <w:rFonts w:ascii="Arial" w:hAnsi="Arial" w:cs="Arial"/>
          <w:color w:val="000000"/>
          <w:sz w:val="22"/>
          <w:szCs w:val="22"/>
        </w:rPr>
        <w:t>toho</w:t>
      </w:r>
      <w:r w:rsidRPr="00A01AA4">
        <w:rPr>
          <w:rFonts w:ascii="Arial" w:hAnsi="Arial" w:cs="Arial"/>
          <w:color w:val="000000"/>
          <w:sz w:val="22"/>
          <w:szCs w:val="22"/>
        </w:rPr>
        <w:t> důvodu, že objednatel je v prodlení s úhradou za plnění předmětu té</w:t>
      </w:r>
      <w:r w:rsidR="006732DD" w:rsidRPr="00A01AA4">
        <w:rPr>
          <w:rFonts w:ascii="Arial" w:hAnsi="Arial" w:cs="Arial"/>
          <w:color w:val="000000"/>
          <w:sz w:val="22"/>
          <w:szCs w:val="22"/>
        </w:rPr>
        <w:t>to S</w:t>
      </w:r>
      <w:r w:rsidRPr="00A01AA4">
        <w:rPr>
          <w:rFonts w:ascii="Arial" w:hAnsi="Arial" w:cs="Arial"/>
          <w:color w:val="000000"/>
          <w:sz w:val="22"/>
          <w:szCs w:val="22"/>
        </w:rPr>
        <w:t>mlouvy po dobu delší než 1 měsíc, a byl před tím nejméně dvakrát ze strany zhotovitele písemně urgován.</w:t>
      </w:r>
    </w:p>
    <w:p w14:paraId="4231E029" w14:textId="77777777" w:rsidR="009B1F49" w:rsidRDefault="009B1F49" w:rsidP="003C63FC">
      <w:pPr>
        <w:pStyle w:val="Nadpis1"/>
        <w:spacing w:before="360" w:after="120" w:line="276" w:lineRule="auto"/>
        <w:ind w:left="0"/>
        <w:jc w:val="center"/>
        <w:rPr>
          <w:rFonts w:ascii="Arial" w:hAnsi="Arial" w:cs="Arial"/>
          <w:caps/>
          <w:sz w:val="22"/>
          <w:szCs w:val="24"/>
        </w:rPr>
      </w:pPr>
      <w:r>
        <w:rPr>
          <w:rFonts w:ascii="Arial" w:hAnsi="Arial" w:cs="Arial"/>
          <w:caps/>
          <w:sz w:val="22"/>
          <w:szCs w:val="24"/>
        </w:rPr>
        <w:t>Harmonogram</w:t>
      </w:r>
    </w:p>
    <w:p w14:paraId="0E7151C6" w14:textId="77777777" w:rsidR="009B1F49" w:rsidRPr="00D37494" w:rsidRDefault="009B1F49" w:rsidP="009B1F49">
      <w:pPr>
        <w:numPr>
          <w:ilvl w:val="0"/>
          <w:numId w:val="29"/>
        </w:numPr>
        <w:spacing w:after="120" w:line="276" w:lineRule="auto"/>
        <w:jc w:val="both"/>
        <w:rPr>
          <w:rFonts w:ascii="Arial" w:hAnsi="Arial" w:cs="Arial"/>
          <w:color w:val="000000"/>
          <w:sz w:val="22"/>
          <w:szCs w:val="22"/>
        </w:rPr>
      </w:pPr>
      <w:r w:rsidRPr="00D37494">
        <w:rPr>
          <w:rFonts w:ascii="Arial" w:hAnsi="Arial" w:cs="Arial"/>
          <w:sz w:val="22"/>
          <w:szCs w:val="22"/>
        </w:rPr>
        <w:t>Harmonogram je nástrojem pro kontrolu dodržování doby výstavby a reflektuje způsob a</w:t>
      </w:r>
      <w:r w:rsidR="00350C1C">
        <w:rPr>
          <w:rFonts w:ascii="Arial" w:hAnsi="Arial" w:cs="Arial"/>
          <w:sz w:val="22"/>
          <w:szCs w:val="22"/>
        </w:rPr>
        <w:t> </w:t>
      </w:r>
      <w:r w:rsidRPr="00D37494">
        <w:rPr>
          <w:rFonts w:ascii="Arial" w:hAnsi="Arial" w:cs="Arial"/>
          <w:sz w:val="22"/>
          <w:szCs w:val="22"/>
        </w:rPr>
        <w:t>pořadí prací v průběhu výstavby.</w:t>
      </w:r>
    </w:p>
    <w:p w14:paraId="2C5ADA58" w14:textId="77777777" w:rsidR="009B1F49" w:rsidRPr="00D37494" w:rsidRDefault="009B1F49" w:rsidP="009B1F49">
      <w:pPr>
        <w:numPr>
          <w:ilvl w:val="0"/>
          <w:numId w:val="29"/>
        </w:numPr>
        <w:spacing w:after="120" w:line="276" w:lineRule="auto"/>
        <w:jc w:val="both"/>
        <w:rPr>
          <w:rFonts w:ascii="Arial" w:hAnsi="Arial" w:cs="Arial"/>
          <w:color w:val="000000"/>
          <w:sz w:val="22"/>
          <w:szCs w:val="22"/>
        </w:rPr>
      </w:pPr>
      <w:r w:rsidRPr="00D37494">
        <w:rPr>
          <w:rFonts w:ascii="Arial" w:hAnsi="Arial" w:cs="Arial"/>
          <w:sz w:val="22"/>
          <w:szCs w:val="22"/>
        </w:rPr>
        <w:t>Harmonogram začíná termínem předání projektové dokumentace</w:t>
      </w:r>
      <w:r w:rsidR="00D73207">
        <w:rPr>
          <w:rFonts w:ascii="Arial" w:hAnsi="Arial" w:cs="Arial"/>
          <w:sz w:val="22"/>
          <w:szCs w:val="22"/>
        </w:rPr>
        <w:t xml:space="preserve"> včetně plánu BOZP</w:t>
      </w:r>
      <w:r w:rsidRPr="00D37494">
        <w:rPr>
          <w:rFonts w:ascii="Arial" w:hAnsi="Arial" w:cs="Arial"/>
          <w:sz w:val="22"/>
          <w:szCs w:val="22"/>
        </w:rPr>
        <w:t xml:space="preserve"> a</w:t>
      </w:r>
      <w:r w:rsidR="00350C1C">
        <w:rPr>
          <w:rFonts w:ascii="Arial" w:hAnsi="Arial" w:cs="Arial"/>
          <w:sz w:val="22"/>
          <w:szCs w:val="22"/>
        </w:rPr>
        <w:t> </w:t>
      </w:r>
      <w:r w:rsidRPr="00D37494">
        <w:rPr>
          <w:rFonts w:ascii="Arial" w:hAnsi="Arial" w:cs="Arial"/>
          <w:sz w:val="22"/>
          <w:szCs w:val="22"/>
        </w:rPr>
        <w:t xml:space="preserve">končí termínem </w:t>
      </w:r>
      <w:r>
        <w:rPr>
          <w:rFonts w:ascii="Arial" w:hAnsi="Arial" w:cs="Arial"/>
          <w:sz w:val="22"/>
          <w:szCs w:val="22"/>
        </w:rPr>
        <w:t>předání</w:t>
      </w:r>
      <w:r w:rsidR="00C75263">
        <w:rPr>
          <w:rFonts w:ascii="Arial" w:hAnsi="Arial" w:cs="Arial"/>
          <w:sz w:val="22"/>
          <w:szCs w:val="22"/>
        </w:rPr>
        <w:t xml:space="preserve"> poslední etapy</w:t>
      </w:r>
      <w:r w:rsidRPr="00D37494">
        <w:rPr>
          <w:rFonts w:ascii="Arial" w:hAnsi="Arial" w:cs="Arial"/>
          <w:sz w:val="22"/>
          <w:szCs w:val="22"/>
        </w:rPr>
        <w:t xml:space="preserve"> ve smyslu dokončení </w:t>
      </w:r>
      <w:r>
        <w:rPr>
          <w:rFonts w:ascii="Arial" w:hAnsi="Arial" w:cs="Arial"/>
          <w:sz w:val="22"/>
          <w:szCs w:val="22"/>
        </w:rPr>
        <w:t>p</w:t>
      </w:r>
      <w:r w:rsidRPr="00D37494">
        <w:rPr>
          <w:rFonts w:ascii="Arial" w:hAnsi="Arial" w:cs="Arial"/>
          <w:sz w:val="22"/>
          <w:szCs w:val="22"/>
        </w:rPr>
        <w:t xml:space="preserve">ředávacího řízení. </w:t>
      </w:r>
    </w:p>
    <w:p w14:paraId="34772B66" w14:textId="77777777" w:rsidR="009B1F49" w:rsidRPr="00D37494" w:rsidRDefault="009B1F49" w:rsidP="009B1F49">
      <w:pPr>
        <w:numPr>
          <w:ilvl w:val="0"/>
          <w:numId w:val="29"/>
        </w:numPr>
        <w:spacing w:after="120" w:line="276" w:lineRule="auto"/>
        <w:jc w:val="both"/>
        <w:rPr>
          <w:rFonts w:ascii="Arial" w:hAnsi="Arial" w:cs="Arial"/>
          <w:color w:val="000000"/>
          <w:sz w:val="22"/>
          <w:szCs w:val="22"/>
        </w:rPr>
      </w:pPr>
      <w:r w:rsidRPr="00D37494">
        <w:rPr>
          <w:rFonts w:ascii="Arial" w:hAnsi="Arial" w:cs="Arial"/>
          <w:sz w:val="22"/>
          <w:szCs w:val="22"/>
        </w:rPr>
        <w:lastRenderedPageBreak/>
        <w:t xml:space="preserve">V harmonogramu musí být uvedeny základní druhy prací v rámci jednotlivých stavebních etap za každý kalendářní rok a u nich uvedena předpokládaná délka realizace, jako je: </w:t>
      </w:r>
    </w:p>
    <w:p w14:paraId="5AC8C231" w14:textId="77777777" w:rsidR="009B1F49" w:rsidRPr="00D37494" w:rsidRDefault="009B1F49" w:rsidP="009B1F49">
      <w:pPr>
        <w:numPr>
          <w:ilvl w:val="1"/>
          <w:numId w:val="30"/>
        </w:numPr>
        <w:spacing w:after="120" w:line="276" w:lineRule="auto"/>
        <w:jc w:val="both"/>
        <w:rPr>
          <w:rFonts w:ascii="Arial" w:hAnsi="Arial" w:cs="Arial"/>
          <w:color w:val="000000"/>
          <w:sz w:val="22"/>
          <w:szCs w:val="22"/>
        </w:rPr>
      </w:pPr>
      <w:r w:rsidRPr="00D37494">
        <w:rPr>
          <w:rFonts w:ascii="Arial" w:hAnsi="Arial" w:cs="Arial"/>
          <w:sz w:val="22"/>
          <w:szCs w:val="22"/>
        </w:rPr>
        <w:t>předpokládaný časový plán každé etapy prací;</w:t>
      </w:r>
    </w:p>
    <w:p w14:paraId="62CEBF58" w14:textId="77777777" w:rsidR="009B1F49" w:rsidRPr="00D37494" w:rsidRDefault="009B1F49" w:rsidP="009B1F49">
      <w:pPr>
        <w:numPr>
          <w:ilvl w:val="1"/>
          <w:numId w:val="30"/>
        </w:numPr>
        <w:spacing w:after="120" w:line="276" w:lineRule="auto"/>
        <w:jc w:val="both"/>
        <w:rPr>
          <w:rFonts w:ascii="Arial" w:hAnsi="Arial" w:cs="Arial"/>
          <w:color w:val="000000"/>
          <w:sz w:val="22"/>
          <w:szCs w:val="22"/>
        </w:rPr>
      </w:pPr>
      <w:r w:rsidRPr="00D37494">
        <w:rPr>
          <w:rFonts w:ascii="Arial" w:hAnsi="Arial" w:cs="Arial"/>
          <w:sz w:val="22"/>
          <w:szCs w:val="22"/>
        </w:rPr>
        <w:t>rozpis dodávek na staveniště;</w:t>
      </w:r>
    </w:p>
    <w:p w14:paraId="308F823D" w14:textId="77777777" w:rsidR="009B1F49" w:rsidRPr="00D37494" w:rsidRDefault="009B1F49" w:rsidP="009B1F49">
      <w:pPr>
        <w:numPr>
          <w:ilvl w:val="1"/>
          <w:numId w:val="30"/>
        </w:numPr>
        <w:spacing w:after="120" w:line="276" w:lineRule="auto"/>
        <w:jc w:val="both"/>
        <w:rPr>
          <w:rFonts w:ascii="Arial" w:hAnsi="Arial" w:cs="Arial"/>
          <w:color w:val="000000"/>
          <w:sz w:val="22"/>
          <w:szCs w:val="22"/>
        </w:rPr>
      </w:pPr>
      <w:r w:rsidRPr="00D37494">
        <w:rPr>
          <w:rFonts w:ascii="Arial" w:hAnsi="Arial" w:cs="Arial"/>
          <w:sz w:val="22"/>
          <w:szCs w:val="22"/>
        </w:rPr>
        <w:t>montáže a zkoušení;</w:t>
      </w:r>
    </w:p>
    <w:p w14:paraId="0C842DE3" w14:textId="77777777" w:rsidR="009B1F49" w:rsidRPr="006517C4" w:rsidRDefault="009B1F49" w:rsidP="009B1F49">
      <w:pPr>
        <w:pStyle w:val="Odstavecseseznamem"/>
        <w:numPr>
          <w:ilvl w:val="1"/>
          <w:numId w:val="30"/>
        </w:numPr>
        <w:spacing w:line="276" w:lineRule="auto"/>
        <w:jc w:val="both"/>
        <w:rPr>
          <w:rFonts w:ascii="Arial" w:hAnsi="Arial" w:cs="Arial"/>
          <w:color w:val="000000"/>
          <w:sz w:val="22"/>
          <w:szCs w:val="22"/>
        </w:rPr>
      </w:pPr>
      <w:r w:rsidRPr="006517C4">
        <w:rPr>
          <w:rFonts w:ascii="Arial" w:hAnsi="Arial" w:cs="Arial"/>
          <w:sz w:val="22"/>
          <w:szCs w:val="22"/>
        </w:rPr>
        <w:t xml:space="preserve">termíny stavební připravenosti pro zahájení prací poddodávek. </w:t>
      </w:r>
    </w:p>
    <w:p w14:paraId="45E11B21" w14:textId="77777777" w:rsidR="009B1F49" w:rsidRPr="00D37494" w:rsidRDefault="009B1F49" w:rsidP="009B1F49">
      <w:pPr>
        <w:numPr>
          <w:ilvl w:val="0"/>
          <w:numId w:val="29"/>
        </w:numPr>
        <w:spacing w:before="120" w:after="120" w:line="276" w:lineRule="auto"/>
        <w:ind w:left="357" w:hanging="357"/>
        <w:jc w:val="both"/>
        <w:rPr>
          <w:rFonts w:ascii="Arial" w:hAnsi="Arial" w:cs="Arial"/>
          <w:color w:val="000000"/>
          <w:sz w:val="22"/>
          <w:szCs w:val="22"/>
        </w:rPr>
      </w:pPr>
      <w:r>
        <w:rPr>
          <w:rFonts w:ascii="Arial" w:hAnsi="Arial" w:cs="Arial"/>
          <w:sz w:val="22"/>
          <w:szCs w:val="22"/>
        </w:rPr>
        <w:t xml:space="preserve">Zhotovitel je dále povinen sestavit harmonogram tak, aby v rámci každé etapy uvedené v čl. IV. odst. </w:t>
      </w:r>
      <w:r w:rsidR="00DA3600">
        <w:rPr>
          <w:rFonts w:ascii="Arial" w:hAnsi="Arial" w:cs="Arial"/>
          <w:sz w:val="22"/>
          <w:szCs w:val="22"/>
        </w:rPr>
        <w:t>4</w:t>
      </w:r>
      <w:r>
        <w:rPr>
          <w:rFonts w:ascii="Arial" w:hAnsi="Arial" w:cs="Arial"/>
          <w:sz w:val="22"/>
          <w:szCs w:val="22"/>
        </w:rPr>
        <w:t xml:space="preserve"> Smlouvy byly zrealizovány ucelené části stavby – funkční celky s ohledem na členění uvedené v soup</w:t>
      </w:r>
      <w:r w:rsidR="00C75263">
        <w:rPr>
          <w:rFonts w:ascii="Arial" w:hAnsi="Arial" w:cs="Arial"/>
          <w:sz w:val="22"/>
          <w:szCs w:val="22"/>
        </w:rPr>
        <w:t>isech prací, které tvoří Přílohu</w:t>
      </w:r>
      <w:r>
        <w:rPr>
          <w:rFonts w:ascii="Arial" w:hAnsi="Arial" w:cs="Arial"/>
          <w:sz w:val="22"/>
          <w:szCs w:val="22"/>
        </w:rPr>
        <w:t xml:space="preserve"> č. 2 Smlouvy.</w:t>
      </w:r>
    </w:p>
    <w:p w14:paraId="67DAADA2" w14:textId="50ABBE18" w:rsidR="009B1F49" w:rsidRPr="003A1A03" w:rsidRDefault="009B1F49" w:rsidP="009B1F49">
      <w:pPr>
        <w:numPr>
          <w:ilvl w:val="0"/>
          <w:numId w:val="29"/>
        </w:numPr>
        <w:spacing w:after="120" w:line="276" w:lineRule="auto"/>
        <w:jc w:val="both"/>
        <w:rPr>
          <w:rFonts w:ascii="Arial" w:hAnsi="Arial" w:cs="Arial"/>
          <w:color w:val="000000"/>
          <w:sz w:val="22"/>
          <w:szCs w:val="22"/>
        </w:rPr>
      </w:pPr>
      <w:bookmarkStart w:id="4" w:name="_Ref529359653"/>
      <w:r w:rsidRPr="00D37494">
        <w:rPr>
          <w:rFonts w:ascii="Arial" w:hAnsi="Arial" w:cs="Arial"/>
          <w:sz w:val="22"/>
          <w:szCs w:val="22"/>
        </w:rPr>
        <w:t xml:space="preserve">Harmonogram bude udržovaný během postupu výstavby v aktuálním stavu a zhotovitel se zavazuje jej </w:t>
      </w:r>
      <w:r w:rsidRPr="00853D7D">
        <w:rPr>
          <w:rFonts w:ascii="Arial" w:hAnsi="Arial" w:cs="Arial"/>
          <w:sz w:val="22"/>
          <w:szCs w:val="22"/>
        </w:rPr>
        <w:t xml:space="preserve">aktualizovat </w:t>
      </w:r>
      <w:r>
        <w:rPr>
          <w:rFonts w:ascii="Arial" w:hAnsi="Arial" w:cs="Arial"/>
          <w:sz w:val="22"/>
          <w:szCs w:val="22"/>
        </w:rPr>
        <w:t xml:space="preserve">a </w:t>
      </w:r>
      <w:r w:rsidRPr="006517C4">
        <w:rPr>
          <w:rFonts w:ascii="Arial" w:hAnsi="Arial" w:cs="Arial"/>
          <w:sz w:val="22"/>
          <w:szCs w:val="22"/>
        </w:rPr>
        <w:t xml:space="preserve">zaslat objednateli </w:t>
      </w:r>
      <w:r w:rsidR="000456FE" w:rsidRPr="006517C4">
        <w:rPr>
          <w:rFonts w:ascii="Arial" w:hAnsi="Arial" w:cs="Arial"/>
          <w:sz w:val="22"/>
          <w:szCs w:val="22"/>
        </w:rPr>
        <w:t>minimálně ve 30</w:t>
      </w:r>
      <w:r w:rsidR="006B3EB6">
        <w:rPr>
          <w:rFonts w:ascii="Arial" w:hAnsi="Arial" w:cs="Arial"/>
          <w:sz w:val="22"/>
          <w:szCs w:val="22"/>
        </w:rPr>
        <w:t xml:space="preserve"> </w:t>
      </w:r>
      <w:r w:rsidRPr="006517C4">
        <w:rPr>
          <w:rFonts w:ascii="Arial" w:hAnsi="Arial" w:cs="Arial"/>
          <w:sz w:val="22"/>
          <w:szCs w:val="22"/>
        </w:rPr>
        <w:t xml:space="preserve">denních intervalech počítaných ode dne platnosti Smlouvy. </w:t>
      </w:r>
      <w:bookmarkEnd w:id="4"/>
      <w:r w:rsidRPr="006517C4">
        <w:rPr>
          <w:rFonts w:ascii="Arial" w:hAnsi="Arial" w:cs="Arial"/>
          <w:sz w:val="22"/>
          <w:szCs w:val="22"/>
        </w:rPr>
        <w:t xml:space="preserve"> Při aktualizaci harmonogramu je třeba dodržovat podmínky sestavení harmonogramu dle předchozího odst. 4</w:t>
      </w:r>
      <w:r w:rsidR="006517C4">
        <w:rPr>
          <w:rFonts w:ascii="Arial" w:hAnsi="Arial" w:cs="Arial"/>
          <w:sz w:val="22"/>
          <w:szCs w:val="22"/>
        </w:rPr>
        <w:t xml:space="preserve"> tohoto článku</w:t>
      </w:r>
      <w:r w:rsidRPr="006517C4">
        <w:rPr>
          <w:rFonts w:ascii="Arial" w:hAnsi="Arial" w:cs="Arial"/>
          <w:sz w:val="22"/>
          <w:szCs w:val="22"/>
        </w:rPr>
        <w:t>.</w:t>
      </w:r>
      <w:r>
        <w:rPr>
          <w:rFonts w:ascii="Arial" w:hAnsi="Arial" w:cs="Arial"/>
          <w:sz w:val="22"/>
          <w:szCs w:val="22"/>
        </w:rPr>
        <w:t xml:space="preserve"> </w:t>
      </w:r>
    </w:p>
    <w:p w14:paraId="4B44083A" w14:textId="77777777" w:rsidR="009B1F49" w:rsidRPr="002D1D79" w:rsidRDefault="009B1F49" w:rsidP="009B1F49">
      <w:pPr>
        <w:numPr>
          <w:ilvl w:val="0"/>
          <w:numId w:val="29"/>
        </w:numPr>
        <w:spacing w:after="120" w:line="276" w:lineRule="auto"/>
        <w:jc w:val="both"/>
        <w:rPr>
          <w:rFonts w:ascii="Arial" w:hAnsi="Arial" w:cs="Arial"/>
          <w:color w:val="000000"/>
          <w:sz w:val="22"/>
          <w:szCs w:val="22"/>
        </w:rPr>
      </w:pPr>
      <w:r w:rsidRPr="002D1D79">
        <w:rPr>
          <w:rFonts w:ascii="Arial" w:hAnsi="Arial" w:cs="Arial"/>
          <w:sz w:val="22"/>
          <w:szCs w:val="22"/>
        </w:rPr>
        <w:t xml:space="preserve">Nedojde-li při aktualizaci harmonogramu ke změně stanovených termínů ve smyslu čl. IV. odst. </w:t>
      </w:r>
      <w:r w:rsidR="00DA3600">
        <w:rPr>
          <w:rFonts w:ascii="Arial" w:hAnsi="Arial" w:cs="Arial"/>
          <w:sz w:val="22"/>
          <w:szCs w:val="22"/>
        </w:rPr>
        <w:t>4</w:t>
      </w:r>
      <w:r w:rsidRPr="002D1D79">
        <w:rPr>
          <w:rFonts w:ascii="Arial" w:hAnsi="Arial" w:cs="Arial"/>
          <w:sz w:val="22"/>
          <w:szCs w:val="22"/>
        </w:rPr>
        <w:t xml:space="preserve"> Smlouvy, ale pouze ke změně dílčích termínů uvedených výlučně v harmonogramu, nedojde tak k</w:t>
      </w:r>
      <w:r>
        <w:rPr>
          <w:rFonts w:ascii="Arial" w:hAnsi="Arial" w:cs="Arial"/>
          <w:sz w:val="22"/>
          <w:szCs w:val="22"/>
        </w:rPr>
        <w:t xml:space="preserve"> </w:t>
      </w:r>
      <w:r w:rsidRPr="002D1D79">
        <w:rPr>
          <w:rFonts w:ascii="Arial" w:hAnsi="Arial" w:cs="Arial"/>
          <w:sz w:val="22"/>
          <w:szCs w:val="22"/>
        </w:rPr>
        <w:t xml:space="preserve">jeho podstatné změně a tento aktualizovaný harmonogram není důvodem </w:t>
      </w:r>
      <w:r>
        <w:rPr>
          <w:rFonts w:ascii="Arial" w:hAnsi="Arial" w:cs="Arial"/>
          <w:sz w:val="22"/>
          <w:szCs w:val="22"/>
        </w:rPr>
        <w:t>pro</w:t>
      </w:r>
      <w:r w:rsidRPr="002D1D79">
        <w:rPr>
          <w:rFonts w:ascii="Arial" w:hAnsi="Arial" w:cs="Arial"/>
          <w:sz w:val="22"/>
          <w:szCs w:val="22"/>
        </w:rPr>
        <w:t> dodat</w:t>
      </w:r>
      <w:r>
        <w:rPr>
          <w:rFonts w:ascii="Arial" w:hAnsi="Arial" w:cs="Arial"/>
          <w:sz w:val="22"/>
          <w:szCs w:val="22"/>
        </w:rPr>
        <w:t>ek</w:t>
      </w:r>
      <w:r w:rsidRPr="002D1D79">
        <w:rPr>
          <w:rFonts w:ascii="Arial" w:hAnsi="Arial" w:cs="Arial"/>
          <w:sz w:val="22"/>
          <w:szCs w:val="22"/>
        </w:rPr>
        <w:t xml:space="preserve"> ke Smlouvě.</w:t>
      </w:r>
    </w:p>
    <w:p w14:paraId="0BFC73E3" w14:textId="77777777" w:rsidR="009B1F49" w:rsidRPr="002D1D79" w:rsidRDefault="009B1F49" w:rsidP="009B1F49">
      <w:pPr>
        <w:numPr>
          <w:ilvl w:val="0"/>
          <w:numId w:val="29"/>
        </w:numPr>
        <w:spacing w:after="120" w:line="276" w:lineRule="auto"/>
        <w:jc w:val="both"/>
        <w:rPr>
          <w:rFonts w:ascii="Arial" w:hAnsi="Arial" w:cs="Arial"/>
          <w:color w:val="000000"/>
          <w:sz w:val="22"/>
          <w:szCs w:val="22"/>
        </w:rPr>
      </w:pPr>
      <w:r w:rsidRPr="002D1D79">
        <w:rPr>
          <w:rFonts w:ascii="Arial" w:hAnsi="Arial" w:cs="Arial"/>
          <w:sz w:val="22"/>
          <w:szCs w:val="22"/>
        </w:rPr>
        <w:t>V Průvodní zprávě, která je přílohou harmonogramu, bude uvedeno:</w:t>
      </w:r>
    </w:p>
    <w:p w14:paraId="6EF684A2" w14:textId="77777777" w:rsidR="009B1F49" w:rsidRPr="00D37494" w:rsidRDefault="009B1F49" w:rsidP="009B1F49">
      <w:pPr>
        <w:numPr>
          <w:ilvl w:val="1"/>
          <w:numId w:val="31"/>
        </w:numPr>
        <w:spacing w:line="276" w:lineRule="auto"/>
        <w:jc w:val="both"/>
        <w:rPr>
          <w:rFonts w:ascii="Arial" w:hAnsi="Arial" w:cs="Arial"/>
          <w:color w:val="000000"/>
          <w:sz w:val="22"/>
          <w:szCs w:val="22"/>
        </w:rPr>
      </w:pPr>
      <w:r>
        <w:rPr>
          <w:rFonts w:ascii="Arial" w:hAnsi="Arial" w:cs="Arial"/>
          <w:sz w:val="22"/>
          <w:szCs w:val="22"/>
        </w:rPr>
        <w:t>s</w:t>
      </w:r>
      <w:r w:rsidRPr="00D37494">
        <w:rPr>
          <w:rFonts w:ascii="Arial" w:hAnsi="Arial" w:cs="Arial"/>
          <w:sz w:val="22"/>
          <w:szCs w:val="22"/>
        </w:rPr>
        <w:t>tručný popis postupu prací, které zhotovitel zamýšlí použít;</w:t>
      </w:r>
    </w:p>
    <w:p w14:paraId="024B2B66" w14:textId="77777777" w:rsidR="009B1F49" w:rsidRPr="00D37494" w:rsidRDefault="009B1F49" w:rsidP="009B1F49">
      <w:pPr>
        <w:numPr>
          <w:ilvl w:val="1"/>
          <w:numId w:val="31"/>
        </w:numPr>
        <w:spacing w:line="276" w:lineRule="auto"/>
        <w:jc w:val="both"/>
        <w:rPr>
          <w:rFonts w:ascii="Arial" w:hAnsi="Arial" w:cs="Arial"/>
          <w:sz w:val="22"/>
          <w:szCs w:val="22"/>
        </w:rPr>
      </w:pPr>
      <w:r>
        <w:rPr>
          <w:rFonts w:ascii="Arial" w:hAnsi="Arial" w:cs="Arial"/>
          <w:sz w:val="22"/>
          <w:szCs w:val="22"/>
        </w:rPr>
        <w:t>o</w:t>
      </w:r>
      <w:r w:rsidRPr="00D37494">
        <w:rPr>
          <w:rFonts w:ascii="Arial" w:hAnsi="Arial" w:cs="Arial"/>
          <w:sz w:val="22"/>
          <w:szCs w:val="22"/>
        </w:rPr>
        <w:t xml:space="preserve">dhad počtu personálu a vybavení zhotovitele </w:t>
      </w:r>
      <w:r>
        <w:rPr>
          <w:rFonts w:ascii="Arial" w:hAnsi="Arial" w:cs="Arial"/>
          <w:sz w:val="22"/>
          <w:szCs w:val="22"/>
        </w:rPr>
        <w:t>na staveništi v každé z</w:t>
      </w:r>
      <w:r w:rsidRPr="00D37494">
        <w:rPr>
          <w:rFonts w:ascii="Arial" w:hAnsi="Arial" w:cs="Arial"/>
          <w:sz w:val="22"/>
          <w:szCs w:val="22"/>
        </w:rPr>
        <w:t xml:space="preserve"> etap;</w:t>
      </w:r>
    </w:p>
    <w:p w14:paraId="18CC94F1" w14:textId="77777777" w:rsidR="009B1F49" w:rsidRPr="00D37494" w:rsidRDefault="009B1F49" w:rsidP="009B1F49">
      <w:pPr>
        <w:numPr>
          <w:ilvl w:val="1"/>
          <w:numId w:val="31"/>
        </w:numPr>
        <w:spacing w:after="120" w:line="276" w:lineRule="auto"/>
        <w:jc w:val="both"/>
        <w:rPr>
          <w:rFonts w:ascii="Arial" w:hAnsi="Arial" w:cs="Arial"/>
          <w:sz w:val="22"/>
          <w:szCs w:val="22"/>
        </w:rPr>
      </w:pPr>
      <w:r w:rsidRPr="00D37494">
        <w:rPr>
          <w:rFonts w:ascii="Arial" w:hAnsi="Arial" w:cs="Arial"/>
          <w:sz w:val="22"/>
          <w:szCs w:val="22"/>
        </w:rPr>
        <w:t>uvedení pod</w:t>
      </w:r>
      <w:r>
        <w:rPr>
          <w:rFonts w:ascii="Arial" w:hAnsi="Arial" w:cs="Arial"/>
          <w:sz w:val="22"/>
          <w:szCs w:val="22"/>
        </w:rPr>
        <w:t>dodavatelů</w:t>
      </w:r>
      <w:r w:rsidRPr="00D37494">
        <w:rPr>
          <w:rFonts w:ascii="Arial" w:hAnsi="Arial" w:cs="Arial"/>
          <w:sz w:val="22"/>
          <w:szCs w:val="22"/>
        </w:rPr>
        <w:t>.</w:t>
      </w:r>
    </w:p>
    <w:p w14:paraId="7B7A8D75" w14:textId="05AAF5F4" w:rsidR="000252ED" w:rsidRPr="00E237C0" w:rsidRDefault="009B1F49" w:rsidP="000252ED">
      <w:pPr>
        <w:numPr>
          <w:ilvl w:val="0"/>
          <w:numId w:val="29"/>
        </w:numPr>
        <w:ind w:left="357" w:hanging="357"/>
        <w:jc w:val="both"/>
      </w:pPr>
      <w:r w:rsidRPr="00D37494">
        <w:rPr>
          <w:rFonts w:ascii="Arial" w:hAnsi="Arial" w:cs="Arial"/>
          <w:sz w:val="22"/>
          <w:szCs w:val="22"/>
        </w:rPr>
        <w:t xml:space="preserve">Zhotovitel musí předat revidovaný harmonogram, pokud předchozí nesouhlasí se skutečným postupem prací nebo povinnostmi zhotovitele. Nesplnění povinnosti předložit harmonogram nebo jeho aktualizaci ve lhůtě dle odst. </w:t>
      </w:r>
      <w:r w:rsidRPr="00D37494">
        <w:rPr>
          <w:rFonts w:ascii="Arial" w:hAnsi="Arial" w:cs="Arial"/>
          <w:sz w:val="22"/>
          <w:szCs w:val="22"/>
        </w:rPr>
        <w:fldChar w:fldCharType="begin"/>
      </w:r>
      <w:r w:rsidRPr="00D37494">
        <w:rPr>
          <w:rFonts w:ascii="Arial" w:hAnsi="Arial" w:cs="Arial"/>
          <w:sz w:val="22"/>
          <w:szCs w:val="22"/>
        </w:rPr>
        <w:instrText xml:space="preserve"> REF _Ref529359653 \r \h  \* MERGEFORMAT </w:instrText>
      </w:r>
      <w:r w:rsidRPr="00D37494">
        <w:rPr>
          <w:rFonts w:ascii="Arial" w:hAnsi="Arial" w:cs="Arial"/>
          <w:sz w:val="22"/>
          <w:szCs w:val="22"/>
        </w:rPr>
      </w:r>
      <w:r w:rsidRPr="00D37494">
        <w:rPr>
          <w:rFonts w:ascii="Arial" w:hAnsi="Arial" w:cs="Arial"/>
          <w:sz w:val="22"/>
          <w:szCs w:val="22"/>
        </w:rPr>
        <w:fldChar w:fldCharType="separate"/>
      </w:r>
      <w:r w:rsidR="002D3EC0">
        <w:rPr>
          <w:rFonts w:ascii="Arial" w:hAnsi="Arial" w:cs="Arial"/>
          <w:sz w:val="22"/>
          <w:szCs w:val="22"/>
        </w:rPr>
        <w:t>5</w:t>
      </w:r>
      <w:r w:rsidRPr="00D37494">
        <w:rPr>
          <w:rFonts w:ascii="Arial" w:hAnsi="Arial" w:cs="Arial"/>
          <w:sz w:val="22"/>
          <w:szCs w:val="22"/>
        </w:rPr>
        <w:fldChar w:fldCharType="end"/>
      </w:r>
      <w:r w:rsidRPr="00D37494">
        <w:rPr>
          <w:rFonts w:ascii="Arial" w:hAnsi="Arial" w:cs="Arial"/>
          <w:sz w:val="22"/>
          <w:szCs w:val="22"/>
        </w:rPr>
        <w:t xml:space="preserve"> je důvodem pro </w:t>
      </w:r>
      <w:r>
        <w:rPr>
          <w:rFonts w:ascii="Arial" w:hAnsi="Arial" w:cs="Arial"/>
          <w:sz w:val="22"/>
          <w:szCs w:val="22"/>
        </w:rPr>
        <w:t>uložení smluvní pokuty</w:t>
      </w:r>
      <w:r w:rsidRPr="00D37494">
        <w:rPr>
          <w:rFonts w:ascii="Arial" w:hAnsi="Arial" w:cs="Arial"/>
          <w:sz w:val="22"/>
          <w:szCs w:val="22"/>
        </w:rPr>
        <w:t>.</w:t>
      </w:r>
    </w:p>
    <w:p w14:paraId="2791C348" w14:textId="77777777" w:rsidR="000456FE" w:rsidRPr="00E5519F" w:rsidRDefault="000456FE" w:rsidP="000456FE">
      <w:pPr>
        <w:pStyle w:val="Nadpis1"/>
        <w:spacing w:before="480" w:after="120" w:line="276" w:lineRule="auto"/>
        <w:ind w:left="0"/>
        <w:jc w:val="center"/>
        <w:rPr>
          <w:rFonts w:ascii="Arial" w:hAnsi="Arial" w:cs="Arial"/>
          <w:caps/>
          <w:sz w:val="22"/>
          <w:szCs w:val="24"/>
        </w:rPr>
      </w:pPr>
      <w:r w:rsidRPr="00E5519F">
        <w:rPr>
          <w:rFonts w:ascii="Arial" w:hAnsi="Arial" w:cs="Arial"/>
          <w:caps/>
          <w:sz w:val="22"/>
          <w:szCs w:val="24"/>
        </w:rPr>
        <w:t>Bankovní záruka</w:t>
      </w:r>
    </w:p>
    <w:p w14:paraId="1DFD6BB6" w14:textId="77777777" w:rsidR="000456FE" w:rsidRPr="00241486" w:rsidRDefault="000456FE" w:rsidP="000456FE">
      <w:pPr>
        <w:numPr>
          <w:ilvl w:val="3"/>
          <w:numId w:val="6"/>
        </w:numPr>
        <w:tabs>
          <w:tab w:val="left" w:pos="426"/>
        </w:tabs>
        <w:spacing w:after="120" w:line="276" w:lineRule="auto"/>
        <w:ind w:left="426" w:hanging="426"/>
        <w:jc w:val="both"/>
        <w:rPr>
          <w:rFonts w:ascii="Arial" w:hAnsi="Arial" w:cs="Arial"/>
          <w:color w:val="000000"/>
          <w:sz w:val="22"/>
          <w:szCs w:val="22"/>
        </w:rPr>
      </w:pPr>
      <w:r w:rsidRPr="00241486">
        <w:rPr>
          <w:rFonts w:ascii="Arial" w:hAnsi="Arial" w:cs="Arial"/>
          <w:color w:val="000000"/>
          <w:sz w:val="22"/>
          <w:szCs w:val="22"/>
        </w:rPr>
        <w:t xml:space="preserve">Zhotovitel je povinen zřídit ve prospěch objednatele, po celou dobu realizace </w:t>
      </w:r>
      <w:r w:rsidR="00580C80">
        <w:rPr>
          <w:rFonts w:ascii="Arial" w:hAnsi="Arial" w:cs="Arial"/>
          <w:color w:val="000000"/>
          <w:sz w:val="22"/>
          <w:szCs w:val="22"/>
        </w:rPr>
        <w:t>plnění</w:t>
      </w:r>
      <w:r w:rsidR="001E0BE6">
        <w:rPr>
          <w:rFonts w:ascii="Arial" w:hAnsi="Arial" w:cs="Arial"/>
          <w:color w:val="000000"/>
          <w:sz w:val="22"/>
          <w:szCs w:val="22"/>
        </w:rPr>
        <w:t xml:space="preserve"> Smlouvy</w:t>
      </w:r>
      <w:r w:rsidRPr="00241486">
        <w:rPr>
          <w:rFonts w:ascii="Arial" w:hAnsi="Arial" w:cs="Arial"/>
          <w:color w:val="000000"/>
          <w:sz w:val="22"/>
          <w:szCs w:val="22"/>
        </w:rPr>
        <w:t xml:space="preserve"> bankovní záruku za řádné a včasné provedení, dokončení předávacího řízení a</w:t>
      </w:r>
      <w:r w:rsidR="00350C1C">
        <w:rPr>
          <w:rFonts w:ascii="Arial" w:hAnsi="Arial" w:cs="Arial"/>
          <w:color w:val="000000"/>
          <w:sz w:val="22"/>
          <w:szCs w:val="22"/>
        </w:rPr>
        <w:t> </w:t>
      </w:r>
      <w:r w:rsidRPr="00241486">
        <w:rPr>
          <w:rFonts w:ascii="Arial" w:hAnsi="Arial" w:cs="Arial"/>
          <w:color w:val="000000"/>
          <w:sz w:val="22"/>
          <w:szCs w:val="22"/>
        </w:rPr>
        <w:t>převzetí</w:t>
      </w:r>
      <w:r w:rsidR="00580C80">
        <w:rPr>
          <w:rFonts w:ascii="Arial" w:hAnsi="Arial" w:cs="Arial"/>
          <w:color w:val="000000"/>
          <w:sz w:val="22"/>
          <w:szCs w:val="22"/>
        </w:rPr>
        <w:t xml:space="preserve"> každé z</w:t>
      </w:r>
      <w:r w:rsidR="005A517E">
        <w:rPr>
          <w:rFonts w:ascii="Arial" w:hAnsi="Arial" w:cs="Arial"/>
          <w:color w:val="000000"/>
          <w:sz w:val="22"/>
          <w:szCs w:val="22"/>
        </w:rPr>
        <w:t xml:space="preserve"> </w:t>
      </w:r>
      <w:r w:rsidR="001E0BE6">
        <w:rPr>
          <w:rFonts w:ascii="Arial" w:hAnsi="Arial" w:cs="Arial"/>
          <w:color w:val="000000"/>
          <w:sz w:val="22"/>
          <w:szCs w:val="22"/>
        </w:rPr>
        <w:t>etap</w:t>
      </w:r>
      <w:r w:rsidR="005A517E">
        <w:rPr>
          <w:rFonts w:ascii="Arial" w:hAnsi="Arial" w:cs="Arial"/>
          <w:color w:val="000000"/>
          <w:sz w:val="22"/>
          <w:szCs w:val="22"/>
        </w:rPr>
        <w:t xml:space="preserve"> díla</w:t>
      </w:r>
      <w:r w:rsidRPr="00241486">
        <w:rPr>
          <w:rFonts w:ascii="Arial" w:hAnsi="Arial" w:cs="Arial"/>
          <w:color w:val="000000"/>
          <w:sz w:val="22"/>
          <w:szCs w:val="22"/>
        </w:rPr>
        <w:t>, včetně řádného a včasného odstranění drobných vad a</w:t>
      </w:r>
      <w:r w:rsidR="00350C1C">
        <w:rPr>
          <w:rFonts w:ascii="Arial" w:hAnsi="Arial" w:cs="Arial"/>
          <w:color w:val="000000"/>
          <w:sz w:val="22"/>
          <w:szCs w:val="22"/>
        </w:rPr>
        <w:t> </w:t>
      </w:r>
      <w:r w:rsidRPr="00241486">
        <w:rPr>
          <w:rFonts w:ascii="Arial" w:hAnsi="Arial" w:cs="Arial"/>
          <w:color w:val="000000"/>
          <w:sz w:val="22"/>
          <w:szCs w:val="22"/>
        </w:rPr>
        <w:t>nedodělků za následujících podmínek:</w:t>
      </w:r>
    </w:p>
    <w:p w14:paraId="1E19F4B2" w14:textId="77777777" w:rsidR="000456FE" w:rsidRPr="00241486" w:rsidRDefault="000456FE" w:rsidP="000456FE">
      <w:pPr>
        <w:numPr>
          <w:ilvl w:val="0"/>
          <w:numId w:val="36"/>
        </w:numPr>
        <w:tabs>
          <w:tab w:val="left" w:pos="993"/>
        </w:tabs>
        <w:spacing w:after="120" w:line="276" w:lineRule="auto"/>
        <w:ind w:left="993" w:hanging="426"/>
        <w:jc w:val="both"/>
        <w:rPr>
          <w:rFonts w:ascii="Arial" w:hAnsi="Arial" w:cs="Arial"/>
          <w:color w:val="000000"/>
          <w:sz w:val="22"/>
          <w:szCs w:val="22"/>
        </w:rPr>
      </w:pPr>
      <w:r w:rsidRPr="00241486">
        <w:rPr>
          <w:rFonts w:ascii="Arial" w:hAnsi="Arial" w:cs="Arial"/>
          <w:color w:val="000000"/>
          <w:sz w:val="22"/>
          <w:szCs w:val="22"/>
        </w:rPr>
        <w:t xml:space="preserve">Zhotovitel je povinen poskytnout objednateli v elektronické podobě </w:t>
      </w:r>
      <w:r>
        <w:rPr>
          <w:rFonts w:ascii="Arial" w:hAnsi="Arial" w:cs="Arial"/>
          <w:color w:val="000000"/>
          <w:sz w:val="22"/>
          <w:szCs w:val="22"/>
        </w:rPr>
        <w:t>originál záruční listiny vystavené</w:t>
      </w:r>
      <w:r w:rsidRPr="00241486">
        <w:rPr>
          <w:rFonts w:ascii="Arial" w:hAnsi="Arial" w:cs="Arial"/>
          <w:color w:val="000000"/>
          <w:sz w:val="22"/>
          <w:szCs w:val="22"/>
        </w:rPr>
        <w:t xml:space="preserve"> bankou, která byla zřízena a provozuje činnost podle zákona č.</w:t>
      </w:r>
      <w:r w:rsidR="00350C1C">
        <w:rPr>
          <w:rFonts w:ascii="Arial" w:hAnsi="Arial" w:cs="Arial"/>
          <w:color w:val="000000"/>
          <w:sz w:val="22"/>
          <w:szCs w:val="22"/>
        </w:rPr>
        <w:t> </w:t>
      </w:r>
      <w:r w:rsidRPr="00241486">
        <w:rPr>
          <w:rFonts w:ascii="Arial" w:hAnsi="Arial" w:cs="Arial"/>
          <w:color w:val="000000"/>
          <w:sz w:val="22"/>
          <w:szCs w:val="22"/>
        </w:rPr>
        <w:t>21/1992 Sb., o bankách, ve znění pozdějších předpisů, ve prospěch objednatele</w:t>
      </w:r>
      <w:r w:rsidR="001E0BE6">
        <w:rPr>
          <w:rFonts w:ascii="Arial" w:hAnsi="Arial" w:cs="Arial"/>
          <w:color w:val="000000"/>
          <w:sz w:val="22"/>
          <w:szCs w:val="22"/>
        </w:rPr>
        <w:t xml:space="preserve"> </w:t>
      </w:r>
      <w:r w:rsidRPr="00241486">
        <w:rPr>
          <w:rFonts w:ascii="Arial" w:hAnsi="Arial" w:cs="Arial"/>
          <w:color w:val="000000"/>
          <w:sz w:val="22"/>
          <w:szCs w:val="22"/>
        </w:rPr>
        <w:t>jako oprávněn</w:t>
      </w:r>
      <w:r w:rsidR="001E0BE6">
        <w:rPr>
          <w:rFonts w:ascii="Arial" w:hAnsi="Arial" w:cs="Arial"/>
          <w:color w:val="000000"/>
          <w:sz w:val="22"/>
          <w:szCs w:val="22"/>
        </w:rPr>
        <w:t>ého</w:t>
      </w:r>
      <w:r w:rsidRPr="00241486">
        <w:rPr>
          <w:rFonts w:ascii="Arial" w:hAnsi="Arial" w:cs="Arial"/>
          <w:color w:val="000000"/>
          <w:sz w:val="22"/>
          <w:szCs w:val="22"/>
        </w:rPr>
        <w:t>. Bankovní záruka musí být vystavena jako neodvolatelná a</w:t>
      </w:r>
      <w:r w:rsidR="00350C1C">
        <w:rPr>
          <w:rFonts w:ascii="Arial" w:hAnsi="Arial" w:cs="Arial"/>
          <w:color w:val="000000"/>
          <w:sz w:val="22"/>
          <w:szCs w:val="22"/>
        </w:rPr>
        <w:t> </w:t>
      </w:r>
      <w:r w:rsidRPr="00241486">
        <w:rPr>
          <w:rFonts w:ascii="Arial" w:hAnsi="Arial" w:cs="Arial"/>
          <w:color w:val="000000"/>
          <w:sz w:val="22"/>
          <w:szCs w:val="22"/>
        </w:rPr>
        <w:t>bezpodmínečná, přičemž banka se zaváže k plnění bez námitek a na základě první společné výzvy oprávněn</w:t>
      </w:r>
      <w:r w:rsidR="001E0BE6">
        <w:rPr>
          <w:rFonts w:ascii="Arial" w:hAnsi="Arial" w:cs="Arial"/>
          <w:color w:val="000000"/>
          <w:sz w:val="22"/>
          <w:szCs w:val="22"/>
        </w:rPr>
        <w:t>ého.</w:t>
      </w:r>
    </w:p>
    <w:p w14:paraId="64CD0064" w14:textId="77777777" w:rsidR="000456FE" w:rsidRPr="00241486" w:rsidRDefault="000456FE" w:rsidP="000456FE">
      <w:pPr>
        <w:numPr>
          <w:ilvl w:val="0"/>
          <w:numId w:val="36"/>
        </w:numPr>
        <w:tabs>
          <w:tab w:val="left" w:pos="993"/>
        </w:tabs>
        <w:spacing w:after="120" w:line="276" w:lineRule="auto"/>
        <w:ind w:left="993" w:hanging="426"/>
        <w:jc w:val="both"/>
        <w:rPr>
          <w:rFonts w:ascii="Arial" w:hAnsi="Arial" w:cs="Arial"/>
          <w:color w:val="000000"/>
          <w:sz w:val="22"/>
          <w:szCs w:val="22"/>
        </w:rPr>
      </w:pPr>
      <w:r w:rsidRPr="00241486">
        <w:rPr>
          <w:rFonts w:ascii="Arial" w:hAnsi="Arial" w:cs="Arial"/>
          <w:color w:val="000000"/>
          <w:sz w:val="22"/>
          <w:szCs w:val="22"/>
        </w:rPr>
        <w:t>Bankovní záruka musí splňovat tyto podmínky:</w:t>
      </w:r>
    </w:p>
    <w:p w14:paraId="2794F138" w14:textId="77777777" w:rsidR="000456FE" w:rsidRPr="00241486" w:rsidRDefault="000456FE" w:rsidP="000456FE">
      <w:pPr>
        <w:numPr>
          <w:ilvl w:val="1"/>
          <w:numId w:val="37"/>
        </w:numPr>
        <w:tabs>
          <w:tab w:val="left" w:pos="1560"/>
        </w:tabs>
        <w:spacing w:after="120" w:line="276" w:lineRule="auto"/>
        <w:ind w:left="1560" w:hanging="426"/>
        <w:jc w:val="both"/>
        <w:rPr>
          <w:rFonts w:ascii="Arial" w:hAnsi="Arial" w:cs="Arial"/>
          <w:color w:val="000000"/>
          <w:sz w:val="22"/>
          <w:szCs w:val="22"/>
        </w:rPr>
      </w:pPr>
      <w:r w:rsidRPr="00241486">
        <w:rPr>
          <w:rFonts w:ascii="Arial" w:hAnsi="Arial" w:cs="Arial"/>
          <w:color w:val="000000"/>
          <w:sz w:val="22"/>
          <w:szCs w:val="22"/>
        </w:rPr>
        <w:t>výše zajištěné č</w:t>
      </w:r>
      <w:r>
        <w:rPr>
          <w:rFonts w:ascii="Arial" w:hAnsi="Arial" w:cs="Arial"/>
          <w:color w:val="000000"/>
          <w:sz w:val="22"/>
          <w:szCs w:val="22"/>
        </w:rPr>
        <w:t xml:space="preserve">ástky </w:t>
      </w:r>
      <w:r w:rsidRPr="002A40F8">
        <w:rPr>
          <w:rFonts w:ascii="Arial" w:hAnsi="Arial" w:cs="Arial"/>
          <w:color w:val="000000"/>
          <w:sz w:val="22"/>
          <w:szCs w:val="22"/>
        </w:rPr>
        <w:t>j</w:t>
      </w:r>
      <w:r w:rsidR="00A617D7">
        <w:rPr>
          <w:rFonts w:ascii="Arial" w:hAnsi="Arial" w:cs="Arial"/>
          <w:color w:val="000000"/>
          <w:sz w:val="22"/>
          <w:szCs w:val="22"/>
        </w:rPr>
        <w:t>sou</w:t>
      </w:r>
      <w:r w:rsidR="002D0A44" w:rsidRPr="002A40F8">
        <w:rPr>
          <w:rFonts w:ascii="Arial" w:hAnsi="Arial" w:cs="Arial"/>
          <w:color w:val="000000"/>
          <w:sz w:val="22"/>
          <w:szCs w:val="22"/>
        </w:rPr>
        <w:t xml:space="preserve"> 2</w:t>
      </w:r>
      <w:r w:rsidRPr="002A40F8">
        <w:rPr>
          <w:rFonts w:ascii="Arial" w:hAnsi="Arial" w:cs="Arial"/>
          <w:color w:val="000000"/>
          <w:sz w:val="22"/>
          <w:szCs w:val="22"/>
        </w:rPr>
        <w:t xml:space="preserve"> % </w:t>
      </w:r>
      <w:r w:rsidR="001E0BE6">
        <w:rPr>
          <w:rFonts w:ascii="Arial" w:hAnsi="Arial" w:cs="Arial"/>
          <w:color w:val="000000"/>
          <w:sz w:val="22"/>
          <w:szCs w:val="22"/>
        </w:rPr>
        <w:t>celkové ceny díla</w:t>
      </w:r>
      <w:r w:rsidR="00580C80">
        <w:rPr>
          <w:rFonts w:ascii="Arial" w:hAnsi="Arial" w:cs="Arial"/>
          <w:color w:val="000000"/>
          <w:sz w:val="22"/>
          <w:szCs w:val="22"/>
        </w:rPr>
        <w:t xml:space="preserve"> realizované etapy</w:t>
      </w:r>
      <w:r w:rsidRPr="00241486">
        <w:rPr>
          <w:rFonts w:ascii="Arial" w:hAnsi="Arial" w:cs="Arial"/>
          <w:color w:val="000000"/>
          <w:sz w:val="22"/>
          <w:szCs w:val="22"/>
        </w:rPr>
        <w:t xml:space="preserve"> v Kč bez DPH;</w:t>
      </w:r>
    </w:p>
    <w:p w14:paraId="17F6B29C" w14:textId="77777777" w:rsidR="000456FE" w:rsidRPr="00241486" w:rsidRDefault="000456FE" w:rsidP="000456FE">
      <w:pPr>
        <w:numPr>
          <w:ilvl w:val="1"/>
          <w:numId w:val="37"/>
        </w:numPr>
        <w:tabs>
          <w:tab w:val="left" w:pos="1560"/>
        </w:tabs>
        <w:spacing w:after="120" w:line="276" w:lineRule="auto"/>
        <w:ind w:left="1560" w:hanging="426"/>
        <w:jc w:val="both"/>
        <w:rPr>
          <w:rFonts w:ascii="Arial" w:hAnsi="Arial" w:cs="Arial"/>
          <w:color w:val="000000"/>
          <w:sz w:val="22"/>
          <w:szCs w:val="22"/>
        </w:rPr>
      </w:pPr>
      <w:r w:rsidRPr="00241486">
        <w:rPr>
          <w:rFonts w:ascii="Arial" w:hAnsi="Arial" w:cs="Arial"/>
          <w:color w:val="000000"/>
          <w:sz w:val="22"/>
          <w:szCs w:val="22"/>
        </w:rPr>
        <w:lastRenderedPageBreak/>
        <w:t>záruční listinu</w:t>
      </w:r>
      <w:r w:rsidR="008A6FC4">
        <w:rPr>
          <w:rFonts w:ascii="Arial" w:hAnsi="Arial" w:cs="Arial"/>
          <w:color w:val="000000"/>
          <w:sz w:val="22"/>
          <w:szCs w:val="22"/>
        </w:rPr>
        <w:t xml:space="preserve"> k první etapě díla</w:t>
      </w:r>
      <w:r w:rsidRPr="00241486">
        <w:rPr>
          <w:rFonts w:ascii="Arial" w:hAnsi="Arial" w:cs="Arial"/>
          <w:color w:val="000000"/>
          <w:sz w:val="22"/>
          <w:szCs w:val="22"/>
        </w:rPr>
        <w:t xml:space="preserve"> předá zhotovitel objednateli nejpozději ke dni podpisu této Smlouvy</w:t>
      </w:r>
      <w:r w:rsidR="008A6FC4">
        <w:rPr>
          <w:rFonts w:ascii="Arial" w:hAnsi="Arial" w:cs="Arial"/>
          <w:color w:val="000000"/>
          <w:sz w:val="22"/>
          <w:szCs w:val="22"/>
        </w:rPr>
        <w:t xml:space="preserve"> záruční listina k ostatním etapám bude předána zhotovitelem objednateli nejpozději ke dni předání staveniště dotčené etapy. </w:t>
      </w:r>
    </w:p>
    <w:p w14:paraId="6E2EC62A" w14:textId="77777777" w:rsidR="000456FE" w:rsidRPr="00AD5EDF" w:rsidRDefault="000456FE" w:rsidP="000456FE">
      <w:pPr>
        <w:numPr>
          <w:ilvl w:val="1"/>
          <w:numId w:val="37"/>
        </w:numPr>
        <w:tabs>
          <w:tab w:val="left" w:pos="1560"/>
        </w:tabs>
        <w:spacing w:after="120" w:line="276" w:lineRule="auto"/>
        <w:ind w:left="1560" w:hanging="426"/>
        <w:jc w:val="both"/>
        <w:rPr>
          <w:rFonts w:ascii="Arial" w:hAnsi="Arial" w:cs="Arial"/>
          <w:color w:val="000000"/>
          <w:sz w:val="22"/>
          <w:szCs w:val="22"/>
        </w:rPr>
      </w:pPr>
      <w:r w:rsidRPr="00241486">
        <w:rPr>
          <w:rFonts w:ascii="Arial" w:hAnsi="Arial" w:cs="Arial"/>
          <w:color w:val="000000"/>
          <w:sz w:val="22"/>
          <w:szCs w:val="22"/>
        </w:rPr>
        <w:t>bankovní záruka bude platná a účinná</w:t>
      </w:r>
      <w:r w:rsidRPr="00AD5EDF">
        <w:rPr>
          <w:rFonts w:ascii="Arial" w:hAnsi="Arial" w:cs="Arial"/>
          <w:color w:val="000000"/>
          <w:sz w:val="22"/>
          <w:szCs w:val="22"/>
        </w:rPr>
        <w:t xml:space="preserve"> minimálně do doby deseti (10) dnů ode dne podpisu protokolu o </w:t>
      </w:r>
      <w:r w:rsidR="001E496E">
        <w:rPr>
          <w:rFonts w:ascii="Arial" w:hAnsi="Arial" w:cs="Arial"/>
          <w:color w:val="000000"/>
          <w:sz w:val="22"/>
          <w:szCs w:val="22"/>
        </w:rPr>
        <w:t xml:space="preserve">předání a </w:t>
      </w:r>
      <w:r w:rsidRPr="00AD5EDF">
        <w:rPr>
          <w:rFonts w:ascii="Arial" w:hAnsi="Arial" w:cs="Arial"/>
          <w:color w:val="000000"/>
          <w:sz w:val="22"/>
          <w:szCs w:val="22"/>
        </w:rPr>
        <w:t>převzetí</w:t>
      </w:r>
      <w:r w:rsidR="008A6FC4">
        <w:rPr>
          <w:rFonts w:ascii="Arial" w:hAnsi="Arial" w:cs="Arial"/>
          <w:color w:val="000000"/>
          <w:sz w:val="22"/>
          <w:szCs w:val="22"/>
        </w:rPr>
        <w:t xml:space="preserve"> dotčené etapy</w:t>
      </w:r>
      <w:r w:rsidRPr="00AD5EDF">
        <w:rPr>
          <w:rFonts w:ascii="Arial" w:hAnsi="Arial" w:cs="Arial"/>
          <w:color w:val="000000"/>
          <w:sz w:val="22"/>
          <w:szCs w:val="22"/>
        </w:rPr>
        <w:t xml:space="preserve"> bez připomínek podepsaný oběma smluvními stranami.</w:t>
      </w:r>
    </w:p>
    <w:p w14:paraId="13751BA4" w14:textId="77777777" w:rsidR="000456FE" w:rsidRPr="00AD5EDF" w:rsidRDefault="000456FE" w:rsidP="000456FE">
      <w:pPr>
        <w:numPr>
          <w:ilvl w:val="3"/>
          <w:numId w:val="6"/>
        </w:numPr>
        <w:tabs>
          <w:tab w:val="left" w:pos="426"/>
        </w:tabs>
        <w:spacing w:after="120" w:line="276" w:lineRule="auto"/>
        <w:ind w:left="426" w:hanging="426"/>
        <w:jc w:val="both"/>
        <w:rPr>
          <w:rFonts w:ascii="Arial" w:hAnsi="Arial" w:cs="Arial"/>
          <w:color w:val="000000"/>
          <w:sz w:val="22"/>
          <w:szCs w:val="22"/>
        </w:rPr>
      </w:pPr>
      <w:r w:rsidRPr="00AD5EDF">
        <w:rPr>
          <w:rFonts w:ascii="Arial" w:hAnsi="Arial" w:cs="Arial"/>
          <w:color w:val="000000"/>
          <w:sz w:val="22"/>
          <w:szCs w:val="22"/>
        </w:rPr>
        <w:t xml:space="preserve">Právo z bankovní záruky bude objednatel oprávněn uplatnit v případech, kdy zhotovitel neprovádí </w:t>
      </w:r>
      <w:r w:rsidR="00D34E25">
        <w:rPr>
          <w:rFonts w:ascii="Arial" w:hAnsi="Arial" w:cs="Arial"/>
          <w:color w:val="000000"/>
          <w:sz w:val="22"/>
          <w:szCs w:val="22"/>
        </w:rPr>
        <w:t>plnění</w:t>
      </w:r>
      <w:r w:rsidRPr="00AD5EDF">
        <w:rPr>
          <w:rFonts w:ascii="Arial" w:hAnsi="Arial" w:cs="Arial"/>
          <w:color w:val="000000"/>
          <w:sz w:val="22"/>
          <w:szCs w:val="22"/>
        </w:rPr>
        <w:t xml:space="preserve"> v souladu s podmínkami této Smlouvy a nesjedná nápravu ani v</w:t>
      </w:r>
      <w:r w:rsidR="00350C1C">
        <w:rPr>
          <w:rFonts w:ascii="Arial" w:hAnsi="Arial" w:cs="Arial"/>
          <w:color w:val="000000"/>
          <w:sz w:val="22"/>
          <w:szCs w:val="22"/>
        </w:rPr>
        <w:t> </w:t>
      </w:r>
      <w:r w:rsidRPr="00AD5EDF">
        <w:rPr>
          <w:rFonts w:ascii="Arial" w:hAnsi="Arial" w:cs="Arial"/>
          <w:color w:val="000000"/>
          <w:sz w:val="22"/>
          <w:szCs w:val="22"/>
        </w:rPr>
        <w:t>dodatečné, minimálně desetidenní (10) lhůtě ode dne, kdy na uvedenou skutečnost byl objednatelem upozorněn, nebo neuhradí-li objednateli způsobenou škodu či smluvní pokutu, k níž je podle této Smlouvy povinen, a k jejíž úhradě byl objednatelem vyzván.</w:t>
      </w:r>
    </w:p>
    <w:p w14:paraId="0EB22917" w14:textId="77777777" w:rsidR="000456FE" w:rsidRDefault="000456FE" w:rsidP="000456FE">
      <w:pPr>
        <w:numPr>
          <w:ilvl w:val="3"/>
          <w:numId w:val="6"/>
        </w:numPr>
        <w:tabs>
          <w:tab w:val="left" w:pos="426"/>
        </w:tabs>
        <w:spacing w:after="120" w:line="276" w:lineRule="auto"/>
        <w:ind w:left="426" w:hanging="426"/>
        <w:jc w:val="both"/>
        <w:rPr>
          <w:rFonts w:ascii="Arial" w:hAnsi="Arial" w:cs="Arial"/>
          <w:color w:val="000000"/>
          <w:sz w:val="22"/>
          <w:szCs w:val="22"/>
        </w:rPr>
      </w:pPr>
      <w:r w:rsidRPr="00AD5EDF">
        <w:rPr>
          <w:rFonts w:ascii="Arial" w:hAnsi="Arial" w:cs="Arial"/>
          <w:color w:val="000000"/>
          <w:sz w:val="22"/>
          <w:szCs w:val="22"/>
        </w:rPr>
        <w:t>Bankovní záruka bude objednatelem uvolněna</w:t>
      </w:r>
      <w:r>
        <w:rPr>
          <w:rFonts w:ascii="Arial" w:hAnsi="Arial" w:cs="Arial"/>
          <w:color w:val="000000"/>
          <w:sz w:val="22"/>
          <w:szCs w:val="22"/>
        </w:rPr>
        <w:t xml:space="preserve"> </w:t>
      </w:r>
      <w:r w:rsidRPr="00AD5EDF">
        <w:rPr>
          <w:rFonts w:ascii="Arial" w:hAnsi="Arial" w:cs="Arial"/>
          <w:color w:val="000000"/>
          <w:sz w:val="22"/>
          <w:szCs w:val="22"/>
        </w:rPr>
        <w:t xml:space="preserve">dnem, kdy </w:t>
      </w:r>
      <w:r>
        <w:rPr>
          <w:rFonts w:ascii="Arial" w:hAnsi="Arial" w:cs="Arial"/>
          <w:color w:val="000000"/>
          <w:sz w:val="22"/>
          <w:szCs w:val="22"/>
        </w:rPr>
        <w:t>zhotovitel vyklidil staven</w:t>
      </w:r>
      <w:r w:rsidR="001E496E">
        <w:rPr>
          <w:rFonts w:ascii="Arial" w:hAnsi="Arial" w:cs="Arial"/>
          <w:color w:val="000000"/>
          <w:sz w:val="22"/>
          <w:szCs w:val="22"/>
        </w:rPr>
        <w:t>iště</w:t>
      </w:r>
      <w:r w:rsidR="005A517E">
        <w:rPr>
          <w:rFonts w:ascii="Arial" w:hAnsi="Arial" w:cs="Arial"/>
          <w:color w:val="000000"/>
          <w:sz w:val="22"/>
          <w:szCs w:val="22"/>
        </w:rPr>
        <w:t xml:space="preserve"> </w:t>
      </w:r>
      <w:r w:rsidR="00580C80">
        <w:rPr>
          <w:rFonts w:ascii="Arial" w:hAnsi="Arial" w:cs="Arial"/>
          <w:color w:val="000000"/>
          <w:sz w:val="22"/>
          <w:szCs w:val="22"/>
        </w:rPr>
        <w:t>příslušné etapy</w:t>
      </w:r>
      <w:r w:rsidR="005A517E">
        <w:rPr>
          <w:rFonts w:ascii="Arial" w:hAnsi="Arial" w:cs="Arial"/>
          <w:color w:val="000000"/>
          <w:sz w:val="22"/>
          <w:szCs w:val="22"/>
        </w:rPr>
        <w:t xml:space="preserve"> díla</w:t>
      </w:r>
      <w:r w:rsidR="001E496E">
        <w:rPr>
          <w:rFonts w:ascii="Arial" w:hAnsi="Arial" w:cs="Arial"/>
          <w:color w:val="000000"/>
          <w:sz w:val="22"/>
          <w:szCs w:val="22"/>
        </w:rPr>
        <w:t xml:space="preserve"> v souladu s čl. IX. odst. 8</w:t>
      </w:r>
      <w:r>
        <w:rPr>
          <w:rFonts w:ascii="Arial" w:hAnsi="Arial" w:cs="Arial"/>
          <w:color w:val="000000"/>
          <w:sz w:val="22"/>
          <w:szCs w:val="22"/>
        </w:rPr>
        <w:t xml:space="preserve"> Smlouvy.</w:t>
      </w:r>
      <w:r w:rsidRPr="00AD5EDF">
        <w:rPr>
          <w:rFonts w:ascii="Arial" w:hAnsi="Arial" w:cs="Arial"/>
          <w:color w:val="000000"/>
          <w:sz w:val="22"/>
          <w:szCs w:val="22"/>
        </w:rPr>
        <w:t xml:space="preserve"> </w:t>
      </w:r>
    </w:p>
    <w:p w14:paraId="63DF07E8" w14:textId="77777777" w:rsidR="000456FE" w:rsidRPr="00F40F51" w:rsidRDefault="000456FE" w:rsidP="00580C80">
      <w:pPr>
        <w:tabs>
          <w:tab w:val="left" w:pos="426"/>
        </w:tabs>
        <w:spacing w:after="120" w:line="276" w:lineRule="auto"/>
        <w:ind w:left="426"/>
        <w:jc w:val="both"/>
        <w:rPr>
          <w:rFonts w:ascii="Arial" w:hAnsi="Arial" w:cs="Arial"/>
          <w:color w:val="000000"/>
          <w:sz w:val="22"/>
          <w:szCs w:val="22"/>
        </w:rPr>
      </w:pPr>
      <w:r w:rsidRPr="00AD5EDF">
        <w:rPr>
          <w:rFonts w:ascii="Arial" w:hAnsi="Arial" w:cs="Arial"/>
          <w:color w:val="000000"/>
          <w:sz w:val="22"/>
          <w:szCs w:val="22"/>
        </w:rPr>
        <w:t>Pravidla pro uplatnění práv z bankovní záruky jsou smluvními stranami</w:t>
      </w:r>
      <w:r w:rsidRPr="00F40F51">
        <w:rPr>
          <w:rFonts w:ascii="Arial" w:hAnsi="Arial" w:cs="Arial"/>
          <w:color w:val="000000"/>
          <w:sz w:val="22"/>
          <w:szCs w:val="22"/>
        </w:rPr>
        <w:t xml:space="preserve"> sjednána následovně:</w:t>
      </w:r>
    </w:p>
    <w:p w14:paraId="7E3F4417" w14:textId="77777777" w:rsidR="000456FE" w:rsidRPr="00AD5EDF" w:rsidRDefault="000456FE" w:rsidP="000456FE">
      <w:pPr>
        <w:numPr>
          <w:ilvl w:val="3"/>
          <w:numId w:val="38"/>
        </w:numPr>
        <w:tabs>
          <w:tab w:val="left" w:pos="993"/>
        </w:tabs>
        <w:spacing w:after="120" w:line="276" w:lineRule="auto"/>
        <w:ind w:left="993" w:hanging="426"/>
        <w:jc w:val="both"/>
        <w:rPr>
          <w:rFonts w:ascii="Arial" w:hAnsi="Arial" w:cs="Arial"/>
          <w:color w:val="000000"/>
          <w:sz w:val="22"/>
          <w:szCs w:val="22"/>
        </w:rPr>
      </w:pPr>
      <w:r w:rsidRPr="00AD5EDF">
        <w:rPr>
          <w:rFonts w:ascii="Arial" w:hAnsi="Arial" w:cs="Arial"/>
          <w:color w:val="000000"/>
          <w:sz w:val="22"/>
          <w:szCs w:val="22"/>
        </w:rPr>
        <w:t>Výplatu peněžních prostředků z bankovní záruky může objednatel uplatnit jen v</w:t>
      </w:r>
      <w:r w:rsidR="00350C1C">
        <w:rPr>
          <w:rFonts w:ascii="Arial" w:hAnsi="Arial" w:cs="Arial"/>
          <w:color w:val="000000"/>
          <w:sz w:val="22"/>
          <w:szCs w:val="22"/>
        </w:rPr>
        <w:t> </w:t>
      </w:r>
      <w:r w:rsidRPr="00AD5EDF">
        <w:rPr>
          <w:rFonts w:ascii="Arial" w:hAnsi="Arial" w:cs="Arial"/>
          <w:color w:val="000000"/>
          <w:sz w:val="22"/>
          <w:szCs w:val="22"/>
        </w:rPr>
        <w:t>případě nesplnění povinností zhotovitele, na které byl objednatelem písemně upozorněn, a ani v poskytnuté přiměřené náhradní lhůtě svůj závazek nesplnil, nebo v případě prokázané škody způsobené zhotovitelem.</w:t>
      </w:r>
    </w:p>
    <w:p w14:paraId="5C242D60" w14:textId="77777777" w:rsidR="000456FE" w:rsidRPr="00AD5EDF" w:rsidRDefault="000456FE" w:rsidP="000456FE">
      <w:pPr>
        <w:numPr>
          <w:ilvl w:val="3"/>
          <w:numId w:val="38"/>
        </w:numPr>
        <w:tabs>
          <w:tab w:val="left" w:pos="993"/>
        </w:tabs>
        <w:spacing w:after="120" w:line="276" w:lineRule="auto"/>
        <w:ind w:left="993" w:hanging="426"/>
        <w:jc w:val="both"/>
        <w:rPr>
          <w:rFonts w:ascii="Arial" w:hAnsi="Arial" w:cs="Arial"/>
          <w:color w:val="000000"/>
          <w:sz w:val="22"/>
          <w:szCs w:val="22"/>
        </w:rPr>
      </w:pPr>
      <w:r w:rsidRPr="00AD5EDF">
        <w:rPr>
          <w:rFonts w:ascii="Arial" w:hAnsi="Arial" w:cs="Arial"/>
          <w:color w:val="000000"/>
          <w:sz w:val="22"/>
          <w:szCs w:val="22"/>
        </w:rPr>
        <w:t>Objednatel je oprávněn využít prostředků zajištěných bankovní zárukou ve výši, která odpovídá nesplněným smluvním závazkům zhotovitele. Výše nesplněných smluvních finančních závazků zhotovitele je objednatel povinen bance řádně doložit a prokázat rovněž splnění podmínek dle bodu c) této části.</w:t>
      </w:r>
    </w:p>
    <w:p w14:paraId="72EDA200" w14:textId="77777777" w:rsidR="000456FE" w:rsidRPr="00B36B71" w:rsidRDefault="000456FE" w:rsidP="000456FE">
      <w:pPr>
        <w:numPr>
          <w:ilvl w:val="3"/>
          <w:numId w:val="38"/>
        </w:numPr>
        <w:tabs>
          <w:tab w:val="left" w:pos="993"/>
        </w:tabs>
        <w:spacing w:after="120" w:line="276" w:lineRule="auto"/>
        <w:ind w:left="993" w:hanging="426"/>
        <w:jc w:val="both"/>
        <w:rPr>
          <w:rFonts w:ascii="Arial" w:hAnsi="Arial" w:cs="Arial"/>
          <w:color w:val="000000"/>
          <w:sz w:val="22"/>
          <w:szCs w:val="22"/>
        </w:rPr>
      </w:pPr>
      <w:r w:rsidRPr="00B36B71">
        <w:rPr>
          <w:rFonts w:ascii="Arial" w:hAnsi="Arial" w:cs="Arial"/>
          <w:color w:val="000000"/>
          <w:sz w:val="22"/>
          <w:szCs w:val="22"/>
        </w:rPr>
        <w:t>Před uplatněním plnění z bankovní záruky oznámí objednatel jako oprávněný písemně zhotoviteli výši požadovaného plnění ze strany banky jako povinného a</w:t>
      </w:r>
      <w:r w:rsidR="00350C1C">
        <w:rPr>
          <w:rFonts w:ascii="Arial" w:hAnsi="Arial" w:cs="Arial"/>
          <w:color w:val="000000"/>
          <w:sz w:val="22"/>
          <w:szCs w:val="22"/>
        </w:rPr>
        <w:t> </w:t>
      </w:r>
      <w:r w:rsidRPr="00B36B71">
        <w:rPr>
          <w:rFonts w:ascii="Arial" w:hAnsi="Arial" w:cs="Arial"/>
          <w:color w:val="000000"/>
          <w:sz w:val="22"/>
          <w:szCs w:val="22"/>
        </w:rPr>
        <w:t>tuto výši je povinen zhotoviteli řádně doložit tak, aby bylo možné přezkoumat výši plnění požadovaného objednatelem z bankovní záruky; v případě požadavků na náhradu škody či z důvodu vadného plnění zhotovitele je objednatel povinen doložit též znalecký posudek, ze kterého bude vyplývat vadné plnění zhotovitele.</w:t>
      </w:r>
    </w:p>
    <w:p w14:paraId="216CC9F2" w14:textId="77777777" w:rsidR="000456FE" w:rsidRPr="00B36B71" w:rsidRDefault="000456FE" w:rsidP="000456FE">
      <w:pPr>
        <w:numPr>
          <w:ilvl w:val="3"/>
          <w:numId w:val="38"/>
        </w:numPr>
        <w:tabs>
          <w:tab w:val="left" w:pos="993"/>
        </w:tabs>
        <w:spacing w:after="120" w:line="276" w:lineRule="auto"/>
        <w:ind w:left="993" w:hanging="426"/>
        <w:jc w:val="both"/>
        <w:rPr>
          <w:rFonts w:ascii="Arial" w:hAnsi="Arial" w:cs="Arial"/>
          <w:color w:val="000000"/>
          <w:sz w:val="22"/>
          <w:szCs w:val="22"/>
        </w:rPr>
      </w:pPr>
      <w:r w:rsidRPr="00B36B71">
        <w:rPr>
          <w:rFonts w:ascii="Arial" w:hAnsi="Arial" w:cs="Arial"/>
          <w:color w:val="000000"/>
          <w:sz w:val="22"/>
          <w:szCs w:val="22"/>
        </w:rPr>
        <w:t>Zhotovitel se zavazuje doručit objednateli novou záruční listinu ve znění shodném s předchozí záruční listinou (tj. v původní výši záruky) vždy nejpozději do čtrnácti (14) kalendářních dnů od každého uplatnění práva ze záruky objednatelem.</w:t>
      </w:r>
    </w:p>
    <w:p w14:paraId="658C0AC6" w14:textId="77777777" w:rsidR="000456FE" w:rsidRPr="00B36B71" w:rsidRDefault="000456FE" w:rsidP="000456FE">
      <w:pPr>
        <w:numPr>
          <w:ilvl w:val="3"/>
          <w:numId w:val="38"/>
        </w:numPr>
        <w:tabs>
          <w:tab w:val="left" w:pos="993"/>
        </w:tabs>
        <w:spacing w:after="120" w:line="276" w:lineRule="auto"/>
        <w:ind w:left="993" w:hanging="426"/>
        <w:jc w:val="both"/>
        <w:rPr>
          <w:rFonts w:ascii="Arial" w:hAnsi="Arial" w:cs="Arial"/>
          <w:color w:val="000000"/>
          <w:sz w:val="22"/>
          <w:szCs w:val="22"/>
        </w:rPr>
      </w:pPr>
      <w:r w:rsidRPr="00B36B71">
        <w:rPr>
          <w:rFonts w:ascii="Arial" w:hAnsi="Arial" w:cs="Arial"/>
          <w:color w:val="000000"/>
          <w:sz w:val="22"/>
          <w:szCs w:val="22"/>
        </w:rPr>
        <w:t>V případě jakékoli změny doby provádění díla je zhotovitel p</w:t>
      </w:r>
      <w:r w:rsidR="001E496E">
        <w:rPr>
          <w:rFonts w:ascii="Arial" w:hAnsi="Arial" w:cs="Arial"/>
          <w:color w:val="000000"/>
          <w:sz w:val="22"/>
          <w:szCs w:val="22"/>
        </w:rPr>
        <w:t>ovinen platnost záruky prodlouž</w:t>
      </w:r>
      <w:r w:rsidR="00BF6F58">
        <w:rPr>
          <w:rFonts w:ascii="Arial" w:hAnsi="Arial" w:cs="Arial"/>
          <w:color w:val="000000"/>
          <w:sz w:val="22"/>
          <w:szCs w:val="22"/>
        </w:rPr>
        <w:t>i</w:t>
      </w:r>
      <w:r w:rsidRPr="00B36B71">
        <w:rPr>
          <w:rFonts w:ascii="Arial" w:hAnsi="Arial" w:cs="Arial"/>
          <w:color w:val="000000"/>
          <w:sz w:val="22"/>
          <w:szCs w:val="22"/>
        </w:rPr>
        <w:t>t tak, aby trvala po celou dobu provádění díla. V takovém případě se zhotovitel zavazuje předložit objednateli doklad o prodloužení bankovní záruky nejpozději do čtrnácti (14) kalendářních dnů ode dne uskutečnění příslušné změny.</w:t>
      </w:r>
    </w:p>
    <w:p w14:paraId="4886412B" w14:textId="77777777" w:rsidR="000456FE" w:rsidRPr="006E4EF4" w:rsidRDefault="000456FE" w:rsidP="000456FE">
      <w:pPr>
        <w:numPr>
          <w:ilvl w:val="3"/>
          <w:numId w:val="38"/>
        </w:numPr>
        <w:tabs>
          <w:tab w:val="left" w:pos="993"/>
        </w:tabs>
        <w:spacing w:after="120" w:line="276" w:lineRule="auto"/>
        <w:ind w:left="993" w:hanging="426"/>
        <w:jc w:val="both"/>
        <w:rPr>
          <w:rFonts w:ascii="Arial" w:hAnsi="Arial" w:cs="Arial"/>
          <w:color w:val="000000"/>
          <w:sz w:val="22"/>
          <w:szCs w:val="22"/>
        </w:rPr>
      </w:pPr>
      <w:r w:rsidRPr="006E4EF4">
        <w:rPr>
          <w:rFonts w:ascii="Arial" w:hAnsi="Arial" w:cs="Arial"/>
          <w:color w:val="000000"/>
          <w:sz w:val="22"/>
          <w:szCs w:val="22"/>
        </w:rPr>
        <w:t>Smluvní strany si ujednaly, že poplatek za poskytnutí bankovní záruky hradí zhotovitel.</w:t>
      </w:r>
    </w:p>
    <w:p w14:paraId="617EF665" w14:textId="77777777" w:rsidR="00C72D64" w:rsidRPr="00823347" w:rsidRDefault="00823347" w:rsidP="00132E41">
      <w:pPr>
        <w:pStyle w:val="Nadpis1"/>
        <w:spacing w:before="360" w:after="120" w:line="276" w:lineRule="auto"/>
        <w:ind w:left="0"/>
        <w:jc w:val="center"/>
        <w:rPr>
          <w:rFonts w:ascii="Arial" w:hAnsi="Arial" w:cs="Arial"/>
          <w:caps/>
          <w:sz w:val="22"/>
          <w:szCs w:val="24"/>
        </w:rPr>
      </w:pPr>
      <w:r>
        <w:rPr>
          <w:rFonts w:ascii="Arial" w:hAnsi="Arial" w:cs="Arial"/>
          <w:caps/>
          <w:sz w:val="22"/>
          <w:szCs w:val="24"/>
        </w:rPr>
        <w:t>Závěrečná ustanovení</w:t>
      </w:r>
    </w:p>
    <w:p w14:paraId="5EBF707C" w14:textId="77777777" w:rsidR="00B9682B" w:rsidRPr="00A64317" w:rsidRDefault="00434507" w:rsidP="00A64317">
      <w:pPr>
        <w:numPr>
          <w:ilvl w:val="0"/>
          <w:numId w:val="35"/>
        </w:numPr>
        <w:spacing w:after="120" w:line="276" w:lineRule="auto"/>
        <w:ind w:left="426" w:right="11" w:hanging="426"/>
        <w:jc w:val="both"/>
        <w:rPr>
          <w:rFonts w:ascii="Arial" w:hAnsi="Arial" w:cs="Arial"/>
          <w:color w:val="000000"/>
          <w:sz w:val="22"/>
          <w:szCs w:val="22"/>
        </w:rPr>
      </w:pPr>
      <w:r w:rsidRPr="00A64317">
        <w:rPr>
          <w:rFonts w:ascii="Arial" w:hAnsi="Arial" w:cs="Arial"/>
          <w:color w:val="000000"/>
          <w:sz w:val="22"/>
          <w:szCs w:val="22"/>
        </w:rPr>
        <w:t xml:space="preserve">Ke změnám a doplňkům </w:t>
      </w:r>
      <w:r w:rsidR="006F68AB" w:rsidRPr="00A64317">
        <w:rPr>
          <w:rFonts w:ascii="Arial" w:hAnsi="Arial" w:cs="Arial"/>
          <w:color w:val="000000"/>
          <w:sz w:val="22"/>
          <w:szCs w:val="22"/>
        </w:rPr>
        <w:t>S</w:t>
      </w:r>
      <w:r w:rsidRPr="00A64317">
        <w:rPr>
          <w:rFonts w:ascii="Arial" w:hAnsi="Arial" w:cs="Arial"/>
          <w:color w:val="000000"/>
          <w:sz w:val="22"/>
          <w:szCs w:val="22"/>
        </w:rPr>
        <w:t>mlouvy je zapotřebí písemné formy</w:t>
      </w:r>
      <w:r w:rsidR="006F68AB" w:rsidRPr="00A64317">
        <w:rPr>
          <w:rFonts w:ascii="Arial" w:hAnsi="Arial" w:cs="Arial"/>
          <w:color w:val="000000"/>
          <w:sz w:val="22"/>
          <w:szCs w:val="22"/>
        </w:rPr>
        <w:t xml:space="preserve"> obou smluvních stran</w:t>
      </w:r>
      <w:r w:rsidR="00D03F28" w:rsidRPr="00A64317">
        <w:rPr>
          <w:rFonts w:ascii="Arial" w:hAnsi="Arial" w:cs="Arial"/>
          <w:color w:val="000000"/>
          <w:sz w:val="22"/>
          <w:szCs w:val="22"/>
        </w:rPr>
        <w:t>,</w:t>
      </w:r>
      <w:r w:rsidR="006F68AB" w:rsidRPr="00A64317">
        <w:rPr>
          <w:rFonts w:ascii="Arial" w:hAnsi="Arial" w:cs="Arial"/>
          <w:color w:val="000000"/>
          <w:sz w:val="22"/>
          <w:szCs w:val="22"/>
        </w:rPr>
        <w:t xml:space="preserve"> a </w:t>
      </w:r>
      <w:r w:rsidR="00376B42" w:rsidRPr="00A64317">
        <w:rPr>
          <w:rFonts w:ascii="Arial" w:hAnsi="Arial" w:cs="Arial"/>
          <w:color w:val="000000"/>
          <w:sz w:val="22"/>
          <w:szCs w:val="22"/>
        </w:rPr>
        <w:t xml:space="preserve">to prostřednictvím vzestupně číslovaných </w:t>
      </w:r>
      <w:r w:rsidR="00A64317" w:rsidRPr="00A64317">
        <w:rPr>
          <w:rFonts w:ascii="Arial" w:hAnsi="Arial" w:cs="Arial"/>
          <w:color w:val="000000"/>
          <w:sz w:val="22"/>
          <w:szCs w:val="22"/>
        </w:rPr>
        <w:t xml:space="preserve">písemných </w:t>
      </w:r>
      <w:r w:rsidR="00376B42" w:rsidRPr="00A64317">
        <w:rPr>
          <w:rFonts w:ascii="Arial" w:hAnsi="Arial" w:cs="Arial"/>
          <w:color w:val="000000"/>
          <w:sz w:val="22"/>
          <w:szCs w:val="22"/>
        </w:rPr>
        <w:t>dodatků.</w:t>
      </w:r>
      <w:r w:rsidR="00586661" w:rsidRPr="00A64317">
        <w:rPr>
          <w:rFonts w:ascii="Arial" w:hAnsi="Arial" w:cs="Arial"/>
          <w:color w:val="000000"/>
          <w:sz w:val="22"/>
          <w:szCs w:val="22"/>
        </w:rPr>
        <w:t xml:space="preserve"> </w:t>
      </w:r>
      <w:r w:rsidRPr="00A64317">
        <w:rPr>
          <w:rFonts w:ascii="Arial" w:hAnsi="Arial" w:cs="Arial"/>
          <w:color w:val="000000"/>
          <w:sz w:val="22"/>
          <w:szCs w:val="22"/>
        </w:rPr>
        <w:t>Smluvní</w:t>
      </w:r>
      <w:r w:rsidR="00300F14" w:rsidRPr="00A64317">
        <w:rPr>
          <w:rFonts w:ascii="Arial" w:hAnsi="Arial" w:cs="Arial"/>
          <w:color w:val="000000"/>
          <w:sz w:val="22"/>
          <w:szCs w:val="22"/>
        </w:rPr>
        <w:t xml:space="preserve"> strany se </w:t>
      </w:r>
      <w:r w:rsidRPr="00A64317">
        <w:rPr>
          <w:rFonts w:ascii="Arial" w:hAnsi="Arial" w:cs="Arial"/>
          <w:color w:val="000000"/>
          <w:sz w:val="22"/>
          <w:szCs w:val="22"/>
        </w:rPr>
        <w:t xml:space="preserve">zavazují, že se budou vzájemně neprodleně informovat o všech změnách okolností, za nichž byla </w:t>
      </w:r>
      <w:r w:rsidRPr="00A64317">
        <w:rPr>
          <w:rFonts w:ascii="Arial" w:hAnsi="Arial" w:cs="Arial"/>
          <w:color w:val="000000"/>
          <w:sz w:val="22"/>
          <w:szCs w:val="22"/>
        </w:rPr>
        <w:lastRenderedPageBreak/>
        <w:t xml:space="preserve">tato </w:t>
      </w:r>
      <w:r w:rsidR="009A28EE" w:rsidRPr="00A64317">
        <w:rPr>
          <w:rFonts w:ascii="Arial" w:hAnsi="Arial" w:cs="Arial"/>
          <w:color w:val="000000"/>
          <w:sz w:val="22"/>
          <w:szCs w:val="22"/>
        </w:rPr>
        <w:t>S</w:t>
      </w:r>
      <w:r w:rsidRPr="00A64317">
        <w:rPr>
          <w:rFonts w:ascii="Arial" w:hAnsi="Arial" w:cs="Arial"/>
          <w:color w:val="000000"/>
          <w:sz w:val="22"/>
          <w:szCs w:val="22"/>
        </w:rPr>
        <w:t>mlouva uzavřena.</w:t>
      </w:r>
      <w:r w:rsidR="00A64317" w:rsidRPr="00A64317">
        <w:rPr>
          <w:rFonts w:ascii="Arial" w:hAnsi="Arial" w:cs="Arial"/>
          <w:color w:val="000000"/>
          <w:sz w:val="22"/>
          <w:szCs w:val="22"/>
        </w:rPr>
        <w:t xml:space="preserve"> Předposlední v</w:t>
      </w:r>
      <w:r w:rsidR="00A64317">
        <w:rPr>
          <w:rFonts w:ascii="Arial" w:hAnsi="Arial" w:cs="Arial"/>
          <w:color w:val="000000"/>
          <w:sz w:val="22"/>
          <w:szCs w:val="22"/>
        </w:rPr>
        <w:t>ě</w:t>
      </w:r>
      <w:r w:rsidR="00A64317" w:rsidRPr="00A64317">
        <w:rPr>
          <w:rFonts w:ascii="Arial" w:hAnsi="Arial" w:cs="Arial"/>
          <w:color w:val="000000"/>
          <w:sz w:val="22"/>
          <w:szCs w:val="22"/>
        </w:rPr>
        <w:t>ta odst. 8 tohoto článku Smlouvy je tímto ustanovením nedotčena.</w:t>
      </w:r>
    </w:p>
    <w:p w14:paraId="714B1F2F" w14:textId="77777777" w:rsidR="00B9682B" w:rsidRDefault="00E85044"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 xml:space="preserve">Smluvní strany se výslovně dohodly na vyloučení </w:t>
      </w:r>
      <w:r w:rsidR="00A64317">
        <w:rPr>
          <w:rFonts w:ascii="Arial" w:hAnsi="Arial" w:cs="Arial"/>
          <w:color w:val="000000"/>
          <w:sz w:val="22"/>
          <w:szCs w:val="22"/>
        </w:rPr>
        <w:t xml:space="preserve">§ 1765, § 1766, </w:t>
      </w:r>
      <w:r w:rsidRPr="00B9682B">
        <w:rPr>
          <w:rFonts w:ascii="Arial" w:hAnsi="Arial" w:cs="Arial"/>
          <w:color w:val="000000"/>
          <w:sz w:val="22"/>
          <w:szCs w:val="22"/>
        </w:rPr>
        <w:t xml:space="preserve">§ 2618 a § 2605 </w:t>
      </w:r>
      <w:r w:rsidR="00D24EB4" w:rsidRPr="00B9682B">
        <w:rPr>
          <w:rFonts w:ascii="Arial" w:hAnsi="Arial" w:cs="Arial"/>
          <w:color w:val="000000"/>
          <w:sz w:val="22"/>
          <w:szCs w:val="22"/>
        </w:rPr>
        <w:t xml:space="preserve">odst. 2 </w:t>
      </w:r>
      <w:r w:rsidRPr="00B9682B">
        <w:rPr>
          <w:rFonts w:ascii="Arial" w:hAnsi="Arial" w:cs="Arial"/>
          <w:color w:val="000000"/>
          <w:sz w:val="22"/>
          <w:szCs w:val="22"/>
        </w:rPr>
        <w:t>občanského zákoníku.</w:t>
      </w:r>
    </w:p>
    <w:p w14:paraId="69F83B9E" w14:textId="77777777" w:rsidR="00B9682B" w:rsidRDefault="00C72D64"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B</w:t>
      </w:r>
      <w:r w:rsidR="00434507" w:rsidRPr="00B9682B">
        <w:rPr>
          <w:rFonts w:ascii="Arial" w:hAnsi="Arial" w:cs="Arial"/>
          <w:color w:val="000000"/>
          <w:sz w:val="22"/>
          <w:szCs w:val="22"/>
        </w:rPr>
        <w:t xml:space="preserve">udou-li jednotlivá ustanovení </w:t>
      </w:r>
      <w:r w:rsidR="006F68AB" w:rsidRPr="00B9682B">
        <w:rPr>
          <w:rFonts w:ascii="Arial" w:hAnsi="Arial" w:cs="Arial"/>
          <w:color w:val="000000"/>
          <w:sz w:val="22"/>
          <w:szCs w:val="22"/>
        </w:rPr>
        <w:t>S</w:t>
      </w:r>
      <w:r w:rsidR="00434507" w:rsidRPr="00B9682B">
        <w:rPr>
          <w:rFonts w:ascii="Arial" w:hAnsi="Arial" w:cs="Arial"/>
          <w:color w:val="000000"/>
          <w:sz w:val="22"/>
          <w:szCs w:val="22"/>
        </w:rPr>
        <w:t>mlouvy prohlášen</w:t>
      </w:r>
      <w:r w:rsidR="006F68AB" w:rsidRPr="00B9682B">
        <w:rPr>
          <w:rFonts w:ascii="Arial" w:hAnsi="Arial" w:cs="Arial"/>
          <w:color w:val="000000"/>
          <w:sz w:val="22"/>
          <w:szCs w:val="22"/>
        </w:rPr>
        <w:t>a</w:t>
      </w:r>
      <w:r w:rsidR="00434507" w:rsidRPr="00B9682B">
        <w:rPr>
          <w:rFonts w:ascii="Arial" w:hAnsi="Arial" w:cs="Arial"/>
          <w:color w:val="000000"/>
          <w:sz w:val="22"/>
          <w:szCs w:val="22"/>
        </w:rPr>
        <w:t xml:space="preserve"> soudem nebo jiným orgánem z</w:t>
      </w:r>
      <w:r w:rsidR="006F68AB" w:rsidRPr="00B9682B">
        <w:rPr>
          <w:rFonts w:ascii="Arial" w:hAnsi="Arial" w:cs="Arial"/>
          <w:color w:val="000000"/>
          <w:sz w:val="22"/>
          <w:szCs w:val="22"/>
        </w:rPr>
        <w:t>a </w:t>
      </w:r>
      <w:r w:rsidR="00434507" w:rsidRPr="00B9682B">
        <w:rPr>
          <w:rFonts w:ascii="Arial" w:hAnsi="Arial" w:cs="Arial"/>
          <w:color w:val="000000"/>
          <w:sz w:val="22"/>
          <w:szCs w:val="22"/>
        </w:rPr>
        <w:t>neplatná nebo neprosaditelná, není tím dotčena platnost</w:t>
      </w:r>
      <w:r w:rsidR="00E85044" w:rsidRPr="00B9682B">
        <w:rPr>
          <w:rFonts w:ascii="Arial" w:hAnsi="Arial" w:cs="Arial"/>
          <w:color w:val="000000"/>
          <w:sz w:val="22"/>
          <w:szCs w:val="22"/>
        </w:rPr>
        <w:t xml:space="preserve"> a </w:t>
      </w:r>
      <w:r w:rsidR="00434507" w:rsidRPr="00B9682B">
        <w:rPr>
          <w:rFonts w:ascii="Arial" w:hAnsi="Arial" w:cs="Arial"/>
          <w:color w:val="000000"/>
          <w:sz w:val="22"/>
          <w:szCs w:val="22"/>
        </w:rPr>
        <w:t>zákonnost jiných ustanovení</w:t>
      </w:r>
      <w:r w:rsidR="00D03F28" w:rsidRPr="00B9682B">
        <w:rPr>
          <w:rFonts w:ascii="Arial" w:hAnsi="Arial" w:cs="Arial"/>
          <w:color w:val="000000"/>
          <w:sz w:val="22"/>
          <w:szCs w:val="22"/>
        </w:rPr>
        <w:t>,</w:t>
      </w:r>
      <w:r w:rsidR="00434507" w:rsidRPr="00B9682B">
        <w:rPr>
          <w:rFonts w:ascii="Arial" w:hAnsi="Arial" w:cs="Arial"/>
          <w:color w:val="000000"/>
          <w:sz w:val="22"/>
          <w:szCs w:val="22"/>
        </w:rPr>
        <w:t xml:space="preserve"> a smluvní strany podniknou vše potřebné k tomu, aby toto</w:t>
      </w:r>
      <w:r w:rsidR="006F68AB" w:rsidRPr="00B9682B">
        <w:rPr>
          <w:rFonts w:ascii="Arial" w:hAnsi="Arial" w:cs="Arial"/>
          <w:color w:val="000000"/>
          <w:sz w:val="22"/>
          <w:szCs w:val="22"/>
        </w:rPr>
        <w:t xml:space="preserve"> neplatné </w:t>
      </w:r>
      <w:r w:rsidR="00434507" w:rsidRPr="00B9682B">
        <w:rPr>
          <w:rFonts w:ascii="Arial" w:hAnsi="Arial" w:cs="Arial"/>
          <w:color w:val="000000"/>
          <w:sz w:val="22"/>
          <w:szCs w:val="22"/>
        </w:rPr>
        <w:t xml:space="preserve">ustanovení bylo </w:t>
      </w:r>
      <w:r w:rsidR="00C40FA7" w:rsidRPr="00B9682B">
        <w:rPr>
          <w:rFonts w:ascii="Arial" w:hAnsi="Arial" w:cs="Arial"/>
          <w:color w:val="000000"/>
          <w:sz w:val="22"/>
          <w:szCs w:val="22"/>
        </w:rPr>
        <w:t xml:space="preserve">co nejdříve </w:t>
      </w:r>
      <w:r w:rsidR="00434507" w:rsidRPr="00B9682B">
        <w:rPr>
          <w:rFonts w:ascii="Arial" w:hAnsi="Arial" w:cs="Arial"/>
          <w:color w:val="000000"/>
          <w:sz w:val="22"/>
          <w:szCs w:val="22"/>
        </w:rPr>
        <w:t>nahrazeno takovým ustanovením, které se co nejvíce blíží původnímu</w:t>
      </w:r>
      <w:r w:rsidR="00C40FA7" w:rsidRPr="00B9682B">
        <w:rPr>
          <w:rFonts w:ascii="Arial" w:hAnsi="Arial" w:cs="Arial"/>
          <w:color w:val="000000"/>
          <w:sz w:val="22"/>
          <w:szCs w:val="22"/>
        </w:rPr>
        <w:t xml:space="preserve"> smyslu a účelu</w:t>
      </w:r>
      <w:r w:rsidR="008A7D8C" w:rsidRPr="00B9682B">
        <w:rPr>
          <w:rFonts w:ascii="Arial" w:hAnsi="Arial" w:cs="Arial"/>
          <w:color w:val="000000"/>
          <w:sz w:val="22"/>
          <w:szCs w:val="22"/>
        </w:rPr>
        <w:t>.</w:t>
      </w:r>
    </w:p>
    <w:p w14:paraId="73140BD0" w14:textId="77777777" w:rsidR="00B9682B" w:rsidRDefault="00242656"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hAnsi="Arial" w:cs="Arial"/>
          <w:sz w:val="22"/>
          <w:szCs w:val="22"/>
        </w:rPr>
        <w:t xml:space="preserve">Tato </w:t>
      </w:r>
      <w:r w:rsidR="002659CF" w:rsidRPr="00B9682B">
        <w:rPr>
          <w:rFonts w:ascii="Arial" w:hAnsi="Arial" w:cs="Arial"/>
          <w:sz w:val="22"/>
          <w:szCs w:val="22"/>
        </w:rPr>
        <w:t>S</w:t>
      </w:r>
      <w:r w:rsidRPr="00B9682B">
        <w:rPr>
          <w:rFonts w:ascii="Arial" w:hAnsi="Arial" w:cs="Arial"/>
          <w:sz w:val="22"/>
          <w:szCs w:val="22"/>
        </w:rPr>
        <w:t xml:space="preserve">mlouva se řídí právním řádem České republiky. Veškeré spory vyplývající z této </w:t>
      </w:r>
      <w:r w:rsidR="002659CF" w:rsidRPr="00B9682B">
        <w:rPr>
          <w:rFonts w:ascii="Arial" w:hAnsi="Arial" w:cs="Arial"/>
          <w:sz w:val="22"/>
          <w:szCs w:val="22"/>
        </w:rPr>
        <w:t>S</w:t>
      </w:r>
      <w:r w:rsidRPr="00B9682B">
        <w:rPr>
          <w:rFonts w:ascii="Arial" w:hAnsi="Arial" w:cs="Arial"/>
          <w:sz w:val="22"/>
          <w:szCs w:val="22"/>
        </w:rPr>
        <w:t xml:space="preserve">mlouvy budou řešeny soudy České republiky, přičemž v případě, že zhotovitel má sídlo/bydliště mimo území České republiky (spory s mezinárodním prvkem), bude věcně a místně příslušným soudem vždy soud určený podle sídla objednatele. </w:t>
      </w:r>
    </w:p>
    <w:p w14:paraId="63162E96" w14:textId="77777777" w:rsidR="00B9682B" w:rsidRDefault="00434507"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Zhotovitel nemá námitek proti zveřejnění informací z tohoto smluvního vztahu dle</w:t>
      </w:r>
      <w:r w:rsidR="003B746B" w:rsidRPr="00B9682B">
        <w:rPr>
          <w:rFonts w:ascii="Arial" w:hAnsi="Arial" w:cs="Arial"/>
          <w:color w:val="000000"/>
          <w:sz w:val="22"/>
          <w:szCs w:val="22"/>
        </w:rPr>
        <w:t> </w:t>
      </w:r>
      <w:r w:rsidRPr="00B9682B">
        <w:rPr>
          <w:rFonts w:ascii="Arial" w:hAnsi="Arial" w:cs="Arial"/>
          <w:color w:val="000000"/>
          <w:sz w:val="22"/>
          <w:szCs w:val="22"/>
        </w:rPr>
        <w:t>zákona č. 106/1999 Sb</w:t>
      </w:r>
      <w:r w:rsidR="00BD7A5C" w:rsidRPr="00B9682B">
        <w:rPr>
          <w:rFonts w:ascii="Arial" w:hAnsi="Arial" w:cs="Arial"/>
          <w:color w:val="000000"/>
          <w:sz w:val="22"/>
          <w:szCs w:val="22"/>
        </w:rPr>
        <w:t>, ve znění pozdějších předpisů</w:t>
      </w:r>
      <w:r w:rsidRPr="00B9682B">
        <w:rPr>
          <w:rFonts w:ascii="Arial" w:hAnsi="Arial" w:cs="Arial"/>
          <w:color w:val="000000"/>
          <w:sz w:val="22"/>
          <w:szCs w:val="22"/>
        </w:rPr>
        <w:t>.</w:t>
      </w:r>
    </w:p>
    <w:p w14:paraId="65060C6D" w14:textId="77777777" w:rsidR="00B9682B" w:rsidRDefault="00673955"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eastAsia="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realizací této Smlouvy.</w:t>
      </w:r>
    </w:p>
    <w:p w14:paraId="3417ACEE" w14:textId="77777777" w:rsidR="00B9682B" w:rsidRDefault="00E46C00"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hAnsi="Arial" w:cs="Arial"/>
          <w:color w:val="000000"/>
          <w:sz w:val="22"/>
          <w:szCs w:val="22"/>
        </w:rPr>
        <w:t>Zhotovitel tímto uděluje souhlas objednateli k uve</w:t>
      </w:r>
      <w:r w:rsidR="00A16E78" w:rsidRPr="00B9682B">
        <w:rPr>
          <w:rFonts w:ascii="Arial" w:hAnsi="Arial" w:cs="Arial"/>
          <w:color w:val="000000"/>
          <w:sz w:val="22"/>
          <w:szCs w:val="22"/>
        </w:rPr>
        <w:t>řejnění všech podkladů, údajů a </w:t>
      </w:r>
      <w:r w:rsidRPr="00B9682B">
        <w:rPr>
          <w:rFonts w:ascii="Arial" w:hAnsi="Arial" w:cs="Arial"/>
          <w:color w:val="000000"/>
          <w:sz w:val="22"/>
          <w:szCs w:val="22"/>
        </w:rPr>
        <w:t xml:space="preserve">informací uvedených v tomto odstavci a těch, k jejichž uveřejnění je objednatel povinen dle právních předpisů. Zhotovitel je srozuměn s tím, že objednatel je povinen </w:t>
      </w:r>
      <w:r w:rsidR="00872F10" w:rsidRPr="00B9682B">
        <w:rPr>
          <w:rFonts w:ascii="Arial" w:hAnsi="Arial" w:cs="Arial"/>
          <w:color w:val="000000"/>
          <w:sz w:val="22"/>
          <w:szCs w:val="22"/>
        </w:rPr>
        <w:t>u</w:t>
      </w:r>
      <w:r w:rsidRPr="00B9682B">
        <w:rPr>
          <w:rFonts w:ascii="Arial" w:hAnsi="Arial" w:cs="Arial"/>
          <w:color w:val="000000"/>
          <w:sz w:val="22"/>
          <w:szCs w:val="22"/>
        </w:rPr>
        <w:t>veřejnit obraz Smlouvy a jejích případných změn (</w:t>
      </w:r>
      <w:r w:rsidR="00A16E78" w:rsidRPr="00B9682B">
        <w:rPr>
          <w:rFonts w:ascii="Arial" w:hAnsi="Arial" w:cs="Arial"/>
          <w:color w:val="000000"/>
          <w:sz w:val="22"/>
          <w:szCs w:val="22"/>
        </w:rPr>
        <w:t>dodatků) a dalších dokumentů od </w:t>
      </w:r>
      <w:r w:rsidRPr="00B9682B">
        <w:rPr>
          <w:rFonts w:ascii="Arial" w:hAnsi="Arial" w:cs="Arial"/>
          <w:color w:val="000000"/>
          <w:sz w:val="22"/>
          <w:szCs w:val="22"/>
        </w:rPr>
        <w:t>této Smlouvy odvozených včetně metadat požadova</w:t>
      </w:r>
      <w:r w:rsidR="00A16E78" w:rsidRPr="00B9682B">
        <w:rPr>
          <w:rFonts w:ascii="Arial" w:hAnsi="Arial" w:cs="Arial"/>
          <w:color w:val="000000"/>
          <w:sz w:val="22"/>
          <w:szCs w:val="22"/>
        </w:rPr>
        <w:t>ných k uveřejnění dle zákona č. </w:t>
      </w:r>
      <w:r w:rsidRPr="00B9682B">
        <w:rPr>
          <w:rFonts w:ascii="Arial" w:hAnsi="Arial" w:cs="Arial"/>
          <w:color w:val="000000"/>
          <w:sz w:val="22"/>
          <w:szCs w:val="22"/>
        </w:rPr>
        <w:t>340/2015 Sb., o registru smluv</w:t>
      </w:r>
      <w:r w:rsidR="00577C50" w:rsidRPr="00B9682B">
        <w:rPr>
          <w:rFonts w:ascii="Arial" w:hAnsi="Arial" w:cs="Arial"/>
          <w:color w:val="000000"/>
          <w:sz w:val="22"/>
          <w:szCs w:val="22"/>
        </w:rPr>
        <w:t>, ve znění pozdějších předpisů</w:t>
      </w:r>
      <w:r w:rsidRPr="00B9682B">
        <w:rPr>
          <w:rFonts w:ascii="Arial" w:hAnsi="Arial" w:cs="Arial"/>
          <w:color w:val="000000"/>
          <w:sz w:val="22"/>
          <w:szCs w:val="22"/>
        </w:rPr>
        <w:t xml:space="preserve">. </w:t>
      </w:r>
      <w:r w:rsidR="00872F10" w:rsidRPr="00B9682B">
        <w:rPr>
          <w:rFonts w:ascii="Arial" w:hAnsi="Arial" w:cs="Arial"/>
          <w:color w:val="000000"/>
          <w:sz w:val="22"/>
          <w:szCs w:val="22"/>
        </w:rPr>
        <w:t>U</w:t>
      </w:r>
      <w:r w:rsidRPr="00B9682B">
        <w:rPr>
          <w:rFonts w:ascii="Arial" w:hAnsi="Arial" w:cs="Arial"/>
          <w:color w:val="000000"/>
          <w:sz w:val="22"/>
          <w:szCs w:val="22"/>
        </w:rPr>
        <w:t>veřejnění Smlouvy</w:t>
      </w:r>
      <w:r w:rsidR="001E2CD4" w:rsidRPr="00B9682B">
        <w:rPr>
          <w:rFonts w:ascii="Arial" w:hAnsi="Arial" w:cs="Arial"/>
          <w:color w:val="000000"/>
          <w:sz w:val="22"/>
          <w:szCs w:val="22"/>
        </w:rPr>
        <w:t xml:space="preserve"> a</w:t>
      </w:r>
      <w:r w:rsidR="00350C1C">
        <w:rPr>
          <w:rFonts w:ascii="Arial" w:hAnsi="Arial" w:cs="Arial"/>
          <w:color w:val="000000"/>
          <w:sz w:val="22"/>
          <w:szCs w:val="22"/>
        </w:rPr>
        <w:t> </w:t>
      </w:r>
      <w:r w:rsidR="001E2CD4" w:rsidRPr="00B9682B">
        <w:rPr>
          <w:rFonts w:ascii="Arial" w:hAnsi="Arial" w:cs="Arial"/>
          <w:color w:val="000000"/>
          <w:sz w:val="22"/>
          <w:szCs w:val="22"/>
        </w:rPr>
        <w:t xml:space="preserve">metadat zajistí objednatel. </w:t>
      </w:r>
      <w:r w:rsidR="00D24EB4" w:rsidRPr="00B9682B">
        <w:rPr>
          <w:rFonts w:ascii="Arial" w:hAnsi="Arial" w:cs="Arial"/>
          <w:color w:val="000000"/>
          <w:sz w:val="22"/>
          <w:szCs w:val="22"/>
        </w:rPr>
        <w:t>Smluvní strany nepovažují žádnou část této smlouvy vč.</w:t>
      </w:r>
      <w:r w:rsidR="00350C1C">
        <w:rPr>
          <w:rFonts w:ascii="Arial" w:hAnsi="Arial" w:cs="Arial"/>
          <w:color w:val="000000"/>
          <w:sz w:val="22"/>
          <w:szCs w:val="22"/>
        </w:rPr>
        <w:t> </w:t>
      </w:r>
      <w:r w:rsidR="00D24EB4" w:rsidRPr="00B9682B">
        <w:rPr>
          <w:rFonts w:ascii="Arial" w:hAnsi="Arial" w:cs="Arial"/>
          <w:color w:val="000000"/>
          <w:sz w:val="22"/>
          <w:szCs w:val="22"/>
        </w:rPr>
        <w:t>jejích příloh za obchodní tajemství.</w:t>
      </w:r>
    </w:p>
    <w:p w14:paraId="0B51FF8E" w14:textId="77777777" w:rsidR="00434507" w:rsidRPr="00B9682B" w:rsidRDefault="00394EB8" w:rsidP="00B9682B">
      <w:pPr>
        <w:numPr>
          <w:ilvl w:val="0"/>
          <w:numId w:val="35"/>
        </w:numPr>
        <w:spacing w:after="120" w:line="276" w:lineRule="auto"/>
        <w:ind w:left="426" w:right="11" w:hanging="426"/>
        <w:jc w:val="both"/>
        <w:rPr>
          <w:rFonts w:ascii="Arial" w:hAnsi="Arial" w:cs="Arial"/>
          <w:color w:val="000000"/>
          <w:sz w:val="22"/>
          <w:szCs w:val="22"/>
        </w:rPr>
      </w:pPr>
      <w:r w:rsidRPr="00B9682B">
        <w:rPr>
          <w:rFonts w:ascii="Arial" w:hAnsi="Arial" w:cs="Arial"/>
          <w:sz w:val="22"/>
          <w:szCs w:val="22"/>
        </w:rPr>
        <w:t xml:space="preserve">Požadavek písemné formy dle této smlouvy je splněn i tehdy, pokud je příslušné právní jednání učiněno elektronicky a elektronicky podepsáno. </w:t>
      </w:r>
      <w:r w:rsidRPr="00B9682B">
        <w:rPr>
          <w:rFonts w:ascii="Arial" w:hAnsi="Arial" w:cs="Arial"/>
          <w:color w:val="000000"/>
          <w:sz w:val="22"/>
          <w:szCs w:val="22"/>
        </w:rPr>
        <w:t xml:space="preserve"> </w:t>
      </w:r>
      <w:r w:rsidR="00434507" w:rsidRPr="00B9682B">
        <w:rPr>
          <w:rFonts w:ascii="Arial" w:hAnsi="Arial" w:cs="Arial"/>
          <w:color w:val="000000"/>
          <w:sz w:val="22"/>
          <w:szCs w:val="22"/>
        </w:rPr>
        <w:t>Veškerá oznámení, úkony a</w:t>
      </w:r>
      <w:r w:rsidR="00350C1C">
        <w:rPr>
          <w:rFonts w:ascii="Arial" w:hAnsi="Arial" w:cs="Arial"/>
          <w:color w:val="000000"/>
          <w:sz w:val="22"/>
          <w:szCs w:val="22"/>
        </w:rPr>
        <w:t> </w:t>
      </w:r>
      <w:r w:rsidR="00434507" w:rsidRPr="00B9682B">
        <w:rPr>
          <w:rFonts w:ascii="Arial" w:hAnsi="Arial" w:cs="Arial"/>
          <w:color w:val="000000"/>
          <w:sz w:val="22"/>
          <w:szCs w:val="22"/>
        </w:rPr>
        <w:t xml:space="preserve">jiná oznámení mezi </w:t>
      </w:r>
      <w:r w:rsidR="00436E6A" w:rsidRPr="00B9682B">
        <w:rPr>
          <w:rFonts w:ascii="Arial" w:hAnsi="Arial" w:cs="Arial"/>
          <w:color w:val="000000"/>
          <w:sz w:val="22"/>
          <w:szCs w:val="22"/>
        </w:rPr>
        <w:t xml:space="preserve">smluvními </w:t>
      </w:r>
      <w:r w:rsidR="00434507" w:rsidRPr="00B9682B">
        <w:rPr>
          <w:rFonts w:ascii="Arial" w:hAnsi="Arial" w:cs="Arial"/>
          <w:color w:val="000000"/>
          <w:sz w:val="22"/>
          <w:szCs w:val="22"/>
        </w:rPr>
        <w:t>stranami v souvislosti s</w:t>
      </w:r>
      <w:r w:rsidR="006F68AB" w:rsidRPr="00B9682B">
        <w:rPr>
          <w:rFonts w:ascii="Arial" w:hAnsi="Arial" w:cs="Arial"/>
          <w:color w:val="000000"/>
          <w:sz w:val="22"/>
          <w:szCs w:val="22"/>
        </w:rPr>
        <w:t>e</w:t>
      </w:r>
      <w:r w:rsidR="00434507" w:rsidRPr="00B9682B">
        <w:rPr>
          <w:rFonts w:ascii="Arial" w:hAnsi="Arial" w:cs="Arial"/>
          <w:color w:val="000000"/>
          <w:sz w:val="22"/>
          <w:szCs w:val="22"/>
        </w:rPr>
        <w:t> </w:t>
      </w:r>
      <w:r w:rsidR="006F68AB" w:rsidRPr="00B9682B">
        <w:rPr>
          <w:rFonts w:ascii="Arial" w:hAnsi="Arial" w:cs="Arial"/>
          <w:color w:val="000000"/>
          <w:sz w:val="22"/>
          <w:szCs w:val="22"/>
        </w:rPr>
        <w:t>S</w:t>
      </w:r>
      <w:r w:rsidR="00434507" w:rsidRPr="00B9682B">
        <w:rPr>
          <w:rFonts w:ascii="Arial" w:hAnsi="Arial" w:cs="Arial"/>
          <w:color w:val="000000"/>
          <w:sz w:val="22"/>
          <w:szCs w:val="22"/>
        </w:rPr>
        <w:t xml:space="preserve">mlouvou budou </w:t>
      </w:r>
      <w:r w:rsidR="00436E6A" w:rsidRPr="00B9682B">
        <w:rPr>
          <w:rFonts w:ascii="Arial" w:hAnsi="Arial" w:cs="Arial"/>
          <w:color w:val="000000"/>
          <w:sz w:val="22"/>
          <w:szCs w:val="22"/>
        </w:rPr>
        <w:t xml:space="preserve">smluvní </w:t>
      </w:r>
      <w:r w:rsidR="00434507" w:rsidRPr="00B9682B">
        <w:rPr>
          <w:rFonts w:ascii="Arial" w:hAnsi="Arial" w:cs="Arial"/>
          <w:color w:val="000000"/>
          <w:sz w:val="22"/>
          <w:szCs w:val="22"/>
        </w:rPr>
        <w:t xml:space="preserve">strany činit písemně a budou doručena osobně, doporučenou poštou, </w:t>
      </w:r>
      <w:r w:rsidR="00D24EB4" w:rsidRPr="00B9682B">
        <w:rPr>
          <w:rFonts w:ascii="Arial" w:hAnsi="Arial" w:cs="Arial"/>
          <w:color w:val="000000"/>
          <w:sz w:val="22"/>
          <w:szCs w:val="22"/>
        </w:rPr>
        <w:t xml:space="preserve">datovou schránkou, </w:t>
      </w:r>
      <w:r w:rsidR="00434507" w:rsidRPr="00B9682B">
        <w:rPr>
          <w:rFonts w:ascii="Arial" w:hAnsi="Arial" w:cs="Arial"/>
          <w:color w:val="000000"/>
          <w:sz w:val="22"/>
          <w:szCs w:val="22"/>
        </w:rPr>
        <w:t>v České republice zavedenou kur</w:t>
      </w:r>
      <w:r w:rsidR="00F760B3" w:rsidRPr="00B9682B">
        <w:rPr>
          <w:rFonts w:ascii="Arial" w:hAnsi="Arial" w:cs="Arial"/>
          <w:color w:val="000000"/>
          <w:sz w:val="22"/>
          <w:szCs w:val="22"/>
        </w:rPr>
        <w:t>ýrní službou nebo v případě, že </w:t>
      </w:r>
      <w:r w:rsidR="00434507" w:rsidRPr="00B9682B">
        <w:rPr>
          <w:rFonts w:ascii="Arial" w:hAnsi="Arial" w:cs="Arial"/>
          <w:color w:val="000000"/>
          <w:sz w:val="22"/>
          <w:szCs w:val="22"/>
        </w:rPr>
        <w:t>originál takového oznámení bude bezodkladně doručen zároveň jedním z výše uvedených způsobů doručování, také e</w:t>
      </w:r>
      <w:r w:rsidR="00E921D8" w:rsidRPr="00B9682B">
        <w:rPr>
          <w:rFonts w:ascii="Arial" w:hAnsi="Arial" w:cs="Arial"/>
          <w:color w:val="000000"/>
          <w:sz w:val="22"/>
          <w:szCs w:val="22"/>
        </w:rPr>
        <w:t>-</w:t>
      </w:r>
      <w:r w:rsidR="00434507" w:rsidRPr="00B9682B">
        <w:rPr>
          <w:rFonts w:ascii="Arial" w:hAnsi="Arial" w:cs="Arial"/>
          <w:color w:val="000000"/>
          <w:sz w:val="22"/>
          <w:szCs w:val="22"/>
        </w:rPr>
        <w:t>mailem, a to na následující adresy:</w:t>
      </w:r>
    </w:p>
    <w:p w14:paraId="63C59CF0" w14:textId="77777777" w:rsidR="004B5739" w:rsidRPr="008437EC" w:rsidRDefault="00044932" w:rsidP="00235E1D">
      <w:pPr>
        <w:keepNext/>
        <w:spacing w:after="120" w:line="276" w:lineRule="auto"/>
        <w:ind w:left="425"/>
        <w:rPr>
          <w:rFonts w:ascii="Arial" w:hAnsi="Arial" w:cs="Arial"/>
          <w:color w:val="000000"/>
          <w:sz w:val="22"/>
          <w:szCs w:val="22"/>
        </w:rPr>
      </w:pPr>
      <w:r>
        <w:rPr>
          <w:rFonts w:ascii="Arial" w:hAnsi="Arial" w:cs="Arial"/>
          <w:color w:val="000000"/>
          <w:sz w:val="22"/>
          <w:szCs w:val="22"/>
        </w:rPr>
        <w:br w:type="page"/>
      </w:r>
      <w:r w:rsidR="004B5739" w:rsidRPr="008437EC">
        <w:rPr>
          <w:rFonts w:ascii="Arial" w:hAnsi="Arial" w:cs="Arial"/>
          <w:color w:val="000000"/>
          <w:sz w:val="22"/>
          <w:szCs w:val="22"/>
        </w:rPr>
        <w:lastRenderedPageBreak/>
        <w:t>V případě objednatele:</w:t>
      </w:r>
    </w:p>
    <w:p w14:paraId="2F227F6D" w14:textId="77777777" w:rsidR="004B5739" w:rsidRPr="001E2CD4" w:rsidRDefault="004B5739" w:rsidP="00635063">
      <w:pPr>
        <w:keepNext/>
        <w:spacing w:after="120" w:line="276" w:lineRule="auto"/>
        <w:ind w:left="425"/>
        <w:jc w:val="both"/>
        <w:rPr>
          <w:rFonts w:ascii="Arial" w:hAnsi="Arial" w:cs="Arial"/>
          <w:color w:val="000000"/>
          <w:sz w:val="22"/>
          <w:szCs w:val="22"/>
        </w:rPr>
      </w:pPr>
      <w:r w:rsidRPr="008437EC">
        <w:rPr>
          <w:rFonts w:ascii="Arial" w:hAnsi="Arial" w:cs="Arial"/>
          <w:color w:val="000000"/>
          <w:sz w:val="22"/>
          <w:szCs w:val="22"/>
        </w:rPr>
        <w:t>ve věcech smluvních:</w:t>
      </w:r>
      <w:r>
        <w:t xml:space="preserve"> </w:t>
      </w:r>
      <w:r w:rsidRPr="001E2CD4">
        <w:rPr>
          <w:rFonts w:ascii="Arial" w:hAnsi="Arial" w:cs="Arial"/>
          <w:color w:val="000000"/>
          <w:sz w:val="22"/>
          <w:szCs w:val="22"/>
        </w:rPr>
        <w:t>Mgr. Pavel Bro</w:t>
      </w:r>
      <w:r>
        <w:rPr>
          <w:rFonts w:ascii="Arial" w:hAnsi="Arial" w:cs="Arial"/>
          <w:color w:val="000000"/>
          <w:sz w:val="22"/>
          <w:szCs w:val="22"/>
        </w:rPr>
        <w:t>keš, tel.: 221</w:t>
      </w:r>
      <w:r w:rsidR="006B00D2">
        <w:rPr>
          <w:rFonts w:ascii="Arial" w:hAnsi="Arial" w:cs="Arial"/>
          <w:color w:val="000000"/>
          <w:sz w:val="22"/>
          <w:szCs w:val="22"/>
        </w:rPr>
        <w:t xml:space="preserve"> </w:t>
      </w:r>
      <w:r>
        <w:rPr>
          <w:rFonts w:ascii="Arial" w:hAnsi="Arial" w:cs="Arial"/>
          <w:color w:val="000000"/>
          <w:sz w:val="22"/>
          <w:szCs w:val="22"/>
        </w:rPr>
        <w:t xml:space="preserve">812 684, </w:t>
      </w:r>
      <w:r w:rsidR="00A64317" w:rsidRPr="008851EB">
        <w:rPr>
          <w:rFonts w:ascii="Arial" w:hAnsi="Arial" w:cs="Arial"/>
          <w:sz w:val="22"/>
          <w:szCs w:val="22"/>
        </w:rPr>
        <w:t>ID datové schránky: yphaax8</w:t>
      </w:r>
      <w:r w:rsidR="00A64317">
        <w:rPr>
          <w:rFonts w:ascii="Arial" w:hAnsi="Arial" w:cs="Arial"/>
          <w:sz w:val="22"/>
          <w:szCs w:val="22"/>
        </w:rPr>
        <w:t xml:space="preserve">, </w:t>
      </w:r>
      <w:r>
        <w:rPr>
          <w:rFonts w:ascii="Arial" w:hAnsi="Arial" w:cs="Arial"/>
          <w:color w:val="000000"/>
          <w:sz w:val="22"/>
          <w:szCs w:val="22"/>
        </w:rPr>
        <w:t xml:space="preserve">e-mail: </w:t>
      </w:r>
      <w:hyperlink r:id="rId13" w:history="1">
        <w:r w:rsidR="00DE4DCE" w:rsidRPr="00DE4DCE">
          <w:rPr>
            <w:rStyle w:val="Hypertextovodkaz"/>
            <w:rFonts w:ascii="Arial" w:hAnsi="Arial" w:cs="Arial"/>
            <w:sz w:val="22"/>
            <w:szCs w:val="22"/>
          </w:rPr>
          <w:t>pavel.brokes@mze.gov.cz</w:t>
        </w:r>
      </w:hyperlink>
      <w:r w:rsidR="001E253E">
        <w:rPr>
          <w:rFonts w:ascii="Arial" w:hAnsi="Arial" w:cs="Arial"/>
          <w:color w:val="000000"/>
          <w:sz w:val="22"/>
          <w:szCs w:val="22"/>
        </w:rPr>
        <w:t xml:space="preserve"> </w:t>
      </w:r>
    </w:p>
    <w:p w14:paraId="597F4313" w14:textId="77777777" w:rsidR="004B5739" w:rsidRPr="008437EC" w:rsidRDefault="004B5739" w:rsidP="004B5739">
      <w:pPr>
        <w:spacing w:after="120" w:line="276" w:lineRule="auto"/>
        <w:ind w:left="426"/>
        <w:jc w:val="both"/>
        <w:rPr>
          <w:rFonts w:ascii="Arial" w:hAnsi="Arial" w:cs="Arial"/>
          <w:color w:val="000000"/>
          <w:sz w:val="22"/>
          <w:szCs w:val="22"/>
        </w:rPr>
      </w:pPr>
      <w:r w:rsidRPr="008437EC">
        <w:rPr>
          <w:rFonts w:ascii="Arial" w:hAnsi="Arial" w:cs="Arial"/>
          <w:color w:val="000000"/>
          <w:sz w:val="22"/>
          <w:szCs w:val="22"/>
        </w:rPr>
        <w:t xml:space="preserve">ve věcech technických: </w:t>
      </w:r>
      <w:r w:rsidRPr="001E2CD4">
        <w:rPr>
          <w:rFonts w:ascii="Arial" w:hAnsi="Arial" w:cs="Arial"/>
          <w:color w:val="000000"/>
          <w:sz w:val="22"/>
          <w:szCs w:val="22"/>
        </w:rPr>
        <w:t>Ing. Jan Svatoš, tel.: 221 812</w:t>
      </w:r>
      <w:r>
        <w:rPr>
          <w:rFonts w:ascii="Arial" w:hAnsi="Arial" w:cs="Arial"/>
          <w:color w:val="000000"/>
          <w:sz w:val="22"/>
          <w:szCs w:val="22"/>
        </w:rPr>
        <w:t xml:space="preserve"> 757, e-mail: </w:t>
      </w:r>
      <w:hyperlink r:id="rId14" w:history="1">
        <w:r w:rsidR="001E253E" w:rsidRPr="00CA43AA">
          <w:rPr>
            <w:rStyle w:val="Hypertextovodkaz"/>
            <w:rFonts w:ascii="Arial" w:hAnsi="Arial" w:cs="Arial"/>
            <w:sz w:val="22"/>
            <w:szCs w:val="22"/>
          </w:rPr>
          <w:t>jan.svatos@mze.</w:t>
        </w:r>
        <w:r w:rsidR="00DE4DCE">
          <w:rPr>
            <w:rStyle w:val="Hypertextovodkaz"/>
            <w:rFonts w:ascii="Arial" w:hAnsi="Arial" w:cs="Arial"/>
            <w:sz w:val="22"/>
            <w:szCs w:val="22"/>
          </w:rPr>
          <w:t>gov.</w:t>
        </w:r>
        <w:r w:rsidR="001E253E" w:rsidRPr="00CA43AA">
          <w:rPr>
            <w:rStyle w:val="Hypertextovodkaz"/>
            <w:rFonts w:ascii="Arial" w:hAnsi="Arial" w:cs="Arial"/>
            <w:sz w:val="22"/>
            <w:szCs w:val="22"/>
          </w:rPr>
          <w:t>cz</w:t>
        </w:r>
      </w:hyperlink>
      <w:r w:rsidR="001E253E">
        <w:rPr>
          <w:rFonts w:ascii="Arial" w:hAnsi="Arial" w:cs="Arial"/>
          <w:color w:val="000000"/>
          <w:sz w:val="22"/>
          <w:szCs w:val="22"/>
        </w:rPr>
        <w:t xml:space="preserve"> </w:t>
      </w:r>
    </w:p>
    <w:p w14:paraId="023D1EE0" w14:textId="77777777" w:rsidR="00044932" w:rsidRDefault="00044932" w:rsidP="004B5739">
      <w:pPr>
        <w:spacing w:after="120" w:line="276" w:lineRule="auto"/>
        <w:ind w:left="426"/>
        <w:rPr>
          <w:rFonts w:ascii="Arial" w:hAnsi="Arial" w:cs="Arial"/>
          <w:color w:val="000000"/>
          <w:sz w:val="22"/>
          <w:szCs w:val="22"/>
        </w:rPr>
      </w:pPr>
    </w:p>
    <w:p w14:paraId="7DD62B39" w14:textId="77777777" w:rsidR="004B5739" w:rsidRPr="008437EC" w:rsidRDefault="004B5739" w:rsidP="004B5739">
      <w:pPr>
        <w:spacing w:after="120" w:line="276" w:lineRule="auto"/>
        <w:ind w:left="426"/>
        <w:rPr>
          <w:rFonts w:ascii="Arial" w:hAnsi="Arial" w:cs="Arial"/>
          <w:color w:val="000000"/>
          <w:sz w:val="22"/>
          <w:szCs w:val="22"/>
        </w:rPr>
      </w:pPr>
      <w:r w:rsidRPr="008437EC">
        <w:rPr>
          <w:rFonts w:ascii="Arial" w:hAnsi="Arial" w:cs="Arial"/>
          <w:color w:val="000000"/>
          <w:sz w:val="22"/>
          <w:szCs w:val="22"/>
        </w:rPr>
        <w:t>V případě zhotovitele:</w:t>
      </w:r>
    </w:p>
    <w:p w14:paraId="1C451E3A" w14:textId="77777777" w:rsidR="004B5739" w:rsidRDefault="004B5739" w:rsidP="004B5739">
      <w:pPr>
        <w:spacing w:after="120" w:line="276" w:lineRule="auto"/>
        <w:ind w:left="426"/>
        <w:rPr>
          <w:rFonts w:ascii="Arial" w:hAnsi="Arial" w:cs="Arial"/>
          <w:color w:val="000000"/>
          <w:sz w:val="22"/>
          <w:szCs w:val="22"/>
        </w:rPr>
      </w:pPr>
      <w:r w:rsidRPr="008437EC">
        <w:rPr>
          <w:rFonts w:ascii="Arial" w:hAnsi="Arial" w:cs="Arial"/>
          <w:color w:val="000000"/>
          <w:sz w:val="22"/>
          <w:szCs w:val="22"/>
        </w:rPr>
        <w:t>ve věcech smluvních</w:t>
      </w:r>
      <w:r w:rsidR="002D1605">
        <w:rPr>
          <w:rFonts w:ascii="Arial" w:hAnsi="Arial" w:cs="Arial"/>
          <w:color w:val="000000"/>
          <w:sz w:val="22"/>
          <w:szCs w:val="22"/>
        </w:rPr>
        <w:t>:</w:t>
      </w:r>
    </w:p>
    <w:p w14:paraId="22A54C7F" w14:textId="0F513912" w:rsidR="002D1605" w:rsidRPr="001E2CD4" w:rsidRDefault="000836F0" w:rsidP="002D1605">
      <w:pPr>
        <w:spacing w:after="120" w:line="276" w:lineRule="auto"/>
        <w:ind w:left="426"/>
        <w:rPr>
          <w:rFonts w:ascii="Arial" w:hAnsi="Arial" w:cs="Arial"/>
          <w:color w:val="000000"/>
          <w:sz w:val="22"/>
          <w:szCs w:val="22"/>
        </w:rPr>
      </w:pPr>
      <w:r>
        <w:rPr>
          <w:rFonts w:ascii="Arial" w:hAnsi="Arial" w:cs="Arial"/>
          <w:sz w:val="20"/>
        </w:rPr>
        <w:t>XXXXX XXXXXXXXX</w:t>
      </w:r>
      <w:r w:rsidR="007F33B9">
        <w:rPr>
          <w:rFonts w:ascii="Arial" w:hAnsi="Arial" w:cs="Arial"/>
          <w:color w:val="000000"/>
          <w:sz w:val="22"/>
          <w:szCs w:val="22"/>
        </w:rPr>
        <w:t xml:space="preserve">, </w:t>
      </w:r>
      <w:r w:rsidR="002D1605">
        <w:rPr>
          <w:rFonts w:ascii="Arial" w:hAnsi="Arial" w:cs="Arial"/>
          <w:color w:val="000000"/>
          <w:sz w:val="22"/>
          <w:szCs w:val="22"/>
        </w:rPr>
        <w:t>tel.:</w:t>
      </w:r>
      <w:r w:rsidR="00100ED4">
        <w:rPr>
          <w:rFonts w:ascii="Arial" w:hAnsi="Arial" w:cs="Arial"/>
          <w:sz w:val="22"/>
          <w:szCs w:val="22"/>
        </w:rPr>
        <w:t xml:space="preserve"> </w:t>
      </w:r>
      <w:r>
        <w:rPr>
          <w:rFonts w:ascii="Arial" w:hAnsi="Arial" w:cs="Arial"/>
          <w:sz w:val="20"/>
        </w:rPr>
        <w:t>XXXXXXXXXXXXXX</w:t>
      </w:r>
      <w:r w:rsidR="002D1605">
        <w:rPr>
          <w:rFonts w:ascii="Arial" w:hAnsi="Arial" w:cs="Arial"/>
          <w:sz w:val="22"/>
          <w:szCs w:val="22"/>
        </w:rPr>
        <w:t xml:space="preserve">, </w:t>
      </w:r>
      <w:r w:rsidR="00A64317" w:rsidRPr="008851EB">
        <w:rPr>
          <w:rFonts w:ascii="Arial" w:hAnsi="Arial" w:cs="Arial"/>
          <w:sz w:val="22"/>
          <w:szCs w:val="22"/>
        </w:rPr>
        <w:t>ID datové schránky:</w:t>
      </w:r>
      <w:r w:rsidR="00100ED4">
        <w:rPr>
          <w:rFonts w:ascii="Arial" w:hAnsi="Arial" w:cs="Arial"/>
          <w:sz w:val="22"/>
          <w:szCs w:val="22"/>
        </w:rPr>
        <w:t xml:space="preserve"> </w:t>
      </w:r>
      <w:r w:rsidR="00100ED4" w:rsidRPr="00100ED4">
        <w:rPr>
          <w:rFonts w:ascii="Arial" w:hAnsi="Arial" w:cs="Arial"/>
          <w:sz w:val="22"/>
          <w:szCs w:val="22"/>
        </w:rPr>
        <w:t>3pg59cp</w:t>
      </w:r>
      <w:r w:rsidR="007F33B9">
        <w:rPr>
          <w:rFonts w:ascii="Arial" w:hAnsi="Arial" w:cs="Arial"/>
          <w:sz w:val="22"/>
          <w:szCs w:val="22"/>
        </w:rPr>
        <w:t>,</w:t>
      </w:r>
      <w:r w:rsidR="00100ED4">
        <w:rPr>
          <w:rFonts w:ascii="Arial" w:hAnsi="Arial" w:cs="Arial"/>
          <w:sz w:val="22"/>
          <w:szCs w:val="22"/>
        </w:rPr>
        <w:t xml:space="preserve"> </w:t>
      </w:r>
      <w:r w:rsidR="002D1605" w:rsidRPr="008437EC">
        <w:rPr>
          <w:rFonts w:ascii="Arial" w:hAnsi="Arial" w:cs="Arial"/>
          <w:sz w:val="22"/>
          <w:szCs w:val="22"/>
        </w:rPr>
        <w:t>e-mail:</w:t>
      </w:r>
      <w:r w:rsidR="00100ED4">
        <w:rPr>
          <w:rFonts w:ascii="Arial" w:hAnsi="Arial" w:cs="Arial"/>
          <w:sz w:val="22"/>
          <w:szCs w:val="22"/>
        </w:rPr>
        <w:t xml:space="preserve"> </w:t>
      </w:r>
      <w:r w:rsidR="00381239">
        <w:rPr>
          <w:rFonts w:ascii="Arial" w:hAnsi="Arial" w:cs="Arial"/>
          <w:sz w:val="20"/>
        </w:rPr>
        <w:t>XXXXXXXXXXXXXX</w:t>
      </w:r>
    </w:p>
    <w:p w14:paraId="3A746B2B" w14:textId="77777777" w:rsidR="00C20116" w:rsidRDefault="004B5739" w:rsidP="00C20116">
      <w:pPr>
        <w:spacing w:after="120" w:line="276" w:lineRule="auto"/>
        <w:ind w:left="426"/>
        <w:rPr>
          <w:rFonts w:ascii="Arial" w:hAnsi="Arial" w:cs="Arial"/>
          <w:color w:val="000000"/>
          <w:sz w:val="22"/>
          <w:szCs w:val="22"/>
        </w:rPr>
      </w:pPr>
      <w:r w:rsidRPr="008437EC">
        <w:rPr>
          <w:rFonts w:ascii="Arial" w:hAnsi="Arial" w:cs="Arial"/>
          <w:color w:val="000000"/>
          <w:sz w:val="22"/>
          <w:szCs w:val="22"/>
        </w:rPr>
        <w:t>ve věcech technických:</w:t>
      </w:r>
    </w:p>
    <w:p w14:paraId="1F4031F5" w14:textId="3DDAD7AB" w:rsidR="002D1605" w:rsidRDefault="00381239" w:rsidP="002D1605">
      <w:pPr>
        <w:spacing w:after="120" w:line="276" w:lineRule="auto"/>
        <w:ind w:left="426"/>
        <w:rPr>
          <w:rFonts w:ascii="Arial" w:hAnsi="Arial" w:cs="Arial"/>
          <w:color w:val="000000"/>
          <w:sz w:val="22"/>
          <w:szCs w:val="22"/>
        </w:rPr>
      </w:pPr>
      <w:r>
        <w:rPr>
          <w:rFonts w:ascii="Arial" w:hAnsi="Arial" w:cs="Arial"/>
          <w:sz w:val="20"/>
        </w:rPr>
        <w:t>XXXXX XXXXXXXXX</w:t>
      </w:r>
      <w:r w:rsidR="007F33B9">
        <w:rPr>
          <w:rFonts w:ascii="Arial" w:hAnsi="Arial" w:cs="Arial"/>
          <w:color w:val="000000"/>
          <w:sz w:val="22"/>
          <w:szCs w:val="22"/>
        </w:rPr>
        <w:t xml:space="preserve">, </w:t>
      </w:r>
      <w:r w:rsidR="002D1605">
        <w:rPr>
          <w:rFonts w:ascii="Arial" w:hAnsi="Arial" w:cs="Arial"/>
          <w:color w:val="000000"/>
          <w:sz w:val="22"/>
          <w:szCs w:val="22"/>
        </w:rPr>
        <w:t>tel.:</w:t>
      </w:r>
      <w:r w:rsidR="00100ED4">
        <w:rPr>
          <w:rFonts w:ascii="Arial" w:hAnsi="Arial" w:cs="Arial"/>
          <w:sz w:val="22"/>
          <w:szCs w:val="22"/>
        </w:rPr>
        <w:t xml:space="preserve"> </w:t>
      </w:r>
      <w:r>
        <w:rPr>
          <w:rFonts w:ascii="Arial" w:hAnsi="Arial" w:cs="Arial"/>
          <w:sz w:val="20"/>
        </w:rPr>
        <w:t>XXXXXXXXXXXXXX</w:t>
      </w:r>
      <w:r w:rsidR="002D1605">
        <w:rPr>
          <w:rFonts w:ascii="Arial" w:hAnsi="Arial" w:cs="Arial"/>
          <w:sz w:val="22"/>
          <w:szCs w:val="22"/>
        </w:rPr>
        <w:t xml:space="preserve">, </w:t>
      </w:r>
      <w:r w:rsidR="002D1605" w:rsidRPr="008437EC">
        <w:rPr>
          <w:rFonts w:ascii="Arial" w:hAnsi="Arial" w:cs="Arial"/>
          <w:sz w:val="22"/>
          <w:szCs w:val="22"/>
        </w:rPr>
        <w:t>e-mail:</w:t>
      </w:r>
      <w:r w:rsidR="002A51EA">
        <w:rPr>
          <w:rFonts w:ascii="Arial" w:hAnsi="Arial" w:cs="Arial"/>
          <w:sz w:val="22"/>
          <w:szCs w:val="22"/>
        </w:rPr>
        <w:t xml:space="preserve"> </w:t>
      </w:r>
      <w:r>
        <w:rPr>
          <w:rFonts w:ascii="Arial" w:hAnsi="Arial" w:cs="Arial"/>
          <w:sz w:val="20"/>
        </w:rPr>
        <w:t>XXXXXXXXXXXXXX</w:t>
      </w:r>
      <w:r w:rsidR="002A51EA">
        <w:rPr>
          <w:rFonts w:ascii="Arial" w:hAnsi="Arial" w:cs="Arial"/>
          <w:color w:val="000000"/>
          <w:sz w:val="22"/>
          <w:szCs w:val="22"/>
        </w:rPr>
        <w:t xml:space="preserve"> </w:t>
      </w:r>
    </w:p>
    <w:p w14:paraId="7CC9359A" w14:textId="77777777" w:rsidR="001E253E" w:rsidRDefault="001E253E" w:rsidP="00C20116">
      <w:pPr>
        <w:spacing w:after="120" w:line="276" w:lineRule="auto"/>
        <w:ind w:left="426"/>
        <w:rPr>
          <w:rFonts w:ascii="Arial" w:hAnsi="Arial" w:cs="Arial"/>
          <w:color w:val="000000"/>
          <w:sz w:val="22"/>
          <w:szCs w:val="22"/>
        </w:rPr>
      </w:pPr>
      <w:r>
        <w:rPr>
          <w:rFonts w:ascii="Arial" w:hAnsi="Arial" w:cs="Arial"/>
          <w:color w:val="000000"/>
          <w:sz w:val="22"/>
          <w:szCs w:val="22"/>
        </w:rPr>
        <w:t xml:space="preserve">hlavní </w:t>
      </w:r>
      <w:r w:rsidR="0006668A">
        <w:rPr>
          <w:rFonts w:ascii="Arial" w:hAnsi="Arial" w:cs="Arial"/>
          <w:color w:val="000000"/>
          <w:sz w:val="22"/>
          <w:szCs w:val="22"/>
        </w:rPr>
        <w:t>stavbyvedoucí</w:t>
      </w:r>
      <w:r w:rsidR="002D1605">
        <w:rPr>
          <w:rFonts w:ascii="Arial" w:hAnsi="Arial" w:cs="Arial"/>
          <w:color w:val="000000"/>
          <w:sz w:val="22"/>
          <w:szCs w:val="22"/>
        </w:rPr>
        <w:t>:</w:t>
      </w:r>
    </w:p>
    <w:p w14:paraId="4E1A5E97" w14:textId="14063011" w:rsidR="002D1605" w:rsidRPr="001E2CD4" w:rsidRDefault="00381239" w:rsidP="007F33B9">
      <w:pPr>
        <w:spacing w:after="120" w:line="276" w:lineRule="auto"/>
        <w:ind w:left="426"/>
        <w:rPr>
          <w:rFonts w:ascii="Arial" w:hAnsi="Arial" w:cs="Arial"/>
          <w:color w:val="000000"/>
          <w:sz w:val="22"/>
          <w:szCs w:val="22"/>
        </w:rPr>
      </w:pPr>
      <w:r>
        <w:rPr>
          <w:rFonts w:ascii="Arial" w:hAnsi="Arial" w:cs="Arial"/>
          <w:sz w:val="20"/>
        </w:rPr>
        <w:t>XXXXX XXXXXXXXX</w:t>
      </w:r>
      <w:r w:rsidR="007F33B9">
        <w:rPr>
          <w:rFonts w:ascii="Arial" w:hAnsi="Arial" w:cs="Arial"/>
          <w:color w:val="000000"/>
          <w:sz w:val="22"/>
          <w:szCs w:val="22"/>
        </w:rPr>
        <w:t>,</w:t>
      </w:r>
      <w:r w:rsidR="002D1605">
        <w:rPr>
          <w:rFonts w:ascii="Arial" w:hAnsi="Arial" w:cs="Arial"/>
          <w:color w:val="000000"/>
          <w:sz w:val="22"/>
          <w:szCs w:val="22"/>
        </w:rPr>
        <w:t xml:space="preserve"> tel.:</w:t>
      </w:r>
      <w:r w:rsidR="00100ED4" w:rsidRPr="00100ED4">
        <w:t xml:space="preserve"> </w:t>
      </w:r>
      <w:r>
        <w:rPr>
          <w:rFonts w:ascii="Arial" w:hAnsi="Arial" w:cs="Arial"/>
          <w:sz w:val="20"/>
        </w:rPr>
        <w:t>XXXXXXXXXXXXXX</w:t>
      </w:r>
      <w:r w:rsidR="007F33B9">
        <w:rPr>
          <w:rFonts w:ascii="Arial" w:hAnsi="Arial" w:cs="Arial"/>
          <w:sz w:val="22"/>
          <w:szCs w:val="22"/>
        </w:rPr>
        <w:t xml:space="preserve">, </w:t>
      </w:r>
      <w:r w:rsidR="002D1605" w:rsidRPr="008437EC">
        <w:rPr>
          <w:rFonts w:ascii="Arial" w:hAnsi="Arial" w:cs="Arial"/>
          <w:sz w:val="22"/>
          <w:szCs w:val="22"/>
        </w:rPr>
        <w:t>e-mail:</w:t>
      </w:r>
      <w:r w:rsidR="002A51EA">
        <w:rPr>
          <w:rFonts w:ascii="Arial" w:hAnsi="Arial" w:cs="Arial"/>
          <w:sz w:val="22"/>
          <w:szCs w:val="22"/>
        </w:rPr>
        <w:t xml:space="preserve"> </w:t>
      </w:r>
      <w:r>
        <w:rPr>
          <w:rFonts w:ascii="Arial" w:hAnsi="Arial" w:cs="Arial"/>
          <w:sz w:val="20"/>
        </w:rPr>
        <w:t>XXXXXXXXXXXXXX</w:t>
      </w:r>
      <w:r w:rsidR="002A51EA">
        <w:rPr>
          <w:rFonts w:ascii="Arial" w:hAnsi="Arial" w:cs="Arial"/>
          <w:color w:val="000000"/>
          <w:sz w:val="22"/>
          <w:szCs w:val="22"/>
        </w:rPr>
        <w:t xml:space="preserve"> </w:t>
      </w:r>
    </w:p>
    <w:p w14:paraId="64AB9441" w14:textId="77777777" w:rsidR="004B5739" w:rsidRDefault="004B5739" w:rsidP="004B5739">
      <w:pPr>
        <w:pStyle w:val="Nadpis2"/>
        <w:numPr>
          <w:ilvl w:val="0"/>
          <w:numId w:val="0"/>
        </w:numPr>
        <w:spacing w:after="120" w:line="276" w:lineRule="auto"/>
        <w:ind w:left="426"/>
        <w:jc w:val="both"/>
        <w:rPr>
          <w:rFonts w:ascii="Arial" w:hAnsi="Arial" w:cs="Arial"/>
          <w:b w:val="0"/>
          <w:color w:val="000000"/>
          <w:sz w:val="22"/>
          <w:szCs w:val="22"/>
        </w:rPr>
      </w:pPr>
      <w:r w:rsidRPr="008437EC">
        <w:rPr>
          <w:rFonts w:ascii="Arial" w:hAnsi="Arial" w:cs="Arial"/>
          <w:b w:val="0"/>
          <w:color w:val="000000"/>
          <w:sz w:val="22"/>
          <w:szCs w:val="22"/>
        </w:rPr>
        <w:t>nebo na takovou jinou adresu, která bude smluvní straně, která je odesílatelem oznámení, předem oznámena v souladu s tímto článkem.</w:t>
      </w:r>
    </w:p>
    <w:p w14:paraId="256373CE" w14:textId="77777777" w:rsidR="00A64317" w:rsidRPr="00BB4E79" w:rsidRDefault="00A64317" w:rsidP="00A64317">
      <w:pPr>
        <w:ind w:left="425"/>
        <w:rPr>
          <w:rFonts w:ascii="Arial" w:hAnsi="Arial" w:cs="Arial"/>
          <w:iCs/>
          <w:color w:val="000000"/>
          <w:sz w:val="22"/>
          <w:szCs w:val="22"/>
        </w:rPr>
      </w:pPr>
      <w:r w:rsidRPr="00BB4E79">
        <w:rPr>
          <w:rFonts w:ascii="Arial" w:hAnsi="Arial" w:cs="Arial"/>
          <w:iCs/>
          <w:color w:val="000000"/>
          <w:sz w:val="22"/>
          <w:szCs w:val="22"/>
        </w:rPr>
        <w:t>Elektronickou komunikaci ohledně smluvních ustanovení Smlouvy (např. ohledně změny smlouvy nebo jejího ukončení) je možno vést jen do datové schránky.</w:t>
      </w:r>
    </w:p>
    <w:p w14:paraId="735E78C7" w14:textId="77777777" w:rsidR="00A64317" w:rsidRPr="001F0ADF" w:rsidRDefault="00A64317" w:rsidP="001F0ADF"/>
    <w:p w14:paraId="0A4C6D6C" w14:textId="77777777" w:rsidR="00B9682B" w:rsidRDefault="00C20116" w:rsidP="00B9682B">
      <w:pPr>
        <w:spacing w:after="120" w:line="276" w:lineRule="auto"/>
        <w:ind w:left="425"/>
        <w:jc w:val="both"/>
        <w:rPr>
          <w:rFonts w:ascii="Arial" w:hAnsi="Arial" w:cs="Arial"/>
          <w:color w:val="000000"/>
          <w:sz w:val="22"/>
          <w:szCs w:val="22"/>
        </w:rPr>
      </w:pPr>
      <w:r w:rsidRPr="00C20116">
        <w:rPr>
          <w:rFonts w:ascii="Arial" w:hAnsi="Arial" w:cs="Arial"/>
          <w:color w:val="000000"/>
          <w:sz w:val="22"/>
          <w:szCs w:val="22"/>
        </w:rPr>
        <w:t xml:space="preserve">Každá ze smluvních stran může změnit svou kontaktní osobu písemným oznámením zaslaným druhé smluvní straně v souladu s tímto ustanovením, aniž by se jednalo o změnu </w:t>
      </w:r>
      <w:r w:rsidR="00EC11F6">
        <w:rPr>
          <w:rFonts w:ascii="Arial" w:hAnsi="Arial" w:cs="Arial"/>
          <w:color w:val="000000"/>
          <w:sz w:val="22"/>
          <w:szCs w:val="22"/>
        </w:rPr>
        <w:t>S</w:t>
      </w:r>
      <w:r w:rsidRPr="00C20116">
        <w:rPr>
          <w:rFonts w:ascii="Arial" w:hAnsi="Arial" w:cs="Arial"/>
          <w:color w:val="000000"/>
          <w:sz w:val="22"/>
          <w:szCs w:val="22"/>
        </w:rPr>
        <w:t xml:space="preserve">mlouvy ve smyslu čl. </w:t>
      </w:r>
      <w:r>
        <w:rPr>
          <w:rFonts w:ascii="Arial" w:hAnsi="Arial" w:cs="Arial"/>
          <w:color w:val="000000"/>
          <w:sz w:val="22"/>
          <w:szCs w:val="22"/>
        </w:rPr>
        <w:t>XI</w:t>
      </w:r>
      <w:r w:rsidR="003C63FC">
        <w:rPr>
          <w:rFonts w:ascii="Arial" w:hAnsi="Arial" w:cs="Arial"/>
          <w:color w:val="000000"/>
          <w:sz w:val="22"/>
          <w:szCs w:val="22"/>
        </w:rPr>
        <w:t>I</w:t>
      </w:r>
      <w:r w:rsidR="00F62BBD">
        <w:rPr>
          <w:rFonts w:ascii="Arial" w:hAnsi="Arial" w:cs="Arial"/>
          <w:color w:val="000000"/>
          <w:sz w:val="22"/>
          <w:szCs w:val="22"/>
        </w:rPr>
        <w:t>I</w:t>
      </w:r>
      <w:r w:rsidRPr="00C20116">
        <w:rPr>
          <w:rFonts w:ascii="Arial" w:hAnsi="Arial" w:cs="Arial"/>
          <w:color w:val="000000"/>
          <w:sz w:val="22"/>
          <w:szCs w:val="22"/>
        </w:rPr>
        <w:t xml:space="preserve">. odst. </w:t>
      </w:r>
      <w:r>
        <w:rPr>
          <w:rFonts w:ascii="Arial" w:hAnsi="Arial" w:cs="Arial"/>
          <w:color w:val="000000"/>
          <w:sz w:val="22"/>
          <w:szCs w:val="22"/>
        </w:rPr>
        <w:t>1</w:t>
      </w:r>
      <w:r w:rsidRPr="00C20116">
        <w:rPr>
          <w:rFonts w:ascii="Arial" w:hAnsi="Arial" w:cs="Arial"/>
          <w:color w:val="000000"/>
          <w:sz w:val="22"/>
          <w:szCs w:val="22"/>
        </w:rPr>
        <w:t xml:space="preserve"> této </w:t>
      </w:r>
      <w:r w:rsidR="00EC11F6">
        <w:rPr>
          <w:rFonts w:ascii="Arial" w:hAnsi="Arial" w:cs="Arial"/>
          <w:color w:val="000000"/>
          <w:sz w:val="22"/>
          <w:szCs w:val="22"/>
        </w:rPr>
        <w:t>S</w:t>
      </w:r>
      <w:r w:rsidRPr="00C20116">
        <w:rPr>
          <w:rFonts w:ascii="Arial" w:hAnsi="Arial" w:cs="Arial"/>
          <w:color w:val="000000"/>
          <w:sz w:val="22"/>
          <w:szCs w:val="22"/>
        </w:rPr>
        <w:t>mlouvy.</w:t>
      </w:r>
    </w:p>
    <w:p w14:paraId="310E76EA" w14:textId="77777777" w:rsidR="00B9682B" w:rsidRDefault="00327572" w:rsidP="00B9682B">
      <w:pPr>
        <w:numPr>
          <w:ilvl w:val="0"/>
          <w:numId w:val="35"/>
        </w:numPr>
        <w:spacing w:after="120" w:line="276" w:lineRule="auto"/>
        <w:ind w:left="426"/>
        <w:jc w:val="both"/>
        <w:rPr>
          <w:rFonts w:ascii="Arial" w:hAnsi="Arial" w:cs="Arial"/>
          <w:color w:val="000000"/>
          <w:sz w:val="22"/>
          <w:szCs w:val="22"/>
        </w:rPr>
      </w:pPr>
      <w:r>
        <w:rPr>
          <w:rFonts w:ascii="Arial" w:hAnsi="Arial" w:cs="Arial"/>
          <w:sz w:val="22"/>
          <w:szCs w:val="22"/>
        </w:rPr>
        <w:t>Tato Smlouva se vyhotovuje v elektronické podobě ve formátu</w:t>
      </w:r>
      <w:r w:rsidR="00A64317" w:rsidRPr="00A64317">
        <w:rPr>
          <w:rFonts w:ascii="Arial" w:hAnsi="Arial" w:cs="Arial"/>
          <w:sz w:val="22"/>
          <w:szCs w:val="22"/>
        </w:rPr>
        <w:t xml:space="preserve"> </w:t>
      </w:r>
      <w:r w:rsidR="00A64317">
        <w:rPr>
          <w:rFonts w:ascii="Arial" w:hAnsi="Arial" w:cs="Arial"/>
          <w:sz w:val="22"/>
          <w:szCs w:val="22"/>
        </w:rPr>
        <w:t>PDF/A</w:t>
      </w:r>
      <w:r>
        <w:rPr>
          <w:rFonts w:ascii="Arial" w:hAnsi="Arial" w:cs="Arial"/>
          <w:sz w:val="22"/>
          <w:szCs w:val="22"/>
        </w:rPr>
        <w:t>, přičemž každá ze smluvních stran obdrží oboustranně elektronicky podepsaný datový soubor této Smlouvy</w:t>
      </w:r>
      <w:r w:rsidR="004B5739" w:rsidRPr="008437EC">
        <w:rPr>
          <w:rFonts w:ascii="Arial" w:hAnsi="Arial" w:cs="Arial"/>
          <w:color w:val="000000"/>
          <w:sz w:val="22"/>
          <w:szCs w:val="22"/>
        </w:rPr>
        <w:t>.</w:t>
      </w:r>
    </w:p>
    <w:p w14:paraId="12F4CF12" w14:textId="77777777" w:rsidR="001518AE" w:rsidRDefault="00A27CBA" w:rsidP="001518AE">
      <w:pPr>
        <w:numPr>
          <w:ilvl w:val="0"/>
          <w:numId w:val="35"/>
        </w:numPr>
        <w:spacing w:after="120" w:line="276" w:lineRule="auto"/>
        <w:ind w:left="426" w:hanging="426"/>
        <w:jc w:val="both"/>
        <w:rPr>
          <w:rFonts w:ascii="Arial" w:hAnsi="Arial" w:cs="Arial"/>
          <w:color w:val="000000"/>
          <w:sz w:val="22"/>
          <w:szCs w:val="22"/>
        </w:rPr>
      </w:pPr>
      <w:r w:rsidRPr="00B9682B">
        <w:rPr>
          <w:rFonts w:ascii="Arial" w:hAnsi="Arial" w:cs="Arial"/>
          <w:color w:val="000000"/>
          <w:sz w:val="22"/>
          <w:szCs w:val="22"/>
        </w:rPr>
        <w:t>Zhotovitel odpovídá za to, že žádný jeho poddodavatel není po celou dobu trvání této Smlouvy osobou, na niž by se vztahovaly (i) sankční režimy zavedené Evropskou unií na základě nařízení Rady (EU) č. 269/</w:t>
      </w:r>
      <w:r w:rsidR="005B5FA9" w:rsidRPr="00B9682B">
        <w:rPr>
          <w:rFonts w:ascii="Arial" w:hAnsi="Arial" w:cs="Arial"/>
          <w:color w:val="000000"/>
          <w:sz w:val="22"/>
          <w:szCs w:val="22"/>
        </w:rPr>
        <w:t>20</w:t>
      </w:r>
      <w:r w:rsidRPr="00B9682B">
        <w:rPr>
          <w:rFonts w:ascii="Arial" w:hAnsi="Arial" w:cs="Arial"/>
          <w:color w:val="000000"/>
          <w:sz w:val="22"/>
          <w:szCs w:val="22"/>
        </w:rPr>
        <w:t>14 o omezujících opatřeních vzhledem k</w:t>
      </w:r>
      <w:r w:rsidR="00350C1C">
        <w:rPr>
          <w:rFonts w:ascii="Arial" w:hAnsi="Arial" w:cs="Arial"/>
          <w:color w:val="000000"/>
          <w:sz w:val="22"/>
          <w:szCs w:val="22"/>
        </w:rPr>
        <w:t> </w:t>
      </w:r>
      <w:r w:rsidRPr="00B9682B">
        <w:rPr>
          <w:rFonts w:ascii="Arial" w:hAnsi="Arial" w:cs="Arial"/>
          <w:color w:val="000000"/>
          <w:sz w:val="22"/>
          <w:szCs w:val="22"/>
        </w:rPr>
        <w:t>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w:t>
      </w:r>
      <w:r w:rsidR="00350C1C">
        <w:rPr>
          <w:rFonts w:ascii="Arial" w:hAnsi="Arial" w:cs="Arial"/>
          <w:color w:val="000000"/>
          <w:sz w:val="22"/>
          <w:szCs w:val="22"/>
        </w:rPr>
        <w:t> </w:t>
      </w:r>
      <w:r w:rsidRPr="00B9682B">
        <w:rPr>
          <w:rFonts w:ascii="Arial" w:hAnsi="Arial" w:cs="Arial"/>
          <w:color w:val="000000"/>
          <w:sz w:val="22"/>
          <w:szCs w:val="22"/>
        </w:rPr>
        <w:t>některým představitelům Běloruska, a dále (ii) české právní předpisy, zejména zákon č. 69/2006 Sb., o provádění mezinárodních sankcí, v platném znění, navazující na výše uvedená nařízení EU.</w:t>
      </w:r>
    </w:p>
    <w:p w14:paraId="54B893C5" w14:textId="77777777" w:rsidR="004B5739" w:rsidRPr="001518AE" w:rsidRDefault="00044932" w:rsidP="001518AE">
      <w:pPr>
        <w:numPr>
          <w:ilvl w:val="0"/>
          <w:numId w:val="35"/>
        </w:numPr>
        <w:spacing w:after="120" w:line="276" w:lineRule="auto"/>
        <w:ind w:left="426" w:hanging="426"/>
        <w:jc w:val="both"/>
        <w:rPr>
          <w:rFonts w:ascii="Arial" w:hAnsi="Arial" w:cs="Arial"/>
          <w:color w:val="000000"/>
          <w:sz w:val="22"/>
          <w:szCs w:val="22"/>
        </w:rPr>
      </w:pPr>
      <w:r>
        <w:rPr>
          <w:rFonts w:ascii="Arial" w:hAnsi="Arial" w:cs="Arial"/>
          <w:color w:val="000000"/>
          <w:sz w:val="22"/>
          <w:szCs w:val="22"/>
        </w:rPr>
        <w:br w:type="page"/>
      </w:r>
      <w:r w:rsidR="004B5739" w:rsidRPr="001518AE">
        <w:rPr>
          <w:rFonts w:ascii="Arial" w:hAnsi="Arial" w:cs="Arial"/>
          <w:color w:val="000000"/>
          <w:sz w:val="22"/>
          <w:szCs w:val="22"/>
        </w:rPr>
        <w:lastRenderedPageBreak/>
        <w:t>Nedílnou součástí této Smlouvy je:</w:t>
      </w:r>
    </w:p>
    <w:p w14:paraId="4809C92D" w14:textId="77777777" w:rsidR="00991AA8" w:rsidRDefault="00991AA8" w:rsidP="005C3EE2">
      <w:pPr>
        <w:spacing w:after="120" w:line="276" w:lineRule="auto"/>
        <w:ind w:left="425" w:right="11"/>
        <w:jc w:val="both"/>
        <w:rPr>
          <w:rFonts w:ascii="Arial" w:hAnsi="Arial" w:cs="Arial"/>
          <w:color w:val="000000"/>
          <w:sz w:val="22"/>
          <w:szCs w:val="22"/>
        </w:rPr>
      </w:pPr>
      <w:r>
        <w:rPr>
          <w:rFonts w:ascii="Arial" w:hAnsi="Arial" w:cs="Arial"/>
          <w:color w:val="000000"/>
          <w:sz w:val="22"/>
          <w:szCs w:val="22"/>
        </w:rPr>
        <w:t xml:space="preserve">Příloha č. </w:t>
      </w:r>
      <w:r w:rsidR="00CF4DB5">
        <w:rPr>
          <w:rFonts w:ascii="Arial" w:hAnsi="Arial" w:cs="Arial"/>
          <w:color w:val="000000"/>
          <w:sz w:val="22"/>
          <w:szCs w:val="22"/>
        </w:rPr>
        <w:t>1</w:t>
      </w:r>
      <w:r>
        <w:rPr>
          <w:rFonts w:ascii="Arial" w:hAnsi="Arial" w:cs="Arial"/>
          <w:color w:val="000000"/>
          <w:sz w:val="22"/>
          <w:szCs w:val="22"/>
        </w:rPr>
        <w:t xml:space="preserve"> </w:t>
      </w:r>
      <w:r w:rsidR="005C3EE2">
        <w:rPr>
          <w:rFonts w:ascii="Arial" w:hAnsi="Arial" w:cs="Arial"/>
          <w:color w:val="000000"/>
          <w:sz w:val="22"/>
          <w:szCs w:val="22"/>
        </w:rPr>
        <w:t xml:space="preserve">- </w:t>
      </w:r>
      <w:r w:rsidR="00634FCC">
        <w:rPr>
          <w:rFonts w:ascii="Arial" w:hAnsi="Arial" w:cs="Arial"/>
          <w:color w:val="000000"/>
          <w:sz w:val="22"/>
          <w:szCs w:val="22"/>
        </w:rPr>
        <w:t xml:space="preserve">a) </w:t>
      </w:r>
      <w:r>
        <w:rPr>
          <w:rFonts w:ascii="Arial" w:hAnsi="Arial" w:cs="Arial"/>
          <w:color w:val="000000"/>
          <w:sz w:val="22"/>
          <w:szCs w:val="22"/>
        </w:rPr>
        <w:t>Projektová dokumentace</w:t>
      </w:r>
      <w:r w:rsidR="00A27CBA">
        <w:rPr>
          <w:rFonts w:ascii="Arial" w:hAnsi="Arial" w:cs="Arial"/>
          <w:color w:val="000000"/>
          <w:sz w:val="22"/>
          <w:szCs w:val="22"/>
        </w:rPr>
        <w:t xml:space="preserve"> </w:t>
      </w:r>
      <w:r w:rsidR="00A27CBA" w:rsidRPr="00F75DAE">
        <w:rPr>
          <w:rFonts w:ascii="Arial" w:hAnsi="Arial" w:cs="Arial"/>
          <w:color w:val="000000"/>
          <w:sz w:val="22"/>
          <w:szCs w:val="22"/>
        </w:rPr>
        <w:t>(na CD,</w:t>
      </w:r>
      <w:r w:rsidR="00A27CBA">
        <w:rPr>
          <w:rFonts w:ascii="Arial" w:hAnsi="Arial" w:cs="Arial"/>
          <w:color w:val="000000"/>
          <w:sz w:val="22"/>
          <w:szCs w:val="22"/>
        </w:rPr>
        <w:t xml:space="preserve"> titulní list je ke Smlouvě</w:t>
      </w:r>
      <w:r w:rsidR="00A27CBA" w:rsidRPr="00F75DAE">
        <w:rPr>
          <w:rFonts w:ascii="Arial" w:hAnsi="Arial" w:cs="Arial"/>
          <w:color w:val="000000"/>
          <w:sz w:val="22"/>
          <w:szCs w:val="22"/>
        </w:rPr>
        <w:t xml:space="preserve"> připojen v listinné podobě)</w:t>
      </w:r>
    </w:p>
    <w:p w14:paraId="3A77B0AB" w14:textId="77777777" w:rsidR="00634FCC" w:rsidRDefault="005C3EE2" w:rsidP="00A27CBA">
      <w:pPr>
        <w:spacing w:after="120" w:line="276" w:lineRule="auto"/>
        <w:ind w:left="425" w:right="11"/>
        <w:jc w:val="both"/>
        <w:rPr>
          <w:rFonts w:ascii="Arial" w:hAnsi="Arial" w:cs="Arial"/>
          <w:color w:val="000000"/>
          <w:sz w:val="22"/>
          <w:szCs w:val="22"/>
        </w:rPr>
      </w:pPr>
      <w:r>
        <w:rPr>
          <w:rFonts w:ascii="Arial" w:hAnsi="Arial" w:cs="Arial"/>
          <w:color w:val="000000"/>
          <w:sz w:val="22"/>
          <w:szCs w:val="22"/>
        </w:rPr>
        <w:t xml:space="preserve">                        </w:t>
      </w:r>
      <w:r w:rsidR="00634FCC">
        <w:rPr>
          <w:rFonts w:ascii="Arial" w:hAnsi="Arial" w:cs="Arial"/>
          <w:color w:val="000000"/>
          <w:sz w:val="22"/>
          <w:szCs w:val="22"/>
        </w:rPr>
        <w:t xml:space="preserve">b) </w:t>
      </w:r>
      <w:r>
        <w:rPr>
          <w:rFonts w:ascii="Arial" w:hAnsi="Arial" w:cs="Arial"/>
          <w:color w:val="000000"/>
          <w:sz w:val="22"/>
          <w:szCs w:val="22"/>
        </w:rPr>
        <w:t>Plán BOZP</w:t>
      </w:r>
    </w:p>
    <w:p w14:paraId="1CC16A7D" w14:textId="77777777" w:rsidR="00CF4DB5" w:rsidRDefault="00CF4DB5" w:rsidP="00CF4DB5">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 xml:space="preserve">Příloha č. </w:t>
      </w:r>
      <w:r w:rsidR="00564138">
        <w:rPr>
          <w:rFonts w:ascii="Arial" w:hAnsi="Arial" w:cs="Arial"/>
          <w:color w:val="000000"/>
          <w:sz w:val="22"/>
          <w:szCs w:val="22"/>
        </w:rPr>
        <w:t>2</w:t>
      </w:r>
      <w:r>
        <w:rPr>
          <w:rFonts w:ascii="Arial" w:hAnsi="Arial" w:cs="Arial"/>
          <w:color w:val="000000"/>
          <w:sz w:val="22"/>
          <w:szCs w:val="22"/>
        </w:rPr>
        <w:t xml:space="preserve"> – Položkový rozpočet (oceněný soupis prací)</w:t>
      </w:r>
    </w:p>
    <w:p w14:paraId="431EF322" w14:textId="77777777" w:rsidR="00A542E2" w:rsidRDefault="00A542E2" w:rsidP="00CF4DB5">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Příloha č. 3 – Seznam poddodavatelů</w:t>
      </w:r>
      <w:r w:rsidR="007852C0">
        <w:rPr>
          <w:rFonts w:ascii="Arial" w:hAnsi="Arial" w:cs="Arial"/>
          <w:color w:val="000000"/>
          <w:sz w:val="22"/>
          <w:szCs w:val="22"/>
        </w:rPr>
        <w:t xml:space="preserve"> </w:t>
      </w:r>
    </w:p>
    <w:p w14:paraId="15624243" w14:textId="77777777" w:rsidR="0008722C" w:rsidRDefault="0008722C" w:rsidP="0008722C">
      <w:pPr>
        <w:keepNext/>
        <w:spacing w:after="120" w:line="276" w:lineRule="auto"/>
        <w:ind w:left="426" w:right="11"/>
        <w:jc w:val="both"/>
        <w:rPr>
          <w:rFonts w:ascii="Arial" w:hAnsi="Arial" w:cs="Arial"/>
          <w:color w:val="000000"/>
          <w:sz w:val="22"/>
          <w:szCs w:val="22"/>
        </w:rPr>
      </w:pPr>
      <w:r>
        <w:rPr>
          <w:rFonts w:ascii="Arial" w:hAnsi="Arial" w:cs="Arial"/>
          <w:color w:val="000000"/>
          <w:sz w:val="22"/>
          <w:szCs w:val="22"/>
        </w:rPr>
        <w:t>Příloha č. 4 – Harmonogram</w:t>
      </w:r>
      <w:r w:rsidR="007852C0">
        <w:rPr>
          <w:rFonts w:ascii="Arial" w:hAnsi="Arial" w:cs="Arial"/>
          <w:color w:val="000000"/>
          <w:sz w:val="22"/>
          <w:szCs w:val="22"/>
        </w:rPr>
        <w:t xml:space="preserve"> </w:t>
      </w:r>
    </w:p>
    <w:p w14:paraId="7594AED2" w14:textId="77777777" w:rsidR="00AE6337" w:rsidRPr="008437EC" w:rsidRDefault="00AE6337" w:rsidP="00132E41">
      <w:pPr>
        <w:spacing w:after="120" w:line="276" w:lineRule="auto"/>
        <w:ind w:right="-14"/>
        <w:jc w:val="both"/>
        <w:rPr>
          <w:rFonts w:ascii="Arial" w:hAnsi="Arial" w:cs="Arial"/>
          <w:color w:val="000000"/>
          <w:sz w:val="22"/>
          <w:szCs w:val="22"/>
        </w:rPr>
      </w:pPr>
    </w:p>
    <w:p w14:paraId="6403AE1D" w14:textId="77777777" w:rsidR="00044932" w:rsidRDefault="00044932" w:rsidP="00F421C0">
      <w:pPr>
        <w:tabs>
          <w:tab w:val="left" w:pos="4962"/>
        </w:tabs>
        <w:spacing w:after="120" w:line="276" w:lineRule="auto"/>
        <w:ind w:right="-14"/>
        <w:jc w:val="both"/>
        <w:rPr>
          <w:rFonts w:ascii="Arial" w:hAnsi="Arial" w:cs="Arial"/>
          <w:color w:val="000000"/>
          <w:sz w:val="22"/>
          <w:szCs w:val="22"/>
        </w:rPr>
      </w:pPr>
    </w:p>
    <w:p w14:paraId="7C3B8A3D" w14:textId="77777777" w:rsidR="0024136B" w:rsidRDefault="0024136B" w:rsidP="00F421C0">
      <w:pPr>
        <w:tabs>
          <w:tab w:val="left" w:pos="4962"/>
        </w:tabs>
        <w:spacing w:after="120" w:line="276" w:lineRule="auto"/>
        <w:ind w:right="-14"/>
        <w:jc w:val="both"/>
        <w:rPr>
          <w:rFonts w:ascii="Arial" w:hAnsi="Arial" w:cs="Arial"/>
          <w:color w:val="000000"/>
          <w:sz w:val="22"/>
          <w:szCs w:val="22"/>
        </w:rPr>
      </w:pPr>
    </w:p>
    <w:p w14:paraId="13334218" w14:textId="77777777" w:rsidR="0024136B" w:rsidRDefault="0024136B" w:rsidP="00F421C0">
      <w:pPr>
        <w:tabs>
          <w:tab w:val="left" w:pos="4962"/>
        </w:tabs>
        <w:spacing w:after="120" w:line="276" w:lineRule="auto"/>
        <w:ind w:right="-14"/>
        <w:jc w:val="both"/>
        <w:rPr>
          <w:rFonts w:ascii="Arial" w:hAnsi="Arial" w:cs="Arial"/>
          <w:color w:val="000000"/>
          <w:sz w:val="22"/>
          <w:szCs w:val="22"/>
        </w:rPr>
      </w:pPr>
    </w:p>
    <w:p w14:paraId="307B56FB" w14:textId="77777777" w:rsidR="0024136B" w:rsidRDefault="0024136B" w:rsidP="00F421C0">
      <w:pPr>
        <w:tabs>
          <w:tab w:val="left" w:pos="4962"/>
        </w:tabs>
        <w:spacing w:after="120" w:line="276" w:lineRule="auto"/>
        <w:ind w:right="-14"/>
        <w:jc w:val="both"/>
        <w:rPr>
          <w:rFonts w:ascii="Arial" w:hAnsi="Arial" w:cs="Arial"/>
          <w:color w:val="000000"/>
          <w:sz w:val="22"/>
          <w:szCs w:val="22"/>
        </w:rPr>
      </w:pPr>
    </w:p>
    <w:p w14:paraId="06C4A0DF" w14:textId="77777777" w:rsidR="00044932" w:rsidRDefault="00044932" w:rsidP="00F421C0">
      <w:pPr>
        <w:tabs>
          <w:tab w:val="left" w:pos="4962"/>
        </w:tabs>
        <w:spacing w:after="120" w:line="276" w:lineRule="auto"/>
        <w:ind w:right="-14"/>
        <w:jc w:val="both"/>
        <w:rPr>
          <w:rFonts w:ascii="Arial" w:hAnsi="Arial" w:cs="Arial"/>
          <w:color w:val="000000"/>
          <w:sz w:val="22"/>
          <w:szCs w:val="22"/>
        </w:rPr>
      </w:pPr>
    </w:p>
    <w:p w14:paraId="405C3BA4" w14:textId="77777777" w:rsidR="00434507" w:rsidRPr="00AB4AB2" w:rsidRDefault="00210C5B" w:rsidP="00F421C0">
      <w:pPr>
        <w:tabs>
          <w:tab w:val="left" w:pos="4962"/>
        </w:tabs>
        <w:spacing w:after="120" w:line="276" w:lineRule="auto"/>
        <w:ind w:right="-14"/>
        <w:jc w:val="both"/>
        <w:rPr>
          <w:rFonts w:ascii="Arial" w:hAnsi="Arial" w:cs="Arial"/>
          <w:color w:val="000000"/>
          <w:sz w:val="22"/>
          <w:szCs w:val="22"/>
        </w:rPr>
      </w:pPr>
      <w:r w:rsidRPr="008437EC">
        <w:rPr>
          <w:rFonts w:ascii="Arial" w:hAnsi="Arial" w:cs="Arial"/>
          <w:color w:val="000000"/>
          <w:sz w:val="22"/>
          <w:szCs w:val="22"/>
        </w:rPr>
        <w:t>V </w:t>
      </w:r>
      <w:r w:rsidR="001E2CD4">
        <w:rPr>
          <w:rFonts w:ascii="Arial" w:hAnsi="Arial" w:cs="Arial"/>
          <w:color w:val="000000"/>
          <w:sz w:val="22"/>
          <w:szCs w:val="22"/>
        </w:rPr>
        <w:t>Praze</w:t>
      </w:r>
      <w:r w:rsidR="00AB4AB2">
        <w:rPr>
          <w:rFonts w:ascii="Arial" w:hAnsi="Arial" w:cs="Arial"/>
          <w:color w:val="000000"/>
          <w:sz w:val="22"/>
          <w:szCs w:val="22"/>
        </w:rPr>
        <w:t xml:space="preserve"> dne</w:t>
      </w:r>
      <w:r w:rsidR="00B86A7B" w:rsidRPr="008437EC">
        <w:rPr>
          <w:rFonts w:ascii="Arial" w:hAnsi="Arial" w:cs="Arial"/>
          <w:color w:val="000000"/>
          <w:sz w:val="22"/>
          <w:szCs w:val="22"/>
        </w:rPr>
        <w:tab/>
      </w:r>
      <w:r w:rsidR="007F33B9">
        <w:rPr>
          <w:rFonts w:ascii="Arial" w:hAnsi="Arial" w:cs="Arial"/>
          <w:color w:val="000000"/>
          <w:sz w:val="22"/>
          <w:szCs w:val="22"/>
        </w:rPr>
        <w:t xml:space="preserve">V Praze </w:t>
      </w:r>
      <w:r w:rsidR="007757EF">
        <w:rPr>
          <w:rFonts w:ascii="Arial" w:hAnsi="Arial" w:cs="Arial"/>
          <w:color w:val="000000"/>
          <w:sz w:val="22"/>
          <w:szCs w:val="22"/>
        </w:rPr>
        <w:t>dne</w:t>
      </w:r>
    </w:p>
    <w:p w14:paraId="2D68D7FF" w14:textId="77777777" w:rsidR="00434507" w:rsidRPr="008437EC" w:rsidRDefault="00434507" w:rsidP="00132E41">
      <w:pPr>
        <w:spacing w:after="120" w:line="276" w:lineRule="auto"/>
        <w:ind w:right="-14"/>
        <w:jc w:val="both"/>
        <w:rPr>
          <w:rFonts w:ascii="Arial" w:hAnsi="Arial" w:cs="Arial"/>
          <w:color w:val="000000"/>
          <w:sz w:val="22"/>
          <w:szCs w:val="22"/>
        </w:rPr>
      </w:pPr>
    </w:p>
    <w:p w14:paraId="2A332E2D" w14:textId="77777777" w:rsidR="00F421C0" w:rsidRDefault="00434507" w:rsidP="00350C1C">
      <w:pPr>
        <w:tabs>
          <w:tab w:val="left" w:pos="4962"/>
        </w:tabs>
        <w:spacing w:after="120" w:line="276" w:lineRule="auto"/>
        <w:ind w:right="-14"/>
        <w:jc w:val="both"/>
        <w:rPr>
          <w:rFonts w:ascii="Arial" w:hAnsi="Arial" w:cs="Arial"/>
          <w:color w:val="000000"/>
          <w:sz w:val="22"/>
          <w:szCs w:val="22"/>
        </w:rPr>
      </w:pPr>
      <w:r w:rsidRPr="008437EC">
        <w:rPr>
          <w:rFonts w:ascii="Arial" w:hAnsi="Arial" w:cs="Arial"/>
          <w:color w:val="000000"/>
          <w:sz w:val="22"/>
          <w:szCs w:val="22"/>
        </w:rPr>
        <w:t xml:space="preserve">za </w:t>
      </w:r>
      <w:r w:rsidR="00F421C0" w:rsidRPr="008437EC">
        <w:rPr>
          <w:rFonts w:ascii="Arial" w:hAnsi="Arial" w:cs="Arial"/>
          <w:color w:val="000000"/>
          <w:sz w:val="22"/>
          <w:szCs w:val="22"/>
        </w:rPr>
        <w:t>objednatele</w:t>
      </w:r>
      <w:r w:rsidRPr="008437EC">
        <w:rPr>
          <w:rFonts w:ascii="Arial" w:hAnsi="Arial" w:cs="Arial"/>
          <w:color w:val="000000"/>
          <w:sz w:val="22"/>
          <w:szCs w:val="22"/>
        </w:rPr>
        <w:tab/>
        <w:t xml:space="preserve">za </w:t>
      </w:r>
      <w:r w:rsidR="00F421C0">
        <w:rPr>
          <w:rFonts w:ascii="Arial" w:hAnsi="Arial" w:cs="Arial"/>
          <w:color w:val="000000"/>
          <w:sz w:val="22"/>
          <w:szCs w:val="22"/>
        </w:rPr>
        <w:t>zhotovitele</w:t>
      </w:r>
    </w:p>
    <w:p w14:paraId="087F3457" w14:textId="77777777" w:rsidR="00FA0A12" w:rsidRPr="008437EC" w:rsidRDefault="00FA0A12" w:rsidP="00132E41">
      <w:pPr>
        <w:spacing w:after="120" w:line="276" w:lineRule="auto"/>
        <w:ind w:right="-14"/>
        <w:jc w:val="both"/>
        <w:rPr>
          <w:rFonts w:ascii="Arial" w:hAnsi="Arial" w:cs="Arial"/>
          <w:color w:val="000000"/>
          <w:sz w:val="22"/>
          <w:szCs w:val="22"/>
        </w:rPr>
      </w:pPr>
    </w:p>
    <w:p w14:paraId="1307A5BB" w14:textId="77777777" w:rsidR="001E2CD4" w:rsidRDefault="00373A14" w:rsidP="00373A14">
      <w:pPr>
        <w:tabs>
          <w:tab w:val="center" w:pos="6521"/>
        </w:tabs>
        <w:spacing w:line="276" w:lineRule="auto"/>
        <w:ind w:right="-14"/>
        <w:jc w:val="both"/>
        <w:rPr>
          <w:rFonts w:ascii="Arial" w:hAnsi="Arial" w:cs="Arial"/>
          <w:b/>
          <w:color w:val="000000"/>
          <w:sz w:val="22"/>
          <w:szCs w:val="22"/>
        </w:rPr>
      </w:pPr>
      <w:r>
        <w:rPr>
          <w:rFonts w:ascii="Arial" w:hAnsi="Arial" w:cs="Arial"/>
          <w:b/>
          <w:color w:val="000000"/>
          <w:sz w:val="22"/>
          <w:szCs w:val="22"/>
        </w:rPr>
        <w:t>………………………………………</w:t>
      </w:r>
      <w:r>
        <w:rPr>
          <w:rFonts w:ascii="Arial" w:hAnsi="Arial" w:cs="Arial"/>
          <w:b/>
          <w:color w:val="000000"/>
          <w:sz w:val="22"/>
          <w:szCs w:val="22"/>
        </w:rPr>
        <w:tab/>
      </w:r>
      <w:r w:rsidR="001E2CD4">
        <w:rPr>
          <w:rFonts w:ascii="Arial" w:hAnsi="Arial" w:cs="Arial"/>
          <w:b/>
          <w:color w:val="000000"/>
          <w:sz w:val="22"/>
          <w:szCs w:val="22"/>
        </w:rPr>
        <w:t>…………………………………</w:t>
      </w:r>
    </w:p>
    <w:p w14:paraId="276DAC49" w14:textId="77777777" w:rsidR="001E2CD4" w:rsidRPr="001E2CD4" w:rsidRDefault="00373A14" w:rsidP="00373A14">
      <w:pPr>
        <w:tabs>
          <w:tab w:val="center" w:pos="1560"/>
          <w:tab w:val="center" w:pos="6521"/>
        </w:tabs>
        <w:spacing w:line="276" w:lineRule="auto"/>
        <w:ind w:right="-14"/>
        <w:jc w:val="both"/>
        <w:rPr>
          <w:rFonts w:ascii="Arial" w:hAnsi="Arial" w:cs="Arial"/>
          <w:b/>
          <w:color w:val="000000"/>
          <w:sz w:val="22"/>
          <w:szCs w:val="22"/>
        </w:rPr>
      </w:pPr>
      <w:r>
        <w:rPr>
          <w:rFonts w:ascii="Arial" w:hAnsi="Arial" w:cs="Arial"/>
          <w:b/>
          <w:color w:val="000000"/>
          <w:sz w:val="22"/>
          <w:szCs w:val="22"/>
        </w:rPr>
        <w:tab/>
      </w:r>
      <w:r w:rsidR="001E2CD4" w:rsidRPr="001E2CD4">
        <w:rPr>
          <w:rFonts w:ascii="Arial" w:hAnsi="Arial" w:cs="Arial"/>
          <w:b/>
          <w:color w:val="000000"/>
          <w:sz w:val="22"/>
          <w:szCs w:val="22"/>
        </w:rPr>
        <w:t xml:space="preserve">Česká republika – Ministerstvo </w:t>
      </w:r>
      <w:r>
        <w:rPr>
          <w:rFonts w:ascii="Arial" w:hAnsi="Arial" w:cs="Arial"/>
          <w:b/>
          <w:color w:val="000000"/>
          <w:sz w:val="22"/>
          <w:szCs w:val="22"/>
        </w:rPr>
        <w:tab/>
      </w:r>
      <w:r w:rsidR="007F33B9" w:rsidRPr="007757EF">
        <w:rPr>
          <w:rFonts w:ascii="Arial" w:hAnsi="Arial" w:cs="Arial"/>
          <w:b/>
          <w:bCs/>
          <w:color w:val="000000"/>
          <w:sz w:val="22"/>
          <w:szCs w:val="22"/>
        </w:rPr>
        <w:t>NEO BUILDER a.s.</w:t>
      </w:r>
    </w:p>
    <w:p w14:paraId="35772C96" w14:textId="172C30DF" w:rsidR="007757EF" w:rsidRDefault="00373A14" w:rsidP="00373A14">
      <w:pPr>
        <w:tabs>
          <w:tab w:val="center" w:pos="1560"/>
          <w:tab w:val="center" w:pos="6521"/>
        </w:tabs>
        <w:spacing w:line="276" w:lineRule="auto"/>
        <w:ind w:right="-14"/>
        <w:jc w:val="both"/>
        <w:rPr>
          <w:rFonts w:ascii="Arial" w:hAnsi="Arial" w:cs="Arial"/>
          <w:color w:val="000000"/>
          <w:sz w:val="22"/>
          <w:szCs w:val="22"/>
        </w:rPr>
      </w:pPr>
      <w:r>
        <w:rPr>
          <w:rFonts w:ascii="Arial" w:hAnsi="Arial" w:cs="Arial"/>
          <w:b/>
          <w:color w:val="000000"/>
          <w:sz w:val="22"/>
          <w:szCs w:val="22"/>
        </w:rPr>
        <w:tab/>
        <w:t>z</w:t>
      </w:r>
      <w:r w:rsidR="001E2CD4" w:rsidRPr="001E2CD4">
        <w:rPr>
          <w:rFonts w:ascii="Arial" w:hAnsi="Arial" w:cs="Arial"/>
          <w:b/>
          <w:color w:val="000000"/>
          <w:sz w:val="22"/>
          <w:szCs w:val="22"/>
        </w:rPr>
        <w:t>emědělství</w:t>
      </w:r>
      <w:r>
        <w:rPr>
          <w:rFonts w:ascii="Arial" w:hAnsi="Arial" w:cs="Arial"/>
          <w:b/>
          <w:color w:val="000000"/>
          <w:sz w:val="22"/>
          <w:szCs w:val="22"/>
        </w:rPr>
        <w:tab/>
      </w:r>
      <w:r w:rsidR="00136E79">
        <w:rPr>
          <w:rFonts w:ascii="Arial" w:hAnsi="Arial" w:cs="Arial"/>
          <w:sz w:val="20"/>
        </w:rPr>
        <w:t>XXXXX XXXXXXXXX</w:t>
      </w:r>
    </w:p>
    <w:p w14:paraId="37F63595" w14:textId="77777777" w:rsidR="00C11A88" w:rsidRPr="00C11A88" w:rsidRDefault="007757EF" w:rsidP="00C11A88">
      <w:pPr>
        <w:tabs>
          <w:tab w:val="center" w:pos="1560"/>
          <w:tab w:val="center" w:pos="6521"/>
        </w:tabs>
        <w:spacing w:line="276" w:lineRule="auto"/>
        <w:ind w:right="-14"/>
        <w:jc w:val="both"/>
        <w:rPr>
          <w:rFonts w:ascii="Arial" w:hAnsi="Arial" w:cs="Arial"/>
          <w:color w:val="000000"/>
          <w:sz w:val="22"/>
          <w:szCs w:val="22"/>
        </w:rPr>
      </w:pPr>
      <w:r>
        <w:rPr>
          <w:rFonts w:ascii="Arial" w:hAnsi="Arial" w:cs="Arial"/>
          <w:color w:val="000000"/>
          <w:sz w:val="22"/>
          <w:szCs w:val="22"/>
        </w:rPr>
        <w:tab/>
      </w:r>
      <w:r w:rsidR="00C11A88" w:rsidRPr="00C11A88">
        <w:rPr>
          <w:rFonts w:ascii="Arial" w:hAnsi="Arial" w:cs="Arial"/>
          <w:color w:val="000000"/>
          <w:sz w:val="22"/>
          <w:szCs w:val="22"/>
        </w:rPr>
        <w:t xml:space="preserve">Mgr. Michal Hutňan </w:t>
      </w:r>
      <w:r w:rsidR="00C11A88">
        <w:rPr>
          <w:rFonts w:ascii="Arial" w:hAnsi="Arial" w:cs="Arial"/>
          <w:color w:val="000000"/>
          <w:sz w:val="22"/>
          <w:szCs w:val="22"/>
        </w:rPr>
        <w:tab/>
        <w:t>p</w:t>
      </w:r>
      <w:r w:rsidR="00C11A88" w:rsidRPr="007F33B9">
        <w:rPr>
          <w:rFonts w:ascii="Arial" w:hAnsi="Arial" w:cs="Arial"/>
          <w:color w:val="000000"/>
          <w:sz w:val="22"/>
          <w:szCs w:val="22"/>
        </w:rPr>
        <w:t>ředseda správní rady</w:t>
      </w:r>
    </w:p>
    <w:p w14:paraId="7B726CB7" w14:textId="77777777" w:rsidR="001E2CD4" w:rsidRPr="00373A14" w:rsidRDefault="00C11A88" w:rsidP="00C11A88">
      <w:pPr>
        <w:tabs>
          <w:tab w:val="center" w:pos="1560"/>
          <w:tab w:val="center" w:pos="6521"/>
        </w:tabs>
        <w:spacing w:line="276" w:lineRule="auto"/>
        <w:ind w:right="-14"/>
        <w:jc w:val="both"/>
        <w:rPr>
          <w:rFonts w:ascii="Arial" w:hAnsi="Arial" w:cs="Arial"/>
          <w:color w:val="000000"/>
          <w:sz w:val="22"/>
          <w:szCs w:val="22"/>
        </w:rPr>
      </w:pPr>
      <w:r>
        <w:rPr>
          <w:rFonts w:ascii="Arial" w:hAnsi="Arial" w:cs="Arial"/>
          <w:color w:val="000000"/>
          <w:sz w:val="22"/>
          <w:szCs w:val="22"/>
        </w:rPr>
        <w:tab/>
      </w:r>
      <w:r w:rsidRPr="00C11A88">
        <w:rPr>
          <w:rFonts w:ascii="Arial" w:hAnsi="Arial" w:cs="Arial"/>
          <w:color w:val="000000"/>
          <w:sz w:val="22"/>
          <w:szCs w:val="22"/>
        </w:rPr>
        <w:t>státní tajemník</w:t>
      </w:r>
    </w:p>
    <w:p w14:paraId="6FC1B5A5" w14:textId="77777777" w:rsidR="00C11A88" w:rsidRDefault="00373A14" w:rsidP="00C11A88">
      <w:pPr>
        <w:tabs>
          <w:tab w:val="center" w:pos="1560"/>
          <w:tab w:val="center" w:pos="6521"/>
        </w:tabs>
        <w:spacing w:line="276" w:lineRule="auto"/>
        <w:ind w:right="-14"/>
        <w:jc w:val="both"/>
        <w:rPr>
          <w:rFonts w:ascii="Arial" w:hAnsi="Arial" w:cs="Arial"/>
          <w:color w:val="000000"/>
          <w:sz w:val="22"/>
          <w:szCs w:val="22"/>
        </w:rPr>
      </w:pPr>
      <w:r>
        <w:rPr>
          <w:rFonts w:ascii="Arial" w:hAnsi="Arial" w:cs="Arial"/>
          <w:color w:val="000000"/>
          <w:sz w:val="22"/>
          <w:szCs w:val="22"/>
        </w:rPr>
        <w:tab/>
      </w:r>
    </w:p>
    <w:p w14:paraId="75625CDF" w14:textId="77777777" w:rsidR="001E2CD4" w:rsidRPr="000845A9" w:rsidRDefault="00373A14" w:rsidP="000845A9">
      <w:pPr>
        <w:tabs>
          <w:tab w:val="center" w:pos="1560"/>
          <w:tab w:val="center" w:pos="6521"/>
        </w:tabs>
        <w:spacing w:line="276" w:lineRule="auto"/>
        <w:ind w:right="-14"/>
        <w:jc w:val="both"/>
        <w:rPr>
          <w:rFonts w:ascii="Arial" w:hAnsi="Arial" w:cs="Arial"/>
          <w:color w:val="000000"/>
          <w:sz w:val="22"/>
          <w:szCs w:val="22"/>
        </w:rPr>
      </w:pPr>
      <w:r>
        <w:rPr>
          <w:rFonts w:ascii="Arial" w:hAnsi="Arial" w:cs="Arial"/>
          <w:color w:val="000000"/>
          <w:sz w:val="22"/>
          <w:szCs w:val="22"/>
        </w:rPr>
        <w:tab/>
      </w:r>
    </w:p>
    <w:sectPr w:rsidR="001E2CD4" w:rsidRPr="000845A9" w:rsidSect="000C4B08">
      <w:footerReference w:type="default" r:id="rId15"/>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98D7" w14:textId="77777777" w:rsidR="008C1B51" w:rsidRDefault="008C1B51" w:rsidP="009F2660">
      <w:r>
        <w:separator/>
      </w:r>
    </w:p>
  </w:endnote>
  <w:endnote w:type="continuationSeparator" w:id="0">
    <w:p w14:paraId="5B10AA29" w14:textId="77777777" w:rsidR="008C1B51" w:rsidRDefault="008C1B51" w:rsidP="009F2660">
      <w:r>
        <w:continuationSeparator/>
      </w:r>
    </w:p>
  </w:endnote>
  <w:endnote w:type="continuationNotice" w:id="1">
    <w:p w14:paraId="68578713" w14:textId="77777777" w:rsidR="008C1B51" w:rsidRDefault="008C1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89E4" w14:textId="77777777" w:rsidR="00330E17" w:rsidRPr="009B4B0E" w:rsidRDefault="00330E17">
    <w:pPr>
      <w:pStyle w:val="Zpat"/>
      <w:jc w:val="center"/>
      <w:rPr>
        <w:rFonts w:ascii="Arial" w:hAnsi="Arial" w:cs="Arial"/>
        <w:sz w:val="20"/>
      </w:rPr>
    </w:pPr>
    <w:r w:rsidRPr="009B4B0E">
      <w:rPr>
        <w:rFonts w:ascii="Arial" w:hAnsi="Arial" w:cs="Arial"/>
        <w:sz w:val="20"/>
      </w:rPr>
      <w:fldChar w:fldCharType="begin"/>
    </w:r>
    <w:r w:rsidRPr="009B4B0E">
      <w:rPr>
        <w:rFonts w:ascii="Arial" w:hAnsi="Arial" w:cs="Arial"/>
        <w:sz w:val="20"/>
      </w:rPr>
      <w:instrText>PAGE   \* MERGEFORMAT</w:instrText>
    </w:r>
    <w:r w:rsidRPr="009B4B0E">
      <w:rPr>
        <w:rFonts w:ascii="Arial" w:hAnsi="Arial" w:cs="Arial"/>
        <w:sz w:val="20"/>
      </w:rPr>
      <w:fldChar w:fldCharType="separate"/>
    </w:r>
    <w:r w:rsidR="00D20645">
      <w:rPr>
        <w:rFonts w:ascii="Arial" w:hAnsi="Arial" w:cs="Arial"/>
        <w:noProof/>
        <w:sz w:val="20"/>
      </w:rPr>
      <w:t>9</w:t>
    </w:r>
    <w:r w:rsidRPr="009B4B0E">
      <w:rPr>
        <w:rFonts w:ascii="Arial" w:hAnsi="Arial" w:cs="Arial"/>
        <w:sz w:val="20"/>
      </w:rPr>
      <w:fldChar w:fldCharType="end"/>
    </w:r>
  </w:p>
  <w:p w14:paraId="5585E1B8" w14:textId="77777777" w:rsidR="00330E17" w:rsidRDefault="00330E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6B60" w14:textId="77777777" w:rsidR="008C1B51" w:rsidRDefault="008C1B51" w:rsidP="009F2660">
      <w:r>
        <w:separator/>
      </w:r>
    </w:p>
  </w:footnote>
  <w:footnote w:type="continuationSeparator" w:id="0">
    <w:p w14:paraId="0739611A" w14:textId="77777777" w:rsidR="008C1B51" w:rsidRDefault="008C1B51" w:rsidP="009F2660">
      <w:r>
        <w:continuationSeparator/>
      </w:r>
    </w:p>
  </w:footnote>
  <w:footnote w:type="continuationNotice" w:id="1">
    <w:p w14:paraId="4D172FFD" w14:textId="77777777" w:rsidR="008C1B51" w:rsidRDefault="008C1B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B62"/>
    <w:multiLevelType w:val="hybridMultilevel"/>
    <w:tmpl w:val="5DC49660"/>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0368A8"/>
    <w:multiLevelType w:val="hybridMultilevel"/>
    <w:tmpl w:val="BF141810"/>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0705ED"/>
    <w:multiLevelType w:val="hybridMultilevel"/>
    <w:tmpl w:val="60029744"/>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CE8451FA">
      <w:start w:val="1"/>
      <w:numFmt w:val="decimal"/>
      <w:lvlText w:val="%4."/>
      <w:lvlJc w:val="left"/>
      <w:pPr>
        <w:ind w:left="3560" w:hanging="360"/>
      </w:pPr>
      <w:rPr>
        <w:rFonts w:ascii="Arial" w:hAnsi="Arial" w:cs="Arial" w:hint="default"/>
        <w:sz w:val="22"/>
        <w:szCs w:val="22"/>
      </w:rPr>
    </w:lvl>
    <w:lvl w:ilvl="4" w:tplc="04050017">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C24039A"/>
    <w:multiLevelType w:val="hybridMultilevel"/>
    <w:tmpl w:val="7EEA46C8"/>
    <w:lvl w:ilvl="0" w:tplc="D8A48BF6">
      <w:start w:val="1"/>
      <w:numFmt w:val="decimal"/>
      <w:lvlText w:val="%1."/>
      <w:lvlJc w:val="left"/>
      <w:pPr>
        <w:ind w:left="1020" w:hanging="360"/>
      </w:pPr>
    </w:lvl>
    <w:lvl w:ilvl="1" w:tplc="D0D04D82">
      <w:start w:val="1"/>
      <w:numFmt w:val="decimal"/>
      <w:lvlText w:val="%2."/>
      <w:lvlJc w:val="left"/>
      <w:pPr>
        <w:ind w:left="1020" w:hanging="360"/>
      </w:pPr>
    </w:lvl>
    <w:lvl w:ilvl="2" w:tplc="C57EFB66">
      <w:start w:val="1"/>
      <w:numFmt w:val="decimal"/>
      <w:lvlText w:val="%3."/>
      <w:lvlJc w:val="left"/>
      <w:pPr>
        <w:ind w:left="1020" w:hanging="360"/>
      </w:pPr>
    </w:lvl>
    <w:lvl w:ilvl="3" w:tplc="1EFAE080">
      <w:start w:val="1"/>
      <w:numFmt w:val="decimal"/>
      <w:lvlText w:val="%4."/>
      <w:lvlJc w:val="left"/>
      <w:pPr>
        <w:ind w:left="1020" w:hanging="360"/>
      </w:pPr>
    </w:lvl>
    <w:lvl w:ilvl="4" w:tplc="392CD802">
      <w:start w:val="1"/>
      <w:numFmt w:val="decimal"/>
      <w:lvlText w:val="%5."/>
      <w:lvlJc w:val="left"/>
      <w:pPr>
        <w:ind w:left="1020" w:hanging="360"/>
      </w:pPr>
    </w:lvl>
    <w:lvl w:ilvl="5" w:tplc="47A6F99E">
      <w:start w:val="1"/>
      <w:numFmt w:val="decimal"/>
      <w:lvlText w:val="%6."/>
      <w:lvlJc w:val="left"/>
      <w:pPr>
        <w:ind w:left="1020" w:hanging="360"/>
      </w:pPr>
    </w:lvl>
    <w:lvl w:ilvl="6" w:tplc="A3D01046">
      <w:start w:val="1"/>
      <w:numFmt w:val="decimal"/>
      <w:lvlText w:val="%7."/>
      <w:lvlJc w:val="left"/>
      <w:pPr>
        <w:ind w:left="1020" w:hanging="360"/>
      </w:pPr>
    </w:lvl>
    <w:lvl w:ilvl="7" w:tplc="A6464234">
      <w:start w:val="1"/>
      <w:numFmt w:val="decimal"/>
      <w:lvlText w:val="%8."/>
      <w:lvlJc w:val="left"/>
      <w:pPr>
        <w:ind w:left="1020" w:hanging="360"/>
      </w:pPr>
    </w:lvl>
    <w:lvl w:ilvl="8" w:tplc="109EBA2E">
      <w:start w:val="1"/>
      <w:numFmt w:val="decimal"/>
      <w:lvlText w:val="%9."/>
      <w:lvlJc w:val="left"/>
      <w:pPr>
        <w:ind w:left="1020" w:hanging="360"/>
      </w:pPr>
    </w:lvl>
  </w:abstractNum>
  <w:abstractNum w:abstractNumId="4" w15:restartNumberingAfterBreak="0">
    <w:nsid w:val="0C6A0297"/>
    <w:multiLevelType w:val="hybridMultilevel"/>
    <w:tmpl w:val="17765228"/>
    <w:lvl w:ilvl="0" w:tplc="04050011">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CC770C5"/>
    <w:multiLevelType w:val="multilevel"/>
    <w:tmpl w:val="0ADABE1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0E743633"/>
    <w:multiLevelType w:val="multilevel"/>
    <w:tmpl w:val="A0A42B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0F35112C"/>
    <w:multiLevelType w:val="hybridMultilevel"/>
    <w:tmpl w:val="E32211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252224"/>
    <w:multiLevelType w:val="hybridMultilevel"/>
    <w:tmpl w:val="DED8C3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034A33"/>
    <w:multiLevelType w:val="hybridMultilevel"/>
    <w:tmpl w:val="A6A468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C25561"/>
    <w:multiLevelType w:val="hybridMultilevel"/>
    <w:tmpl w:val="A7B6A1A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4CA01F3"/>
    <w:multiLevelType w:val="hybridMultilevel"/>
    <w:tmpl w:val="0E40311A"/>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04050017">
      <w:start w:val="1"/>
      <w:numFmt w:val="lowerLetter"/>
      <w:lvlText w:val="%4)"/>
      <w:lvlJc w:val="left"/>
      <w:pPr>
        <w:ind w:left="3560" w:hanging="360"/>
      </w:pPr>
      <w:rPr>
        <w:rFonts w:hint="default"/>
        <w:sz w:val="22"/>
        <w:szCs w:val="22"/>
      </w:rPr>
    </w:lvl>
    <w:lvl w:ilvl="4" w:tplc="04050017">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1EE26D6"/>
    <w:multiLevelType w:val="hybridMultilevel"/>
    <w:tmpl w:val="2FA2C5E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798059D"/>
    <w:multiLevelType w:val="multilevel"/>
    <w:tmpl w:val="04050023"/>
    <w:lvl w:ilvl="0">
      <w:start w:val="1"/>
      <w:numFmt w:val="upperRoman"/>
      <w:pStyle w:val="Nadpis1"/>
      <w:lvlText w:val="Článek %1."/>
      <w:lvlJc w:val="left"/>
      <w:pPr>
        <w:ind w:left="3118"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5" w15:restartNumberingAfterBreak="0">
    <w:nsid w:val="3D315092"/>
    <w:multiLevelType w:val="hybridMultilevel"/>
    <w:tmpl w:val="4BEC1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29648C"/>
    <w:multiLevelType w:val="multilevel"/>
    <w:tmpl w:val="22AC78BA"/>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lowerLetter"/>
      <w:lvlText w:val="%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7" w15:restartNumberingAfterBreak="0">
    <w:nsid w:val="44424D6C"/>
    <w:multiLevelType w:val="hybridMultilevel"/>
    <w:tmpl w:val="C9BCAE7A"/>
    <w:lvl w:ilvl="0" w:tplc="04050017">
      <w:start w:val="1"/>
      <w:numFmt w:val="lowerLetter"/>
      <w:lvlText w:val="%1)"/>
      <w:lvlJc w:val="left"/>
      <w:pPr>
        <w:ind w:left="1571" w:hanging="360"/>
      </w:p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49C60DD"/>
    <w:multiLevelType w:val="hybridMultilevel"/>
    <w:tmpl w:val="F3C091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4EB2F5B"/>
    <w:multiLevelType w:val="hybridMultilevel"/>
    <w:tmpl w:val="51FEEE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70C6001"/>
    <w:multiLevelType w:val="hybridMultilevel"/>
    <w:tmpl w:val="B4BAF5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A7BA5"/>
    <w:multiLevelType w:val="hybridMultilevel"/>
    <w:tmpl w:val="20CED0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C4525A2"/>
    <w:multiLevelType w:val="multilevel"/>
    <w:tmpl w:val="DC94C4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3" w15:restartNumberingAfterBreak="0">
    <w:nsid w:val="4C8A1F49"/>
    <w:multiLevelType w:val="hybridMultilevel"/>
    <w:tmpl w:val="11DA4DD0"/>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EE456B3"/>
    <w:multiLevelType w:val="hybridMultilevel"/>
    <w:tmpl w:val="FD88D056"/>
    <w:lvl w:ilvl="0" w:tplc="F20EACD0">
      <w:start w:val="1"/>
      <w:numFmt w:val="lowerLetter"/>
      <w:lvlText w:val="%1)"/>
      <w:lvlJc w:val="left"/>
      <w:pPr>
        <w:ind w:left="1785" w:hanging="360"/>
      </w:pPr>
      <w:rPr>
        <w:rFonts w:ascii="Arial" w:eastAsia="Times New Roman" w:hAnsi="Arial" w:cs="Arial"/>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5" w15:restartNumberingAfterBreak="0">
    <w:nsid w:val="53BC1E16"/>
    <w:multiLevelType w:val="hybridMultilevel"/>
    <w:tmpl w:val="B7166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ED3D52"/>
    <w:multiLevelType w:val="hybridMultilevel"/>
    <w:tmpl w:val="8C46F87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6E13145"/>
    <w:multiLevelType w:val="hybridMultilevel"/>
    <w:tmpl w:val="9C4A5B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A92466"/>
    <w:multiLevelType w:val="hybridMultilevel"/>
    <w:tmpl w:val="4B9641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A3570F6"/>
    <w:multiLevelType w:val="hybridMultilevel"/>
    <w:tmpl w:val="E996CEB4"/>
    <w:lvl w:ilvl="0" w:tplc="6F42C1CE">
      <w:start w:val="1"/>
      <w:numFmt w:val="decimal"/>
      <w:lvlText w:val="%1."/>
      <w:lvlJc w:val="left"/>
      <w:pPr>
        <w:ind w:left="360" w:hanging="360"/>
      </w:pPr>
      <w:rPr>
        <w:rFonts w:ascii="Arial" w:hAnsi="Arial" w:cs="Arial" w:hint="default"/>
        <w:b w:val="0"/>
        <w:sz w:val="22"/>
        <w:szCs w:val="22"/>
      </w:rPr>
    </w:lvl>
    <w:lvl w:ilvl="1" w:tplc="9FD2B17E">
      <w:start w:val="1"/>
      <w:numFmt w:val="lowerLetter"/>
      <w:lvlText w:val="%2."/>
      <w:lvlJc w:val="left"/>
      <w:pPr>
        <w:ind w:left="1080" w:hanging="360"/>
      </w:pPr>
      <w:rPr>
        <w:rFonts w:ascii="Arial" w:hAnsi="Arial" w:cs="Arial"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E5C29C8"/>
    <w:multiLevelType w:val="hybridMultilevel"/>
    <w:tmpl w:val="18D85F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743692"/>
    <w:multiLevelType w:val="hybridMultilevel"/>
    <w:tmpl w:val="890AE4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3E1563"/>
    <w:multiLevelType w:val="hybridMultilevel"/>
    <w:tmpl w:val="1F647EEE"/>
    <w:lvl w:ilvl="0" w:tplc="CB0AE4E4">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64C769AF"/>
    <w:multiLevelType w:val="hybridMultilevel"/>
    <w:tmpl w:val="3A3A3F2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75567FC"/>
    <w:multiLevelType w:val="hybridMultilevel"/>
    <w:tmpl w:val="9A0C6074"/>
    <w:lvl w:ilvl="0" w:tplc="CB0AE4E4">
      <w:start w:val="1"/>
      <w:numFmt w:val="lowerLetter"/>
      <w:lvlText w:val="%1)"/>
      <w:lvlJc w:val="left"/>
      <w:pPr>
        <w:tabs>
          <w:tab w:val="num" w:pos="810"/>
        </w:tabs>
        <w:ind w:left="81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83506B4"/>
    <w:multiLevelType w:val="hybridMultilevel"/>
    <w:tmpl w:val="B22CD98E"/>
    <w:lvl w:ilvl="0" w:tplc="04050017">
      <w:start w:val="1"/>
      <w:numFmt w:val="lowerLetter"/>
      <w:lvlText w:val="%1)"/>
      <w:lvlJc w:val="left"/>
      <w:pPr>
        <w:ind w:left="1571" w:hanging="360"/>
      </w:pPr>
    </w:lvl>
    <w:lvl w:ilvl="1" w:tplc="0405001B">
      <w:start w:val="1"/>
      <w:numFmt w:val="lowerRoman"/>
      <w:lvlText w:val="%2."/>
      <w:lvlJc w:val="righ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6B9865C1"/>
    <w:multiLevelType w:val="hybridMultilevel"/>
    <w:tmpl w:val="F43E6F6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CCE7BCD"/>
    <w:multiLevelType w:val="multilevel"/>
    <w:tmpl w:val="B5A40A92"/>
    <w:styleLink w:val="Styl1"/>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8" w15:restartNumberingAfterBreak="0">
    <w:nsid w:val="721975C3"/>
    <w:multiLevelType w:val="hybridMultilevel"/>
    <w:tmpl w:val="2EBA036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90A3AE9"/>
    <w:multiLevelType w:val="multilevel"/>
    <w:tmpl w:val="3CAE54B0"/>
    <w:styleLink w:val="Styl2"/>
    <w:lvl w:ilvl="0">
      <w:start w:val="1"/>
      <w:numFmt w:val="lowerLetter"/>
      <w:lvlText w:val="%1."/>
      <w:lvlJc w:val="left"/>
      <w:pPr>
        <w:tabs>
          <w:tab w:val="num" w:pos="927"/>
        </w:tabs>
        <w:ind w:left="1134" w:hanging="567"/>
      </w:pPr>
      <w:rPr>
        <w:rFonts w:hint="default"/>
      </w:rPr>
    </w:lvl>
    <w:lvl w:ilvl="1">
      <w:start w:val="1"/>
      <w:numFmt w:val="decimal"/>
      <w:isLgl/>
      <w:lvlText w:val="%1.%2."/>
      <w:lvlJc w:val="left"/>
      <w:pPr>
        <w:tabs>
          <w:tab w:val="num" w:pos="927"/>
        </w:tabs>
        <w:ind w:left="1134" w:hanging="567"/>
      </w:pPr>
      <w:rPr>
        <w:rFonts w:hint="default"/>
      </w:rPr>
    </w:lvl>
    <w:lvl w:ilvl="2">
      <w:start w:val="1"/>
      <w:numFmt w:val="none"/>
      <w:isLgl/>
      <w:lvlText w:val="a)"/>
      <w:lvlJc w:val="left"/>
      <w:pPr>
        <w:tabs>
          <w:tab w:val="num" w:pos="1134"/>
        </w:tabs>
        <w:ind w:left="1701" w:hanging="567"/>
      </w:pPr>
      <w:rPr>
        <w:rFonts w:ascii="Arial" w:hAnsi="Arial" w:hint="default"/>
        <w:sz w:val="22"/>
      </w:rPr>
    </w:lvl>
    <w:lvl w:ilvl="3">
      <w:start w:val="1"/>
      <w:numFmt w:val="decimal"/>
      <w:isLgl/>
      <w:lvlText w:val="%1.%2.%3.%4"/>
      <w:lvlJc w:val="left"/>
      <w:pPr>
        <w:tabs>
          <w:tab w:val="num" w:pos="927"/>
        </w:tabs>
        <w:ind w:left="1134" w:hanging="567"/>
      </w:pPr>
      <w:rPr>
        <w:rFonts w:hint="default"/>
      </w:rPr>
    </w:lvl>
    <w:lvl w:ilvl="4">
      <w:start w:val="1"/>
      <w:numFmt w:val="decimal"/>
      <w:isLgl/>
      <w:lvlText w:val="%1.%2.%3.%4.%5"/>
      <w:lvlJc w:val="left"/>
      <w:pPr>
        <w:tabs>
          <w:tab w:val="num" w:pos="927"/>
        </w:tabs>
        <w:ind w:left="1134" w:hanging="567"/>
      </w:pPr>
      <w:rPr>
        <w:rFonts w:hint="default"/>
      </w:rPr>
    </w:lvl>
    <w:lvl w:ilvl="5">
      <w:start w:val="1"/>
      <w:numFmt w:val="decimal"/>
      <w:isLgl/>
      <w:lvlText w:val="%1.%2.%3.%4.%5.%6"/>
      <w:lvlJc w:val="left"/>
      <w:pPr>
        <w:tabs>
          <w:tab w:val="num" w:pos="927"/>
        </w:tabs>
        <w:ind w:left="1134" w:hanging="567"/>
      </w:pPr>
      <w:rPr>
        <w:rFonts w:hint="default"/>
      </w:rPr>
    </w:lvl>
    <w:lvl w:ilvl="6">
      <w:start w:val="1"/>
      <w:numFmt w:val="decimal"/>
      <w:isLgl/>
      <w:lvlText w:val="%1.%2.%3.%4.%5.%6.%7"/>
      <w:lvlJc w:val="left"/>
      <w:pPr>
        <w:tabs>
          <w:tab w:val="num" w:pos="927"/>
        </w:tabs>
        <w:ind w:left="1134" w:hanging="567"/>
      </w:pPr>
      <w:rPr>
        <w:rFonts w:hint="default"/>
      </w:rPr>
    </w:lvl>
    <w:lvl w:ilvl="7">
      <w:start w:val="1"/>
      <w:numFmt w:val="decimal"/>
      <w:isLgl/>
      <w:lvlText w:val="%1.%2.%3.%4.%5.%6.%7.%8"/>
      <w:lvlJc w:val="left"/>
      <w:pPr>
        <w:tabs>
          <w:tab w:val="num" w:pos="927"/>
        </w:tabs>
        <w:ind w:left="1134" w:hanging="567"/>
      </w:pPr>
      <w:rPr>
        <w:rFonts w:hint="default"/>
      </w:rPr>
    </w:lvl>
    <w:lvl w:ilvl="8">
      <w:start w:val="1"/>
      <w:numFmt w:val="decimal"/>
      <w:isLgl/>
      <w:lvlText w:val="%1.%2.%3.%4.%5.%6.%7.%8.%9"/>
      <w:lvlJc w:val="left"/>
      <w:pPr>
        <w:tabs>
          <w:tab w:val="num" w:pos="927"/>
        </w:tabs>
        <w:ind w:left="1134" w:hanging="567"/>
      </w:pPr>
      <w:rPr>
        <w:rFonts w:hint="default"/>
      </w:rPr>
    </w:lvl>
  </w:abstractNum>
  <w:abstractNum w:abstractNumId="40" w15:restartNumberingAfterBreak="0">
    <w:nsid w:val="7DA90FF7"/>
    <w:multiLevelType w:val="hybridMultilevel"/>
    <w:tmpl w:val="60A40E6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7E043A72"/>
    <w:multiLevelType w:val="hybridMultilevel"/>
    <w:tmpl w:val="26C223A0"/>
    <w:lvl w:ilvl="0" w:tplc="2578C0C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5386629">
    <w:abstractNumId w:val="6"/>
  </w:num>
  <w:num w:numId="2" w16cid:durableId="630988189">
    <w:abstractNumId w:val="34"/>
  </w:num>
  <w:num w:numId="3" w16cid:durableId="1211260370">
    <w:abstractNumId w:val="14"/>
  </w:num>
  <w:num w:numId="4" w16cid:durableId="2085683839">
    <w:abstractNumId w:val="37"/>
  </w:num>
  <w:num w:numId="5" w16cid:durableId="1865711136">
    <w:abstractNumId w:val="39"/>
  </w:num>
  <w:num w:numId="6" w16cid:durableId="1528059120">
    <w:abstractNumId w:val="2"/>
  </w:num>
  <w:num w:numId="7" w16cid:durableId="889341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505517">
    <w:abstractNumId w:val="16"/>
  </w:num>
  <w:num w:numId="9" w16cid:durableId="631251846">
    <w:abstractNumId w:val="21"/>
  </w:num>
  <w:num w:numId="10" w16cid:durableId="282151198">
    <w:abstractNumId w:val="28"/>
  </w:num>
  <w:num w:numId="11" w16cid:durableId="1045712116">
    <w:abstractNumId w:val="1"/>
  </w:num>
  <w:num w:numId="12" w16cid:durableId="1914003369">
    <w:abstractNumId w:val="9"/>
  </w:num>
  <w:num w:numId="13" w16cid:durableId="304745420">
    <w:abstractNumId w:val="18"/>
  </w:num>
  <w:num w:numId="14" w16cid:durableId="862744883">
    <w:abstractNumId w:val="5"/>
  </w:num>
  <w:num w:numId="15" w16cid:durableId="1961495342">
    <w:abstractNumId w:val="22"/>
  </w:num>
  <w:num w:numId="16" w16cid:durableId="349644717">
    <w:abstractNumId w:val="23"/>
  </w:num>
  <w:num w:numId="17" w16cid:durableId="1364937981">
    <w:abstractNumId w:val="25"/>
  </w:num>
  <w:num w:numId="18" w16cid:durableId="1520270787">
    <w:abstractNumId w:val="4"/>
  </w:num>
  <w:num w:numId="19" w16cid:durableId="2001543639">
    <w:abstractNumId w:val="10"/>
  </w:num>
  <w:num w:numId="20" w16cid:durableId="1566145671">
    <w:abstractNumId w:val="19"/>
  </w:num>
  <w:num w:numId="21" w16cid:durableId="431826782">
    <w:abstractNumId w:val="26"/>
  </w:num>
  <w:num w:numId="22" w16cid:durableId="1811089253">
    <w:abstractNumId w:val="27"/>
  </w:num>
  <w:num w:numId="23" w16cid:durableId="1347176628">
    <w:abstractNumId w:val="40"/>
  </w:num>
  <w:num w:numId="24" w16cid:durableId="1610235415">
    <w:abstractNumId w:val="30"/>
  </w:num>
  <w:num w:numId="25" w16cid:durableId="1052079127">
    <w:abstractNumId w:val="34"/>
  </w:num>
  <w:num w:numId="26" w16cid:durableId="1567257409">
    <w:abstractNumId w:val="7"/>
  </w:num>
  <w:num w:numId="27" w16cid:durableId="1682468949">
    <w:abstractNumId w:val="20"/>
  </w:num>
  <w:num w:numId="28" w16cid:durableId="1210263369">
    <w:abstractNumId w:val="31"/>
  </w:num>
  <w:num w:numId="29" w16cid:durableId="1472402108">
    <w:abstractNumId w:val="29"/>
  </w:num>
  <w:num w:numId="30" w16cid:durableId="1907255382">
    <w:abstractNumId w:val="0"/>
  </w:num>
  <w:num w:numId="31" w16cid:durableId="1756319415">
    <w:abstractNumId w:val="36"/>
  </w:num>
  <w:num w:numId="32" w16cid:durableId="2017344223">
    <w:abstractNumId w:val="14"/>
  </w:num>
  <w:num w:numId="33" w16cid:durableId="1207454263">
    <w:abstractNumId w:val="14"/>
  </w:num>
  <w:num w:numId="34" w16cid:durableId="1565413329">
    <w:abstractNumId w:val="38"/>
  </w:num>
  <w:num w:numId="35" w16cid:durableId="1377001997">
    <w:abstractNumId w:val="33"/>
  </w:num>
  <w:num w:numId="36" w16cid:durableId="1374385625">
    <w:abstractNumId w:val="35"/>
  </w:num>
  <w:num w:numId="37" w16cid:durableId="1292201747">
    <w:abstractNumId w:val="17"/>
  </w:num>
  <w:num w:numId="38" w16cid:durableId="1748920658">
    <w:abstractNumId w:val="11"/>
  </w:num>
  <w:num w:numId="39" w16cid:durableId="1206484879">
    <w:abstractNumId w:val="41"/>
  </w:num>
  <w:num w:numId="40" w16cid:durableId="1744525535">
    <w:abstractNumId w:val="8"/>
  </w:num>
  <w:num w:numId="41" w16cid:durableId="879123533">
    <w:abstractNumId w:val="12"/>
  </w:num>
  <w:num w:numId="42" w16cid:durableId="758212272">
    <w:abstractNumId w:val="15"/>
  </w:num>
  <w:num w:numId="43" w16cid:durableId="1198616712">
    <w:abstractNumId w:val="24"/>
  </w:num>
  <w:num w:numId="44" w16cid:durableId="1576360994">
    <w:abstractNumId w:val="32"/>
  </w:num>
  <w:num w:numId="45" w16cid:durableId="100771340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07"/>
    <w:rsid w:val="000017CD"/>
    <w:rsid w:val="0000183D"/>
    <w:rsid w:val="00001CFB"/>
    <w:rsid w:val="00002BA3"/>
    <w:rsid w:val="0000453A"/>
    <w:rsid w:val="00007BD4"/>
    <w:rsid w:val="00007E31"/>
    <w:rsid w:val="0001036D"/>
    <w:rsid w:val="0001081D"/>
    <w:rsid w:val="000119ED"/>
    <w:rsid w:val="0001262E"/>
    <w:rsid w:val="0001552D"/>
    <w:rsid w:val="0002047A"/>
    <w:rsid w:val="0002208A"/>
    <w:rsid w:val="000221F2"/>
    <w:rsid w:val="000246DD"/>
    <w:rsid w:val="00024A30"/>
    <w:rsid w:val="000252ED"/>
    <w:rsid w:val="00026845"/>
    <w:rsid w:val="00027658"/>
    <w:rsid w:val="00032410"/>
    <w:rsid w:val="0003305B"/>
    <w:rsid w:val="00033A20"/>
    <w:rsid w:val="00034BEA"/>
    <w:rsid w:val="00034E78"/>
    <w:rsid w:val="000354CC"/>
    <w:rsid w:val="00035869"/>
    <w:rsid w:val="00036C8B"/>
    <w:rsid w:val="00040720"/>
    <w:rsid w:val="00041684"/>
    <w:rsid w:val="00044932"/>
    <w:rsid w:val="000456FE"/>
    <w:rsid w:val="000474EE"/>
    <w:rsid w:val="00050BC8"/>
    <w:rsid w:val="0005438C"/>
    <w:rsid w:val="000601D9"/>
    <w:rsid w:val="0006102B"/>
    <w:rsid w:val="0006301F"/>
    <w:rsid w:val="00063F34"/>
    <w:rsid w:val="000645E3"/>
    <w:rsid w:val="00064919"/>
    <w:rsid w:val="0006610F"/>
    <w:rsid w:val="0006668A"/>
    <w:rsid w:val="000673C1"/>
    <w:rsid w:val="00073728"/>
    <w:rsid w:val="00074249"/>
    <w:rsid w:val="00075955"/>
    <w:rsid w:val="0007693F"/>
    <w:rsid w:val="00081084"/>
    <w:rsid w:val="00083628"/>
    <w:rsid w:val="000836F0"/>
    <w:rsid w:val="00083E51"/>
    <w:rsid w:val="000845A9"/>
    <w:rsid w:val="00084B7F"/>
    <w:rsid w:val="000866C3"/>
    <w:rsid w:val="0008722C"/>
    <w:rsid w:val="00087252"/>
    <w:rsid w:val="00091159"/>
    <w:rsid w:val="00091CD2"/>
    <w:rsid w:val="00093098"/>
    <w:rsid w:val="0009310E"/>
    <w:rsid w:val="00097467"/>
    <w:rsid w:val="000A13B2"/>
    <w:rsid w:val="000A52BE"/>
    <w:rsid w:val="000A7082"/>
    <w:rsid w:val="000A74C6"/>
    <w:rsid w:val="000B05D8"/>
    <w:rsid w:val="000B202D"/>
    <w:rsid w:val="000B204E"/>
    <w:rsid w:val="000B3D43"/>
    <w:rsid w:val="000C2EEE"/>
    <w:rsid w:val="000C4B08"/>
    <w:rsid w:val="000C4C7C"/>
    <w:rsid w:val="000C5493"/>
    <w:rsid w:val="000C5769"/>
    <w:rsid w:val="000C789B"/>
    <w:rsid w:val="000D174E"/>
    <w:rsid w:val="000D27E7"/>
    <w:rsid w:val="000D3306"/>
    <w:rsid w:val="000D3693"/>
    <w:rsid w:val="000D386B"/>
    <w:rsid w:val="000D44CC"/>
    <w:rsid w:val="000D58C9"/>
    <w:rsid w:val="000D7C97"/>
    <w:rsid w:val="000D7DE8"/>
    <w:rsid w:val="000D7EC8"/>
    <w:rsid w:val="000D7F80"/>
    <w:rsid w:val="000E3654"/>
    <w:rsid w:val="000E525E"/>
    <w:rsid w:val="000E6347"/>
    <w:rsid w:val="000E71DB"/>
    <w:rsid w:val="000E7EB0"/>
    <w:rsid w:val="000E7F41"/>
    <w:rsid w:val="000F2602"/>
    <w:rsid w:val="000F29E8"/>
    <w:rsid w:val="000F3E47"/>
    <w:rsid w:val="000F4B34"/>
    <w:rsid w:val="000F4B94"/>
    <w:rsid w:val="000F4DA5"/>
    <w:rsid w:val="000F501A"/>
    <w:rsid w:val="000F535D"/>
    <w:rsid w:val="000F60E7"/>
    <w:rsid w:val="000F6500"/>
    <w:rsid w:val="000F738A"/>
    <w:rsid w:val="00100BE3"/>
    <w:rsid w:val="00100ED4"/>
    <w:rsid w:val="001014BD"/>
    <w:rsid w:val="0010343E"/>
    <w:rsid w:val="00103AF3"/>
    <w:rsid w:val="00104501"/>
    <w:rsid w:val="00106BD0"/>
    <w:rsid w:val="001120A1"/>
    <w:rsid w:val="0011638D"/>
    <w:rsid w:val="001173A0"/>
    <w:rsid w:val="00120015"/>
    <w:rsid w:val="00120FE6"/>
    <w:rsid w:val="00121382"/>
    <w:rsid w:val="001217EF"/>
    <w:rsid w:val="00121A76"/>
    <w:rsid w:val="00121CE8"/>
    <w:rsid w:val="00123E40"/>
    <w:rsid w:val="00125AB6"/>
    <w:rsid w:val="00126ADF"/>
    <w:rsid w:val="00126FE7"/>
    <w:rsid w:val="00127472"/>
    <w:rsid w:val="00132E41"/>
    <w:rsid w:val="001346DD"/>
    <w:rsid w:val="00134BA9"/>
    <w:rsid w:val="00134D1D"/>
    <w:rsid w:val="00134F51"/>
    <w:rsid w:val="00136685"/>
    <w:rsid w:val="00136E79"/>
    <w:rsid w:val="00137F2C"/>
    <w:rsid w:val="00143A07"/>
    <w:rsid w:val="00143CA0"/>
    <w:rsid w:val="001478A7"/>
    <w:rsid w:val="00151018"/>
    <w:rsid w:val="001518AE"/>
    <w:rsid w:val="00151FDA"/>
    <w:rsid w:val="0015466F"/>
    <w:rsid w:val="001557B1"/>
    <w:rsid w:val="0015611C"/>
    <w:rsid w:val="00156AD9"/>
    <w:rsid w:val="00164F05"/>
    <w:rsid w:val="00166A08"/>
    <w:rsid w:val="00167CB3"/>
    <w:rsid w:val="00172CE5"/>
    <w:rsid w:val="00173664"/>
    <w:rsid w:val="00175000"/>
    <w:rsid w:val="00177B56"/>
    <w:rsid w:val="00180C9F"/>
    <w:rsid w:val="0018167A"/>
    <w:rsid w:val="00184FA4"/>
    <w:rsid w:val="001854CB"/>
    <w:rsid w:val="00187377"/>
    <w:rsid w:val="0018765C"/>
    <w:rsid w:val="00190586"/>
    <w:rsid w:val="00190AE9"/>
    <w:rsid w:val="00191E77"/>
    <w:rsid w:val="001920AB"/>
    <w:rsid w:val="001970AD"/>
    <w:rsid w:val="001A2155"/>
    <w:rsid w:val="001A2C02"/>
    <w:rsid w:val="001A4D82"/>
    <w:rsid w:val="001A4E39"/>
    <w:rsid w:val="001A536A"/>
    <w:rsid w:val="001A570E"/>
    <w:rsid w:val="001A67C2"/>
    <w:rsid w:val="001A79FC"/>
    <w:rsid w:val="001B22A9"/>
    <w:rsid w:val="001B5748"/>
    <w:rsid w:val="001B6454"/>
    <w:rsid w:val="001B7240"/>
    <w:rsid w:val="001C065E"/>
    <w:rsid w:val="001C11B0"/>
    <w:rsid w:val="001C4B5A"/>
    <w:rsid w:val="001C5904"/>
    <w:rsid w:val="001C6EBC"/>
    <w:rsid w:val="001D02DD"/>
    <w:rsid w:val="001D035D"/>
    <w:rsid w:val="001D23D7"/>
    <w:rsid w:val="001D685B"/>
    <w:rsid w:val="001D7068"/>
    <w:rsid w:val="001D7708"/>
    <w:rsid w:val="001E0162"/>
    <w:rsid w:val="001E0BE6"/>
    <w:rsid w:val="001E2457"/>
    <w:rsid w:val="001E253E"/>
    <w:rsid w:val="001E2CD4"/>
    <w:rsid w:val="001E496E"/>
    <w:rsid w:val="001E523B"/>
    <w:rsid w:val="001E6DF5"/>
    <w:rsid w:val="001E7542"/>
    <w:rsid w:val="001E7586"/>
    <w:rsid w:val="001F0ADF"/>
    <w:rsid w:val="001F1B42"/>
    <w:rsid w:val="001F1BF5"/>
    <w:rsid w:val="001F29D2"/>
    <w:rsid w:val="001F344C"/>
    <w:rsid w:val="001F3A9A"/>
    <w:rsid w:val="001F438F"/>
    <w:rsid w:val="001F58B9"/>
    <w:rsid w:val="001F6969"/>
    <w:rsid w:val="001F762C"/>
    <w:rsid w:val="0020101A"/>
    <w:rsid w:val="00201AD4"/>
    <w:rsid w:val="00202661"/>
    <w:rsid w:val="002027C0"/>
    <w:rsid w:val="0020350A"/>
    <w:rsid w:val="0020559E"/>
    <w:rsid w:val="002071B8"/>
    <w:rsid w:val="00210C5A"/>
    <w:rsid w:val="00210C5B"/>
    <w:rsid w:val="0021232E"/>
    <w:rsid w:val="00213C37"/>
    <w:rsid w:val="00213D11"/>
    <w:rsid w:val="00213D62"/>
    <w:rsid w:val="002142CC"/>
    <w:rsid w:val="002154D5"/>
    <w:rsid w:val="002158E2"/>
    <w:rsid w:val="002161AB"/>
    <w:rsid w:val="002168D9"/>
    <w:rsid w:val="00216F52"/>
    <w:rsid w:val="002225B0"/>
    <w:rsid w:val="00226AA8"/>
    <w:rsid w:val="002339B8"/>
    <w:rsid w:val="002344B0"/>
    <w:rsid w:val="0023489A"/>
    <w:rsid w:val="00234EB3"/>
    <w:rsid w:val="00235E1D"/>
    <w:rsid w:val="00236659"/>
    <w:rsid w:val="00237F28"/>
    <w:rsid w:val="0024136B"/>
    <w:rsid w:val="00241E60"/>
    <w:rsid w:val="00242656"/>
    <w:rsid w:val="0024282D"/>
    <w:rsid w:val="00242FEE"/>
    <w:rsid w:val="00243DC7"/>
    <w:rsid w:val="00245B1E"/>
    <w:rsid w:val="00247853"/>
    <w:rsid w:val="00250E36"/>
    <w:rsid w:val="002528D1"/>
    <w:rsid w:val="0025401C"/>
    <w:rsid w:val="0025479D"/>
    <w:rsid w:val="00254915"/>
    <w:rsid w:val="0025636E"/>
    <w:rsid w:val="00256761"/>
    <w:rsid w:val="00256EC9"/>
    <w:rsid w:val="00260540"/>
    <w:rsid w:val="00262BFC"/>
    <w:rsid w:val="00263680"/>
    <w:rsid w:val="002643FC"/>
    <w:rsid w:val="00265253"/>
    <w:rsid w:val="0026530D"/>
    <w:rsid w:val="002659CF"/>
    <w:rsid w:val="002679AB"/>
    <w:rsid w:val="00270FDA"/>
    <w:rsid w:val="002711CA"/>
    <w:rsid w:val="002711CF"/>
    <w:rsid w:val="00271549"/>
    <w:rsid w:val="002733F2"/>
    <w:rsid w:val="00274B28"/>
    <w:rsid w:val="00275460"/>
    <w:rsid w:val="00275805"/>
    <w:rsid w:val="00276072"/>
    <w:rsid w:val="00281CF2"/>
    <w:rsid w:val="00282554"/>
    <w:rsid w:val="00282E31"/>
    <w:rsid w:val="00283861"/>
    <w:rsid w:val="002839DB"/>
    <w:rsid w:val="00284B55"/>
    <w:rsid w:val="0028632F"/>
    <w:rsid w:val="00286932"/>
    <w:rsid w:val="002870E8"/>
    <w:rsid w:val="00292163"/>
    <w:rsid w:val="0029611C"/>
    <w:rsid w:val="002A1638"/>
    <w:rsid w:val="002A40F8"/>
    <w:rsid w:val="002A47C4"/>
    <w:rsid w:val="002A51EA"/>
    <w:rsid w:val="002A7CD2"/>
    <w:rsid w:val="002B0ADD"/>
    <w:rsid w:val="002B5B98"/>
    <w:rsid w:val="002B66B2"/>
    <w:rsid w:val="002B7286"/>
    <w:rsid w:val="002B7447"/>
    <w:rsid w:val="002B7BF4"/>
    <w:rsid w:val="002C0582"/>
    <w:rsid w:val="002C529D"/>
    <w:rsid w:val="002C5B00"/>
    <w:rsid w:val="002D09F5"/>
    <w:rsid w:val="002D0A44"/>
    <w:rsid w:val="002D1605"/>
    <w:rsid w:val="002D1B6F"/>
    <w:rsid w:val="002D26C2"/>
    <w:rsid w:val="002D2FBC"/>
    <w:rsid w:val="002D3C58"/>
    <w:rsid w:val="002D3EC0"/>
    <w:rsid w:val="002D4A02"/>
    <w:rsid w:val="002D5689"/>
    <w:rsid w:val="002D59D6"/>
    <w:rsid w:val="002D6F22"/>
    <w:rsid w:val="002E09B9"/>
    <w:rsid w:val="002E1B68"/>
    <w:rsid w:val="002E359D"/>
    <w:rsid w:val="002E56CD"/>
    <w:rsid w:val="002E67D4"/>
    <w:rsid w:val="002E7AAC"/>
    <w:rsid w:val="002F013C"/>
    <w:rsid w:val="002F0EF6"/>
    <w:rsid w:val="002F215B"/>
    <w:rsid w:val="002F2ED5"/>
    <w:rsid w:val="002F56B6"/>
    <w:rsid w:val="002F5E47"/>
    <w:rsid w:val="002F5E5B"/>
    <w:rsid w:val="003005D0"/>
    <w:rsid w:val="00300655"/>
    <w:rsid w:val="00300D10"/>
    <w:rsid w:val="00300F14"/>
    <w:rsid w:val="00302143"/>
    <w:rsid w:val="003035B3"/>
    <w:rsid w:val="003048E6"/>
    <w:rsid w:val="003104A0"/>
    <w:rsid w:val="00312BD8"/>
    <w:rsid w:val="003145EE"/>
    <w:rsid w:val="00323A9E"/>
    <w:rsid w:val="00327572"/>
    <w:rsid w:val="0032782F"/>
    <w:rsid w:val="00330E17"/>
    <w:rsid w:val="00331C0E"/>
    <w:rsid w:val="00331C80"/>
    <w:rsid w:val="00331F3D"/>
    <w:rsid w:val="00332799"/>
    <w:rsid w:val="00332EB0"/>
    <w:rsid w:val="00333AF8"/>
    <w:rsid w:val="00335B95"/>
    <w:rsid w:val="00335D17"/>
    <w:rsid w:val="0033713D"/>
    <w:rsid w:val="00344223"/>
    <w:rsid w:val="00350C1C"/>
    <w:rsid w:val="003523A8"/>
    <w:rsid w:val="00357A5F"/>
    <w:rsid w:val="003619C5"/>
    <w:rsid w:val="00361A99"/>
    <w:rsid w:val="00364454"/>
    <w:rsid w:val="00364EF7"/>
    <w:rsid w:val="00365F45"/>
    <w:rsid w:val="00366F75"/>
    <w:rsid w:val="0036778C"/>
    <w:rsid w:val="00367904"/>
    <w:rsid w:val="0037117B"/>
    <w:rsid w:val="0037153A"/>
    <w:rsid w:val="0037259C"/>
    <w:rsid w:val="003727A6"/>
    <w:rsid w:val="00373A14"/>
    <w:rsid w:val="00376B42"/>
    <w:rsid w:val="0038063F"/>
    <w:rsid w:val="00381239"/>
    <w:rsid w:val="003856CC"/>
    <w:rsid w:val="00386787"/>
    <w:rsid w:val="00390C45"/>
    <w:rsid w:val="003916F0"/>
    <w:rsid w:val="00392532"/>
    <w:rsid w:val="0039273E"/>
    <w:rsid w:val="00394EB8"/>
    <w:rsid w:val="003951D4"/>
    <w:rsid w:val="003965A7"/>
    <w:rsid w:val="00396B3F"/>
    <w:rsid w:val="00396BB0"/>
    <w:rsid w:val="00397BE2"/>
    <w:rsid w:val="003A1C58"/>
    <w:rsid w:val="003A24BD"/>
    <w:rsid w:val="003A3DAE"/>
    <w:rsid w:val="003A623C"/>
    <w:rsid w:val="003A7AFA"/>
    <w:rsid w:val="003B02FC"/>
    <w:rsid w:val="003B3519"/>
    <w:rsid w:val="003B65A2"/>
    <w:rsid w:val="003B746B"/>
    <w:rsid w:val="003B77F8"/>
    <w:rsid w:val="003C0145"/>
    <w:rsid w:val="003C1069"/>
    <w:rsid w:val="003C1077"/>
    <w:rsid w:val="003C1664"/>
    <w:rsid w:val="003C25B8"/>
    <w:rsid w:val="003C30F5"/>
    <w:rsid w:val="003C3C3D"/>
    <w:rsid w:val="003C5EB6"/>
    <w:rsid w:val="003C63FC"/>
    <w:rsid w:val="003C6DA1"/>
    <w:rsid w:val="003D204C"/>
    <w:rsid w:val="003D3314"/>
    <w:rsid w:val="003D353A"/>
    <w:rsid w:val="003D74EC"/>
    <w:rsid w:val="003E0319"/>
    <w:rsid w:val="003E191A"/>
    <w:rsid w:val="003E2A0E"/>
    <w:rsid w:val="003E69A4"/>
    <w:rsid w:val="003F3BBE"/>
    <w:rsid w:val="003F43AB"/>
    <w:rsid w:val="003F5BC4"/>
    <w:rsid w:val="00401185"/>
    <w:rsid w:val="00403D3C"/>
    <w:rsid w:val="0040417C"/>
    <w:rsid w:val="004058A1"/>
    <w:rsid w:val="00407FDA"/>
    <w:rsid w:val="0041160C"/>
    <w:rsid w:val="00413996"/>
    <w:rsid w:val="00413B81"/>
    <w:rsid w:val="00413E4C"/>
    <w:rsid w:val="00417748"/>
    <w:rsid w:val="0042164E"/>
    <w:rsid w:val="0042314B"/>
    <w:rsid w:val="004233F1"/>
    <w:rsid w:val="00423A5F"/>
    <w:rsid w:val="00424AC1"/>
    <w:rsid w:val="00424DC9"/>
    <w:rsid w:val="0042535B"/>
    <w:rsid w:val="00426C32"/>
    <w:rsid w:val="00426F30"/>
    <w:rsid w:val="004279AF"/>
    <w:rsid w:val="00430C42"/>
    <w:rsid w:val="00433B79"/>
    <w:rsid w:val="004341E6"/>
    <w:rsid w:val="00434507"/>
    <w:rsid w:val="00436E6A"/>
    <w:rsid w:val="00437939"/>
    <w:rsid w:val="00437CEE"/>
    <w:rsid w:val="00437DA3"/>
    <w:rsid w:val="004409C3"/>
    <w:rsid w:val="00442C6A"/>
    <w:rsid w:val="00444F66"/>
    <w:rsid w:val="00445C0A"/>
    <w:rsid w:val="004466D4"/>
    <w:rsid w:val="0045309D"/>
    <w:rsid w:val="00454432"/>
    <w:rsid w:val="00454B07"/>
    <w:rsid w:val="00454D60"/>
    <w:rsid w:val="00455364"/>
    <w:rsid w:val="00455DC4"/>
    <w:rsid w:val="004613DC"/>
    <w:rsid w:val="0046215D"/>
    <w:rsid w:val="004631B5"/>
    <w:rsid w:val="00463BD7"/>
    <w:rsid w:val="00465413"/>
    <w:rsid w:val="00466202"/>
    <w:rsid w:val="0046675F"/>
    <w:rsid w:val="00467634"/>
    <w:rsid w:val="004708F2"/>
    <w:rsid w:val="00470CC0"/>
    <w:rsid w:val="00472B40"/>
    <w:rsid w:val="00473A84"/>
    <w:rsid w:val="00474808"/>
    <w:rsid w:val="004761A0"/>
    <w:rsid w:val="00476F2C"/>
    <w:rsid w:val="00477C16"/>
    <w:rsid w:val="004917EA"/>
    <w:rsid w:val="00492762"/>
    <w:rsid w:val="00493146"/>
    <w:rsid w:val="0049327B"/>
    <w:rsid w:val="00495429"/>
    <w:rsid w:val="00496C82"/>
    <w:rsid w:val="004A221A"/>
    <w:rsid w:val="004A4C37"/>
    <w:rsid w:val="004A7200"/>
    <w:rsid w:val="004A7CA6"/>
    <w:rsid w:val="004B01D5"/>
    <w:rsid w:val="004B1328"/>
    <w:rsid w:val="004B1386"/>
    <w:rsid w:val="004B1833"/>
    <w:rsid w:val="004B2614"/>
    <w:rsid w:val="004B3189"/>
    <w:rsid w:val="004B5739"/>
    <w:rsid w:val="004B77AD"/>
    <w:rsid w:val="004B7DC7"/>
    <w:rsid w:val="004C02CE"/>
    <w:rsid w:val="004C2506"/>
    <w:rsid w:val="004C2603"/>
    <w:rsid w:val="004C5A2C"/>
    <w:rsid w:val="004C7A34"/>
    <w:rsid w:val="004C7DC9"/>
    <w:rsid w:val="004D10D9"/>
    <w:rsid w:val="004D1F4B"/>
    <w:rsid w:val="004D6AF4"/>
    <w:rsid w:val="004D7EE9"/>
    <w:rsid w:val="004E3A71"/>
    <w:rsid w:val="004E4430"/>
    <w:rsid w:val="004E69D6"/>
    <w:rsid w:val="004E7C70"/>
    <w:rsid w:val="004F183B"/>
    <w:rsid w:val="004F38C4"/>
    <w:rsid w:val="004F4C8E"/>
    <w:rsid w:val="004F4E0E"/>
    <w:rsid w:val="004F7A37"/>
    <w:rsid w:val="005015D4"/>
    <w:rsid w:val="005027EB"/>
    <w:rsid w:val="00502F5C"/>
    <w:rsid w:val="0050324D"/>
    <w:rsid w:val="00504842"/>
    <w:rsid w:val="00505056"/>
    <w:rsid w:val="00505876"/>
    <w:rsid w:val="0050659D"/>
    <w:rsid w:val="00511753"/>
    <w:rsid w:val="00513336"/>
    <w:rsid w:val="00514AF0"/>
    <w:rsid w:val="005151B7"/>
    <w:rsid w:val="00515F13"/>
    <w:rsid w:val="00516628"/>
    <w:rsid w:val="005224C9"/>
    <w:rsid w:val="0052418C"/>
    <w:rsid w:val="0052616D"/>
    <w:rsid w:val="0052653E"/>
    <w:rsid w:val="005273E8"/>
    <w:rsid w:val="00527F16"/>
    <w:rsid w:val="00530D9F"/>
    <w:rsid w:val="00531AFC"/>
    <w:rsid w:val="00532103"/>
    <w:rsid w:val="00532DDB"/>
    <w:rsid w:val="00533ED2"/>
    <w:rsid w:val="00540002"/>
    <w:rsid w:val="00543CBD"/>
    <w:rsid w:val="005455EC"/>
    <w:rsid w:val="0054578A"/>
    <w:rsid w:val="00550A46"/>
    <w:rsid w:val="00551951"/>
    <w:rsid w:val="0055265D"/>
    <w:rsid w:val="005532D6"/>
    <w:rsid w:val="005547D0"/>
    <w:rsid w:val="00554EC0"/>
    <w:rsid w:val="005550FE"/>
    <w:rsid w:val="00557210"/>
    <w:rsid w:val="0056075A"/>
    <w:rsid w:val="00560CC2"/>
    <w:rsid w:val="00561274"/>
    <w:rsid w:val="00562043"/>
    <w:rsid w:val="00562249"/>
    <w:rsid w:val="00562A6A"/>
    <w:rsid w:val="00564138"/>
    <w:rsid w:val="00564D14"/>
    <w:rsid w:val="00570276"/>
    <w:rsid w:val="00570C62"/>
    <w:rsid w:val="00571BDE"/>
    <w:rsid w:val="0057312E"/>
    <w:rsid w:val="005731BB"/>
    <w:rsid w:val="005736B1"/>
    <w:rsid w:val="00573B27"/>
    <w:rsid w:val="00577C50"/>
    <w:rsid w:val="005800BA"/>
    <w:rsid w:val="00580BAE"/>
    <w:rsid w:val="00580C80"/>
    <w:rsid w:val="00584CC1"/>
    <w:rsid w:val="00586661"/>
    <w:rsid w:val="005906E3"/>
    <w:rsid w:val="00590C80"/>
    <w:rsid w:val="00594B68"/>
    <w:rsid w:val="005A0765"/>
    <w:rsid w:val="005A1145"/>
    <w:rsid w:val="005A1A96"/>
    <w:rsid w:val="005A1B8D"/>
    <w:rsid w:val="005A1EC3"/>
    <w:rsid w:val="005A3F51"/>
    <w:rsid w:val="005A4CEB"/>
    <w:rsid w:val="005A517E"/>
    <w:rsid w:val="005A6626"/>
    <w:rsid w:val="005A662C"/>
    <w:rsid w:val="005A6AAE"/>
    <w:rsid w:val="005A7150"/>
    <w:rsid w:val="005B05C8"/>
    <w:rsid w:val="005B1E79"/>
    <w:rsid w:val="005B1FD8"/>
    <w:rsid w:val="005B3D41"/>
    <w:rsid w:val="005B479B"/>
    <w:rsid w:val="005B5BE2"/>
    <w:rsid w:val="005B5FA9"/>
    <w:rsid w:val="005B7086"/>
    <w:rsid w:val="005B775B"/>
    <w:rsid w:val="005B7DD7"/>
    <w:rsid w:val="005C011B"/>
    <w:rsid w:val="005C0505"/>
    <w:rsid w:val="005C1D7E"/>
    <w:rsid w:val="005C26DC"/>
    <w:rsid w:val="005C3EE2"/>
    <w:rsid w:val="005C5649"/>
    <w:rsid w:val="005C5DF9"/>
    <w:rsid w:val="005C61B5"/>
    <w:rsid w:val="005D029B"/>
    <w:rsid w:val="005D3002"/>
    <w:rsid w:val="005D4C94"/>
    <w:rsid w:val="005D5ED2"/>
    <w:rsid w:val="005D6196"/>
    <w:rsid w:val="005D63A2"/>
    <w:rsid w:val="005D6DB9"/>
    <w:rsid w:val="005E2052"/>
    <w:rsid w:val="005E2BCB"/>
    <w:rsid w:val="005E57E6"/>
    <w:rsid w:val="005E6080"/>
    <w:rsid w:val="005F293B"/>
    <w:rsid w:val="005F44AF"/>
    <w:rsid w:val="005F6ACE"/>
    <w:rsid w:val="005F6D8F"/>
    <w:rsid w:val="005F7B93"/>
    <w:rsid w:val="00602EED"/>
    <w:rsid w:val="00603B1F"/>
    <w:rsid w:val="006043A8"/>
    <w:rsid w:val="00604E5E"/>
    <w:rsid w:val="006058CC"/>
    <w:rsid w:val="006067AB"/>
    <w:rsid w:val="006067F3"/>
    <w:rsid w:val="006103B4"/>
    <w:rsid w:val="00610CD5"/>
    <w:rsid w:val="00612189"/>
    <w:rsid w:val="00613DD9"/>
    <w:rsid w:val="00614838"/>
    <w:rsid w:val="0061590B"/>
    <w:rsid w:val="00615AAB"/>
    <w:rsid w:val="0062092F"/>
    <w:rsid w:val="00620CAD"/>
    <w:rsid w:val="006233BC"/>
    <w:rsid w:val="0062434F"/>
    <w:rsid w:val="00625011"/>
    <w:rsid w:val="00626411"/>
    <w:rsid w:val="0062707D"/>
    <w:rsid w:val="006271CB"/>
    <w:rsid w:val="00627EF7"/>
    <w:rsid w:val="00632777"/>
    <w:rsid w:val="00634FCC"/>
    <w:rsid w:val="00635063"/>
    <w:rsid w:val="006355C1"/>
    <w:rsid w:val="00635D3D"/>
    <w:rsid w:val="006364C1"/>
    <w:rsid w:val="00640917"/>
    <w:rsid w:val="006413AF"/>
    <w:rsid w:val="006466AE"/>
    <w:rsid w:val="006466DF"/>
    <w:rsid w:val="006475EC"/>
    <w:rsid w:val="0065045D"/>
    <w:rsid w:val="00650A6F"/>
    <w:rsid w:val="006517C4"/>
    <w:rsid w:val="006520C1"/>
    <w:rsid w:val="00654E0C"/>
    <w:rsid w:val="00657B5A"/>
    <w:rsid w:val="00660369"/>
    <w:rsid w:val="00660A1D"/>
    <w:rsid w:val="00660B85"/>
    <w:rsid w:val="00661CB9"/>
    <w:rsid w:val="006628D1"/>
    <w:rsid w:val="006639BB"/>
    <w:rsid w:val="00664A59"/>
    <w:rsid w:val="006660E2"/>
    <w:rsid w:val="006700FF"/>
    <w:rsid w:val="00670E7D"/>
    <w:rsid w:val="006732DD"/>
    <w:rsid w:val="006735E3"/>
    <w:rsid w:val="00673955"/>
    <w:rsid w:val="00674DAC"/>
    <w:rsid w:val="00675CE2"/>
    <w:rsid w:val="00676FF2"/>
    <w:rsid w:val="006777C2"/>
    <w:rsid w:val="00677C75"/>
    <w:rsid w:val="00681B5A"/>
    <w:rsid w:val="0068201B"/>
    <w:rsid w:val="00683B3C"/>
    <w:rsid w:val="00684C50"/>
    <w:rsid w:val="006900C2"/>
    <w:rsid w:val="006909A3"/>
    <w:rsid w:val="00690A7B"/>
    <w:rsid w:val="0069194A"/>
    <w:rsid w:val="00692EFF"/>
    <w:rsid w:val="006943A6"/>
    <w:rsid w:val="00694706"/>
    <w:rsid w:val="00695014"/>
    <w:rsid w:val="0069632D"/>
    <w:rsid w:val="006A1C51"/>
    <w:rsid w:val="006A2D1A"/>
    <w:rsid w:val="006A35D3"/>
    <w:rsid w:val="006A523C"/>
    <w:rsid w:val="006B00D2"/>
    <w:rsid w:val="006B143E"/>
    <w:rsid w:val="006B3EB6"/>
    <w:rsid w:val="006B4358"/>
    <w:rsid w:val="006B563B"/>
    <w:rsid w:val="006B7527"/>
    <w:rsid w:val="006B7DD3"/>
    <w:rsid w:val="006C0D77"/>
    <w:rsid w:val="006C1972"/>
    <w:rsid w:val="006C38E1"/>
    <w:rsid w:val="006C47DD"/>
    <w:rsid w:val="006C49E6"/>
    <w:rsid w:val="006C70F2"/>
    <w:rsid w:val="006D0ECF"/>
    <w:rsid w:val="006D3552"/>
    <w:rsid w:val="006D3647"/>
    <w:rsid w:val="006D4668"/>
    <w:rsid w:val="006D6132"/>
    <w:rsid w:val="006D7737"/>
    <w:rsid w:val="006E04C2"/>
    <w:rsid w:val="006E0A83"/>
    <w:rsid w:val="006E1DA1"/>
    <w:rsid w:val="006E2056"/>
    <w:rsid w:val="006E451E"/>
    <w:rsid w:val="006E4F48"/>
    <w:rsid w:val="006E5C68"/>
    <w:rsid w:val="006E6BED"/>
    <w:rsid w:val="006E737E"/>
    <w:rsid w:val="006F0AF1"/>
    <w:rsid w:val="006F1F1C"/>
    <w:rsid w:val="006F22A6"/>
    <w:rsid w:val="006F230B"/>
    <w:rsid w:val="006F2B0C"/>
    <w:rsid w:val="006F34BF"/>
    <w:rsid w:val="006F3B3D"/>
    <w:rsid w:val="006F4295"/>
    <w:rsid w:val="006F4895"/>
    <w:rsid w:val="006F68AB"/>
    <w:rsid w:val="006F7B95"/>
    <w:rsid w:val="00702B93"/>
    <w:rsid w:val="007036EA"/>
    <w:rsid w:val="007045A6"/>
    <w:rsid w:val="00704A4A"/>
    <w:rsid w:val="00705F06"/>
    <w:rsid w:val="007103E5"/>
    <w:rsid w:val="0071143B"/>
    <w:rsid w:val="00711642"/>
    <w:rsid w:val="0071186C"/>
    <w:rsid w:val="00712C8D"/>
    <w:rsid w:val="00713273"/>
    <w:rsid w:val="007132EE"/>
    <w:rsid w:val="00715445"/>
    <w:rsid w:val="007178CD"/>
    <w:rsid w:val="007202F6"/>
    <w:rsid w:val="00720AAD"/>
    <w:rsid w:val="00720D45"/>
    <w:rsid w:val="00720F60"/>
    <w:rsid w:val="0072193A"/>
    <w:rsid w:val="00721EC9"/>
    <w:rsid w:val="00723FC8"/>
    <w:rsid w:val="00727A19"/>
    <w:rsid w:val="00727BE6"/>
    <w:rsid w:val="00731AFE"/>
    <w:rsid w:val="00731DB2"/>
    <w:rsid w:val="0073430E"/>
    <w:rsid w:val="00736D77"/>
    <w:rsid w:val="00741223"/>
    <w:rsid w:val="00741CBD"/>
    <w:rsid w:val="00743DD9"/>
    <w:rsid w:val="00744018"/>
    <w:rsid w:val="007502FB"/>
    <w:rsid w:val="007540F2"/>
    <w:rsid w:val="00755791"/>
    <w:rsid w:val="007571A2"/>
    <w:rsid w:val="007666C8"/>
    <w:rsid w:val="00774E42"/>
    <w:rsid w:val="007757EF"/>
    <w:rsid w:val="0077686E"/>
    <w:rsid w:val="00776BCB"/>
    <w:rsid w:val="0078049E"/>
    <w:rsid w:val="00780770"/>
    <w:rsid w:val="00783C07"/>
    <w:rsid w:val="00784035"/>
    <w:rsid w:val="007849FB"/>
    <w:rsid w:val="007852C0"/>
    <w:rsid w:val="007901D3"/>
    <w:rsid w:val="00792802"/>
    <w:rsid w:val="00792DD1"/>
    <w:rsid w:val="00794D35"/>
    <w:rsid w:val="007956CE"/>
    <w:rsid w:val="00796626"/>
    <w:rsid w:val="00796C28"/>
    <w:rsid w:val="00796C57"/>
    <w:rsid w:val="00796C91"/>
    <w:rsid w:val="007978CD"/>
    <w:rsid w:val="007A0D3E"/>
    <w:rsid w:val="007A274D"/>
    <w:rsid w:val="007A3275"/>
    <w:rsid w:val="007A5006"/>
    <w:rsid w:val="007A53CB"/>
    <w:rsid w:val="007B1744"/>
    <w:rsid w:val="007B1B65"/>
    <w:rsid w:val="007B1FAA"/>
    <w:rsid w:val="007B3617"/>
    <w:rsid w:val="007B6CA9"/>
    <w:rsid w:val="007C04D6"/>
    <w:rsid w:val="007C4E15"/>
    <w:rsid w:val="007C4F98"/>
    <w:rsid w:val="007C73E3"/>
    <w:rsid w:val="007D3A3B"/>
    <w:rsid w:val="007D5312"/>
    <w:rsid w:val="007D65E0"/>
    <w:rsid w:val="007D741C"/>
    <w:rsid w:val="007E18F8"/>
    <w:rsid w:val="007E2BDF"/>
    <w:rsid w:val="007F33B9"/>
    <w:rsid w:val="007F3745"/>
    <w:rsid w:val="007F3926"/>
    <w:rsid w:val="007F6E8B"/>
    <w:rsid w:val="007F6F49"/>
    <w:rsid w:val="007F7E00"/>
    <w:rsid w:val="008012EE"/>
    <w:rsid w:val="008026B0"/>
    <w:rsid w:val="0080454D"/>
    <w:rsid w:val="00804590"/>
    <w:rsid w:val="00806E7E"/>
    <w:rsid w:val="0081073C"/>
    <w:rsid w:val="008107F0"/>
    <w:rsid w:val="00812248"/>
    <w:rsid w:val="00812785"/>
    <w:rsid w:val="00812E78"/>
    <w:rsid w:val="00813C2A"/>
    <w:rsid w:val="00814B39"/>
    <w:rsid w:val="008161D7"/>
    <w:rsid w:val="00817044"/>
    <w:rsid w:val="008174D3"/>
    <w:rsid w:val="0082147D"/>
    <w:rsid w:val="0082247E"/>
    <w:rsid w:val="00823347"/>
    <w:rsid w:val="00825BC9"/>
    <w:rsid w:val="008309FC"/>
    <w:rsid w:val="008355EB"/>
    <w:rsid w:val="00841F23"/>
    <w:rsid w:val="00842641"/>
    <w:rsid w:val="008429A2"/>
    <w:rsid w:val="008437EC"/>
    <w:rsid w:val="00843E11"/>
    <w:rsid w:val="00846502"/>
    <w:rsid w:val="008502C5"/>
    <w:rsid w:val="00850405"/>
    <w:rsid w:val="00851007"/>
    <w:rsid w:val="00852552"/>
    <w:rsid w:val="00852CEB"/>
    <w:rsid w:val="008538B0"/>
    <w:rsid w:val="00855ED3"/>
    <w:rsid w:val="00855F8D"/>
    <w:rsid w:val="00856BEA"/>
    <w:rsid w:val="00856C23"/>
    <w:rsid w:val="008601D4"/>
    <w:rsid w:val="00861A0C"/>
    <w:rsid w:val="00861C84"/>
    <w:rsid w:val="00863080"/>
    <w:rsid w:val="008651CD"/>
    <w:rsid w:val="00865E51"/>
    <w:rsid w:val="00865F5D"/>
    <w:rsid w:val="00867BAA"/>
    <w:rsid w:val="00870D33"/>
    <w:rsid w:val="00872E25"/>
    <w:rsid w:val="00872F10"/>
    <w:rsid w:val="008742B9"/>
    <w:rsid w:val="00875104"/>
    <w:rsid w:val="0087578B"/>
    <w:rsid w:val="00877682"/>
    <w:rsid w:val="00880932"/>
    <w:rsid w:val="00881344"/>
    <w:rsid w:val="00881345"/>
    <w:rsid w:val="008815CE"/>
    <w:rsid w:val="00881D32"/>
    <w:rsid w:val="00883288"/>
    <w:rsid w:val="0088534F"/>
    <w:rsid w:val="00885900"/>
    <w:rsid w:val="00887A08"/>
    <w:rsid w:val="0089255B"/>
    <w:rsid w:val="0089278A"/>
    <w:rsid w:val="00893999"/>
    <w:rsid w:val="008A24FB"/>
    <w:rsid w:val="008A6030"/>
    <w:rsid w:val="008A6FC4"/>
    <w:rsid w:val="008A7D8C"/>
    <w:rsid w:val="008A7E9A"/>
    <w:rsid w:val="008B0487"/>
    <w:rsid w:val="008B2052"/>
    <w:rsid w:val="008B6FFD"/>
    <w:rsid w:val="008B7497"/>
    <w:rsid w:val="008C1258"/>
    <w:rsid w:val="008C1602"/>
    <w:rsid w:val="008C1B51"/>
    <w:rsid w:val="008D486C"/>
    <w:rsid w:val="008D4CF7"/>
    <w:rsid w:val="008D4D77"/>
    <w:rsid w:val="008E0213"/>
    <w:rsid w:val="008E18F6"/>
    <w:rsid w:val="008E2D58"/>
    <w:rsid w:val="008E4A4C"/>
    <w:rsid w:val="008E5FCD"/>
    <w:rsid w:val="008F08E0"/>
    <w:rsid w:val="008F4F26"/>
    <w:rsid w:val="008F55C3"/>
    <w:rsid w:val="008F5B8D"/>
    <w:rsid w:val="008F6BDC"/>
    <w:rsid w:val="008F7CEF"/>
    <w:rsid w:val="008F7D98"/>
    <w:rsid w:val="00901DB8"/>
    <w:rsid w:val="00902013"/>
    <w:rsid w:val="00902C97"/>
    <w:rsid w:val="00904A75"/>
    <w:rsid w:val="00906475"/>
    <w:rsid w:val="00913B4A"/>
    <w:rsid w:val="00914D45"/>
    <w:rsid w:val="00915754"/>
    <w:rsid w:val="00916ED4"/>
    <w:rsid w:val="009205FA"/>
    <w:rsid w:val="00920C67"/>
    <w:rsid w:val="00922B00"/>
    <w:rsid w:val="009248E1"/>
    <w:rsid w:val="009270FA"/>
    <w:rsid w:val="00927359"/>
    <w:rsid w:val="009276CC"/>
    <w:rsid w:val="00927856"/>
    <w:rsid w:val="00927EDF"/>
    <w:rsid w:val="0093012F"/>
    <w:rsid w:val="00933214"/>
    <w:rsid w:val="00933507"/>
    <w:rsid w:val="00934B02"/>
    <w:rsid w:val="00934E5E"/>
    <w:rsid w:val="00935139"/>
    <w:rsid w:val="009425FC"/>
    <w:rsid w:val="00942E28"/>
    <w:rsid w:val="009432C4"/>
    <w:rsid w:val="009505A6"/>
    <w:rsid w:val="0095082E"/>
    <w:rsid w:val="00952139"/>
    <w:rsid w:val="009559F0"/>
    <w:rsid w:val="0095649B"/>
    <w:rsid w:val="00957E13"/>
    <w:rsid w:val="00963A2C"/>
    <w:rsid w:val="009658E8"/>
    <w:rsid w:val="00965FFF"/>
    <w:rsid w:val="009678A0"/>
    <w:rsid w:val="00970F9E"/>
    <w:rsid w:val="0097261F"/>
    <w:rsid w:val="00972C0B"/>
    <w:rsid w:val="009742FD"/>
    <w:rsid w:val="00974A75"/>
    <w:rsid w:val="00981DC7"/>
    <w:rsid w:val="00983E14"/>
    <w:rsid w:val="009867C5"/>
    <w:rsid w:val="00987E64"/>
    <w:rsid w:val="00991445"/>
    <w:rsid w:val="00991AA8"/>
    <w:rsid w:val="00993B11"/>
    <w:rsid w:val="00994622"/>
    <w:rsid w:val="00996C41"/>
    <w:rsid w:val="00996F7C"/>
    <w:rsid w:val="00997BA0"/>
    <w:rsid w:val="009A1CA9"/>
    <w:rsid w:val="009A28EE"/>
    <w:rsid w:val="009A3A7A"/>
    <w:rsid w:val="009A40E2"/>
    <w:rsid w:val="009A4C49"/>
    <w:rsid w:val="009A6D8B"/>
    <w:rsid w:val="009B02FA"/>
    <w:rsid w:val="009B1F49"/>
    <w:rsid w:val="009B2606"/>
    <w:rsid w:val="009B4B0E"/>
    <w:rsid w:val="009C1373"/>
    <w:rsid w:val="009C1E8C"/>
    <w:rsid w:val="009C2796"/>
    <w:rsid w:val="009C2CF8"/>
    <w:rsid w:val="009C317B"/>
    <w:rsid w:val="009C4A81"/>
    <w:rsid w:val="009C4D54"/>
    <w:rsid w:val="009C667A"/>
    <w:rsid w:val="009D1BB1"/>
    <w:rsid w:val="009D2A0F"/>
    <w:rsid w:val="009D45DC"/>
    <w:rsid w:val="009D4BD5"/>
    <w:rsid w:val="009D613D"/>
    <w:rsid w:val="009D6F78"/>
    <w:rsid w:val="009D7A17"/>
    <w:rsid w:val="009E0116"/>
    <w:rsid w:val="009E04FB"/>
    <w:rsid w:val="009E07BC"/>
    <w:rsid w:val="009E18E9"/>
    <w:rsid w:val="009E4120"/>
    <w:rsid w:val="009E508D"/>
    <w:rsid w:val="009E5342"/>
    <w:rsid w:val="009F0656"/>
    <w:rsid w:val="009F2660"/>
    <w:rsid w:val="009F2A26"/>
    <w:rsid w:val="009F5924"/>
    <w:rsid w:val="009F5FDE"/>
    <w:rsid w:val="009F7419"/>
    <w:rsid w:val="009F7EB0"/>
    <w:rsid w:val="00A019D9"/>
    <w:rsid w:val="00A01AA4"/>
    <w:rsid w:val="00A04E0C"/>
    <w:rsid w:val="00A064F6"/>
    <w:rsid w:val="00A07992"/>
    <w:rsid w:val="00A11486"/>
    <w:rsid w:val="00A115A7"/>
    <w:rsid w:val="00A121E3"/>
    <w:rsid w:val="00A12CC5"/>
    <w:rsid w:val="00A14358"/>
    <w:rsid w:val="00A16E78"/>
    <w:rsid w:val="00A1715F"/>
    <w:rsid w:val="00A21F79"/>
    <w:rsid w:val="00A22197"/>
    <w:rsid w:val="00A2278D"/>
    <w:rsid w:val="00A22838"/>
    <w:rsid w:val="00A2294E"/>
    <w:rsid w:val="00A24106"/>
    <w:rsid w:val="00A251B3"/>
    <w:rsid w:val="00A27CBA"/>
    <w:rsid w:val="00A351CA"/>
    <w:rsid w:val="00A42FB2"/>
    <w:rsid w:val="00A4607D"/>
    <w:rsid w:val="00A4719F"/>
    <w:rsid w:val="00A52A99"/>
    <w:rsid w:val="00A5300B"/>
    <w:rsid w:val="00A542E2"/>
    <w:rsid w:val="00A544F1"/>
    <w:rsid w:val="00A5624F"/>
    <w:rsid w:val="00A6000B"/>
    <w:rsid w:val="00A60A68"/>
    <w:rsid w:val="00A610CB"/>
    <w:rsid w:val="00A617D7"/>
    <w:rsid w:val="00A64317"/>
    <w:rsid w:val="00A65962"/>
    <w:rsid w:val="00A66A76"/>
    <w:rsid w:val="00A6730D"/>
    <w:rsid w:val="00A70127"/>
    <w:rsid w:val="00A71060"/>
    <w:rsid w:val="00A73EC5"/>
    <w:rsid w:val="00A8068A"/>
    <w:rsid w:val="00A807FF"/>
    <w:rsid w:val="00A80B9F"/>
    <w:rsid w:val="00A80E43"/>
    <w:rsid w:val="00A8174F"/>
    <w:rsid w:val="00A81D82"/>
    <w:rsid w:val="00A821F6"/>
    <w:rsid w:val="00A83FBF"/>
    <w:rsid w:val="00A8681F"/>
    <w:rsid w:val="00A91662"/>
    <w:rsid w:val="00A919B2"/>
    <w:rsid w:val="00A91AEC"/>
    <w:rsid w:val="00A92CC1"/>
    <w:rsid w:val="00A93108"/>
    <w:rsid w:val="00A9450E"/>
    <w:rsid w:val="00A9619B"/>
    <w:rsid w:val="00A97F0F"/>
    <w:rsid w:val="00AA158E"/>
    <w:rsid w:val="00AA1856"/>
    <w:rsid w:val="00AA2B1B"/>
    <w:rsid w:val="00AA2E46"/>
    <w:rsid w:val="00AA3419"/>
    <w:rsid w:val="00AA3470"/>
    <w:rsid w:val="00AA3E66"/>
    <w:rsid w:val="00AA6331"/>
    <w:rsid w:val="00AA690E"/>
    <w:rsid w:val="00AB09F8"/>
    <w:rsid w:val="00AB1C92"/>
    <w:rsid w:val="00AB271B"/>
    <w:rsid w:val="00AB4AB2"/>
    <w:rsid w:val="00AB4D80"/>
    <w:rsid w:val="00AB7D12"/>
    <w:rsid w:val="00AC0216"/>
    <w:rsid w:val="00AC4514"/>
    <w:rsid w:val="00AC6650"/>
    <w:rsid w:val="00AC7EB6"/>
    <w:rsid w:val="00AD13BD"/>
    <w:rsid w:val="00AD2575"/>
    <w:rsid w:val="00AD3133"/>
    <w:rsid w:val="00AD3398"/>
    <w:rsid w:val="00AD4A2C"/>
    <w:rsid w:val="00AD5C7C"/>
    <w:rsid w:val="00AD6B1C"/>
    <w:rsid w:val="00AD7491"/>
    <w:rsid w:val="00AE3069"/>
    <w:rsid w:val="00AE6337"/>
    <w:rsid w:val="00AE641A"/>
    <w:rsid w:val="00AE6585"/>
    <w:rsid w:val="00AE730E"/>
    <w:rsid w:val="00AE7943"/>
    <w:rsid w:val="00AE7DB1"/>
    <w:rsid w:val="00AF0185"/>
    <w:rsid w:val="00AF2430"/>
    <w:rsid w:val="00AF2B77"/>
    <w:rsid w:val="00AF3DF7"/>
    <w:rsid w:val="00AF4F2C"/>
    <w:rsid w:val="00AF60DE"/>
    <w:rsid w:val="00AF713D"/>
    <w:rsid w:val="00AF7B90"/>
    <w:rsid w:val="00B01DA5"/>
    <w:rsid w:val="00B01F66"/>
    <w:rsid w:val="00B04A05"/>
    <w:rsid w:val="00B05BF1"/>
    <w:rsid w:val="00B0617B"/>
    <w:rsid w:val="00B0667C"/>
    <w:rsid w:val="00B07D9F"/>
    <w:rsid w:val="00B12B5F"/>
    <w:rsid w:val="00B135DE"/>
    <w:rsid w:val="00B14262"/>
    <w:rsid w:val="00B157D5"/>
    <w:rsid w:val="00B15E9D"/>
    <w:rsid w:val="00B1632B"/>
    <w:rsid w:val="00B20D3B"/>
    <w:rsid w:val="00B2145F"/>
    <w:rsid w:val="00B23516"/>
    <w:rsid w:val="00B26B52"/>
    <w:rsid w:val="00B27BF2"/>
    <w:rsid w:val="00B30B4E"/>
    <w:rsid w:val="00B314AB"/>
    <w:rsid w:val="00B3659B"/>
    <w:rsid w:val="00B40917"/>
    <w:rsid w:val="00B434D8"/>
    <w:rsid w:val="00B47B57"/>
    <w:rsid w:val="00B50524"/>
    <w:rsid w:val="00B51788"/>
    <w:rsid w:val="00B51BA9"/>
    <w:rsid w:val="00B56588"/>
    <w:rsid w:val="00B56B9D"/>
    <w:rsid w:val="00B608BB"/>
    <w:rsid w:val="00B612BD"/>
    <w:rsid w:val="00B6162F"/>
    <w:rsid w:val="00B6174F"/>
    <w:rsid w:val="00B63AF1"/>
    <w:rsid w:val="00B63CEA"/>
    <w:rsid w:val="00B646D9"/>
    <w:rsid w:val="00B65E04"/>
    <w:rsid w:val="00B7046B"/>
    <w:rsid w:val="00B719FC"/>
    <w:rsid w:val="00B73B95"/>
    <w:rsid w:val="00B77B2B"/>
    <w:rsid w:val="00B812E7"/>
    <w:rsid w:val="00B83DF6"/>
    <w:rsid w:val="00B84F6D"/>
    <w:rsid w:val="00B8645E"/>
    <w:rsid w:val="00B86A7B"/>
    <w:rsid w:val="00B9095D"/>
    <w:rsid w:val="00B93E7B"/>
    <w:rsid w:val="00B94368"/>
    <w:rsid w:val="00B946F6"/>
    <w:rsid w:val="00B94E44"/>
    <w:rsid w:val="00B95947"/>
    <w:rsid w:val="00B9682B"/>
    <w:rsid w:val="00BA0802"/>
    <w:rsid w:val="00BA081E"/>
    <w:rsid w:val="00BA2978"/>
    <w:rsid w:val="00BA2A77"/>
    <w:rsid w:val="00BA3616"/>
    <w:rsid w:val="00BA48AB"/>
    <w:rsid w:val="00BA5834"/>
    <w:rsid w:val="00BA6F5F"/>
    <w:rsid w:val="00BA7F0E"/>
    <w:rsid w:val="00BB13EB"/>
    <w:rsid w:val="00BB181F"/>
    <w:rsid w:val="00BB1E2F"/>
    <w:rsid w:val="00BB3636"/>
    <w:rsid w:val="00BB4008"/>
    <w:rsid w:val="00BB5143"/>
    <w:rsid w:val="00BC4213"/>
    <w:rsid w:val="00BC4801"/>
    <w:rsid w:val="00BC74CA"/>
    <w:rsid w:val="00BC770E"/>
    <w:rsid w:val="00BC7F7C"/>
    <w:rsid w:val="00BD0CBF"/>
    <w:rsid w:val="00BD2D17"/>
    <w:rsid w:val="00BD3A99"/>
    <w:rsid w:val="00BD3BC0"/>
    <w:rsid w:val="00BD5B49"/>
    <w:rsid w:val="00BD7871"/>
    <w:rsid w:val="00BD7A5C"/>
    <w:rsid w:val="00BE00BD"/>
    <w:rsid w:val="00BE18E6"/>
    <w:rsid w:val="00BE30B8"/>
    <w:rsid w:val="00BE485B"/>
    <w:rsid w:val="00BE5D8A"/>
    <w:rsid w:val="00BE6D97"/>
    <w:rsid w:val="00BE6E8B"/>
    <w:rsid w:val="00BE715B"/>
    <w:rsid w:val="00BE7492"/>
    <w:rsid w:val="00BE7FAB"/>
    <w:rsid w:val="00BF04C5"/>
    <w:rsid w:val="00BF0855"/>
    <w:rsid w:val="00BF2211"/>
    <w:rsid w:val="00BF2C08"/>
    <w:rsid w:val="00BF450B"/>
    <w:rsid w:val="00BF4E4E"/>
    <w:rsid w:val="00BF5788"/>
    <w:rsid w:val="00BF680B"/>
    <w:rsid w:val="00BF69F1"/>
    <w:rsid w:val="00BF6DFD"/>
    <w:rsid w:val="00BF6F58"/>
    <w:rsid w:val="00C01019"/>
    <w:rsid w:val="00C01BD4"/>
    <w:rsid w:val="00C01FBF"/>
    <w:rsid w:val="00C036E9"/>
    <w:rsid w:val="00C0421E"/>
    <w:rsid w:val="00C04ACB"/>
    <w:rsid w:val="00C05698"/>
    <w:rsid w:val="00C0691B"/>
    <w:rsid w:val="00C1133B"/>
    <w:rsid w:val="00C113FE"/>
    <w:rsid w:val="00C11A88"/>
    <w:rsid w:val="00C1299C"/>
    <w:rsid w:val="00C13116"/>
    <w:rsid w:val="00C13B65"/>
    <w:rsid w:val="00C15508"/>
    <w:rsid w:val="00C15C18"/>
    <w:rsid w:val="00C179EC"/>
    <w:rsid w:val="00C20116"/>
    <w:rsid w:val="00C2171A"/>
    <w:rsid w:val="00C23F4F"/>
    <w:rsid w:val="00C24DEB"/>
    <w:rsid w:val="00C267FB"/>
    <w:rsid w:val="00C26AB7"/>
    <w:rsid w:val="00C2779D"/>
    <w:rsid w:val="00C301AF"/>
    <w:rsid w:val="00C33068"/>
    <w:rsid w:val="00C336CB"/>
    <w:rsid w:val="00C35BF4"/>
    <w:rsid w:val="00C37316"/>
    <w:rsid w:val="00C40642"/>
    <w:rsid w:val="00C40FA7"/>
    <w:rsid w:val="00C41F26"/>
    <w:rsid w:val="00C420BB"/>
    <w:rsid w:val="00C4639C"/>
    <w:rsid w:val="00C51B25"/>
    <w:rsid w:val="00C53291"/>
    <w:rsid w:val="00C53682"/>
    <w:rsid w:val="00C53C1E"/>
    <w:rsid w:val="00C54CAF"/>
    <w:rsid w:val="00C56439"/>
    <w:rsid w:val="00C5719D"/>
    <w:rsid w:val="00C57351"/>
    <w:rsid w:val="00C60A6E"/>
    <w:rsid w:val="00C61696"/>
    <w:rsid w:val="00C63087"/>
    <w:rsid w:val="00C63994"/>
    <w:rsid w:val="00C669DD"/>
    <w:rsid w:val="00C701EF"/>
    <w:rsid w:val="00C72C56"/>
    <w:rsid w:val="00C72D64"/>
    <w:rsid w:val="00C7307B"/>
    <w:rsid w:val="00C73D6D"/>
    <w:rsid w:val="00C75263"/>
    <w:rsid w:val="00C75554"/>
    <w:rsid w:val="00C76DD2"/>
    <w:rsid w:val="00C7728D"/>
    <w:rsid w:val="00C801B0"/>
    <w:rsid w:val="00C81095"/>
    <w:rsid w:val="00C8158E"/>
    <w:rsid w:val="00C829B3"/>
    <w:rsid w:val="00C82CF6"/>
    <w:rsid w:val="00C85DE5"/>
    <w:rsid w:val="00C864B5"/>
    <w:rsid w:val="00C939FF"/>
    <w:rsid w:val="00C97123"/>
    <w:rsid w:val="00CA3053"/>
    <w:rsid w:val="00CA410A"/>
    <w:rsid w:val="00CB20A2"/>
    <w:rsid w:val="00CB225B"/>
    <w:rsid w:val="00CB228C"/>
    <w:rsid w:val="00CB2D76"/>
    <w:rsid w:val="00CB5A1C"/>
    <w:rsid w:val="00CB5E1A"/>
    <w:rsid w:val="00CB644B"/>
    <w:rsid w:val="00CB73FF"/>
    <w:rsid w:val="00CB76F0"/>
    <w:rsid w:val="00CB777C"/>
    <w:rsid w:val="00CC0C83"/>
    <w:rsid w:val="00CC1CE8"/>
    <w:rsid w:val="00CC4FF3"/>
    <w:rsid w:val="00CC6DB0"/>
    <w:rsid w:val="00CC7305"/>
    <w:rsid w:val="00CC7B2A"/>
    <w:rsid w:val="00CD0318"/>
    <w:rsid w:val="00CD209E"/>
    <w:rsid w:val="00CD3607"/>
    <w:rsid w:val="00CD5142"/>
    <w:rsid w:val="00CD5267"/>
    <w:rsid w:val="00CD58C0"/>
    <w:rsid w:val="00CD6A7A"/>
    <w:rsid w:val="00CD6CC1"/>
    <w:rsid w:val="00CD7E76"/>
    <w:rsid w:val="00CE2808"/>
    <w:rsid w:val="00CE3A31"/>
    <w:rsid w:val="00CE4942"/>
    <w:rsid w:val="00CE4A97"/>
    <w:rsid w:val="00CE5D84"/>
    <w:rsid w:val="00CF10EC"/>
    <w:rsid w:val="00CF1320"/>
    <w:rsid w:val="00CF1A76"/>
    <w:rsid w:val="00CF1CDA"/>
    <w:rsid w:val="00CF2E2C"/>
    <w:rsid w:val="00CF4DB5"/>
    <w:rsid w:val="00CF52A5"/>
    <w:rsid w:val="00CF78DD"/>
    <w:rsid w:val="00D012BC"/>
    <w:rsid w:val="00D037CD"/>
    <w:rsid w:val="00D03F28"/>
    <w:rsid w:val="00D049B5"/>
    <w:rsid w:val="00D055F8"/>
    <w:rsid w:val="00D07432"/>
    <w:rsid w:val="00D1174E"/>
    <w:rsid w:val="00D165C0"/>
    <w:rsid w:val="00D16706"/>
    <w:rsid w:val="00D172FE"/>
    <w:rsid w:val="00D20542"/>
    <w:rsid w:val="00D20645"/>
    <w:rsid w:val="00D20D3B"/>
    <w:rsid w:val="00D21C99"/>
    <w:rsid w:val="00D21F4D"/>
    <w:rsid w:val="00D24799"/>
    <w:rsid w:val="00D2491C"/>
    <w:rsid w:val="00D24EB4"/>
    <w:rsid w:val="00D27C16"/>
    <w:rsid w:val="00D30518"/>
    <w:rsid w:val="00D318A6"/>
    <w:rsid w:val="00D31991"/>
    <w:rsid w:val="00D32902"/>
    <w:rsid w:val="00D32D1C"/>
    <w:rsid w:val="00D3363F"/>
    <w:rsid w:val="00D34E25"/>
    <w:rsid w:val="00D35971"/>
    <w:rsid w:val="00D359A7"/>
    <w:rsid w:val="00D412A5"/>
    <w:rsid w:val="00D435A3"/>
    <w:rsid w:val="00D44270"/>
    <w:rsid w:val="00D45218"/>
    <w:rsid w:val="00D45840"/>
    <w:rsid w:val="00D47F60"/>
    <w:rsid w:val="00D52436"/>
    <w:rsid w:val="00D53314"/>
    <w:rsid w:val="00D54154"/>
    <w:rsid w:val="00D55F24"/>
    <w:rsid w:val="00D56332"/>
    <w:rsid w:val="00D567F1"/>
    <w:rsid w:val="00D6048E"/>
    <w:rsid w:val="00D61304"/>
    <w:rsid w:val="00D63B58"/>
    <w:rsid w:val="00D66211"/>
    <w:rsid w:val="00D664AF"/>
    <w:rsid w:val="00D66713"/>
    <w:rsid w:val="00D66B18"/>
    <w:rsid w:val="00D70BB2"/>
    <w:rsid w:val="00D719D1"/>
    <w:rsid w:val="00D72231"/>
    <w:rsid w:val="00D73207"/>
    <w:rsid w:val="00D751C2"/>
    <w:rsid w:val="00D761BF"/>
    <w:rsid w:val="00D800E4"/>
    <w:rsid w:val="00D8088D"/>
    <w:rsid w:val="00D80F0D"/>
    <w:rsid w:val="00D852FA"/>
    <w:rsid w:val="00D85BA3"/>
    <w:rsid w:val="00D902A0"/>
    <w:rsid w:val="00D91684"/>
    <w:rsid w:val="00D92844"/>
    <w:rsid w:val="00D928B7"/>
    <w:rsid w:val="00D947A6"/>
    <w:rsid w:val="00D95640"/>
    <w:rsid w:val="00D967ED"/>
    <w:rsid w:val="00D9708D"/>
    <w:rsid w:val="00D976FB"/>
    <w:rsid w:val="00DA008C"/>
    <w:rsid w:val="00DA257B"/>
    <w:rsid w:val="00DA3600"/>
    <w:rsid w:val="00DA5587"/>
    <w:rsid w:val="00DA5EBF"/>
    <w:rsid w:val="00DB03FC"/>
    <w:rsid w:val="00DB0892"/>
    <w:rsid w:val="00DB214C"/>
    <w:rsid w:val="00DB60E8"/>
    <w:rsid w:val="00DB6C83"/>
    <w:rsid w:val="00DB6D5A"/>
    <w:rsid w:val="00DB7267"/>
    <w:rsid w:val="00DC003D"/>
    <w:rsid w:val="00DC0326"/>
    <w:rsid w:val="00DC056E"/>
    <w:rsid w:val="00DC5191"/>
    <w:rsid w:val="00DD03ED"/>
    <w:rsid w:val="00DD0836"/>
    <w:rsid w:val="00DD6B15"/>
    <w:rsid w:val="00DE00B6"/>
    <w:rsid w:val="00DE232A"/>
    <w:rsid w:val="00DE297D"/>
    <w:rsid w:val="00DE4DCE"/>
    <w:rsid w:val="00DE5AE7"/>
    <w:rsid w:val="00DF1A25"/>
    <w:rsid w:val="00DF23DE"/>
    <w:rsid w:val="00DF2DD5"/>
    <w:rsid w:val="00E00286"/>
    <w:rsid w:val="00E00392"/>
    <w:rsid w:val="00E01AF7"/>
    <w:rsid w:val="00E0599D"/>
    <w:rsid w:val="00E06B1F"/>
    <w:rsid w:val="00E10FFF"/>
    <w:rsid w:val="00E11059"/>
    <w:rsid w:val="00E113CA"/>
    <w:rsid w:val="00E12A81"/>
    <w:rsid w:val="00E16BFB"/>
    <w:rsid w:val="00E201D8"/>
    <w:rsid w:val="00E20948"/>
    <w:rsid w:val="00E209F0"/>
    <w:rsid w:val="00E20A77"/>
    <w:rsid w:val="00E25970"/>
    <w:rsid w:val="00E31B7D"/>
    <w:rsid w:val="00E3357E"/>
    <w:rsid w:val="00E3415F"/>
    <w:rsid w:val="00E34C16"/>
    <w:rsid w:val="00E35F88"/>
    <w:rsid w:val="00E35FF9"/>
    <w:rsid w:val="00E366B4"/>
    <w:rsid w:val="00E377D7"/>
    <w:rsid w:val="00E37D16"/>
    <w:rsid w:val="00E400C7"/>
    <w:rsid w:val="00E40D6D"/>
    <w:rsid w:val="00E41767"/>
    <w:rsid w:val="00E42685"/>
    <w:rsid w:val="00E441D3"/>
    <w:rsid w:val="00E446D7"/>
    <w:rsid w:val="00E453ED"/>
    <w:rsid w:val="00E45DF2"/>
    <w:rsid w:val="00E4644C"/>
    <w:rsid w:val="00E46C00"/>
    <w:rsid w:val="00E473FA"/>
    <w:rsid w:val="00E53770"/>
    <w:rsid w:val="00E54900"/>
    <w:rsid w:val="00E56D52"/>
    <w:rsid w:val="00E61A11"/>
    <w:rsid w:val="00E61A57"/>
    <w:rsid w:val="00E6200B"/>
    <w:rsid w:val="00E65507"/>
    <w:rsid w:val="00E67D15"/>
    <w:rsid w:val="00E7139D"/>
    <w:rsid w:val="00E71F5A"/>
    <w:rsid w:val="00E7522E"/>
    <w:rsid w:val="00E7545A"/>
    <w:rsid w:val="00E76484"/>
    <w:rsid w:val="00E81ACA"/>
    <w:rsid w:val="00E82197"/>
    <w:rsid w:val="00E82255"/>
    <w:rsid w:val="00E82B99"/>
    <w:rsid w:val="00E843A4"/>
    <w:rsid w:val="00E84735"/>
    <w:rsid w:val="00E85044"/>
    <w:rsid w:val="00E86467"/>
    <w:rsid w:val="00E90222"/>
    <w:rsid w:val="00E9040D"/>
    <w:rsid w:val="00E90A4B"/>
    <w:rsid w:val="00E92165"/>
    <w:rsid w:val="00E921D8"/>
    <w:rsid w:val="00E9348E"/>
    <w:rsid w:val="00E94532"/>
    <w:rsid w:val="00E94FB9"/>
    <w:rsid w:val="00E961F8"/>
    <w:rsid w:val="00E96E50"/>
    <w:rsid w:val="00E978C5"/>
    <w:rsid w:val="00E97EE9"/>
    <w:rsid w:val="00EA0DB7"/>
    <w:rsid w:val="00EA0F43"/>
    <w:rsid w:val="00EA167B"/>
    <w:rsid w:val="00EB42BF"/>
    <w:rsid w:val="00EB5F04"/>
    <w:rsid w:val="00EC006E"/>
    <w:rsid w:val="00EC11F6"/>
    <w:rsid w:val="00EC280B"/>
    <w:rsid w:val="00EC3A47"/>
    <w:rsid w:val="00EC3FA9"/>
    <w:rsid w:val="00EC4386"/>
    <w:rsid w:val="00EC4C36"/>
    <w:rsid w:val="00EC68ED"/>
    <w:rsid w:val="00ED0C5A"/>
    <w:rsid w:val="00ED1140"/>
    <w:rsid w:val="00ED1901"/>
    <w:rsid w:val="00ED2E5F"/>
    <w:rsid w:val="00ED3CD7"/>
    <w:rsid w:val="00ED4C64"/>
    <w:rsid w:val="00ED54E2"/>
    <w:rsid w:val="00EE0449"/>
    <w:rsid w:val="00EE05C8"/>
    <w:rsid w:val="00EE1257"/>
    <w:rsid w:val="00EE1705"/>
    <w:rsid w:val="00EE1C82"/>
    <w:rsid w:val="00EE33B0"/>
    <w:rsid w:val="00EE6B22"/>
    <w:rsid w:val="00EE71DC"/>
    <w:rsid w:val="00EE7736"/>
    <w:rsid w:val="00EF3E5B"/>
    <w:rsid w:val="00EF717E"/>
    <w:rsid w:val="00F02406"/>
    <w:rsid w:val="00F02AB3"/>
    <w:rsid w:val="00F03327"/>
    <w:rsid w:val="00F06E95"/>
    <w:rsid w:val="00F10724"/>
    <w:rsid w:val="00F10ADB"/>
    <w:rsid w:val="00F1169C"/>
    <w:rsid w:val="00F13C8F"/>
    <w:rsid w:val="00F1471F"/>
    <w:rsid w:val="00F2040E"/>
    <w:rsid w:val="00F226AE"/>
    <w:rsid w:val="00F2362D"/>
    <w:rsid w:val="00F252A7"/>
    <w:rsid w:val="00F25355"/>
    <w:rsid w:val="00F305B7"/>
    <w:rsid w:val="00F317E2"/>
    <w:rsid w:val="00F31E3B"/>
    <w:rsid w:val="00F3227C"/>
    <w:rsid w:val="00F32735"/>
    <w:rsid w:val="00F33229"/>
    <w:rsid w:val="00F337A4"/>
    <w:rsid w:val="00F34DE8"/>
    <w:rsid w:val="00F37354"/>
    <w:rsid w:val="00F41BB4"/>
    <w:rsid w:val="00F421C0"/>
    <w:rsid w:val="00F4275A"/>
    <w:rsid w:val="00F438AE"/>
    <w:rsid w:val="00F468F3"/>
    <w:rsid w:val="00F503E9"/>
    <w:rsid w:val="00F51938"/>
    <w:rsid w:val="00F52BEC"/>
    <w:rsid w:val="00F53DCF"/>
    <w:rsid w:val="00F55447"/>
    <w:rsid w:val="00F57739"/>
    <w:rsid w:val="00F57C62"/>
    <w:rsid w:val="00F6044F"/>
    <w:rsid w:val="00F60BB1"/>
    <w:rsid w:val="00F62BBD"/>
    <w:rsid w:val="00F6472D"/>
    <w:rsid w:val="00F652D2"/>
    <w:rsid w:val="00F66F4B"/>
    <w:rsid w:val="00F67D1C"/>
    <w:rsid w:val="00F70147"/>
    <w:rsid w:val="00F70498"/>
    <w:rsid w:val="00F740BA"/>
    <w:rsid w:val="00F760B3"/>
    <w:rsid w:val="00F76B62"/>
    <w:rsid w:val="00F8068F"/>
    <w:rsid w:val="00F809C3"/>
    <w:rsid w:val="00F83F8B"/>
    <w:rsid w:val="00F86448"/>
    <w:rsid w:val="00F90E9C"/>
    <w:rsid w:val="00F92002"/>
    <w:rsid w:val="00F922F4"/>
    <w:rsid w:val="00F928C0"/>
    <w:rsid w:val="00F92EDD"/>
    <w:rsid w:val="00F9364D"/>
    <w:rsid w:val="00F953A4"/>
    <w:rsid w:val="00F9723D"/>
    <w:rsid w:val="00F97E52"/>
    <w:rsid w:val="00FA0A12"/>
    <w:rsid w:val="00FA0C13"/>
    <w:rsid w:val="00FA1685"/>
    <w:rsid w:val="00FA2233"/>
    <w:rsid w:val="00FA2282"/>
    <w:rsid w:val="00FA33AD"/>
    <w:rsid w:val="00FA40BA"/>
    <w:rsid w:val="00FA5533"/>
    <w:rsid w:val="00FA555D"/>
    <w:rsid w:val="00FA56DA"/>
    <w:rsid w:val="00FA6665"/>
    <w:rsid w:val="00FA6C66"/>
    <w:rsid w:val="00FA748C"/>
    <w:rsid w:val="00FB481C"/>
    <w:rsid w:val="00FB49D9"/>
    <w:rsid w:val="00FB5757"/>
    <w:rsid w:val="00FB5982"/>
    <w:rsid w:val="00FB5FDC"/>
    <w:rsid w:val="00FB66C9"/>
    <w:rsid w:val="00FB770E"/>
    <w:rsid w:val="00FC1333"/>
    <w:rsid w:val="00FC23FB"/>
    <w:rsid w:val="00FC2536"/>
    <w:rsid w:val="00FC2D4F"/>
    <w:rsid w:val="00FC3625"/>
    <w:rsid w:val="00FC4548"/>
    <w:rsid w:val="00FC4738"/>
    <w:rsid w:val="00FD0F11"/>
    <w:rsid w:val="00FD151D"/>
    <w:rsid w:val="00FD424C"/>
    <w:rsid w:val="00FD60EB"/>
    <w:rsid w:val="00FE039B"/>
    <w:rsid w:val="00FE119F"/>
    <w:rsid w:val="00FE1342"/>
    <w:rsid w:val="00FE1AE4"/>
    <w:rsid w:val="00FE31E7"/>
    <w:rsid w:val="00FE6134"/>
    <w:rsid w:val="00FF10E6"/>
    <w:rsid w:val="00FF21D7"/>
    <w:rsid w:val="00FF5305"/>
    <w:rsid w:val="00FF562B"/>
    <w:rsid w:val="00FF59E7"/>
    <w:rsid w:val="00FF7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B9C7"/>
  <w15:chartTrackingRefBased/>
  <w15:docId w15:val="{B83372E8-45FC-4ACB-AED4-36AFA694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4507"/>
    <w:rPr>
      <w:rFonts w:ascii="Times New Roman" w:eastAsia="Times New Roman" w:hAnsi="Times New Roman"/>
      <w:sz w:val="24"/>
      <w:szCs w:val="24"/>
    </w:rPr>
  </w:style>
  <w:style w:type="paragraph" w:styleId="Nadpis1">
    <w:name w:val="heading 1"/>
    <w:basedOn w:val="Normln"/>
    <w:next w:val="Normln"/>
    <w:link w:val="Nadpis1Char"/>
    <w:uiPriority w:val="9"/>
    <w:qFormat/>
    <w:rsid w:val="009B4B0E"/>
    <w:pPr>
      <w:keepNext/>
      <w:numPr>
        <w:numId w:val="3"/>
      </w:numPr>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nhideWhenUsed/>
    <w:qFormat/>
    <w:rsid w:val="00434507"/>
    <w:pPr>
      <w:keepNext/>
      <w:numPr>
        <w:ilvl w:val="1"/>
        <w:numId w:val="3"/>
      </w:numPr>
      <w:outlineLvl w:val="1"/>
    </w:pPr>
    <w:rPr>
      <w:b/>
      <w:szCs w:val="20"/>
      <w:lang w:val="x-none" w:eastAsia="x-none"/>
    </w:rPr>
  </w:style>
  <w:style w:type="paragraph" w:styleId="Nadpis3">
    <w:name w:val="heading 3"/>
    <w:basedOn w:val="Normln"/>
    <w:next w:val="Normln"/>
    <w:link w:val="Nadpis3Char"/>
    <w:uiPriority w:val="9"/>
    <w:semiHidden/>
    <w:unhideWhenUsed/>
    <w:qFormat/>
    <w:rsid w:val="00EC68ED"/>
    <w:pPr>
      <w:keepNext/>
      <w:numPr>
        <w:ilvl w:val="2"/>
        <w:numId w:val="3"/>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
    <w:semiHidden/>
    <w:unhideWhenUsed/>
    <w:qFormat/>
    <w:rsid w:val="00EC68ED"/>
    <w:pPr>
      <w:keepNext/>
      <w:numPr>
        <w:ilvl w:val="3"/>
        <w:numId w:val="3"/>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unhideWhenUsed/>
    <w:qFormat/>
    <w:rsid w:val="00EC68ED"/>
    <w:pPr>
      <w:numPr>
        <w:ilvl w:val="4"/>
        <w:numId w:val="3"/>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nhideWhenUsed/>
    <w:qFormat/>
    <w:rsid w:val="00434507"/>
    <w:pPr>
      <w:keepNext/>
      <w:numPr>
        <w:ilvl w:val="5"/>
        <w:numId w:val="3"/>
      </w:numPr>
      <w:jc w:val="center"/>
      <w:outlineLvl w:val="5"/>
    </w:pPr>
    <w:rPr>
      <w:rFonts w:ascii="Arial" w:hAnsi="Arial"/>
      <w:b/>
      <w:bCs/>
      <w:sz w:val="28"/>
      <w:lang w:val="en-US" w:eastAsia="x-none"/>
    </w:rPr>
  </w:style>
  <w:style w:type="paragraph" w:styleId="Nadpis7">
    <w:name w:val="heading 7"/>
    <w:basedOn w:val="Normln"/>
    <w:next w:val="Normln"/>
    <w:link w:val="Nadpis7Char"/>
    <w:semiHidden/>
    <w:unhideWhenUsed/>
    <w:qFormat/>
    <w:rsid w:val="00434507"/>
    <w:pPr>
      <w:keepNext/>
      <w:numPr>
        <w:ilvl w:val="6"/>
        <w:numId w:val="3"/>
      </w:numPr>
      <w:jc w:val="center"/>
      <w:outlineLvl w:val="6"/>
    </w:pPr>
    <w:rPr>
      <w:b/>
      <w:bCs/>
      <w:lang w:val="x-none" w:eastAsia="x-none"/>
    </w:rPr>
  </w:style>
  <w:style w:type="paragraph" w:styleId="Nadpis8">
    <w:name w:val="heading 8"/>
    <w:basedOn w:val="Normln"/>
    <w:next w:val="Normln"/>
    <w:link w:val="Nadpis8Char"/>
    <w:uiPriority w:val="9"/>
    <w:semiHidden/>
    <w:unhideWhenUsed/>
    <w:qFormat/>
    <w:rsid w:val="00EC68ED"/>
    <w:pPr>
      <w:numPr>
        <w:ilvl w:val="7"/>
        <w:numId w:val="3"/>
      </w:numPr>
      <w:spacing w:before="240" w:after="60"/>
      <w:outlineLvl w:val="7"/>
    </w:pPr>
    <w:rPr>
      <w:rFonts w:ascii="Calibri" w:hAnsi="Calibri"/>
      <w:i/>
      <w:iCs/>
      <w:lang w:val="x-none" w:eastAsia="x-none"/>
    </w:rPr>
  </w:style>
  <w:style w:type="paragraph" w:styleId="Nadpis9">
    <w:name w:val="heading 9"/>
    <w:basedOn w:val="Normln"/>
    <w:next w:val="Normln"/>
    <w:link w:val="Nadpis9Char"/>
    <w:uiPriority w:val="9"/>
    <w:semiHidden/>
    <w:unhideWhenUsed/>
    <w:qFormat/>
    <w:rsid w:val="00EC68ED"/>
    <w:pPr>
      <w:numPr>
        <w:ilvl w:val="8"/>
        <w:numId w:val="3"/>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34507"/>
    <w:rPr>
      <w:rFonts w:ascii="Times New Roman" w:eastAsia="Times New Roman" w:hAnsi="Times New Roman"/>
      <w:b/>
      <w:sz w:val="24"/>
    </w:rPr>
  </w:style>
  <w:style w:type="character" w:customStyle="1" w:styleId="Nadpis6Char">
    <w:name w:val="Nadpis 6 Char"/>
    <w:link w:val="Nadpis6"/>
    <w:rsid w:val="00434507"/>
    <w:rPr>
      <w:rFonts w:ascii="Arial" w:eastAsia="Times New Roman" w:hAnsi="Arial" w:cs="Arial"/>
      <w:b/>
      <w:bCs/>
      <w:sz w:val="28"/>
      <w:szCs w:val="24"/>
      <w:lang w:val="en-US"/>
    </w:rPr>
  </w:style>
  <w:style w:type="character" w:customStyle="1" w:styleId="Nadpis7Char">
    <w:name w:val="Nadpis 7 Char"/>
    <w:link w:val="Nadpis7"/>
    <w:semiHidden/>
    <w:rsid w:val="00434507"/>
    <w:rPr>
      <w:rFonts w:ascii="Times New Roman" w:eastAsia="Times New Roman" w:hAnsi="Times New Roman"/>
      <w:b/>
      <w:bCs/>
      <w:sz w:val="24"/>
      <w:szCs w:val="24"/>
    </w:rPr>
  </w:style>
  <w:style w:type="character" w:styleId="Hypertextovodkaz">
    <w:name w:val="Hyperlink"/>
    <w:unhideWhenUsed/>
    <w:rsid w:val="00434507"/>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434507"/>
    <w:rPr>
      <w:sz w:val="20"/>
      <w:szCs w:val="20"/>
      <w:lang w:val="x-none"/>
    </w:rPr>
  </w:style>
  <w:style w:type="character" w:customStyle="1" w:styleId="TextkomenteChar">
    <w:name w:val="Text komentáře Char"/>
    <w:link w:val="Textkomente"/>
    <w:uiPriority w:val="99"/>
    <w:rsid w:val="00434507"/>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434507"/>
    <w:rPr>
      <w:b/>
      <w:szCs w:val="20"/>
      <w:lang w:val="x-none"/>
    </w:rPr>
  </w:style>
  <w:style w:type="character" w:customStyle="1" w:styleId="ZkladntextChar">
    <w:name w:val="Základní text Char"/>
    <w:link w:val="Zkladntext"/>
    <w:semiHidden/>
    <w:rsid w:val="00434507"/>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434507"/>
    <w:rPr>
      <w:szCs w:val="20"/>
      <w:lang w:val="x-none"/>
    </w:rPr>
  </w:style>
  <w:style w:type="character" w:customStyle="1" w:styleId="Zkladntext2Char">
    <w:name w:val="Základní text 2 Char"/>
    <w:link w:val="Zkladntext2"/>
    <w:semiHidden/>
    <w:rsid w:val="00434507"/>
    <w:rPr>
      <w:rFonts w:ascii="Times New Roman" w:eastAsia="Times New Roman" w:hAnsi="Times New Roman" w:cs="Times New Roman"/>
      <w:sz w:val="24"/>
      <w:szCs w:val="20"/>
      <w:lang w:eastAsia="cs-CZ"/>
    </w:rPr>
  </w:style>
  <w:style w:type="paragraph" w:styleId="Zkladntext3">
    <w:name w:val="Body Text 3"/>
    <w:basedOn w:val="Normln"/>
    <w:link w:val="Zkladntext3Char"/>
    <w:semiHidden/>
    <w:unhideWhenUsed/>
    <w:rsid w:val="00434507"/>
    <w:pPr>
      <w:jc w:val="both"/>
    </w:pPr>
    <w:rPr>
      <w:rFonts w:ascii="Arial" w:hAnsi="Arial"/>
      <w:bCs/>
      <w:szCs w:val="20"/>
      <w:lang w:val="x-none"/>
    </w:rPr>
  </w:style>
  <w:style w:type="character" w:customStyle="1" w:styleId="Zkladntext3Char">
    <w:name w:val="Základní text 3 Char"/>
    <w:link w:val="Zkladntext3"/>
    <w:semiHidden/>
    <w:rsid w:val="00434507"/>
    <w:rPr>
      <w:rFonts w:ascii="Arial" w:eastAsia="Times New Roman" w:hAnsi="Arial" w:cs="Arial"/>
      <w:bCs/>
      <w:sz w:val="24"/>
      <w:szCs w:val="20"/>
      <w:lang w:eastAsia="cs-CZ"/>
    </w:rPr>
  </w:style>
  <w:style w:type="paragraph" w:styleId="Zkladntextodsazen2">
    <w:name w:val="Body Text Indent 2"/>
    <w:basedOn w:val="Normln"/>
    <w:link w:val="Zkladntextodsazen2Char"/>
    <w:unhideWhenUsed/>
    <w:rsid w:val="00434507"/>
    <w:pPr>
      <w:ind w:left="426" w:hanging="426"/>
      <w:jc w:val="both"/>
    </w:pPr>
    <w:rPr>
      <w:rFonts w:ascii="Arial" w:hAnsi="Arial"/>
      <w:szCs w:val="20"/>
      <w:lang w:val="x-none"/>
    </w:rPr>
  </w:style>
  <w:style w:type="character" w:customStyle="1" w:styleId="Zkladntextodsazen2Char">
    <w:name w:val="Základní text odsazený 2 Char"/>
    <w:link w:val="Zkladntextodsazen2"/>
    <w:rsid w:val="00434507"/>
    <w:rPr>
      <w:rFonts w:ascii="Arial" w:eastAsia="Times New Roman" w:hAnsi="Arial" w:cs="Arial"/>
      <w:sz w:val="24"/>
      <w:szCs w:val="20"/>
      <w:lang w:eastAsia="cs-CZ"/>
    </w:rPr>
  </w:style>
  <w:style w:type="paragraph" w:styleId="Zkladntextodsazen3">
    <w:name w:val="Body Text Indent 3"/>
    <w:basedOn w:val="Normln"/>
    <w:link w:val="Zkladntextodsazen3Char"/>
    <w:semiHidden/>
    <w:unhideWhenUsed/>
    <w:rsid w:val="00434507"/>
    <w:pPr>
      <w:ind w:left="426" w:hanging="426"/>
    </w:pPr>
    <w:rPr>
      <w:rFonts w:ascii="Arial" w:hAnsi="Arial"/>
      <w:szCs w:val="20"/>
      <w:lang w:val="x-none"/>
    </w:rPr>
  </w:style>
  <w:style w:type="character" w:customStyle="1" w:styleId="Zkladntextodsazen3Char">
    <w:name w:val="Základní text odsazený 3 Char"/>
    <w:link w:val="Zkladntextodsazen3"/>
    <w:semiHidden/>
    <w:rsid w:val="00434507"/>
    <w:rPr>
      <w:rFonts w:ascii="Arial" w:eastAsia="Times New Roman" w:hAnsi="Arial" w:cs="Arial"/>
      <w:sz w:val="24"/>
      <w:szCs w:val="20"/>
      <w:lang w:eastAsia="cs-CZ"/>
    </w:rPr>
  </w:style>
  <w:style w:type="character" w:styleId="Odkaznakoment">
    <w:name w:val="annotation reference"/>
    <w:uiPriority w:val="99"/>
    <w:semiHidden/>
    <w:unhideWhenUsed/>
    <w:rsid w:val="00434507"/>
    <w:rPr>
      <w:sz w:val="16"/>
      <w:szCs w:val="16"/>
    </w:rPr>
  </w:style>
  <w:style w:type="paragraph" w:styleId="Textbubliny">
    <w:name w:val="Balloon Text"/>
    <w:basedOn w:val="Normln"/>
    <w:link w:val="TextbublinyChar"/>
    <w:uiPriority w:val="99"/>
    <w:semiHidden/>
    <w:unhideWhenUsed/>
    <w:rsid w:val="00434507"/>
    <w:rPr>
      <w:rFonts w:ascii="Tahoma" w:hAnsi="Tahoma"/>
      <w:sz w:val="16"/>
      <w:szCs w:val="16"/>
      <w:lang w:val="x-none"/>
    </w:rPr>
  </w:style>
  <w:style w:type="character" w:customStyle="1" w:styleId="TextbublinyChar">
    <w:name w:val="Text bubliny Char"/>
    <w:link w:val="Textbubliny"/>
    <w:uiPriority w:val="99"/>
    <w:semiHidden/>
    <w:rsid w:val="0043450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6F22A6"/>
    <w:rPr>
      <w:b/>
      <w:bCs/>
    </w:rPr>
  </w:style>
  <w:style w:type="character" w:customStyle="1" w:styleId="PedmtkomenteChar">
    <w:name w:val="Předmět komentáře Char"/>
    <w:link w:val="Pedmtkomente"/>
    <w:uiPriority w:val="99"/>
    <w:semiHidden/>
    <w:rsid w:val="006F22A6"/>
    <w:rPr>
      <w:rFonts w:ascii="Times New Roman" w:eastAsia="Times New Roman" w:hAnsi="Times New Roman" w:cs="Times New Roman"/>
      <w:b/>
      <w:bCs/>
      <w:sz w:val="20"/>
      <w:szCs w:val="20"/>
      <w:lang w:eastAsia="cs-CZ"/>
    </w:rPr>
  </w:style>
  <w:style w:type="paragraph" w:styleId="Revize">
    <w:name w:val="Revision"/>
    <w:hidden/>
    <w:uiPriority w:val="99"/>
    <w:semiHidden/>
    <w:rsid w:val="00E31B7D"/>
    <w:rPr>
      <w:rFonts w:ascii="Times New Roman" w:eastAsia="Times New Roman" w:hAnsi="Times New Roman"/>
      <w:sz w:val="24"/>
      <w:szCs w:val="24"/>
    </w:rPr>
  </w:style>
  <w:style w:type="paragraph" w:styleId="Zhlav">
    <w:name w:val="header"/>
    <w:basedOn w:val="Normln"/>
    <w:link w:val="ZhlavChar"/>
    <w:uiPriority w:val="99"/>
    <w:unhideWhenUsed/>
    <w:rsid w:val="009F2660"/>
    <w:pPr>
      <w:tabs>
        <w:tab w:val="center" w:pos="4536"/>
        <w:tab w:val="right" w:pos="9072"/>
      </w:tabs>
    </w:pPr>
    <w:rPr>
      <w:lang w:val="x-none" w:eastAsia="x-none"/>
    </w:rPr>
  </w:style>
  <w:style w:type="character" w:customStyle="1" w:styleId="ZhlavChar">
    <w:name w:val="Záhlaví Char"/>
    <w:link w:val="Zhlav"/>
    <w:uiPriority w:val="99"/>
    <w:rsid w:val="009F2660"/>
    <w:rPr>
      <w:rFonts w:ascii="Times New Roman" w:eastAsia="Times New Roman" w:hAnsi="Times New Roman"/>
      <w:sz w:val="24"/>
      <w:szCs w:val="24"/>
    </w:rPr>
  </w:style>
  <w:style w:type="paragraph" w:styleId="Zpat">
    <w:name w:val="footer"/>
    <w:basedOn w:val="Normln"/>
    <w:link w:val="ZpatChar"/>
    <w:uiPriority w:val="99"/>
    <w:unhideWhenUsed/>
    <w:rsid w:val="009F2660"/>
    <w:pPr>
      <w:tabs>
        <w:tab w:val="center" w:pos="4536"/>
        <w:tab w:val="right" w:pos="9072"/>
      </w:tabs>
    </w:pPr>
    <w:rPr>
      <w:lang w:val="x-none" w:eastAsia="x-none"/>
    </w:rPr>
  </w:style>
  <w:style w:type="character" w:customStyle="1" w:styleId="ZpatChar">
    <w:name w:val="Zápatí Char"/>
    <w:link w:val="Zpat"/>
    <w:uiPriority w:val="99"/>
    <w:rsid w:val="009F2660"/>
    <w:rPr>
      <w:rFonts w:ascii="Times New Roman" w:eastAsia="Times New Roman" w:hAnsi="Times New Roman"/>
      <w:sz w:val="24"/>
      <w:szCs w:val="24"/>
    </w:rPr>
  </w:style>
  <w:style w:type="paragraph" w:styleId="Textpoznpodarou">
    <w:name w:val="footnote text"/>
    <w:basedOn w:val="Normln"/>
    <w:link w:val="TextpoznpodarouChar"/>
    <w:uiPriority w:val="99"/>
    <w:semiHidden/>
    <w:unhideWhenUsed/>
    <w:rsid w:val="00870D33"/>
    <w:rPr>
      <w:sz w:val="20"/>
      <w:szCs w:val="20"/>
      <w:lang w:val="x-none" w:eastAsia="x-none"/>
    </w:rPr>
  </w:style>
  <w:style w:type="character" w:customStyle="1" w:styleId="TextpoznpodarouChar">
    <w:name w:val="Text pozn. pod čarou Char"/>
    <w:link w:val="Textpoznpodarou"/>
    <w:uiPriority w:val="99"/>
    <w:semiHidden/>
    <w:rsid w:val="00870D33"/>
    <w:rPr>
      <w:rFonts w:ascii="Times New Roman" w:eastAsia="Times New Roman" w:hAnsi="Times New Roman"/>
    </w:rPr>
  </w:style>
  <w:style w:type="character" w:styleId="Znakapoznpodarou">
    <w:name w:val="footnote reference"/>
    <w:uiPriority w:val="99"/>
    <w:semiHidden/>
    <w:unhideWhenUsed/>
    <w:rsid w:val="00870D33"/>
    <w:rPr>
      <w:vertAlign w:val="superscript"/>
    </w:rPr>
  </w:style>
  <w:style w:type="character" w:customStyle="1" w:styleId="Nadpis1Char">
    <w:name w:val="Nadpis 1 Char"/>
    <w:link w:val="Nadpis1"/>
    <w:uiPriority w:val="9"/>
    <w:rsid w:val="009B4B0E"/>
    <w:rPr>
      <w:rFonts w:ascii="Cambria" w:eastAsia="Times New Roman" w:hAnsi="Cambria"/>
      <w:b/>
      <w:bCs/>
      <w:kern w:val="32"/>
      <w:sz w:val="32"/>
      <w:szCs w:val="32"/>
    </w:rPr>
  </w:style>
  <w:style w:type="character" w:customStyle="1" w:styleId="Nadpis3Char">
    <w:name w:val="Nadpis 3 Char"/>
    <w:link w:val="Nadpis3"/>
    <w:uiPriority w:val="9"/>
    <w:semiHidden/>
    <w:rsid w:val="00EC68ED"/>
    <w:rPr>
      <w:rFonts w:ascii="Cambria" w:eastAsia="Times New Roman" w:hAnsi="Cambria"/>
      <w:b/>
      <w:bCs/>
      <w:sz w:val="26"/>
      <w:szCs w:val="26"/>
    </w:rPr>
  </w:style>
  <w:style w:type="character" w:customStyle="1" w:styleId="Nadpis4Char">
    <w:name w:val="Nadpis 4 Char"/>
    <w:link w:val="Nadpis4"/>
    <w:uiPriority w:val="9"/>
    <w:semiHidden/>
    <w:rsid w:val="00EC68ED"/>
    <w:rPr>
      <w:rFonts w:eastAsia="Times New Roman"/>
      <w:b/>
      <w:bCs/>
      <w:sz w:val="28"/>
      <w:szCs w:val="28"/>
    </w:rPr>
  </w:style>
  <w:style w:type="character" w:customStyle="1" w:styleId="Nadpis5Char">
    <w:name w:val="Nadpis 5 Char"/>
    <w:link w:val="Nadpis5"/>
    <w:uiPriority w:val="9"/>
    <w:semiHidden/>
    <w:rsid w:val="00EC68ED"/>
    <w:rPr>
      <w:rFonts w:eastAsia="Times New Roman"/>
      <w:b/>
      <w:bCs/>
      <w:i/>
      <w:iCs/>
      <w:sz w:val="26"/>
      <w:szCs w:val="26"/>
    </w:rPr>
  </w:style>
  <w:style w:type="character" w:customStyle="1" w:styleId="Nadpis8Char">
    <w:name w:val="Nadpis 8 Char"/>
    <w:link w:val="Nadpis8"/>
    <w:uiPriority w:val="9"/>
    <w:semiHidden/>
    <w:rsid w:val="00EC68ED"/>
    <w:rPr>
      <w:rFonts w:eastAsia="Times New Roman"/>
      <w:i/>
      <w:iCs/>
      <w:sz w:val="24"/>
      <w:szCs w:val="24"/>
    </w:rPr>
  </w:style>
  <w:style w:type="character" w:customStyle="1" w:styleId="Nadpis9Char">
    <w:name w:val="Nadpis 9 Char"/>
    <w:link w:val="Nadpis9"/>
    <w:uiPriority w:val="9"/>
    <w:semiHidden/>
    <w:rsid w:val="00EC68ED"/>
    <w:rPr>
      <w:rFonts w:ascii="Cambria" w:eastAsia="Times New Roman" w:hAnsi="Cambria"/>
      <w:sz w:val="22"/>
      <w:szCs w:val="22"/>
    </w:rPr>
  </w:style>
  <w:style w:type="numbering" w:customStyle="1" w:styleId="Styl1">
    <w:name w:val="Styl1"/>
    <w:uiPriority w:val="99"/>
    <w:rsid w:val="00ED54E2"/>
    <w:pPr>
      <w:numPr>
        <w:numId w:val="4"/>
      </w:numPr>
    </w:pPr>
  </w:style>
  <w:style w:type="paragraph" w:styleId="Odstavecseseznamem">
    <w:name w:val="List Paragraph"/>
    <w:aliases w:val="Nad,Odstavec_muj,_Odstavec se seznamem"/>
    <w:basedOn w:val="Normln"/>
    <w:link w:val="OdstavecseseznamemChar"/>
    <w:uiPriority w:val="34"/>
    <w:qFormat/>
    <w:rsid w:val="00ED54E2"/>
    <w:pPr>
      <w:ind w:left="708"/>
    </w:pPr>
    <w:rPr>
      <w:lang w:val="x-none" w:eastAsia="x-none"/>
    </w:rPr>
  </w:style>
  <w:style w:type="numbering" w:customStyle="1" w:styleId="Styl2">
    <w:name w:val="Styl2"/>
    <w:uiPriority w:val="99"/>
    <w:rsid w:val="00C01FBF"/>
    <w:pPr>
      <w:numPr>
        <w:numId w:val="5"/>
      </w:numPr>
    </w:pPr>
  </w:style>
  <w:style w:type="character" w:customStyle="1" w:styleId="RLTextlnkuslovanChar">
    <w:name w:val="RL Text článku číslovaný Char"/>
    <w:link w:val="RLTextlnkuslovan"/>
    <w:locked/>
    <w:rsid w:val="00F760B3"/>
  </w:style>
  <w:style w:type="paragraph" w:customStyle="1" w:styleId="RLTextlnkuslovan">
    <w:name w:val="RL Text článku číslovaný"/>
    <w:basedOn w:val="Normln"/>
    <w:link w:val="RLTextlnkuslovanChar"/>
    <w:qFormat/>
    <w:rsid w:val="00F760B3"/>
    <w:pPr>
      <w:numPr>
        <w:ilvl w:val="1"/>
        <w:numId w:val="7"/>
      </w:numPr>
      <w:spacing w:after="120" w:line="280" w:lineRule="exact"/>
      <w:jc w:val="both"/>
    </w:pPr>
    <w:rPr>
      <w:rFonts w:ascii="Calibri" w:eastAsia="Calibri" w:hAnsi="Calibri"/>
      <w:sz w:val="20"/>
      <w:szCs w:val="20"/>
    </w:rPr>
  </w:style>
  <w:style w:type="paragraph" w:customStyle="1" w:styleId="RLlneksmlouvy">
    <w:name w:val="RL Článek smlouvy"/>
    <w:basedOn w:val="Normln"/>
    <w:rsid w:val="00F760B3"/>
    <w:pPr>
      <w:keepNext/>
      <w:numPr>
        <w:numId w:val="7"/>
      </w:numPr>
      <w:tabs>
        <w:tab w:val="clear" w:pos="737"/>
        <w:tab w:val="num" w:pos="360"/>
      </w:tabs>
      <w:spacing w:before="360" w:after="120" w:line="280" w:lineRule="exact"/>
      <w:ind w:left="360" w:hanging="360"/>
      <w:jc w:val="both"/>
    </w:pPr>
    <w:rPr>
      <w:rFonts w:ascii="Calibri" w:eastAsia="Calibri" w:hAnsi="Calibri"/>
      <w:b/>
      <w:bCs/>
      <w:sz w:val="22"/>
      <w:szCs w:val="22"/>
      <w:lang w:eastAsia="en-US"/>
    </w:rPr>
  </w:style>
  <w:style w:type="character" w:customStyle="1" w:styleId="OdstavecseseznamemChar">
    <w:name w:val="Odstavec se seznamem Char"/>
    <w:aliases w:val="Nad Char,Odstavec_muj Char,_Odstavec se seznamem Char"/>
    <w:link w:val="Odstavecseseznamem"/>
    <w:uiPriority w:val="34"/>
    <w:locked/>
    <w:rsid w:val="00A27CBA"/>
    <w:rPr>
      <w:rFonts w:ascii="Times New Roman" w:eastAsia="Times New Roman" w:hAnsi="Times New Roman"/>
      <w:sz w:val="24"/>
      <w:szCs w:val="24"/>
    </w:rPr>
  </w:style>
  <w:style w:type="character" w:styleId="Nevyeenzmnka">
    <w:name w:val="Unresolved Mention"/>
    <w:uiPriority w:val="99"/>
    <w:semiHidden/>
    <w:unhideWhenUsed/>
    <w:rsid w:val="00DE4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89">
      <w:bodyDiv w:val="1"/>
      <w:marLeft w:val="0"/>
      <w:marRight w:val="0"/>
      <w:marTop w:val="0"/>
      <w:marBottom w:val="0"/>
      <w:divBdr>
        <w:top w:val="none" w:sz="0" w:space="0" w:color="auto"/>
        <w:left w:val="none" w:sz="0" w:space="0" w:color="auto"/>
        <w:bottom w:val="none" w:sz="0" w:space="0" w:color="auto"/>
        <w:right w:val="none" w:sz="0" w:space="0" w:color="auto"/>
      </w:divBdr>
    </w:div>
    <w:div w:id="314801761">
      <w:bodyDiv w:val="1"/>
      <w:marLeft w:val="0"/>
      <w:marRight w:val="0"/>
      <w:marTop w:val="0"/>
      <w:marBottom w:val="0"/>
      <w:divBdr>
        <w:top w:val="none" w:sz="0" w:space="0" w:color="auto"/>
        <w:left w:val="none" w:sz="0" w:space="0" w:color="auto"/>
        <w:bottom w:val="none" w:sz="0" w:space="0" w:color="auto"/>
        <w:right w:val="none" w:sz="0" w:space="0" w:color="auto"/>
      </w:divBdr>
    </w:div>
    <w:div w:id="362479920">
      <w:bodyDiv w:val="1"/>
      <w:marLeft w:val="0"/>
      <w:marRight w:val="0"/>
      <w:marTop w:val="0"/>
      <w:marBottom w:val="0"/>
      <w:divBdr>
        <w:top w:val="none" w:sz="0" w:space="0" w:color="auto"/>
        <w:left w:val="none" w:sz="0" w:space="0" w:color="auto"/>
        <w:bottom w:val="none" w:sz="0" w:space="0" w:color="auto"/>
        <w:right w:val="none" w:sz="0" w:space="0" w:color="auto"/>
      </w:divBdr>
    </w:div>
    <w:div w:id="400520167">
      <w:bodyDiv w:val="1"/>
      <w:marLeft w:val="0"/>
      <w:marRight w:val="0"/>
      <w:marTop w:val="0"/>
      <w:marBottom w:val="0"/>
      <w:divBdr>
        <w:top w:val="none" w:sz="0" w:space="0" w:color="auto"/>
        <w:left w:val="none" w:sz="0" w:space="0" w:color="auto"/>
        <w:bottom w:val="none" w:sz="0" w:space="0" w:color="auto"/>
        <w:right w:val="none" w:sz="0" w:space="0" w:color="auto"/>
      </w:divBdr>
    </w:div>
    <w:div w:id="412700479">
      <w:bodyDiv w:val="1"/>
      <w:marLeft w:val="0"/>
      <w:marRight w:val="0"/>
      <w:marTop w:val="0"/>
      <w:marBottom w:val="0"/>
      <w:divBdr>
        <w:top w:val="none" w:sz="0" w:space="0" w:color="auto"/>
        <w:left w:val="none" w:sz="0" w:space="0" w:color="auto"/>
        <w:bottom w:val="none" w:sz="0" w:space="0" w:color="auto"/>
        <w:right w:val="none" w:sz="0" w:space="0" w:color="auto"/>
      </w:divBdr>
    </w:div>
    <w:div w:id="418410306">
      <w:bodyDiv w:val="1"/>
      <w:marLeft w:val="0"/>
      <w:marRight w:val="0"/>
      <w:marTop w:val="0"/>
      <w:marBottom w:val="0"/>
      <w:divBdr>
        <w:top w:val="none" w:sz="0" w:space="0" w:color="auto"/>
        <w:left w:val="none" w:sz="0" w:space="0" w:color="auto"/>
        <w:bottom w:val="none" w:sz="0" w:space="0" w:color="auto"/>
        <w:right w:val="none" w:sz="0" w:space="0" w:color="auto"/>
      </w:divBdr>
    </w:div>
    <w:div w:id="436994671">
      <w:bodyDiv w:val="1"/>
      <w:marLeft w:val="0"/>
      <w:marRight w:val="0"/>
      <w:marTop w:val="0"/>
      <w:marBottom w:val="0"/>
      <w:divBdr>
        <w:top w:val="none" w:sz="0" w:space="0" w:color="auto"/>
        <w:left w:val="none" w:sz="0" w:space="0" w:color="auto"/>
        <w:bottom w:val="none" w:sz="0" w:space="0" w:color="auto"/>
        <w:right w:val="none" w:sz="0" w:space="0" w:color="auto"/>
      </w:divBdr>
    </w:div>
    <w:div w:id="572156594">
      <w:bodyDiv w:val="1"/>
      <w:marLeft w:val="0"/>
      <w:marRight w:val="0"/>
      <w:marTop w:val="0"/>
      <w:marBottom w:val="0"/>
      <w:divBdr>
        <w:top w:val="none" w:sz="0" w:space="0" w:color="auto"/>
        <w:left w:val="none" w:sz="0" w:space="0" w:color="auto"/>
        <w:bottom w:val="none" w:sz="0" w:space="0" w:color="auto"/>
        <w:right w:val="none" w:sz="0" w:space="0" w:color="auto"/>
      </w:divBdr>
    </w:div>
    <w:div w:id="725108154">
      <w:bodyDiv w:val="1"/>
      <w:marLeft w:val="0"/>
      <w:marRight w:val="0"/>
      <w:marTop w:val="0"/>
      <w:marBottom w:val="0"/>
      <w:divBdr>
        <w:top w:val="none" w:sz="0" w:space="0" w:color="auto"/>
        <w:left w:val="none" w:sz="0" w:space="0" w:color="auto"/>
        <w:bottom w:val="none" w:sz="0" w:space="0" w:color="auto"/>
        <w:right w:val="none" w:sz="0" w:space="0" w:color="auto"/>
      </w:divBdr>
    </w:div>
    <w:div w:id="954944019">
      <w:bodyDiv w:val="1"/>
      <w:marLeft w:val="0"/>
      <w:marRight w:val="0"/>
      <w:marTop w:val="0"/>
      <w:marBottom w:val="0"/>
      <w:divBdr>
        <w:top w:val="none" w:sz="0" w:space="0" w:color="auto"/>
        <w:left w:val="none" w:sz="0" w:space="0" w:color="auto"/>
        <w:bottom w:val="none" w:sz="0" w:space="0" w:color="auto"/>
        <w:right w:val="none" w:sz="0" w:space="0" w:color="auto"/>
      </w:divBdr>
    </w:div>
    <w:div w:id="1176186984">
      <w:bodyDiv w:val="1"/>
      <w:marLeft w:val="0"/>
      <w:marRight w:val="0"/>
      <w:marTop w:val="0"/>
      <w:marBottom w:val="0"/>
      <w:divBdr>
        <w:top w:val="none" w:sz="0" w:space="0" w:color="auto"/>
        <w:left w:val="none" w:sz="0" w:space="0" w:color="auto"/>
        <w:bottom w:val="none" w:sz="0" w:space="0" w:color="auto"/>
        <w:right w:val="none" w:sz="0" w:space="0" w:color="auto"/>
      </w:divBdr>
    </w:div>
    <w:div w:id="1893998490">
      <w:bodyDiv w:val="1"/>
      <w:marLeft w:val="0"/>
      <w:marRight w:val="0"/>
      <w:marTop w:val="0"/>
      <w:marBottom w:val="0"/>
      <w:divBdr>
        <w:top w:val="none" w:sz="0" w:space="0" w:color="auto"/>
        <w:left w:val="none" w:sz="0" w:space="0" w:color="auto"/>
        <w:bottom w:val="none" w:sz="0" w:space="0" w:color="auto"/>
        <w:right w:val="none" w:sz="0" w:space="0" w:color="auto"/>
      </w:divBdr>
    </w:div>
    <w:div w:id="2013678991">
      <w:bodyDiv w:val="1"/>
      <w:marLeft w:val="0"/>
      <w:marRight w:val="0"/>
      <w:marTop w:val="0"/>
      <w:marBottom w:val="0"/>
      <w:divBdr>
        <w:top w:val="none" w:sz="0" w:space="0" w:color="auto"/>
        <w:left w:val="none" w:sz="0" w:space="0" w:color="auto"/>
        <w:bottom w:val="none" w:sz="0" w:space="0" w:color="auto"/>
        <w:right w:val="none" w:sz="0" w:space="0" w:color="auto"/>
      </w:divBdr>
    </w:div>
    <w:div w:id="2047102157">
      <w:bodyDiv w:val="1"/>
      <w:marLeft w:val="0"/>
      <w:marRight w:val="0"/>
      <w:marTop w:val="0"/>
      <w:marBottom w:val="0"/>
      <w:divBdr>
        <w:top w:val="none" w:sz="0" w:space="0" w:color="auto"/>
        <w:left w:val="none" w:sz="0" w:space="0" w:color="auto"/>
        <w:bottom w:val="none" w:sz="0" w:space="0" w:color="auto"/>
        <w:right w:val="none" w:sz="0" w:space="0" w:color="auto"/>
      </w:divBdr>
    </w:div>
    <w:div w:id="2057074665">
      <w:bodyDiv w:val="1"/>
      <w:marLeft w:val="0"/>
      <w:marRight w:val="0"/>
      <w:marTop w:val="0"/>
      <w:marBottom w:val="0"/>
      <w:divBdr>
        <w:top w:val="none" w:sz="0" w:space="0" w:color="auto"/>
        <w:left w:val="none" w:sz="0" w:space="0" w:color="auto"/>
        <w:bottom w:val="none" w:sz="0" w:space="0" w:color="auto"/>
        <w:right w:val="none" w:sz="0" w:space="0" w:color="auto"/>
      </w:divBdr>
    </w:div>
    <w:div w:id="2100758501">
      <w:bodyDiv w:val="1"/>
      <w:marLeft w:val="0"/>
      <w:marRight w:val="0"/>
      <w:marTop w:val="0"/>
      <w:marBottom w:val="0"/>
      <w:divBdr>
        <w:top w:val="none" w:sz="0" w:space="0" w:color="auto"/>
        <w:left w:val="none" w:sz="0" w:space="0" w:color="auto"/>
        <w:bottom w:val="none" w:sz="0" w:space="0" w:color="auto"/>
        <w:right w:val="none" w:sz="0" w:space="0" w:color="auto"/>
      </w:divBdr>
    </w:div>
    <w:div w:id="21432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vel.brokes@mze.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svatos@mz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EF7F6-1E83-4454-9659-053B48ED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3D99F-FB59-409F-9124-C3BB99D23473}">
  <ds:schemaRefs>
    <ds:schemaRef ds:uri="http://schemas.microsoft.com/sharepoint/v3/contenttype/forms"/>
  </ds:schemaRefs>
</ds:datastoreItem>
</file>

<file path=customXml/itemProps3.xml><?xml version="1.0" encoding="utf-8"?>
<ds:datastoreItem xmlns:ds="http://schemas.openxmlformats.org/officeDocument/2006/customXml" ds:itemID="{CB67A86A-3500-461D-9CAE-83DBC7C136AE}">
  <ds:schemaRefs>
    <ds:schemaRef ds:uri="http://schemas.openxmlformats.org/officeDocument/2006/bibliography"/>
  </ds:schemaRefs>
</ds:datastoreItem>
</file>

<file path=customXml/itemProps4.xml><?xml version="1.0" encoding="utf-8"?>
<ds:datastoreItem xmlns:ds="http://schemas.openxmlformats.org/officeDocument/2006/customXml" ds:itemID="{2E9AFE0E-2616-4FCE-B839-436DF259FD33}">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7223</Words>
  <Characters>45436</Characters>
  <Application>Microsoft Office Word</Application>
  <DocSecurity>0</DocSecurity>
  <Lines>1009</Lines>
  <Paragraphs>619</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52040</CharactersWithSpaces>
  <SharedDoc>false</SharedDoc>
  <HLinks>
    <vt:vector size="30" baseType="variant">
      <vt:variant>
        <vt:i4>3866632</vt:i4>
      </vt:variant>
      <vt:variant>
        <vt:i4>15</vt:i4>
      </vt:variant>
      <vt:variant>
        <vt:i4>0</vt:i4>
      </vt:variant>
      <vt:variant>
        <vt:i4>5</vt:i4>
      </vt:variant>
      <vt:variant>
        <vt:lpwstr>mailto:jiskra@nbas.cz</vt:lpwstr>
      </vt:variant>
      <vt:variant>
        <vt:lpwstr/>
      </vt:variant>
      <vt:variant>
        <vt:i4>4522098</vt:i4>
      </vt:variant>
      <vt:variant>
        <vt:i4>12</vt:i4>
      </vt:variant>
      <vt:variant>
        <vt:i4>0</vt:i4>
      </vt:variant>
      <vt:variant>
        <vt:i4>5</vt:i4>
      </vt:variant>
      <vt:variant>
        <vt:lpwstr>mailto:fedikovic@nbas.cz</vt:lpwstr>
      </vt:variant>
      <vt:variant>
        <vt:lpwstr/>
      </vt:variant>
      <vt:variant>
        <vt:i4>4784248</vt:i4>
      </vt:variant>
      <vt:variant>
        <vt:i4>9</vt:i4>
      </vt:variant>
      <vt:variant>
        <vt:i4>0</vt:i4>
      </vt:variant>
      <vt:variant>
        <vt:i4>5</vt:i4>
      </vt:variant>
      <vt:variant>
        <vt:lpwstr>mailto:nemes@nbas.cz</vt:lpwstr>
      </vt:variant>
      <vt:variant>
        <vt:lpwstr/>
      </vt:variant>
      <vt:variant>
        <vt:i4>7667743</vt:i4>
      </vt:variant>
      <vt:variant>
        <vt:i4>6</vt:i4>
      </vt:variant>
      <vt:variant>
        <vt:i4>0</vt:i4>
      </vt:variant>
      <vt:variant>
        <vt:i4>5</vt:i4>
      </vt:variant>
      <vt:variant>
        <vt:lpwstr>mailto:jan.svatos@mze.cz</vt:lpwstr>
      </vt:variant>
      <vt:variant>
        <vt:lpwstr/>
      </vt:variant>
      <vt:variant>
        <vt:i4>5177456</vt:i4>
      </vt:variant>
      <vt:variant>
        <vt:i4>3</vt:i4>
      </vt:variant>
      <vt:variant>
        <vt:i4>0</vt:i4>
      </vt:variant>
      <vt:variant>
        <vt:i4>5</vt:i4>
      </vt:variant>
      <vt:variant>
        <vt:lpwstr>mailto:pavel.brokes@mze.gov.cz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10003723</dc:creator>
  <cp:keywords/>
  <cp:lastModifiedBy>Vencel Romana</cp:lastModifiedBy>
  <cp:revision>5</cp:revision>
  <cp:lastPrinted>2025-04-01T12:51:00Z</cp:lastPrinted>
  <dcterms:created xsi:type="dcterms:W3CDTF">2025-04-08T08:49:00Z</dcterms:created>
  <dcterms:modified xsi:type="dcterms:W3CDTF">2025-04-08T09:30:00Z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2025-04-01T12:51:39Z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08b7f438-86fe-44c9-ae42-5a8482fc366f</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y fmtid="{D5CDD505-2E9C-101B-9397-08002B2CF9AE}" pid="10" name="MediaServiceImageTags">
    <vt:lpwstr/>
  </property>
  <property fmtid="{D5CDD505-2E9C-101B-9397-08002B2CF9AE}" pid="11" name="ContentTypeId">
    <vt:lpwstr>0x0101009E80F5F6C5CE5F4782D8DC573FB786A0</vt:lpwstr>
  </property>
</Properties>
</file>