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31DF" w14:textId="77777777" w:rsidR="00F20906" w:rsidRDefault="004A5C95">
      <w:pPr>
        <w:rPr>
          <w:b/>
          <w:sz w:val="32"/>
          <w:szCs w:val="32"/>
        </w:rPr>
      </w:pPr>
      <w:r>
        <w:rPr>
          <w:b/>
          <w:sz w:val="32"/>
          <w:szCs w:val="32"/>
        </w:rPr>
        <w:t>SMLOUVA O POSKYTNUTÍ UBYTOVÁNÍ A STRAVOVÁNÍ</w:t>
      </w:r>
    </w:p>
    <w:p w14:paraId="254C31E0" w14:textId="77777777" w:rsidR="00F20906" w:rsidRDefault="004A5C95">
      <w:r>
        <w:t>I.</w:t>
      </w:r>
      <w:r>
        <w:tab/>
        <w:t>Smluvní strany</w:t>
      </w:r>
    </w:p>
    <w:p w14:paraId="254C31E1" w14:textId="77777777" w:rsidR="00F20906" w:rsidRDefault="004A5C95">
      <w:r>
        <w:t>Dodavatel:</w:t>
      </w:r>
      <w:r>
        <w:tab/>
        <w:t>Český ráj – Bartošova pec s.r.o.</w:t>
      </w:r>
    </w:p>
    <w:p w14:paraId="254C31E2" w14:textId="77777777" w:rsidR="00F20906" w:rsidRDefault="004A5C95">
      <w:r>
        <w:tab/>
      </w:r>
      <w:r>
        <w:tab/>
        <w:t>Ve svahu 321, Podhůří</w:t>
      </w:r>
    </w:p>
    <w:p w14:paraId="254C31E3" w14:textId="77777777" w:rsidR="00F20906" w:rsidRDefault="004A5C95">
      <w:r>
        <w:tab/>
      </w:r>
      <w:r>
        <w:tab/>
        <w:t xml:space="preserve"> 543 03 Vrchlabí</w:t>
      </w:r>
    </w:p>
    <w:p w14:paraId="254C31E4" w14:textId="77777777" w:rsidR="00F20906" w:rsidRDefault="004A5C95">
      <w:r>
        <w:tab/>
      </w:r>
      <w:r>
        <w:tab/>
        <w:t>IČ:25022857</w:t>
      </w:r>
      <w:r>
        <w:tab/>
        <w:t>DIČ:CZ25022857</w:t>
      </w:r>
    </w:p>
    <w:p w14:paraId="254C31E5" w14:textId="77777777" w:rsidR="00F20906" w:rsidRDefault="004A5C95">
      <w:pPr>
        <w:spacing w:after="160" w:line="249" w:lineRule="auto"/>
        <w:ind w:left="1416" w:hanging="1416"/>
        <w:textAlignment w:val="auto"/>
      </w:pPr>
      <w:r>
        <w:t>Odběratel:</w:t>
      </w:r>
      <w:r>
        <w:tab/>
      </w:r>
      <w:r>
        <w:rPr>
          <w:b/>
          <w:bCs/>
        </w:rPr>
        <w:t xml:space="preserve">Základní škola </w:t>
      </w:r>
      <w:r>
        <w:rPr>
          <w:b/>
          <w:bCs/>
        </w:rPr>
        <w:t>Pardubice–Polabiny</w:t>
      </w:r>
      <w:r>
        <w:rPr>
          <w:b/>
          <w:bCs/>
        </w:rPr>
        <w:br/>
      </w:r>
      <w:r>
        <w:rPr>
          <w:b/>
          <w:bCs/>
        </w:rPr>
        <w:t>Prodloužená 283</w:t>
      </w:r>
      <w:r>
        <w:br/>
      </w:r>
      <w:r>
        <w:t>530 09 Pardubice, Polabiny 2</w:t>
      </w:r>
      <w:r>
        <w:br/>
      </w:r>
      <w:r>
        <w:t>Česká republika</w:t>
      </w:r>
    </w:p>
    <w:p w14:paraId="254C31E6" w14:textId="77777777" w:rsidR="00F20906" w:rsidRDefault="004A5C95">
      <w:pPr>
        <w:spacing w:after="160" w:line="249" w:lineRule="auto"/>
        <w:ind w:left="1416" w:hanging="1416"/>
        <w:textAlignment w:val="auto"/>
      </w:pPr>
      <w:r>
        <w:tab/>
        <w:t>Zastoupený: Mgr. Lucie Rybová</w:t>
      </w:r>
    </w:p>
    <w:p w14:paraId="254C31E7" w14:textId="77777777" w:rsidR="00F20906" w:rsidRDefault="00F20906">
      <w:pPr>
        <w:spacing w:after="160" w:line="249" w:lineRule="auto"/>
        <w:ind w:left="1416" w:hanging="1416"/>
        <w:textAlignment w:val="auto"/>
      </w:pPr>
    </w:p>
    <w:p w14:paraId="254C31E8" w14:textId="77777777" w:rsidR="00F20906" w:rsidRDefault="004A5C95">
      <w:pPr>
        <w:ind w:left="708" w:firstLine="708"/>
      </w:pPr>
      <w:r>
        <w:t>IČO: 60159065</w:t>
      </w:r>
      <w:r>
        <w:tab/>
      </w:r>
      <w:r>
        <w:tab/>
      </w:r>
      <w:r>
        <w:tab/>
        <w:t>DIČ:</w:t>
      </w:r>
    </w:p>
    <w:p w14:paraId="254C31E9" w14:textId="77777777" w:rsidR="00F20906" w:rsidRDefault="00F20906"/>
    <w:p w14:paraId="254C31EA" w14:textId="77777777" w:rsidR="00F20906" w:rsidRDefault="004A5C95">
      <w:r>
        <w:t>II.</w:t>
      </w:r>
      <w:r>
        <w:tab/>
        <w:t>Předmět smlouvy</w:t>
      </w:r>
    </w:p>
    <w:p w14:paraId="254C31EB" w14:textId="77777777" w:rsidR="00F20906" w:rsidRDefault="004A5C95">
      <w:r>
        <w:t xml:space="preserve">Předmětem této smlouvy je zajištění ubytovacích a stravovacích služeb na penzionu </w:t>
      </w:r>
    </w:p>
    <w:p w14:paraId="254C31EC" w14:textId="77777777" w:rsidR="00F20906" w:rsidRDefault="004A5C95">
      <w:r>
        <w:t xml:space="preserve"> U Peštů, 463 42 </w:t>
      </w:r>
      <w:r>
        <w:t>Roudný 4.</w:t>
      </w:r>
    </w:p>
    <w:p w14:paraId="254C31ED" w14:textId="77777777" w:rsidR="00F20906" w:rsidRDefault="00F20906"/>
    <w:p w14:paraId="254C31EE" w14:textId="77777777" w:rsidR="00F20906" w:rsidRDefault="004A5C95">
      <w:r>
        <w:t xml:space="preserve"> III.</w:t>
      </w:r>
      <w:r>
        <w:tab/>
        <w:t>Ubytování</w:t>
      </w:r>
    </w:p>
    <w:p w14:paraId="254C31EF" w14:textId="77777777" w:rsidR="00F20906" w:rsidRDefault="004A5C95">
      <w:r>
        <w:t>Termín pobytu:</w:t>
      </w:r>
      <w:r>
        <w:tab/>
      </w:r>
      <w:r>
        <w:tab/>
      </w:r>
      <w:r>
        <w:tab/>
        <w:t>7. – 11. 4. 2025</w:t>
      </w:r>
    </w:p>
    <w:p w14:paraId="254C31F0" w14:textId="77777777" w:rsidR="00F20906" w:rsidRDefault="004A5C95">
      <w:r>
        <w:t>Počet objednaných lůžek:</w:t>
      </w:r>
      <w:r>
        <w:tab/>
        <w:t xml:space="preserve"> 45 + 4</w:t>
      </w:r>
      <w:r>
        <w:tab/>
      </w:r>
      <w:r>
        <w:tab/>
      </w:r>
    </w:p>
    <w:p w14:paraId="254C31F1" w14:textId="77777777" w:rsidR="00F20906" w:rsidRDefault="004A5C95">
      <w:r>
        <w:t>Příjezd na středisko:</w:t>
      </w:r>
      <w:r>
        <w:tab/>
      </w:r>
      <w:r>
        <w:tab/>
        <w:t>7. 4. 2025 - 10:30 h.</w:t>
      </w:r>
    </w:p>
    <w:p w14:paraId="254C31F2" w14:textId="77777777" w:rsidR="00F20906" w:rsidRDefault="004A5C95">
      <w:r>
        <w:t xml:space="preserve">Strava zahájena: </w:t>
      </w:r>
      <w:r>
        <w:tab/>
      </w:r>
      <w:r>
        <w:tab/>
        <w:t>obědem</w:t>
      </w:r>
    </w:p>
    <w:p w14:paraId="254C31F3" w14:textId="77777777" w:rsidR="00F20906" w:rsidRDefault="004A5C95">
      <w:r>
        <w:t xml:space="preserve">Strava ukončena: </w:t>
      </w:r>
      <w:r>
        <w:tab/>
      </w:r>
      <w:r>
        <w:tab/>
        <w:t>snídaní</w:t>
      </w:r>
      <w:r>
        <w:tab/>
      </w:r>
    </w:p>
    <w:p w14:paraId="254C31F4" w14:textId="77777777" w:rsidR="00F20906" w:rsidRDefault="004A5C95">
      <w:r>
        <w:t>Ubytování a stravování celé skupiny bude zajištěno na penzionu U Peštů.  Dodavatel prohlašuje, že uvedený objekt splňuje hygienické podmínky ubytovacího a stravovacího zařízení a podmínky pro zabezpečení výchovy a výuky.</w:t>
      </w:r>
    </w:p>
    <w:p w14:paraId="254C31F5" w14:textId="77777777" w:rsidR="00F20906" w:rsidRDefault="004A5C95">
      <w:r>
        <w:t>IV.</w:t>
      </w:r>
      <w:r>
        <w:tab/>
        <w:t>Stravování</w:t>
      </w:r>
    </w:p>
    <w:p w14:paraId="254C31F6" w14:textId="77777777" w:rsidR="00F20906" w:rsidRDefault="004A5C95">
      <w:r>
        <w:t xml:space="preserve">Stravování účastníků bude zajištěno v souladu s hygienickými a zvláštními předpisy. Stravování je formou snídaně, přesnídávka, oběd, svačina, večeře.  Pitný režim v libovolném množství. Strava je vydávána v jídelně penzionu, která splňuje požadavky předpisů bezpečnosti práce a ochrany zdraví a </w:t>
      </w:r>
      <w:r>
        <w:lastRenderedPageBreak/>
        <w:t>hygienických předpisů. Vedoucí pobytu nebo zdravotník po příjezdu prokonzultuje a podepíše jídelníček připravený vedoucím kuchyně. Bude dodržována vyhláška č. 106/2001 Sb. V případě připomínek ke stravování či ubytování je nutné, aby o nich odběratel informoval vedoucího provozu a šéf kuchaře neprodleně při průběhu akce.</w:t>
      </w:r>
    </w:p>
    <w:p w14:paraId="254C31F7" w14:textId="77777777" w:rsidR="00F20906" w:rsidRDefault="00F20906"/>
    <w:p w14:paraId="254C31F8" w14:textId="77777777" w:rsidR="00F20906" w:rsidRDefault="004A5C95">
      <w:r>
        <w:t>V.</w:t>
      </w:r>
      <w:r>
        <w:tab/>
        <w:t>Cena a způsob úhrady</w:t>
      </w:r>
    </w:p>
    <w:p w14:paraId="254C31F9" w14:textId="77777777" w:rsidR="00F20906" w:rsidRDefault="004A5C95">
      <w:r>
        <w:t>Cena za ubytování, stravu 5x denně a pitný režim je sjednána na 750,00 Kč na os. a den-děti a 750,00 Kč na os. a den-dospělí.</w:t>
      </w:r>
    </w:p>
    <w:p w14:paraId="254C31FA" w14:textId="77777777" w:rsidR="00F20906" w:rsidRDefault="004A5C95">
      <w:r>
        <w:t>V rámci pobytu lze zdarma využít následující aktivity: lukostřelba, mini rafting na našem jezírku, geocaching, mini biatlon/střelba z laserových pušek a dětská lezecká stěna/ dětské lezecké hřiště, minigolf a zdarma využití víceúčelového sportovního areálu včetně bazénu.</w:t>
      </w:r>
    </w:p>
    <w:p w14:paraId="254C31FB" w14:textId="77777777" w:rsidR="00F20906" w:rsidRDefault="004A5C95">
      <w:r>
        <w:t xml:space="preserve">Cena </w:t>
      </w:r>
      <w:r>
        <w:tab/>
        <w:t xml:space="preserve">            </w:t>
      </w:r>
      <w:r>
        <w:tab/>
        <w:t xml:space="preserve">dětí    </w:t>
      </w:r>
      <w:r>
        <w:tab/>
      </w:r>
      <w:r>
        <w:tab/>
      </w:r>
      <w:r>
        <w:tab/>
        <w:t>45 x 750,00 Kč x 4 dny</w:t>
      </w:r>
      <w:r>
        <w:tab/>
      </w:r>
      <w:r>
        <w:tab/>
      </w:r>
      <w:r>
        <w:tab/>
        <w:t>135 000   Kč</w:t>
      </w:r>
    </w:p>
    <w:p w14:paraId="254C31FC" w14:textId="77777777" w:rsidR="00F20906" w:rsidRDefault="004A5C95">
      <w:pPr>
        <w:ind w:firstLine="708"/>
      </w:pPr>
      <w:r>
        <w:t xml:space="preserve">           </w:t>
      </w:r>
      <w:r>
        <w:tab/>
        <w:t xml:space="preserve">dospělí zdarma    </w:t>
      </w:r>
      <w:r>
        <w:tab/>
        <w:t xml:space="preserve">4 os. </w:t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    0    Kč</w:t>
      </w:r>
    </w:p>
    <w:p w14:paraId="254C31FD" w14:textId="77777777" w:rsidR="00F20906" w:rsidRDefault="004A5C95">
      <w:pPr>
        <w:ind w:firstLine="708"/>
      </w:pPr>
      <w:r>
        <w:t xml:space="preserve">         </w:t>
      </w:r>
      <w:r>
        <w:tab/>
        <w:t>(na základě telefonického rozhovoru)</w:t>
      </w:r>
    </w:p>
    <w:p w14:paraId="254C31FE" w14:textId="77777777" w:rsidR="00F20906" w:rsidRDefault="004A5C95">
      <w:pPr>
        <w:rPr>
          <w:b/>
        </w:rPr>
      </w:pPr>
      <w:r>
        <w:rPr>
          <w:b/>
        </w:rPr>
        <w:t>Celkem</w:t>
      </w:r>
      <w:r>
        <w:rPr>
          <w:b/>
        </w:rPr>
        <w:tab/>
        <w:t xml:space="preserve"> s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135 000 Kč</w:t>
      </w:r>
    </w:p>
    <w:p w14:paraId="254C31FF" w14:textId="77777777" w:rsidR="00F20906" w:rsidRDefault="004A5C95">
      <w:pPr>
        <w:ind w:left="708" w:firstLine="708"/>
        <w:rPr>
          <w:bCs/>
        </w:rPr>
      </w:pPr>
      <w:r>
        <w:rPr>
          <w:bCs/>
        </w:rPr>
        <w:t>rodič diabetika</w:t>
      </w:r>
      <w:r>
        <w:rPr>
          <w:bCs/>
        </w:rPr>
        <w:tab/>
      </w:r>
      <w:r>
        <w:rPr>
          <w:bCs/>
        </w:rPr>
        <w:tab/>
        <w:t xml:space="preserve">2 os.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hradí si sami</w:t>
      </w:r>
    </w:p>
    <w:p w14:paraId="254C3200" w14:textId="77777777" w:rsidR="00F20906" w:rsidRDefault="00F20906">
      <w:pPr>
        <w:ind w:left="708" w:firstLine="708"/>
        <w:rPr>
          <w:bCs/>
        </w:rPr>
      </w:pPr>
    </w:p>
    <w:p w14:paraId="254C3201" w14:textId="77777777" w:rsidR="00F20906" w:rsidRDefault="004A5C95">
      <w:pPr>
        <w:spacing w:line="240" w:lineRule="auto"/>
      </w:pPr>
      <w:r>
        <w:t xml:space="preserve">Úhrada celého pobytu je dle skutečného počtu účastníků při příjezdu, a to v průběhu pobytu na základě vystavené faktury, a to bankovním převodem. V případě zrušení pobytu bez udání závažných důvodů náleží dodavateli stornopoplatek ve výši 50 % z ceny pobytu. V případě zrušení pobytu ze závažného důvodu např. epidemie, karanténa, nebo zhoršení epidemiologické situace v souvislosti s nemocí COVID-19 nejsou účtovány žádné stornopoplatky. </w:t>
      </w:r>
    </w:p>
    <w:p w14:paraId="254C3202" w14:textId="77777777" w:rsidR="00F20906" w:rsidRDefault="004A5C95">
      <w:r>
        <w:t>Ostatní ceny: v případě rozbití oken, dveří, nábytku a jiného poškození objektu nebo vybavení je odběratel povinen vzniklou škodu bez odkladů uhradit.</w:t>
      </w:r>
    </w:p>
    <w:p w14:paraId="254C3203" w14:textId="77777777" w:rsidR="00F20906" w:rsidRDefault="004A5C95">
      <w:r>
        <w:t>VI.</w:t>
      </w:r>
      <w:r>
        <w:tab/>
        <w:t>Závěrečná ustanovení</w:t>
      </w:r>
    </w:p>
    <w:p w14:paraId="254C3204" w14:textId="77777777" w:rsidR="00F20906" w:rsidRDefault="004A5C95">
      <w:r>
        <w:t>Tato smlouva je vyhotovena ve dvou stejnopisech a nabývá platnosti dnem podpisu druhé strany. Potvrzenou smlouvu odběratel zašle na adresu dodavatele nejpozději do 7 dnů od doručení.</w:t>
      </w:r>
    </w:p>
    <w:p w14:paraId="254C3205" w14:textId="77777777" w:rsidR="00F20906" w:rsidRDefault="00F20906"/>
    <w:p w14:paraId="254C3206" w14:textId="77777777" w:rsidR="00F20906" w:rsidRDefault="00F20906"/>
    <w:p w14:paraId="254C3207" w14:textId="77777777" w:rsidR="00F20906" w:rsidRDefault="004A5C95">
      <w:r>
        <w:t xml:space="preserve">Za odběratele dne </w:t>
      </w:r>
      <w:r>
        <w:t xml:space="preserve">...……………………………  </w:t>
      </w:r>
      <w:r>
        <w:tab/>
      </w:r>
      <w:r>
        <w:tab/>
      </w:r>
      <w:r>
        <w:tab/>
        <w:t>Za dodavatele dne ……………………………</w:t>
      </w:r>
    </w:p>
    <w:p w14:paraId="254C3208" w14:textId="77777777" w:rsidR="00F20906" w:rsidRDefault="004A5C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PaedDr. Pavel Lejsek</w:t>
      </w:r>
    </w:p>
    <w:p w14:paraId="254C3209" w14:textId="77777777" w:rsidR="00F20906" w:rsidRDefault="00F20906">
      <w:pPr>
        <w:spacing w:line="240" w:lineRule="auto"/>
      </w:pPr>
    </w:p>
    <w:sectPr w:rsidR="00F209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31E3" w14:textId="77777777" w:rsidR="004A5C95" w:rsidRDefault="004A5C95">
      <w:pPr>
        <w:spacing w:after="0" w:line="240" w:lineRule="auto"/>
      </w:pPr>
      <w:r>
        <w:separator/>
      </w:r>
    </w:p>
  </w:endnote>
  <w:endnote w:type="continuationSeparator" w:id="0">
    <w:p w14:paraId="254C31E5" w14:textId="77777777" w:rsidR="004A5C95" w:rsidRDefault="004A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31DF" w14:textId="77777777" w:rsidR="004A5C95" w:rsidRDefault="004A5C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4C31E1" w14:textId="77777777" w:rsidR="004A5C95" w:rsidRDefault="004A5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0906"/>
    <w:rsid w:val="004A5C95"/>
    <w:rsid w:val="00B21E60"/>
    <w:rsid w:val="00F2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31DF"/>
  <w15:docId w15:val="{AB5DE041-365E-4427-B160-41C65FAC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Lucie Rybová</cp:lastModifiedBy>
  <cp:revision>2</cp:revision>
  <cp:lastPrinted>2021-09-07T06:18:00Z</cp:lastPrinted>
  <dcterms:created xsi:type="dcterms:W3CDTF">2025-04-08T09:55:00Z</dcterms:created>
  <dcterms:modified xsi:type="dcterms:W3CDTF">2025-04-08T09:55:00Z</dcterms:modified>
</cp:coreProperties>
</file>