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5BACD27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502ED9" w14:textId="667D1494" w:rsidR="00F07D75" w:rsidRDefault="00F07D75" w:rsidP="00F07D75">
      <w:pPr>
        <w:pStyle w:val="Podnadpis"/>
        <w:spacing w:after="120"/>
        <w:rPr>
          <w:rFonts w:ascii="Tahoma" w:hAnsi="Tahoma" w:cs="Tahoma"/>
          <w:caps/>
          <w:szCs w:val="28"/>
        </w:rPr>
      </w:pPr>
      <w:r>
        <w:rPr>
          <w:rFonts w:ascii="Tahoma" w:hAnsi="Tahoma" w:cs="Tahoma"/>
          <w:caps/>
          <w:szCs w:val="28"/>
        </w:rPr>
        <w:t>Vz 1</w:t>
      </w:r>
      <w:r w:rsidR="00456EFF">
        <w:rPr>
          <w:rFonts w:ascii="Tahoma" w:hAnsi="Tahoma" w:cs="Tahoma"/>
          <w:caps/>
          <w:szCs w:val="28"/>
        </w:rPr>
        <w:t>B</w:t>
      </w:r>
      <w:r>
        <w:rPr>
          <w:rFonts w:ascii="Tahoma" w:hAnsi="Tahoma" w:cs="Tahoma"/>
          <w:caps/>
          <w:szCs w:val="28"/>
        </w:rPr>
        <w:t>/2025</w:t>
      </w:r>
    </w:p>
    <w:p w14:paraId="73221D23" w14:textId="709033E3" w:rsidR="00F07D75" w:rsidRDefault="00F07D75" w:rsidP="00F07D75">
      <w:pPr>
        <w:pStyle w:val="Podnadpis"/>
        <w:spacing w:after="120"/>
        <w:rPr>
          <w:rFonts w:ascii="Tahoma" w:hAnsi="Tahoma" w:cs="Tahoma"/>
          <w:sz w:val="22"/>
          <w:szCs w:val="22"/>
        </w:rPr>
      </w:pPr>
      <w:r>
        <w:rPr>
          <w:rFonts w:ascii="Tahoma" w:hAnsi="Tahoma" w:cs="Tahoma"/>
          <w:sz w:val="22"/>
          <w:szCs w:val="22"/>
        </w:rPr>
        <w:t xml:space="preserve">Renovace žaluzií </w:t>
      </w:r>
      <w:r w:rsidR="00642DFF">
        <w:rPr>
          <w:rFonts w:ascii="Tahoma" w:hAnsi="Tahoma" w:cs="Tahoma"/>
          <w:sz w:val="22"/>
          <w:szCs w:val="22"/>
        </w:rPr>
        <w:t>–</w:t>
      </w:r>
      <w:r>
        <w:rPr>
          <w:rFonts w:ascii="Tahoma" w:hAnsi="Tahoma" w:cs="Tahoma"/>
          <w:sz w:val="22"/>
          <w:szCs w:val="22"/>
        </w:rPr>
        <w:t xml:space="preserve"> tělocvična</w:t>
      </w:r>
      <w:r w:rsidR="00642DFF">
        <w:rPr>
          <w:rFonts w:ascii="Tahoma" w:hAnsi="Tahoma" w:cs="Tahoma"/>
          <w:sz w:val="22"/>
          <w:szCs w:val="22"/>
        </w:rPr>
        <w:t xml:space="preserve"> Gymnázia, Havířov - Podlesí</w:t>
      </w:r>
    </w:p>
    <w:p w14:paraId="101229D2" w14:textId="77777777" w:rsidR="00F07D75" w:rsidRDefault="00F07D75" w:rsidP="0051293B">
      <w:pPr>
        <w:pStyle w:val="Podnadpis"/>
        <w:spacing w:after="120"/>
        <w:rPr>
          <w:rFonts w:ascii="Tahoma" w:hAnsi="Tahoma" w:cs="Tahoma"/>
          <w:caps/>
          <w:szCs w:val="28"/>
        </w:rPr>
      </w:pPr>
    </w:p>
    <w:p w14:paraId="4C384E3A" w14:textId="77777777" w:rsidR="00C51594" w:rsidRDefault="00C51594" w:rsidP="00C51594">
      <w:pPr>
        <w:keepNext/>
        <w:jc w:val="center"/>
        <w:rPr>
          <w:rFonts w:ascii="Tahoma" w:hAnsi="Tahoma" w:cs="Tahoma"/>
          <w:b/>
          <w:sz w:val="22"/>
          <w:szCs w:val="22"/>
        </w:rPr>
      </w:pPr>
      <w:r>
        <w:rPr>
          <w:rFonts w:ascii="Tahoma" w:hAnsi="Tahoma" w:cs="Tahoma"/>
          <w:b/>
          <w:sz w:val="22"/>
          <w:szCs w:val="22"/>
        </w:rPr>
        <w:t>I.</w:t>
      </w:r>
    </w:p>
    <w:p w14:paraId="644A63D5" w14:textId="59F5F802" w:rsidR="004A2DDB" w:rsidRDefault="004A2DDB" w:rsidP="00C51594">
      <w:pPr>
        <w:keepNext/>
        <w:jc w:val="center"/>
        <w:rPr>
          <w:rFonts w:ascii="Tahoma" w:hAnsi="Tahoma" w:cs="Tahoma"/>
          <w:b/>
          <w:sz w:val="22"/>
          <w:szCs w:val="22"/>
        </w:rPr>
      </w:pPr>
      <w:r w:rsidRPr="00A045E6">
        <w:rPr>
          <w:rFonts w:ascii="Tahoma" w:hAnsi="Tahoma" w:cs="Tahoma"/>
          <w:b/>
          <w:sz w:val="22"/>
          <w:szCs w:val="22"/>
        </w:rPr>
        <w:t>Smluvní strany</w:t>
      </w:r>
    </w:p>
    <w:p w14:paraId="1EC896D8" w14:textId="0454011D" w:rsidR="00F85131" w:rsidRPr="006D67B9" w:rsidRDefault="00F85131" w:rsidP="00DB0B27">
      <w:pPr>
        <w:numPr>
          <w:ilvl w:val="0"/>
          <w:numId w:val="11"/>
        </w:numPr>
        <w:tabs>
          <w:tab w:val="clear" w:pos="720"/>
        </w:tabs>
        <w:spacing w:before="240"/>
        <w:ind w:left="357" w:hanging="357"/>
        <w:jc w:val="both"/>
        <w:rPr>
          <w:rFonts w:ascii="Tahoma" w:hAnsi="Tahoma" w:cs="Tahoma"/>
          <w:b/>
          <w:sz w:val="22"/>
          <w:szCs w:val="22"/>
        </w:rPr>
      </w:pPr>
      <w:r w:rsidRPr="006D67B9">
        <w:rPr>
          <w:rFonts w:ascii="Tahoma" w:hAnsi="Tahoma" w:cs="Tahoma"/>
          <w:b/>
          <w:sz w:val="22"/>
          <w:szCs w:val="22"/>
        </w:rPr>
        <w:t>Název příspěvkové organizace</w:t>
      </w:r>
      <w:r>
        <w:rPr>
          <w:rFonts w:ascii="Tahoma" w:hAnsi="Tahoma" w:cs="Tahoma"/>
          <w:b/>
          <w:sz w:val="22"/>
          <w:szCs w:val="22"/>
        </w:rPr>
        <w:t xml:space="preserve"> </w:t>
      </w:r>
      <w:r>
        <w:rPr>
          <w:rFonts w:ascii="Tahoma" w:hAnsi="Tahoma" w:cs="Tahoma"/>
          <w:sz w:val="22"/>
          <w:szCs w:val="22"/>
        </w:rPr>
        <w:t>Gymnázium, Havířov – Podlesí, příspěvková organizace</w:t>
      </w:r>
    </w:p>
    <w:p w14:paraId="104FAF7E" w14:textId="25842559"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se sídlem:</w:t>
      </w:r>
      <w:r>
        <w:rPr>
          <w:rFonts w:ascii="Tahoma" w:hAnsi="Tahoma" w:cs="Tahoma"/>
          <w:sz w:val="22"/>
          <w:szCs w:val="22"/>
        </w:rPr>
        <w:t xml:space="preserve"> Studentská 11/1198, 736 01 Havířov</w:t>
      </w:r>
      <w:r w:rsidRPr="006D67B9">
        <w:rPr>
          <w:rFonts w:ascii="Tahoma" w:hAnsi="Tahoma" w:cs="Tahoma"/>
          <w:sz w:val="22"/>
          <w:szCs w:val="22"/>
        </w:rPr>
        <w:tab/>
      </w:r>
    </w:p>
    <w:p w14:paraId="5C0C3223" w14:textId="77777777"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zastoupena:</w:t>
      </w:r>
      <w:r>
        <w:rPr>
          <w:rFonts w:ascii="Tahoma" w:hAnsi="Tahoma" w:cs="Tahoma"/>
          <w:sz w:val="22"/>
          <w:szCs w:val="22"/>
        </w:rPr>
        <w:t xml:space="preserve"> Mgr. Hana Čížová</w:t>
      </w:r>
    </w:p>
    <w:p w14:paraId="392600B1" w14:textId="73A99F19" w:rsidR="00F85131" w:rsidRPr="00955092" w:rsidRDefault="00F85131" w:rsidP="00955092">
      <w:pPr>
        <w:numPr>
          <w:ilvl w:val="12"/>
          <w:numId w:val="0"/>
        </w:numPr>
        <w:tabs>
          <w:tab w:val="num" w:pos="2977"/>
        </w:tabs>
        <w:ind w:left="357"/>
        <w:jc w:val="both"/>
        <w:rPr>
          <w:rFonts w:ascii="Tahoma" w:hAnsi="Tahoma" w:cs="Tahoma"/>
          <w:iCs/>
          <w:sz w:val="22"/>
          <w:szCs w:val="22"/>
        </w:rPr>
      </w:pPr>
      <w:r w:rsidRPr="006D67B9">
        <w:rPr>
          <w:rFonts w:ascii="Tahoma" w:hAnsi="Tahoma" w:cs="Tahoma"/>
          <w:sz w:val="22"/>
          <w:szCs w:val="22"/>
        </w:rPr>
        <w:t>IČO:</w:t>
      </w:r>
      <w:r>
        <w:rPr>
          <w:rFonts w:ascii="Tahoma" w:hAnsi="Tahoma" w:cs="Tahoma"/>
          <w:sz w:val="22"/>
          <w:szCs w:val="22"/>
        </w:rPr>
        <w:t xml:space="preserve"> 62331582</w:t>
      </w:r>
      <w:r w:rsidRPr="006D67B9">
        <w:rPr>
          <w:rFonts w:ascii="Tahoma" w:hAnsi="Tahoma" w:cs="Tahoma"/>
          <w:sz w:val="22"/>
          <w:szCs w:val="22"/>
        </w:rPr>
        <w:tab/>
      </w:r>
      <w:r w:rsidRPr="006D67B9">
        <w:rPr>
          <w:rFonts w:ascii="Tahoma" w:hAnsi="Tahoma" w:cs="Tahoma"/>
          <w:sz w:val="22"/>
          <w:szCs w:val="22"/>
        </w:rPr>
        <w:tab/>
      </w:r>
    </w:p>
    <w:p w14:paraId="01F55F9F" w14:textId="77777777"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 xml:space="preserve">bankovní spojení: </w:t>
      </w:r>
      <w:r>
        <w:rPr>
          <w:rFonts w:ascii="Tahoma" w:hAnsi="Tahoma" w:cs="Tahoma"/>
          <w:sz w:val="22"/>
          <w:szCs w:val="22"/>
        </w:rPr>
        <w:t>KB, a.s.</w:t>
      </w:r>
    </w:p>
    <w:p w14:paraId="3D61F7A8" w14:textId="4D496716"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 xml:space="preserve">číslo účtu: </w:t>
      </w:r>
      <w:r>
        <w:rPr>
          <w:rFonts w:ascii="Tahoma" w:hAnsi="Tahoma" w:cs="Tahoma"/>
          <w:sz w:val="22"/>
          <w:szCs w:val="22"/>
        </w:rPr>
        <w:t>19-3500270</w:t>
      </w:r>
      <w:r w:rsidR="00955092">
        <w:rPr>
          <w:rFonts w:ascii="Tahoma" w:hAnsi="Tahoma" w:cs="Tahoma"/>
          <w:sz w:val="22"/>
          <w:szCs w:val="22"/>
        </w:rPr>
        <w:t>2</w:t>
      </w:r>
      <w:r>
        <w:rPr>
          <w:rFonts w:ascii="Tahoma" w:hAnsi="Tahoma" w:cs="Tahoma"/>
          <w:sz w:val="22"/>
          <w:szCs w:val="22"/>
        </w:rPr>
        <w:t>97/0100</w:t>
      </w:r>
      <w:r w:rsidRPr="006D67B9">
        <w:rPr>
          <w:rFonts w:ascii="Tahoma" w:hAnsi="Tahoma" w:cs="Tahoma"/>
          <w:sz w:val="22"/>
          <w:szCs w:val="22"/>
        </w:rPr>
        <w:tab/>
      </w:r>
    </w:p>
    <w:p w14:paraId="7266B7E8" w14:textId="77777777" w:rsidR="00F85131" w:rsidRPr="006D67B9" w:rsidRDefault="00F85131" w:rsidP="00F85131">
      <w:pPr>
        <w:spacing w:before="120"/>
        <w:ind w:left="357"/>
        <w:jc w:val="both"/>
        <w:rPr>
          <w:rFonts w:ascii="Tahoma" w:hAnsi="Tahoma" w:cs="Tahoma"/>
          <w:sz w:val="22"/>
          <w:szCs w:val="22"/>
        </w:rPr>
      </w:pPr>
      <w:r w:rsidRPr="006D67B9">
        <w:rPr>
          <w:rFonts w:ascii="Tahoma" w:hAnsi="Tahoma" w:cs="Tahoma"/>
          <w:sz w:val="22"/>
          <w:szCs w:val="22"/>
        </w:rPr>
        <w:t>Osoba oprávněná jednat ve věcech technických:</w:t>
      </w:r>
    </w:p>
    <w:p w14:paraId="69AA21E2" w14:textId="35CE43A8" w:rsidR="00F85131" w:rsidRPr="00080BAF" w:rsidRDefault="00901A95" w:rsidP="00F85131">
      <w:pPr>
        <w:spacing w:before="60"/>
        <w:ind w:left="357"/>
        <w:jc w:val="both"/>
        <w:rPr>
          <w:rFonts w:ascii="Tahoma" w:hAnsi="Tahoma" w:cs="Tahoma"/>
          <w:sz w:val="22"/>
          <w:szCs w:val="22"/>
        </w:rPr>
      </w:pPr>
      <w:r>
        <w:rPr>
          <w:rFonts w:ascii="Tahoma" w:hAnsi="Tahoma" w:cs="Tahoma"/>
          <w:sz w:val="22"/>
          <w:szCs w:val="22"/>
        </w:rPr>
        <w:t xml:space="preserve">        </w:t>
      </w:r>
      <w:r w:rsidR="00F85131">
        <w:rPr>
          <w:rFonts w:ascii="Tahoma" w:hAnsi="Tahoma" w:cs="Tahoma"/>
          <w:sz w:val="22"/>
          <w:szCs w:val="22"/>
        </w:rPr>
        <w:t>,</w:t>
      </w:r>
      <w:r w:rsidR="00F85131" w:rsidRPr="006D67B9">
        <w:rPr>
          <w:rFonts w:ascii="Tahoma" w:hAnsi="Tahoma" w:cs="Tahoma"/>
          <w:sz w:val="22"/>
          <w:szCs w:val="22"/>
        </w:rPr>
        <w:t xml:space="preserve"> tel.: </w:t>
      </w:r>
      <w:r>
        <w:rPr>
          <w:rFonts w:ascii="Tahoma" w:hAnsi="Tahoma" w:cs="Tahoma"/>
          <w:sz w:val="22"/>
          <w:szCs w:val="22"/>
        </w:rPr>
        <w:t xml:space="preserve">         </w:t>
      </w:r>
      <w:proofErr w:type="gramStart"/>
      <w:r>
        <w:rPr>
          <w:rFonts w:ascii="Tahoma" w:hAnsi="Tahoma" w:cs="Tahoma"/>
          <w:sz w:val="22"/>
          <w:szCs w:val="22"/>
        </w:rPr>
        <w:t xml:space="preserve">  </w:t>
      </w:r>
      <w:r w:rsidR="00F85131" w:rsidRPr="006D67B9">
        <w:rPr>
          <w:rFonts w:ascii="Tahoma" w:hAnsi="Tahoma" w:cs="Tahoma"/>
          <w:sz w:val="22"/>
          <w:szCs w:val="22"/>
        </w:rPr>
        <w:t>,</w:t>
      </w:r>
      <w:proofErr w:type="gramEnd"/>
      <w:r w:rsidR="00F85131" w:rsidRPr="006D67B9">
        <w:rPr>
          <w:rFonts w:ascii="Tahoma" w:hAnsi="Tahoma" w:cs="Tahoma"/>
          <w:sz w:val="22"/>
          <w:szCs w:val="22"/>
        </w:rPr>
        <w:t xml:space="preserve"> e</w:t>
      </w:r>
      <w:r w:rsidR="00F85131" w:rsidRPr="006D67B9">
        <w:rPr>
          <w:rFonts w:ascii="Tahoma" w:hAnsi="Tahoma" w:cs="Tahoma"/>
          <w:sz w:val="22"/>
          <w:szCs w:val="22"/>
        </w:rPr>
        <w:noBreakHyphen/>
      </w:r>
      <w:r w:rsidR="00F85131">
        <w:rPr>
          <w:rFonts w:ascii="Tahoma" w:hAnsi="Tahoma" w:cs="Tahoma"/>
          <w:sz w:val="22"/>
          <w:szCs w:val="22"/>
        </w:rPr>
        <w:t xml:space="preserve">mail: </w:t>
      </w:r>
      <w:r>
        <w:rPr>
          <w:rFonts w:ascii="Tahoma" w:hAnsi="Tahoma" w:cs="Tahoma"/>
          <w:sz w:val="22"/>
          <w:szCs w:val="22"/>
        </w:rPr>
        <w:t xml:space="preserve">   </w:t>
      </w:r>
    </w:p>
    <w:p w14:paraId="3EE2DCCE" w14:textId="77777777" w:rsidR="00F85131" w:rsidRDefault="00F85131" w:rsidP="00F85131">
      <w:pPr>
        <w:spacing w:before="120"/>
        <w:ind w:left="357"/>
        <w:jc w:val="both"/>
        <w:rPr>
          <w:rFonts w:ascii="Tahoma" w:hAnsi="Tahoma" w:cs="Tahoma"/>
          <w:sz w:val="22"/>
          <w:szCs w:val="22"/>
        </w:rPr>
      </w:pPr>
      <w:r w:rsidRPr="00026BFF">
        <w:rPr>
          <w:rFonts w:ascii="Tahoma" w:hAnsi="Tahoma" w:cs="Tahoma"/>
          <w:sz w:val="22"/>
          <w:szCs w:val="22"/>
        </w:rPr>
        <w:t xml:space="preserve"> (dále jen v části B a D „objednatel“ a v části C „příkazce“)</w:t>
      </w:r>
    </w:p>
    <w:p w14:paraId="56A768B3" w14:textId="082D3F7D" w:rsidR="004A2DDB" w:rsidRPr="00A60B84" w:rsidRDefault="004A2DDB" w:rsidP="00DB0B27">
      <w:pPr>
        <w:numPr>
          <w:ilvl w:val="0"/>
          <w:numId w:val="1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00F85131">
        <w:rPr>
          <w:rFonts w:ascii="Tahoma" w:hAnsi="Tahoma" w:cs="Tahoma"/>
          <w:b/>
          <w:bCs/>
          <w:sz w:val="22"/>
          <w:szCs w:val="22"/>
        </w:rPr>
        <w:t>společnost</w:t>
      </w:r>
    </w:p>
    <w:p w14:paraId="6F68717E" w14:textId="6B9ABAD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955092">
        <w:rPr>
          <w:rFonts w:ascii="Tahoma" w:hAnsi="Tahoma" w:cs="Tahoma"/>
          <w:sz w:val="22"/>
          <w:szCs w:val="22"/>
        </w:rPr>
        <w:t>H</w:t>
      </w:r>
      <w:r w:rsidR="00642DFF">
        <w:rPr>
          <w:rFonts w:ascii="Tahoma" w:hAnsi="Tahoma" w:cs="Tahoma"/>
          <w:sz w:val="22"/>
          <w:szCs w:val="22"/>
        </w:rPr>
        <w:t xml:space="preserve">AWLIK </w:t>
      </w:r>
      <w:r w:rsidR="00955092">
        <w:rPr>
          <w:rFonts w:ascii="Tahoma" w:hAnsi="Tahoma" w:cs="Tahoma"/>
          <w:sz w:val="22"/>
          <w:szCs w:val="22"/>
        </w:rPr>
        <w:t>&amp;</w:t>
      </w:r>
      <w:r w:rsidR="00642DFF">
        <w:rPr>
          <w:rFonts w:ascii="Tahoma" w:hAnsi="Tahoma" w:cs="Tahoma"/>
          <w:sz w:val="22"/>
          <w:szCs w:val="22"/>
        </w:rPr>
        <w:t xml:space="preserve"> </w:t>
      </w:r>
      <w:proofErr w:type="spellStart"/>
      <w:r w:rsidR="00955092">
        <w:rPr>
          <w:rFonts w:ascii="Tahoma" w:hAnsi="Tahoma" w:cs="Tahoma"/>
          <w:sz w:val="22"/>
          <w:szCs w:val="22"/>
        </w:rPr>
        <w:t>sons</w:t>
      </w:r>
      <w:proofErr w:type="spellEnd"/>
      <w:r w:rsidR="00955092">
        <w:rPr>
          <w:rFonts w:ascii="Tahoma" w:hAnsi="Tahoma" w:cs="Tahoma"/>
          <w:sz w:val="22"/>
          <w:szCs w:val="22"/>
        </w:rPr>
        <w:t>, s.r.o.</w:t>
      </w:r>
    </w:p>
    <w:p w14:paraId="14D6E025" w14:textId="6F3162B5"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22027C">
        <w:rPr>
          <w:rFonts w:ascii="Tahoma" w:hAnsi="Tahoma" w:cs="Tahoma"/>
          <w:sz w:val="22"/>
          <w:szCs w:val="22"/>
        </w:rPr>
        <w:t>K Černavám 701/3, Ostrava</w:t>
      </w:r>
    </w:p>
    <w:p w14:paraId="1261982D" w14:textId="78026F91"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955092">
        <w:rPr>
          <w:rFonts w:ascii="Tahoma" w:hAnsi="Tahoma" w:cs="Tahoma"/>
          <w:sz w:val="22"/>
          <w:szCs w:val="22"/>
        </w:rPr>
        <w:t>27784649</w:t>
      </w:r>
    </w:p>
    <w:p w14:paraId="4517BAAF" w14:textId="2D4791EF"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22027C">
        <w:rPr>
          <w:rFonts w:ascii="Tahoma" w:hAnsi="Tahoma" w:cs="Tahoma"/>
          <w:sz w:val="22"/>
          <w:szCs w:val="22"/>
        </w:rPr>
        <w:t>CZ27784649</w:t>
      </w:r>
    </w:p>
    <w:p w14:paraId="3A61983A" w14:textId="2FBB2A9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22027C">
        <w:rPr>
          <w:rFonts w:ascii="Tahoma" w:hAnsi="Tahoma" w:cs="Tahoma"/>
          <w:sz w:val="22"/>
          <w:szCs w:val="22"/>
        </w:rPr>
        <w:t>Česká spořitelna, a.s.</w:t>
      </w:r>
    </w:p>
    <w:p w14:paraId="4D19BBF1" w14:textId="1DF90075"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901A95">
        <w:rPr>
          <w:rFonts w:ascii="Tahoma" w:hAnsi="Tahoma" w:cs="Tahoma"/>
          <w:sz w:val="22"/>
          <w:szCs w:val="22"/>
        </w:rPr>
        <w:t xml:space="preserve"> </w:t>
      </w:r>
    </w:p>
    <w:p w14:paraId="6F4BE257" w14:textId="7BFBB7C3"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22027C">
        <w:rPr>
          <w:rFonts w:ascii="Tahoma" w:hAnsi="Tahoma" w:cs="Tahoma"/>
          <w:sz w:val="22"/>
          <w:szCs w:val="22"/>
        </w:rPr>
        <w:t>Krajským soudem v 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xml:space="preserve">. </w:t>
      </w:r>
      <w:r w:rsidR="0022027C">
        <w:rPr>
          <w:rFonts w:ascii="Tahoma" w:hAnsi="Tahoma" w:cs="Tahoma"/>
          <w:sz w:val="22"/>
          <w:szCs w:val="22"/>
        </w:rPr>
        <w:t>Z</w:t>
      </w:r>
      <w:r w:rsidR="00511906">
        <w:rPr>
          <w:rFonts w:ascii="Tahoma" w:hAnsi="Tahoma" w:cs="Tahoma"/>
          <w:sz w:val="22"/>
          <w:szCs w:val="22"/>
        </w:rPr>
        <w:t>n</w:t>
      </w:r>
      <w:r w:rsidR="0022027C">
        <w:rPr>
          <w:rFonts w:ascii="Tahoma" w:hAnsi="Tahoma" w:cs="Tahoma"/>
          <w:sz w:val="22"/>
          <w:szCs w:val="22"/>
        </w:rPr>
        <w:t>. 51726</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684201F8" w14:textId="7F054489" w:rsidR="00B778E8" w:rsidRPr="00A045E6" w:rsidRDefault="00901A95" w:rsidP="00B778E8">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                  </w:t>
      </w:r>
      <w:r w:rsidR="00B778E8">
        <w:rPr>
          <w:rFonts w:ascii="Tahoma" w:hAnsi="Tahoma" w:cs="Tahoma"/>
          <w:sz w:val="22"/>
          <w:szCs w:val="22"/>
        </w:rPr>
        <w:t>,</w:t>
      </w:r>
      <w:r w:rsidR="00B778E8" w:rsidRPr="00A045E6">
        <w:rPr>
          <w:rFonts w:ascii="Tahoma" w:hAnsi="Tahoma" w:cs="Tahoma"/>
          <w:sz w:val="22"/>
          <w:szCs w:val="22"/>
        </w:rPr>
        <w:t xml:space="preserve"> tel.</w:t>
      </w:r>
      <w:r w:rsidR="00B778E8">
        <w:rPr>
          <w:rFonts w:ascii="Tahoma" w:hAnsi="Tahoma" w:cs="Tahoma"/>
          <w:sz w:val="22"/>
          <w:szCs w:val="22"/>
        </w:rPr>
        <w:t>: </w:t>
      </w:r>
      <w:r>
        <w:rPr>
          <w:rFonts w:ascii="Tahoma" w:hAnsi="Tahoma" w:cs="Tahoma"/>
          <w:sz w:val="22"/>
          <w:szCs w:val="22"/>
        </w:rPr>
        <w:t xml:space="preserve">    </w:t>
      </w:r>
    </w:p>
    <w:p w14:paraId="30F9F09B" w14:textId="4752637B" w:rsidR="004A2DDB" w:rsidRDefault="00B778E8" w:rsidP="00B778E8">
      <w:pPr>
        <w:spacing w:before="120"/>
        <w:ind w:left="357"/>
        <w:jc w:val="both"/>
        <w:rPr>
          <w:rFonts w:ascii="Tahoma" w:hAnsi="Tahoma" w:cs="Tahoma"/>
          <w:iCs/>
          <w:sz w:val="22"/>
          <w:szCs w:val="22"/>
        </w:rPr>
      </w:pPr>
      <w:r w:rsidRPr="00A045E6">
        <w:rPr>
          <w:rFonts w:ascii="Tahoma" w:hAnsi="Tahoma" w:cs="Tahoma"/>
          <w:iCs/>
          <w:sz w:val="22"/>
          <w:szCs w:val="22"/>
        </w:rPr>
        <w:t xml:space="preserve"> </w:t>
      </w:r>
      <w:r w:rsidR="004A2DDB" w:rsidRPr="00A045E6">
        <w:rPr>
          <w:rFonts w:ascii="Tahoma" w:hAnsi="Tahoma" w:cs="Tahoma"/>
          <w:iCs/>
          <w:sz w:val="22"/>
          <w:szCs w:val="22"/>
        </w:rPr>
        <w:t>(</w:t>
      </w:r>
      <w:r w:rsidR="004A2DDB" w:rsidRPr="00A60B84">
        <w:rPr>
          <w:rFonts w:ascii="Tahoma" w:hAnsi="Tahoma" w:cs="Tahoma"/>
          <w:sz w:val="22"/>
          <w:szCs w:val="22"/>
        </w:rPr>
        <w:t>dále</w:t>
      </w:r>
      <w:r w:rsidR="004A2DDB" w:rsidRPr="00A045E6">
        <w:rPr>
          <w:rFonts w:ascii="Tahoma" w:hAnsi="Tahoma" w:cs="Tahoma"/>
          <w:iCs/>
          <w:sz w:val="22"/>
          <w:szCs w:val="22"/>
        </w:rPr>
        <w:t xml:space="preserve"> jen „</w:t>
      </w:r>
      <w:r w:rsidR="004A2DDB" w:rsidRPr="00467E01">
        <w:rPr>
          <w:rFonts w:ascii="Tahoma" w:hAnsi="Tahoma" w:cs="Tahoma"/>
          <w:b/>
          <w:iCs/>
          <w:sz w:val="22"/>
          <w:szCs w:val="22"/>
        </w:rPr>
        <w:t>zhotovitel</w:t>
      </w:r>
      <w:r w:rsidR="004A2DDB"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3F285C85" w:rsidR="004A2DDB" w:rsidRDefault="004A2DDB" w:rsidP="00DB0B27">
      <w:pPr>
        <w:numPr>
          <w:ilvl w:val="0"/>
          <w:numId w:val="6"/>
        </w:numPr>
        <w:tabs>
          <w:tab w:val="clear" w:pos="360"/>
        </w:tabs>
        <w:spacing w:before="120"/>
        <w:jc w:val="both"/>
        <w:rPr>
          <w:rFonts w:ascii="Tahoma" w:hAnsi="Tahoma" w:cs="Tahoma"/>
          <w:sz w:val="22"/>
          <w:szCs w:val="22"/>
        </w:rPr>
      </w:pPr>
      <w:r w:rsidRPr="00F85131">
        <w:rPr>
          <w:rFonts w:ascii="Tahoma" w:hAnsi="Tahoma" w:cs="Tahoma"/>
          <w:sz w:val="22"/>
          <w:szCs w:val="22"/>
        </w:rPr>
        <w:t>Zhotovitel se zavazuje provést pro</w:t>
      </w:r>
      <w:r w:rsidR="00443DFF" w:rsidRPr="00F85131">
        <w:rPr>
          <w:rFonts w:ascii="Tahoma" w:hAnsi="Tahoma" w:cs="Tahoma"/>
          <w:sz w:val="22"/>
          <w:szCs w:val="22"/>
        </w:rPr>
        <w:t> </w:t>
      </w:r>
      <w:r w:rsidRPr="00F85131">
        <w:rPr>
          <w:rFonts w:ascii="Tahoma" w:hAnsi="Tahoma" w:cs="Tahoma"/>
          <w:sz w:val="22"/>
          <w:szCs w:val="22"/>
        </w:rPr>
        <w:t xml:space="preserve">objednatele </w:t>
      </w:r>
      <w:r w:rsidR="00443DFF" w:rsidRPr="00F85131">
        <w:rPr>
          <w:rFonts w:ascii="Tahoma" w:hAnsi="Tahoma" w:cs="Tahoma"/>
          <w:sz w:val="22"/>
          <w:szCs w:val="22"/>
        </w:rPr>
        <w:t>na </w:t>
      </w:r>
      <w:r w:rsidR="00D51E77" w:rsidRPr="00F85131">
        <w:rPr>
          <w:rFonts w:ascii="Tahoma" w:hAnsi="Tahoma" w:cs="Tahoma"/>
          <w:sz w:val="22"/>
          <w:szCs w:val="22"/>
        </w:rPr>
        <w:t>svůj náklad a</w:t>
      </w:r>
      <w:r w:rsidR="00443DFF" w:rsidRPr="00F85131">
        <w:rPr>
          <w:rFonts w:ascii="Tahoma" w:hAnsi="Tahoma" w:cs="Tahoma"/>
          <w:sz w:val="22"/>
          <w:szCs w:val="22"/>
        </w:rPr>
        <w:t> </w:t>
      </w:r>
      <w:r w:rsidR="00D51E77" w:rsidRPr="00F85131">
        <w:rPr>
          <w:rFonts w:ascii="Tahoma" w:hAnsi="Tahoma" w:cs="Tahoma"/>
          <w:sz w:val="22"/>
          <w:szCs w:val="22"/>
        </w:rPr>
        <w:t xml:space="preserve">nebezpečí </w:t>
      </w:r>
      <w:r w:rsidR="00FE2C68">
        <w:rPr>
          <w:rFonts w:ascii="Tahoma" w:hAnsi="Tahoma" w:cs="Tahoma"/>
          <w:sz w:val="22"/>
          <w:szCs w:val="22"/>
        </w:rPr>
        <w:t xml:space="preserve">dílo Renovace žaluzií </w:t>
      </w:r>
      <w:r w:rsidR="0007515A">
        <w:rPr>
          <w:rFonts w:ascii="Tahoma" w:hAnsi="Tahoma" w:cs="Tahoma"/>
          <w:sz w:val="22"/>
          <w:szCs w:val="22"/>
        </w:rPr>
        <w:t>–</w:t>
      </w:r>
      <w:r w:rsidR="00FE2C68">
        <w:rPr>
          <w:rFonts w:ascii="Tahoma" w:hAnsi="Tahoma" w:cs="Tahoma"/>
          <w:sz w:val="22"/>
          <w:szCs w:val="22"/>
        </w:rPr>
        <w:t xml:space="preserve"> tělocvična</w:t>
      </w:r>
      <w:r w:rsidR="0007515A">
        <w:rPr>
          <w:rFonts w:ascii="Tahoma" w:hAnsi="Tahoma" w:cs="Tahoma"/>
          <w:sz w:val="22"/>
          <w:szCs w:val="22"/>
        </w:rPr>
        <w:t xml:space="preserve"> Gymnázia, Havířov - Podlesí</w:t>
      </w:r>
      <w:r w:rsidR="00FE2C68">
        <w:rPr>
          <w:rFonts w:ascii="Tahoma" w:hAnsi="Tahoma" w:cs="Tahoma"/>
          <w:sz w:val="22"/>
          <w:szCs w:val="22"/>
        </w:rPr>
        <w:t xml:space="preserve"> </w:t>
      </w:r>
      <w:r w:rsidRPr="00797CCC">
        <w:rPr>
          <w:rFonts w:ascii="Tahoma" w:hAnsi="Tahoma" w:cs="Tahoma"/>
          <w:sz w:val="22"/>
          <w:szCs w:val="22"/>
        </w:rPr>
        <w:t>v rozsahu</w:t>
      </w:r>
      <w:r w:rsidRPr="00F85131">
        <w:rPr>
          <w:rFonts w:ascii="Tahoma" w:hAnsi="Tahoma" w:cs="Tahoma"/>
          <w:sz w:val="22"/>
          <w:szCs w:val="22"/>
        </w:rPr>
        <w:t>:</w:t>
      </w:r>
    </w:p>
    <w:p w14:paraId="3CFA7891" w14:textId="77777777" w:rsidR="00B83C62" w:rsidRPr="00B83C62" w:rsidRDefault="00FE2C68" w:rsidP="00DB0B27">
      <w:pPr>
        <w:numPr>
          <w:ilvl w:val="0"/>
          <w:numId w:val="12"/>
        </w:numPr>
        <w:shd w:val="clear" w:color="auto" w:fill="FFFFFF"/>
        <w:textAlignment w:val="baseline"/>
        <w:rPr>
          <w:rFonts w:ascii="Tahoma" w:hAnsi="Tahoma" w:cs="Tahoma"/>
          <w:color w:val="000000"/>
          <w:sz w:val="22"/>
          <w:szCs w:val="22"/>
        </w:rPr>
      </w:pPr>
      <w:r w:rsidRPr="00FE2C68">
        <w:rPr>
          <w:rFonts w:ascii="Tahoma" w:hAnsi="Tahoma" w:cs="Tahoma"/>
          <w:color w:val="000000"/>
          <w:sz w:val="22"/>
          <w:szCs w:val="22"/>
          <w:bdr w:val="none" w:sz="0" w:space="0" w:color="auto" w:frame="1"/>
        </w:rPr>
        <w:t>renovace venkovních žaluzií  (rozměry 2580 x 2340  - 4 ks,   </w:t>
      </w:r>
    </w:p>
    <w:p w14:paraId="26340D72" w14:textId="4C142C76" w:rsidR="00FE2C68" w:rsidRPr="00FE2C68" w:rsidRDefault="00FE2C68" w:rsidP="00B83C62">
      <w:pPr>
        <w:shd w:val="clear" w:color="auto" w:fill="FFFFFF"/>
        <w:ind w:left="720"/>
        <w:textAlignment w:val="baseline"/>
        <w:rPr>
          <w:rFonts w:ascii="Tahoma" w:hAnsi="Tahoma" w:cs="Tahoma"/>
          <w:color w:val="000000"/>
          <w:sz w:val="22"/>
          <w:szCs w:val="22"/>
        </w:rPr>
      </w:pPr>
      <w:r w:rsidRPr="00FE2C68">
        <w:rPr>
          <w:rFonts w:ascii="Tahoma" w:hAnsi="Tahoma" w:cs="Tahoma"/>
          <w:color w:val="000000"/>
          <w:sz w:val="22"/>
          <w:szCs w:val="22"/>
          <w:bdr w:val="none" w:sz="0" w:space="0" w:color="auto" w:frame="1"/>
        </w:rPr>
        <w:t>2580 x 1150 - 3 ks),  krycí plechy 240</w:t>
      </w:r>
      <w:r w:rsidR="00F02A66">
        <w:rPr>
          <w:rFonts w:ascii="Tahoma" w:hAnsi="Tahoma" w:cs="Tahoma"/>
          <w:color w:val="000000"/>
          <w:sz w:val="22"/>
          <w:szCs w:val="22"/>
          <w:bdr w:val="none" w:sz="0" w:space="0" w:color="auto" w:frame="1"/>
        </w:rPr>
        <w:t>, lakování</w:t>
      </w:r>
    </w:p>
    <w:p w14:paraId="622CE3B6" w14:textId="68972F24" w:rsidR="00F85131" w:rsidRPr="00B83C62" w:rsidRDefault="00FE2C68" w:rsidP="00B83C62">
      <w:pPr>
        <w:numPr>
          <w:ilvl w:val="0"/>
          <w:numId w:val="6"/>
        </w:numPr>
        <w:spacing w:before="120"/>
        <w:jc w:val="both"/>
        <w:rPr>
          <w:rFonts w:ascii="Tahoma" w:hAnsi="Tahoma" w:cs="Tahoma"/>
          <w:sz w:val="22"/>
          <w:szCs w:val="22"/>
        </w:rPr>
      </w:pPr>
      <w:r w:rsidRPr="007470DD">
        <w:rPr>
          <w:rFonts w:ascii="Tahoma" w:hAnsi="Tahoma" w:cs="Tahoma"/>
          <w:sz w:val="22"/>
          <w:szCs w:val="22"/>
        </w:rPr>
        <w:t>Objednatel se za</w:t>
      </w:r>
      <w:r>
        <w:rPr>
          <w:rFonts w:ascii="Tahoma" w:hAnsi="Tahoma" w:cs="Tahoma"/>
          <w:sz w:val="22"/>
          <w:szCs w:val="22"/>
        </w:rPr>
        <w:t>vazuje provedené dílo převzít a </w:t>
      </w:r>
      <w:r w:rsidRPr="007470DD">
        <w:rPr>
          <w:rFonts w:ascii="Tahoma" w:hAnsi="Tahoma" w:cs="Tahoma"/>
          <w:sz w:val="22"/>
          <w:szCs w:val="22"/>
        </w:rPr>
        <w:t>zaplatit za ně zhotoviteli cenu podle čl.</w:t>
      </w:r>
      <w:r>
        <w:rPr>
          <w:rFonts w:ascii="Tahoma" w:hAnsi="Tahoma" w:cs="Tahoma"/>
          <w:sz w:val="22"/>
          <w:szCs w:val="22"/>
        </w:rPr>
        <w:t> </w:t>
      </w:r>
      <w:r w:rsidRPr="007470DD">
        <w:rPr>
          <w:rFonts w:ascii="Tahoma" w:hAnsi="Tahoma" w:cs="Tahoma"/>
          <w:sz w:val="22"/>
          <w:szCs w:val="22"/>
        </w:rPr>
        <w:t>IV této smlouvy.</w:t>
      </w:r>
    </w:p>
    <w:p w14:paraId="1B8C80E9" w14:textId="77777777" w:rsidR="00F85131" w:rsidRPr="00A045E6" w:rsidRDefault="00F85131" w:rsidP="0051293B">
      <w:pPr>
        <w:spacing w:before="120"/>
        <w:ind w:left="357"/>
        <w:jc w:val="both"/>
        <w:rPr>
          <w:rFonts w:ascii="Tahoma" w:hAnsi="Tahoma" w:cs="Tahoma"/>
          <w:sz w:val="22"/>
          <w:szCs w:val="22"/>
        </w:rPr>
      </w:pPr>
    </w:p>
    <w:p w14:paraId="23DDC1D4" w14:textId="50AC1114" w:rsidR="004A2DDB" w:rsidRPr="00A045E6" w:rsidRDefault="00927E2D" w:rsidP="001E0B21">
      <w:pPr>
        <w:keepNext/>
        <w:spacing w:before="360"/>
        <w:jc w:val="center"/>
        <w:rPr>
          <w:rFonts w:ascii="Tahoma" w:hAnsi="Tahoma" w:cs="Tahoma"/>
          <w:b/>
          <w:sz w:val="22"/>
          <w:szCs w:val="22"/>
        </w:rPr>
      </w:pPr>
      <w:r>
        <w:rPr>
          <w:rFonts w:ascii="Tahoma" w:hAnsi="Tahoma" w:cs="Tahoma"/>
          <w:b/>
          <w:sz w:val="22"/>
          <w:szCs w:val="22"/>
        </w:rPr>
        <w:t>I</w:t>
      </w:r>
      <w:r w:rsidR="004A2DDB" w:rsidRPr="00A045E6">
        <w:rPr>
          <w:rFonts w:ascii="Tahoma" w:hAnsi="Tahoma" w:cs="Tahoma"/>
          <w:b/>
          <w:sz w:val="22"/>
          <w:szCs w:val="22"/>
        </w:rPr>
        <w:t>V.</w:t>
      </w:r>
      <w:r w:rsidR="00A045E6">
        <w:rPr>
          <w:rFonts w:ascii="Tahoma" w:hAnsi="Tahoma" w:cs="Tahoma"/>
          <w:b/>
          <w:sz w:val="22"/>
          <w:szCs w:val="22"/>
        </w:rPr>
        <w:br/>
      </w:r>
      <w:r w:rsidR="004A2DDB" w:rsidRPr="00A045E6">
        <w:rPr>
          <w:rFonts w:ascii="Tahoma" w:hAnsi="Tahoma" w:cs="Tahoma"/>
          <w:b/>
          <w:sz w:val="22"/>
          <w:szCs w:val="22"/>
        </w:rPr>
        <w:t>Cena za dílo</w:t>
      </w:r>
    </w:p>
    <w:p w14:paraId="0D61992B" w14:textId="77777777" w:rsidR="000A4E91" w:rsidRPr="000A4E91" w:rsidRDefault="004A2DDB" w:rsidP="00DB0B27">
      <w:pPr>
        <w:numPr>
          <w:ilvl w:val="0"/>
          <w:numId w:val="7"/>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15B5DDAF"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F02A66">
        <w:rPr>
          <w:rFonts w:ascii="Tahoma" w:hAnsi="Tahoma" w:cs="Tahoma"/>
          <w:sz w:val="22"/>
          <w:szCs w:val="22"/>
        </w:rPr>
        <w:t>56573,56</w:t>
      </w:r>
      <w:r>
        <w:rPr>
          <w:rFonts w:ascii="Tahoma" w:hAnsi="Tahoma" w:cs="Tahoma"/>
          <w:b/>
          <w:sz w:val="22"/>
          <w:szCs w:val="22"/>
        </w:rPr>
        <w:t> Kč</w:t>
      </w:r>
    </w:p>
    <w:p w14:paraId="7D4D3771" w14:textId="4E1158FA"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F02A66">
        <w:rPr>
          <w:rFonts w:ascii="Tahoma" w:hAnsi="Tahoma" w:cs="Tahoma"/>
          <w:sz w:val="22"/>
          <w:szCs w:val="22"/>
        </w:rPr>
        <w:t>11880,44</w:t>
      </w:r>
      <w:r>
        <w:rPr>
          <w:rFonts w:ascii="Tahoma" w:hAnsi="Tahoma" w:cs="Tahoma"/>
          <w:b/>
          <w:sz w:val="22"/>
          <w:szCs w:val="22"/>
        </w:rPr>
        <w:t> Kč</w:t>
      </w:r>
    </w:p>
    <w:p w14:paraId="1654F126" w14:textId="64D94133"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F02A66">
        <w:rPr>
          <w:rFonts w:ascii="Tahoma" w:hAnsi="Tahoma" w:cs="Tahoma"/>
          <w:sz w:val="22"/>
          <w:szCs w:val="22"/>
        </w:rPr>
        <w:tab/>
        <w:t xml:space="preserve"> </w:t>
      </w:r>
      <w:r w:rsidR="00F02A66">
        <w:rPr>
          <w:rFonts w:ascii="Tahoma" w:hAnsi="Tahoma" w:cs="Tahoma"/>
          <w:b/>
          <w:sz w:val="22"/>
          <w:szCs w:val="22"/>
        </w:rPr>
        <w:t xml:space="preserve">68454 </w:t>
      </w:r>
      <w:r w:rsidRPr="000A73E5">
        <w:rPr>
          <w:rFonts w:ascii="Tahoma" w:hAnsi="Tahoma" w:cs="Tahoma"/>
          <w:b/>
          <w:sz w:val="22"/>
          <w:szCs w:val="22"/>
        </w:rPr>
        <w:t>Kč</w:t>
      </w:r>
    </w:p>
    <w:p w14:paraId="53B40576" w14:textId="42B6E843" w:rsidR="009B03FE" w:rsidRPr="00797CCC" w:rsidRDefault="009B03FE" w:rsidP="009B03FE">
      <w:pPr>
        <w:tabs>
          <w:tab w:val="left" w:pos="426"/>
        </w:tabs>
        <w:spacing w:before="120"/>
        <w:ind w:left="357"/>
        <w:jc w:val="both"/>
        <w:rPr>
          <w:rFonts w:ascii="Tahoma" w:hAnsi="Tahoma" w:cs="Tahoma"/>
          <w:sz w:val="22"/>
          <w:szCs w:val="22"/>
        </w:rPr>
      </w:pPr>
    </w:p>
    <w:p w14:paraId="5E5CB7D3" w14:textId="340366A6" w:rsidR="00927E2D" w:rsidRPr="007470DD" w:rsidRDefault="00927E2D" w:rsidP="00DB0B27">
      <w:pPr>
        <w:pStyle w:val="Smlouva-slo0"/>
        <w:numPr>
          <w:ilvl w:val="0"/>
          <w:numId w:val="15"/>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w:t>
      </w:r>
      <w:r>
        <w:rPr>
          <w:rFonts w:ascii="Tahoma" w:hAnsi="Tahoma" w:cs="Tahoma"/>
          <w:sz w:val="22"/>
          <w:szCs w:val="22"/>
        </w:rPr>
        <w:t>stná a není ji možno překročit.</w:t>
      </w:r>
    </w:p>
    <w:p w14:paraId="260508C6" w14:textId="5B2F8F32" w:rsidR="00927E2D" w:rsidRDefault="00927E2D" w:rsidP="00DB0B27">
      <w:pPr>
        <w:pStyle w:val="Smlouva-slo0"/>
        <w:numPr>
          <w:ilvl w:val="0"/>
          <w:numId w:val="15"/>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7470DD">
        <w:rPr>
          <w:rFonts w:ascii="Tahoma" w:hAnsi="Tahoma" w:cs="Tahoma"/>
          <w:sz w:val="22"/>
          <w:szCs w:val="22"/>
        </w:rPr>
        <w:t>li zhotovitel plátcem DPH, odpovídá za to, že sazba daně z přidané hodnoty bude stanovena v souladu s platnými právními předpisy; v</w:t>
      </w:r>
      <w:r>
        <w:rPr>
          <w:rFonts w:ascii="Tahoma" w:hAnsi="Tahoma" w:cs="Tahoma"/>
          <w:sz w:val="22"/>
          <w:szCs w:val="22"/>
        </w:rPr>
        <w:t> případě, že dojde ke </w:t>
      </w:r>
      <w:r w:rsidRPr="007470DD">
        <w:rPr>
          <w:rFonts w:ascii="Tahoma" w:hAnsi="Tahoma" w:cs="Tahoma"/>
          <w:sz w:val="22"/>
          <w:szCs w:val="22"/>
        </w:rPr>
        <w:t>změně zákonné sazby DPH</w:t>
      </w:r>
      <w:r>
        <w:rPr>
          <w:rFonts w:ascii="Tahoma" w:hAnsi="Tahoma" w:cs="Tahoma"/>
          <w:sz w:val="22"/>
          <w:szCs w:val="22"/>
        </w:rPr>
        <w:t>, je zhotovitel k ceně díla bez </w:t>
      </w:r>
      <w:r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4A9564DA" w14:textId="604AEA6B" w:rsidR="00927E2D" w:rsidRDefault="00927E2D" w:rsidP="00927E2D">
      <w:pPr>
        <w:pStyle w:val="Smlouva-slo0"/>
        <w:spacing w:line="240" w:lineRule="auto"/>
        <w:rPr>
          <w:rFonts w:ascii="Tahoma" w:hAnsi="Tahoma" w:cs="Tahoma"/>
          <w:sz w:val="22"/>
          <w:szCs w:val="22"/>
        </w:rPr>
      </w:pPr>
    </w:p>
    <w:p w14:paraId="5A254BA7"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w:t>
      </w:r>
      <w:r>
        <w:rPr>
          <w:rFonts w:ascii="Tahoma" w:hAnsi="Tahoma" w:cs="Tahoma"/>
          <w:sz w:val="22"/>
          <w:szCs w:val="22"/>
        </w:rPr>
        <w:br/>
      </w:r>
      <w:r w:rsidRPr="007470DD">
        <w:rPr>
          <w:rFonts w:ascii="Tahoma" w:hAnsi="Tahoma" w:cs="Tahoma"/>
          <w:sz w:val="22"/>
          <w:szCs w:val="22"/>
        </w:rPr>
        <w:t>Místo předání a doba plnění</w:t>
      </w:r>
    </w:p>
    <w:p w14:paraId="63D420B4" w14:textId="32E8EBEA" w:rsidR="00927E2D" w:rsidRPr="007470DD"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dílo v místě předání, kterým je</w:t>
      </w:r>
      <w:r>
        <w:rPr>
          <w:rFonts w:ascii="Tahoma" w:hAnsi="Tahoma" w:cs="Tahoma"/>
          <w:sz w:val="22"/>
          <w:szCs w:val="22"/>
        </w:rPr>
        <w:t xml:space="preserve"> Gymnázium, Havířov – Podlesí, příspěvková organizace, Studentská 1198/11, Havířov, budova C – tělocvična.</w:t>
      </w:r>
    </w:p>
    <w:p w14:paraId="5BF78DD4" w14:textId="7DE30B2B" w:rsidR="00927E2D" w:rsidRPr="00340D7E"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provést dílo do</w:t>
      </w:r>
      <w:r>
        <w:rPr>
          <w:rFonts w:ascii="Tahoma" w:hAnsi="Tahoma" w:cs="Tahoma"/>
          <w:sz w:val="22"/>
          <w:szCs w:val="22"/>
        </w:rPr>
        <w:t xml:space="preserve"> 30 dnů od nabytí účinnosti této smlouvy.</w:t>
      </w:r>
    </w:p>
    <w:p w14:paraId="4308E232" w14:textId="0A306F07" w:rsidR="00927E2D"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Pr>
          <w:rFonts w:ascii="Tahoma" w:hAnsi="Tahoma" w:cs="Tahoma"/>
          <w:sz w:val="22"/>
          <w:szCs w:val="22"/>
        </w:rPr>
        <w:noBreakHyphen/>
      </w:r>
      <w:r w:rsidRPr="007470DD">
        <w:rPr>
          <w:rFonts w:ascii="Tahoma" w:hAnsi="Tahoma" w:cs="Tahoma"/>
          <w:sz w:val="22"/>
          <w:szCs w:val="22"/>
        </w:rPr>
        <w:t>li dokončeno a</w:t>
      </w:r>
      <w:r>
        <w:rPr>
          <w:rFonts w:ascii="Tahoma" w:hAnsi="Tahoma" w:cs="Tahoma"/>
          <w:sz w:val="22"/>
          <w:szCs w:val="22"/>
        </w:rPr>
        <w:t> </w:t>
      </w:r>
      <w:r w:rsidRPr="007470DD">
        <w:rPr>
          <w:rFonts w:ascii="Tahoma" w:hAnsi="Tahoma" w:cs="Tahoma"/>
          <w:sz w:val="22"/>
          <w:szCs w:val="22"/>
        </w:rPr>
        <w:t xml:space="preserve">předáno objednateli. Smluvní strany se dohodly, že </w:t>
      </w:r>
      <w:r w:rsidRPr="007470DD">
        <w:rPr>
          <w:rFonts w:ascii="Tahoma" w:hAnsi="Tahoma" w:cs="Tahoma"/>
          <w:b/>
          <w:sz w:val="22"/>
          <w:szCs w:val="22"/>
        </w:rPr>
        <w:t>objednatel není povinen dílo převzít, pokud toto vykazuje vady či nedodělky</w:t>
      </w:r>
      <w:r w:rsidRPr="007470DD">
        <w:rPr>
          <w:rFonts w:ascii="Tahoma" w:hAnsi="Tahoma" w:cs="Tahoma"/>
          <w:sz w:val="22"/>
          <w:szCs w:val="22"/>
        </w:rPr>
        <w:t>.</w:t>
      </w:r>
    </w:p>
    <w:p w14:paraId="7F202380" w14:textId="0EFEDC0A" w:rsidR="00927E2D" w:rsidRDefault="00927E2D" w:rsidP="00927E2D">
      <w:pPr>
        <w:spacing w:before="120"/>
        <w:jc w:val="both"/>
        <w:rPr>
          <w:rFonts w:ascii="Tahoma" w:hAnsi="Tahoma" w:cs="Tahoma"/>
          <w:sz w:val="22"/>
          <w:szCs w:val="22"/>
        </w:rPr>
      </w:pPr>
    </w:p>
    <w:p w14:paraId="74B18AFE"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VI.</w:t>
      </w:r>
      <w:r>
        <w:rPr>
          <w:rFonts w:ascii="Tahoma" w:hAnsi="Tahoma" w:cs="Tahoma"/>
          <w:sz w:val="22"/>
          <w:szCs w:val="22"/>
        </w:rPr>
        <w:br/>
      </w:r>
      <w:r w:rsidRPr="007470DD">
        <w:rPr>
          <w:rFonts w:ascii="Tahoma" w:hAnsi="Tahoma" w:cs="Tahoma"/>
          <w:sz w:val="22"/>
          <w:szCs w:val="22"/>
        </w:rPr>
        <w:t>Práva a povinnosti smluvních stran</w:t>
      </w:r>
    </w:p>
    <w:p w14:paraId="5A2E3373" w14:textId="77777777" w:rsidR="00927E2D" w:rsidRPr="007470DD"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3978A250" w14:textId="77777777" w:rsidR="00927E2D" w:rsidRPr="007470DD"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63F7A13D"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2DF19A9F"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Pr>
          <w:rFonts w:ascii="Tahoma" w:hAnsi="Tahoma" w:cs="Tahoma"/>
          <w:sz w:val="22"/>
          <w:szCs w:val="22"/>
        </w:rPr>
        <w:t>vádění díla pokyny objednatele.</w:t>
      </w:r>
    </w:p>
    <w:p w14:paraId="28C58A19"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Pr>
          <w:rFonts w:ascii="Tahoma" w:hAnsi="Tahoma" w:cs="Tahoma"/>
          <w:sz w:val="22"/>
          <w:szCs w:val="22"/>
        </w:rPr>
        <w:t> </w:t>
      </w:r>
      <w:r w:rsidRPr="007470DD">
        <w:rPr>
          <w:rFonts w:ascii="Tahoma" w:hAnsi="Tahoma" w:cs="Tahoma"/>
          <w:sz w:val="22"/>
          <w:szCs w:val="22"/>
        </w:rPr>
        <w:t>smlouvy odstoupit.</w:t>
      </w:r>
    </w:p>
    <w:p w14:paraId="3D4FADBC"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34C8D82B"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819BF6B"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278CCC6E" w14:textId="77777777" w:rsidR="00927E2D" w:rsidRPr="00D00A11"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744809"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VII.</w:t>
      </w:r>
      <w:r>
        <w:rPr>
          <w:rFonts w:ascii="Tahoma" w:hAnsi="Tahoma" w:cs="Tahoma"/>
          <w:sz w:val="22"/>
          <w:szCs w:val="22"/>
        </w:rPr>
        <w:br/>
      </w:r>
      <w:r w:rsidRPr="007470DD">
        <w:rPr>
          <w:rFonts w:ascii="Tahoma" w:hAnsi="Tahoma" w:cs="Tahoma"/>
          <w:sz w:val="22"/>
          <w:szCs w:val="22"/>
        </w:rPr>
        <w:t>Předání díla, vlastnické právo k předmětu díla</w:t>
      </w:r>
      <w:r>
        <w:rPr>
          <w:rFonts w:ascii="Tahoma" w:hAnsi="Tahoma" w:cs="Tahoma"/>
          <w:sz w:val="22"/>
          <w:szCs w:val="22"/>
        </w:rPr>
        <w:t xml:space="preserve"> a nebezpečí škody</w:t>
      </w:r>
    </w:p>
    <w:p w14:paraId="43FC7A47" w14:textId="77777777" w:rsidR="00927E2D" w:rsidRPr="007470DD"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Pr>
          <w:rFonts w:ascii="Tahoma" w:hAnsi="Tahoma" w:cs="Tahoma"/>
          <w:sz w:val="22"/>
          <w:szCs w:val="22"/>
        </w:rPr>
        <w:t> </w:t>
      </w:r>
      <w:r w:rsidRPr="007470DD">
        <w:rPr>
          <w:rFonts w:ascii="Tahoma" w:hAnsi="Tahoma" w:cs="Tahoma"/>
          <w:sz w:val="22"/>
          <w:szCs w:val="22"/>
        </w:rPr>
        <w:t>případě, že bude předáno bez vad a</w:t>
      </w:r>
      <w:r>
        <w:rPr>
          <w:rFonts w:ascii="Tahoma" w:hAnsi="Tahoma" w:cs="Tahoma"/>
          <w:sz w:val="22"/>
          <w:szCs w:val="22"/>
        </w:rPr>
        <w:t> </w:t>
      </w:r>
      <w:r w:rsidRPr="007470DD">
        <w:rPr>
          <w:rFonts w:ascii="Tahoma" w:hAnsi="Tahoma" w:cs="Tahoma"/>
          <w:sz w:val="22"/>
          <w:szCs w:val="22"/>
        </w:rPr>
        <w:t>nedodělků. O předání a</w:t>
      </w:r>
      <w:r>
        <w:rPr>
          <w:rFonts w:ascii="Tahoma" w:hAnsi="Tahoma" w:cs="Tahoma"/>
          <w:sz w:val="22"/>
          <w:szCs w:val="22"/>
        </w:rPr>
        <w:t> </w:t>
      </w:r>
      <w:r w:rsidRPr="007470DD">
        <w:rPr>
          <w:rFonts w:ascii="Tahoma" w:hAnsi="Tahoma" w:cs="Tahoma"/>
          <w:sz w:val="22"/>
          <w:szCs w:val="22"/>
        </w:rPr>
        <w:t>převzetí díla zhotovitel sepíše zápis o</w:t>
      </w:r>
      <w:r>
        <w:rPr>
          <w:rFonts w:ascii="Tahoma" w:hAnsi="Tahoma" w:cs="Tahoma"/>
          <w:sz w:val="22"/>
          <w:szCs w:val="22"/>
        </w:rPr>
        <w:t> předání a </w:t>
      </w:r>
      <w:r w:rsidRPr="007470DD">
        <w:rPr>
          <w:rFonts w:ascii="Tahoma" w:hAnsi="Tahoma" w:cs="Tahoma"/>
          <w:sz w:val="22"/>
          <w:szCs w:val="22"/>
        </w:rPr>
        <w:t>převzetí díla, ve</w:t>
      </w:r>
      <w:r>
        <w:rPr>
          <w:rFonts w:ascii="Tahoma" w:hAnsi="Tahoma" w:cs="Tahoma"/>
          <w:sz w:val="22"/>
          <w:szCs w:val="22"/>
        </w:rPr>
        <w:t> </w:t>
      </w:r>
      <w:r w:rsidRPr="007470DD">
        <w:rPr>
          <w:rFonts w:ascii="Tahoma" w:hAnsi="Tahoma" w:cs="Tahoma"/>
          <w:sz w:val="22"/>
          <w:szCs w:val="22"/>
        </w:rPr>
        <w:t>kterém objednatel prohlásí, zda dílo přejímá či nikoli.</w:t>
      </w:r>
    </w:p>
    <w:p w14:paraId="47EBDD1E" w14:textId="77777777" w:rsidR="00927E2D" w:rsidRPr="007470DD"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3E8EB43F" w14:textId="77777777" w:rsidR="00927E2D" w:rsidRPr="007470DD" w:rsidRDefault="00927E2D" w:rsidP="00DB0B27">
      <w:pPr>
        <w:pStyle w:val="Smlouva-eslo"/>
        <w:widowControl/>
        <w:numPr>
          <w:ilvl w:val="0"/>
          <w:numId w:val="20"/>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03A5A16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042D3E4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56BA6E60"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4929312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4C4F0ADE"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lastRenderedPageBreak/>
        <w:t>datum a místo sepsání zápisu,</w:t>
      </w:r>
    </w:p>
    <w:p w14:paraId="0F60C9DB"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7BB48CC8" w14:textId="77777777" w:rsidR="00A42EAF"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w:t>
      </w:r>
      <w:r w:rsidR="00A42EAF">
        <w:rPr>
          <w:rFonts w:ascii="Tahoma" w:hAnsi="Tahoma" w:cs="Tahoma"/>
          <w:sz w:val="22"/>
          <w:szCs w:val="22"/>
        </w:rPr>
        <w:t>iv, co budou považovat za nutné.</w:t>
      </w:r>
    </w:p>
    <w:p w14:paraId="58BCCF63" w14:textId="492DC392" w:rsidR="00927E2D" w:rsidRPr="00A42EAF" w:rsidRDefault="00927E2D" w:rsidP="00DB0B27">
      <w:pPr>
        <w:numPr>
          <w:ilvl w:val="0"/>
          <w:numId w:val="19"/>
        </w:numPr>
        <w:tabs>
          <w:tab w:val="clear" w:pos="360"/>
        </w:tabs>
        <w:spacing w:before="120"/>
        <w:ind w:left="357" w:hanging="357"/>
        <w:jc w:val="both"/>
        <w:rPr>
          <w:rFonts w:ascii="Tahoma" w:hAnsi="Tahoma" w:cs="Tahoma"/>
          <w:sz w:val="22"/>
          <w:szCs w:val="22"/>
        </w:rPr>
      </w:pPr>
      <w:r w:rsidRPr="00A42EAF">
        <w:rPr>
          <w:rFonts w:ascii="Tahoma" w:hAnsi="Tahoma" w:cs="Tahoma"/>
          <w:sz w:val="22"/>
          <w:szCs w:val="22"/>
        </w:rPr>
        <w:t>Vlastnické právo k věci, která je předmětem díla a nebezpečí škody na ní přechází na objednatele dnem převzetí díla objednatelem</w:t>
      </w:r>
      <w:r w:rsidR="00A42EAF" w:rsidRPr="00A42EAF">
        <w:rPr>
          <w:rFonts w:ascii="Tahoma" w:hAnsi="Tahoma" w:cs="Tahoma"/>
          <w:sz w:val="22"/>
          <w:szCs w:val="22"/>
        </w:rPr>
        <w:t xml:space="preserve"> (týká se nových ovládacích prvků)</w:t>
      </w:r>
    </w:p>
    <w:p w14:paraId="132EA009" w14:textId="379087AE" w:rsidR="00927E2D" w:rsidRPr="007470DD" w:rsidRDefault="00927E2D" w:rsidP="00927E2D">
      <w:pPr>
        <w:pStyle w:val="Smlouva-slo0"/>
        <w:spacing w:line="240" w:lineRule="auto"/>
        <w:ind w:left="360"/>
        <w:rPr>
          <w:rFonts w:ascii="Tahoma" w:hAnsi="Tahoma" w:cs="Tahoma"/>
          <w:sz w:val="22"/>
          <w:szCs w:val="22"/>
        </w:rPr>
      </w:pPr>
      <w:r w:rsidRPr="007470DD">
        <w:rPr>
          <w:rFonts w:ascii="Tahoma" w:hAnsi="Tahoma" w:cs="Tahoma"/>
          <w:sz w:val="22"/>
          <w:szCs w:val="22"/>
        </w:rPr>
        <w:t>Nebezpečí škody</w:t>
      </w:r>
      <w:r>
        <w:rPr>
          <w:rFonts w:ascii="Tahoma" w:hAnsi="Tahoma" w:cs="Tahoma"/>
          <w:sz w:val="22"/>
          <w:szCs w:val="22"/>
        </w:rPr>
        <w:t xml:space="preserve"> na </w:t>
      </w:r>
      <w:r w:rsidRPr="007470DD">
        <w:rPr>
          <w:rFonts w:ascii="Tahoma" w:hAnsi="Tahoma" w:cs="Tahoma"/>
          <w:sz w:val="22"/>
          <w:szCs w:val="22"/>
        </w:rPr>
        <w:t>věci, která je</w:t>
      </w:r>
      <w:r w:rsidR="00A42EAF">
        <w:rPr>
          <w:rFonts w:ascii="Tahoma" w:hAnsi="Tahoma" w:cs="Tahoma"/>
          <w:sz w:val="22"/>
          <w:szCs w:val="22"/>
        </w:rPr>
        <w:t xml:space="preserve"> předmětem opravy,</w:t>
      </w:r>
      <w:r w:rsidRPr="007470DD">
        <w:rPr>
          <w:rFonts w:ascii="Tahoma" w:hAnsi="Tahoma" w:cs="Tahoma"/>
          <w:sz w:val="22"/>
          <w:szCs w:val="22"/>
        </w:rPr>
        <w:t xml:space="preserve"> nese zhotovitel. Nebezpečí škody přechází na objednatele dnem převzetí díla objednatelem</w:t>
      </w:r>
      <w:r w:rsidR="00A42EAF">
        <w:rPr>
          <w:rFonts w:ascii="Tahoma" w:hAnsi="Tahoma" w:cs="Tahoma"/>
          <w:sz w:val="22"/>
          <w:szCs w:val="22"/>
        </w:rPr>
        <w:t xml:space="preserve"> (týká se žaluzií)</w:t>
      </w:r>
      <w:r w:rsidRPr="007470DD">
        <w:rPr>
          <w:rFonts w:ascii="Tahoma" w:hAnsi="Tahoma" w:cs="Tahoma"/>
          <w:sz w:val="22"/>
          <w:szCs w:val="22"/>
        </w:rPr>
        <w:t>.</w:t>
      </w:r>
    </w:p>
    <w:p w14:paraId="6F436AB5" w14:textId="77777777" w:rsidR="00A42EAF" w:rsidRPr="007470DD" w:rsidRDefault="00927E2D" w:rsidP="00A42EAF">
      <w:pPr>
        <w:pStyle w:val="slolnkuSmlouvy"/>
        <w:spacing w:before="360"/>
        <w:rPr>
          <w:rFonts w:ascii="Tahoma" w:hAnsi="Tahoma" w:cs="Tahoma"/>
          <w:sz w:val="22"/>
          <w:szCs w:val="22"/>
        </w:rPr>
      </w:pPr>
      <w:r>
        <w:rPr>
          <w:rFonts w:ascii="Tahoma" w:hAnsi="Tahoma" w:cs="Tahoma"/>
          <w:sz w:val="22"/>
          <w:szCs w:val="22"/>
        </w:rPr>
        <w:br/>
      </w:r>
      <w:r w:rsidR="00A42EAF" w:rsidRPr="007470DD">
        <w:rPr>
          <w:rFonts w:ascii="Tahoma" w:hAnsi="Tahoma" w:cs="Tahoma"/>
          <w:sz w:val="22"/>
          <w:szCs w:val="22"/>
        </w:rPr>
        <w:t>VIII.</w:t>
      </w:r>
      <w:r w:rsidR="00A42EAF">
        <w:rPr>
          <w:rFonts w:ascii="Tahoma" w:hAnsi="Tahoma" w:cs="Tahoma"/>
          <w:sz w:val="22"/>
          <w:szCs w:val="22"/>
        </w:rPr>
        <w:br/>
      </w:r>
      <w:r w:rsidR="00A42EAF" w:rsidRPr="007470DD">
        <w:rPr>
          <w:rFonts w:ascii="Tahoma" w:hAnsi="Tahoma" w:cs="Tahoma"/>
          <w:sz w:val="22"/>
          <w:szCs w:val="22"/>
        </w:rPr>
        <w:t>Platební a fakturační podmínky</w:t>
      </w:r>
    </w:p>
    <w:p w14:paraId="08619200"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Úhrada ceny za dílo bude provedena jednorázově po provedení díla (viz čl. V odst. 3 této smlouvy). Zálohové platby nebudou poskytovány.</w:t>
      </w:r>
    </w:p>
    <w:p w14:paraId="222AC160"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 xml:space="preserve">podkladem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 xml:space="preserve">náležitosti stanovené dalšími obecně závaznými právními předpisy. </w:t>
      </w:r>
      <w:r>
        <w:rPr>
          <w:rFonts w:ascii="Tahoma" w:hAnsi="Tahoma" w:cs="Tahoma"/>
          <w:b/>
          <w:sz w:val="22"/>
          <w:szCs w:val="22"/>
        </w:rPr>
        <w:t>Není</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podkladem pro</w:t>
      </w:r>
      <w:r>
        <w:rPr>
          <w:rFonts w:ascii="Tahoma" w:hAnsi="Tahoma" w:cs="Tahoma"/>
          <w:sz w:val="22"/>
          <w:szCs w:val="22"/>
        </w:rPr>
        <w:t>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faktura, která bude mít náležitosti </w:t>
      </w:r>
      <w:r w:rsidRPr="007470DD">
        <w:rPr>
          <w:rFonts w:ascii="Tahoma" w:hAnsi="Tahoma" w:cs="Tahoma"/>
          <w:spacing w:val="-6"/>
          <w:sz w:val="22"/>
          <w:szCs w:val="22"/>
        </w:rPr>
        <w:t>účetního dokladu dle</w:t>
      </w:r>
      <w:r>
        <w:rPr>
          <w:rFonts w:ascii="Tahoma" w:hAnsi="Tahoma" w:cs="Tahoma"/>
          <w:spacing w:val="-6"/>
          <w:sz w:val="22"/>
          <w:szCs w:val="22"/>
        </w:rPr>
        <w:t> </w:t>
      </w:r>
      <w:r w:rsidRPr="007470DD">
        <w:rPr>
          <w:rFonts w:ascii="Tahoma" w:hAnsi="Tahoma" w:cs="Tahoma"/>
          <w:spacing w:val="-6"/>
          <w:sz w:val="22"/>
          <w:szCs w:val="22"/>
        </w:rPr>
        <w:t>zákona č.</w:t>
      </w:r>
      <w:r>
        <w:rPr>
          <w:rFonts w:ascii="Tahoma" w:hAnsi="Tahoma" w:cs="Tahoma"/>
          <w:spacing w:val="-6"/>
          <w:sz w:val="22"/>
          <w:szCs w:val="22"/>
        </w:rPr>
        <w:t> </w:t>
      </w:r>
      <w:r w:rsidRPr="007470DD">
        <w:rPr>
          <w:rFonts w:ascii="Tahoma" w:hAnsi="Tahoma" w:cs="Tahoma"/>
          <w:spacing w:val="-6"/>
          <w:sz w:val="22"/>
          <w:szCs w:val="22"/>
        </w:rPr>
        <w:t>563/1991</w:t>
      </w:r>
      <w:r>
        <w:rPr>
          <w:rFonts w:ascii="Tahoma" w:hAnsi="Tahoma" w:cs="Tahoma"/>
          <w:spacing w:val="-6"/>
          <w:sz w:val="22"/>
          <w:szCs w:val="22"/>
        </w:rPr>
        <w:t> Sb., o </w:t>
      </w:r>
      <w:r w:rsidRPr="007470DD">
        <w:rPr>
          <w:rFonts w:ascii="Tahoma" w:hAnsi="Tahoma" w:cs="Tahoma"/>
          <w:spacing w:val="-6"/>
          <w:sz w:val="22"/>
          <w:szCs w:val="22"/>
        </w:rPr>
        <w:t>účetnictví,</w:t>
      </w:r>
      <w:r w:rsidRPr="007470DD">
        <w:rPr>
          <w:rFonts w:ascii="Tahoma" w:hAnsi="Tahoma" w:cs="Tahoma"/>
          <w:sz w:val="22"/>
          <w:szCs w:val="22"/>
        </w:rPr>
        <w:t xml:space="preserve"> ve</w:t>
      </w:r>
      <w:r>
        <w:rPr>
          <w:rFonts w:ascii="Tahoma" w:hAnsi="Tahoma" w:cs="Tahoma"/>
          <w:sz w:val="22"/>
          <w:szCs w:val="22"/>
        </w:rPr>
        <w:t> </w:t>
      </w:r>
      <w:r w:rsidRPr="007470DD">
        <w:rPr>
          <w:rFonts w:ascii="Tahoma" w:hAnsi="Tahoma" w:cs="Tahoma"/>
          <w:sz w:val="22"/>
          <w:szCs w:val="22"/>
        </w:rPr>
        <w:t>znění pozdějších předpisů a</w:t>
      </w:r>
      <w:r>
        <w:rPr>
          <w:rFonts w:ascii="Tahoma" w:hAnsi="Tahoma" w:cs="Tahoma"/>
          <w:sz w:val="22"/>
          <w:szCs w:val="22"/>
        </w:rPr>
        <w:t> </w:t>
      </w:r>
      <w:r w:rsidRPr="007470DD">
        <w:rPr>
          <w:rFonts w:ascii="Tahoma" w:hAnsi="Tahoma" w:cs="Tahoma"/>
          <w:sz w:val="22"/>
          <w:szCs w:val="22"/>
        </w:rPr>
        <w:t>náležitosti stanovené dalšími obecně závaznými právními předpisy. Faktura musí dále obsahovat:</w:t>
      </w:r>
    </w:p>
    <w:p w14:paraId="5D493C44" w14:textId="6A281E6F" w:rsidR="00A42EAF" w:rsidRPr="007470DD" w:rsidRDefault="00A42EAF" w:rsidP="00DB0B27">
      <w:pPr>
        <w:widowControl w:val="0"/>
        <w:numPr>
          <w:ilvl w:val="2"/>
          <w:numId w:val="2"/>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Pr>
          <w:rFonts w:ascii="Tahoma" w:hAnsi="Tahoma" w:cs="Tahoma"/>
          <w:sz w:val="22"/>
          <w:szCs w:val="22"/>
        </w:rPr>
        <w:t xml:space="preserve">číslo veřejné zakázky, tj. VZ </w:t>
      </w:r>
      <w:proofErr w:type="gramStart"/>
      <w:r>
        <w:rPr>
          <w:rFonts w:ascii="Tahoma" w:hAnsi="Tahoma" w:cs="Tahoma"/>
          <w:sz w:val="22"/>
          <w:szCs w:val="22"/>
        </w:rPr>
        <w:t>1</w:t>
      </w:r>
      <w:r w:rsidR="00306BDA">
        <w:rPr>
          <w:rFonts w:ascii="Tahoma" w:hAnsi="Tahoma" w:cs="Tahoma"/>
          <w:sz w:val="22"/>
          <w:szCs w:val="22"/>
        </w:rPr>
        <w:t>B</w:t>
      </w:r>
      <w:proofErr w:type="gramEnd"/>
      <w:r>
        <w:rPr>
          <w:rFonts w:ascii="Tahoma" w:hAnsi="Tahoma" w:cs="Tahoma"/>
          <w:sz w:val="22"/>
          <w:szCs w:val="22"/>
        </w:rPr>
        <w:t>/2025,</w:t>
      </w:r>
      <w:r w:rsidRPr="00E20721">
        <w:rPr>
          <w:rFonts w:ascii="Tahoma" w:hAnsi="Tahoma" w:cs="Tahoma"/>
          <w:iCs/>
          <w:color w:val="FF00FF"/>
          <w:sz w:val="22"/>
          <w:szCs w:val="22"/>
        </w:rPr>
        <w:t xml:space="preserve"> </w:t>
      </w:r>
      <w:r w:rsidRPr="007470DD">
        <w:rPr>
          <w:rFonts w:ascii="Tahoma" w:hAnsi="Tahoma" w:cs="Tahoma"/>
          <w:sz w:val="22"/>
          <w:szCs w:val="22"/>
        </w:rPr>
        <w:t>IČ</w:t>
      </w:r>
      <w:r>
        <w:rPr>
          <w:rFonts w:ascii="Tahoma" w:hAnsi="Tahoma" w:cs="Tahoma"/>
          <w:sz w:val="22"/>
          <w:szCs w:val="22"/>
        </w:rPr>
        <w:t>O</w:t>
      </w:r>
      <w:r w:rsidRPr="007470DD">
        <w:rPr>
          <w:rFonts w:ascii="Tahoma" w:hAnsi="Tahoma" w:cs="Tahoma"/>
          <w:sz w:val="22"/>
          <w:szCs w:val="22"/>
        </w:rPr>
        <w:t xml:space="preserve"> objednatele,</w:t>
      </w:r>
    </w:p>
    <w:p w14:paraId="5D99E5FA" w14:textId="3C95241E"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tj. text „zhotovení </w:t>
      </w:r>
      <w:r>
        <w:rPr>
          <w:rFonts w:ascii="Tahoma" w:hAnsi="Tahoma" w:cs="Tahoma"/>
          <w:sz w:val="22"/>
          <w:szCs w:val="22"/>
        </w:rPr>
        <w:t>Rekonstrukce žaluzií – tělocvična“</w:t>
      </w:r>
      <w:r w:rsidRPr="007470DD">
        <w:rPr>
          <w:rFonts w:ascii="Tahoma" w:hAnsi="Tahoma" w:cs="Tahoma"/>
          <w:sz w:val="22"/>
          <w:szCs w:val="22"/>
        </w:rPr>
        <w:t>,</w:t>
      </w:r>
    </w:p>
    <w:p w14:paraId="74188986"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 xml:space="preserve">této skutečnosti v souladu s čl. II odst. </w:t>
      </w:r>
      <w:r>
        <w:rPr>
          <w:rFonts w:ascii="Tahoma" w:hAnsi="Tahoma" w:cs="Tahoma"/>
          <w:sz w:val="22"/>
          <w:szCs w:val="22"/>
        </w:rPr>
        <w:t xml:space="preserve">2 a </w:t>
      </w:r>
      <w:r w:rsidRPr="007470DD">
        <w:rPr>
          <w:rFonts w:ascii="Tahoma" w:hAnsi="Tahoma" w:cs="Tahoma"/>
          <w:sz w:val="22"/>
          <w:szCs w:val="22"/>
        </w:rPr>
        <w:t>3 této smlouvy informovat objednatele),</w:t>
      </w:r>
    </w:p>
    <w:p w14:paraId="6C60D47C"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59C48E29"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648E9123"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Pr>
          <w:rFonts w:ascii="Tahoma" w:hAnsi="Tahoma" w:cs="Tahoma"/>
          <w:sz w:val="22"/>
          <w:szCs w:val="22"/>
        </w:rPr>
        <w:t> </w:t>
      </w:r>
      <w:r w:rsidRPr="007470DD">
        <w:rPr>
          <w:rFonts w:ascii="Tahoma" w:hAnsi="Tahoma" w:cs="Tahoma"/>
          <w:sz w:val="22"/>
          <w:szCs w:val="22"/>
        </w:rPr>
        <w:t>předání a převzetí díla a datum jeho podpisu. Zápis o předání a</w:t>
      </w:r>
      <w:r>
        <w:rPr>
          <w:rFonts w:ascii="Tahoma" w:hAnsi="Tahoma" w:cs="Tahoma"/>
          <w:sz w:val="22"/>
          <w:szCs w:val="22"/>
        </w:rPr>
        <w:t> </w:t>
      </w:r>
      <w:r w:rsidRPr="007470DD">
        <w:rPr>
          <w:rFonts w:ascii="Tahoma" w:hAnsi="Tahoma" w:cs="Tahoma"/>
          <w:sz w:val="22"/>
          <w:szCs w:val="22"/>
        </w:rPr>
        <w:t>převzetí díla bude přílohou faktury.</w:t>
      </w:r>
    </w:p>
    <w:p w14:paraId="4C62C82D"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04A645BC" w14:textId="5E9ED426" w:rsidR="00A42EAF" w:rsidRPr="003D2AF8"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Lhůta splatnosti faktury činí</w:t>
      </w:r>
      <w:r>
        <w:rPr>
          <w:rFonts w:ascii="Tahoma" w:hAnsi="Tahoma" w:cs="Tahoma"/>
          <w:sz w:val="22"/>
          <w:szCs w:val="22"/>
        </w:rPr>
        <w:t xml:space="preserve"> 30 kalendářních dnů ode dne jejího doručení objednateli.</w:t>
      </w:r>
      <w:r w:rsidRPr="007470DD">
        <w:rPr>
          <w:rFonts w:ascii="Tahoma" w:hAnsi="Tahoma" w:cs="Tahoma"/>
          <w:sz w:val="22"/>
          <w:szCs w:val="22"/>
        </w:rPr>
        <w:t xml:space="preserve"> </w:t>
      </w:r>
      <w:r w:rsidRPr="002939ED">
        <w:rPr>
          <w:rFonts w:ascii="Tahoma" w:hAnsi="Tahoma" w:cs="Tahoma"/>
          <w:sz w:val="22"/>
          <w:szCs w:val="22"/>
        </w:rPr>
        <w:t>Doručení faktury se provede</w:t>
      </w:r>
      <w:r>
        <w:rPr>
          <w:rFonts w:ascii="Tahoma" w:hAnsi="Tahoma" w:cs="Tahoma"/>
          <w:sz w:val="22"/>
          <w:szCs w:val="22"/>
        </w:rPr>
        <w:t xml:space="preserve"> </w:t>
      </w:r>
      <w:r w:rsidRPr="00506E84">
        <w:rPr>
          <w:rFonts w:ascii="Tahoma" w:hAnsi="Tahoma" w:cs="Tahoma"/>
          <w:sz w:val="22"/>
          <w:szCs w:val="22"/>
        </w:rPr>
        <w:t>elektronicky na adresu</w:t>
      </w:r>
      <w:r>
        <w:rPr>
          <w:rFonts w:ascii="Tahoma" w:hAnsi="Tahoma" w:cs="Tahoma"/>
          <w:sz w:val="22"/>
          <w:szCs w:val="22"/>
        </w:rPr>
        <w:t xml:space="preserve"> </w:t>
      </w:r>
      <w:r w:rsidR="00901A95">
        <w:rPr>
          <w:rFonts w:ascii="Tahoma" w:hAnsi="Tahoma" w:cs="Tahoma"/>
          <w:sz w:val="22"/>
          <w:szCs w:val="22"/>
        </w:rPr>
        <w:t xml:space="preserve">    </w:t>
      </w:r>
      <w:proofErr w:type="gramStart"/>
      <w:r w:rsidR="00901A95">
        <w:rPr>
          <w:rFonts w:ascii="Tahoma" w:hAnsi="Tahoma" w:cs="Tahoma"/>
          <w:sz w:val="22"/>
          <w:szCs w:val="22"/>
        </w:rPr>
        <w:t xml:space="preserve">  </w:t>
      </w:r>
      <w:r>
        <w:rPr>
          <w:rFonts w:ascii="Tahoma" w:hAnsi="Tahoma" w:cs="Tahoma"/>
          <w:sz w:val="22"/>
          <w:szCs w:val="22"/>
        </w:rPr>
        <w:t>,</w:t>
      </w:r>
      <w:proofErr w:type="gramEnd"/>
      <w:r>
        <w:rPr>
          <w:rFonts w:ascii="Tahoma" w:hAnsi="Tahoma" w:cs="Tahoma"/>
          <w:sz w:val="22"/>
          <w:szCs w:val="22"/>
        </w:rPr>
        <w:t xml:space="preserve"> </w:t>
      </w:r>
      <w:r w:rsidRPr="00506E84">
        <w:rPr>
          <w:rFonts w:ascii="Tahoma" w:hAnsi="Tahoma" w:cs="Tahoma"/>
          <w:sz w:val="22"/>
          <w:szCs w:val="22"/>
        </w:rPr>
        <w:t xml:space="preserve">nebo do datové schránky </w:t>
      </w:r>
      <w:r>
        <w:rPr>
          <w:rFonts w:ascii="Tahoma" w:hAnsi="Tahoma" w:cs="Tahoma"/>
          <w:sz w:val="22"/>
          <w:szCs w:val="22"/>
        </w:rPr>
        <w:t>objednatele</w:t>
      </w:r>
      <w:r w:rsidRPr="00506E84">
        <w:rPr>
          <w:rFonts w:ascii="Tahoma" w:hAnsi="Tahoma" w:cs="Tahoma"/>
          <w:sz w:val="22"/>
          <w:szCs w:val="22"/>
        </w:rPr>
        <w:t>,</w:t>
      </w:r>
      <w:r>
        <w:rPr>
          <w:rFonts w:ascii="Tahoma" w:hAnsi="Tahoma" w:cs="Tahoma"/>
          <w:sz w:val="22"/>
          <w:szCs w:val="22"/>
        </w:rPr>
        <w:t xml:space="preserve"> případně osobně v sídle objednatele</w:t>
      </w:r>
      <w:r w:rsidRPr="00506E84">
        <w:rPr>
          <w:rFonts w:ascii="Tahoma" w:hAnsi="Tahoma" w:cs="Tahoma"/>
          <w:sz w:val="22"/>
          <w:szCs w:val="22"/>
        </w:rPr>
        <w:t>, nebo</w:t>
      </w:r>
      <w:r w:rsidRPr="00506E84">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w:t>
      </w:r>
      <w:r w:rsidRPr="00506E84">
        <w:rPr>
          <w:rStyle w:val="normaltextrun"/>
          <w:rFonts w:ascii="Tahoma" w:hAnsi="Tahoma" w:cs="Tahoma"/>
          <w:sz w:val="22"/>
          <w:szCs w:val="22"/>
          <w:shd w:val="clear" w:color="auto" w:fill="FFFFFF"/>
        </w:rPr>
        <w:t xml:space="preserve"> preferuje elektronické doručení</w:t>
      </w:r>
      <w:r>
        <w:rPr>
          <w:rStyle w:val="normaltextrun"/>
          <w:rFonts w:ascii="Tahoma" w:hAnsi="Tahoma" w:cs="Tahoma"/>
          <w:sz w:val="22"/>
          <w:szCs w:val="22"/>
          <w:shd w:val="clear" w:color="auto" w:fill="FFFFFF"/>
        </w:rPr>
        <w:t xml:space="preserve"> faktury</w:t>
      </w:r>
      <w:r w:rsidRPr="003D2AF8">
        <w:rPr>
          <w:rFonts w:ascii="Tahoma" w:hAnsi="Tahoma" w:cs="Tahoma"/>
          <w:sz w:val="22"/>
          <w:szCs w:val="22"/>
        </w:rPr>
        <w:t>.</w:t>
      </w:r>
    </w:p>
    <w:p w14:paraId="6DEAFE78"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6B312B9D" w14:textId="77777777" w:rsidR="00A42EAF" w:rsidRPr="003D2AF8"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Pr="003D2AF8">
        <w:rPr>
          <w:rFonts w:ascii="Tahoma" w:hAnsi="Tahoma" w:cs="Tahoma"/>
          <w:sz w:val="22"/>
          <w:szCs w:val="22"/>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58632723" w14:textId="77777777" w:rsidR="00A42EAF" w:rsidRPr="003D2AF8" w:rsidRDefault="00A42EAF" w:rsidP="00DB0B27">
      <w:pPr>
        <w:numPr>
          <w:ilvl w:val="0"/>
          <w:numId w:val="22"/>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lastRenderedPageBreak/>
        <w:t>zhotovitel bude ke dni poskytnutí úplaty nebo ke dni uskutečnění zdanitelného plnění zveřejněn v aplikaci „Registr DPH“ jako nespolehlivý plátce, nebo</w:t>
      </w:r>
    </w:p>
    <w:p w14:paraId="3B492DB8" w14:textId="2F6842C5" w:rsidR="00A42EAF" w:rsidRPr="00A42EAF" w:rsidRDefault="00A42EAF" w:rsidP="00DB0B27">
      <w:pPr>
        <w:numPr>
          <w:ilvl w:val="0"/>
          <w:numId w:val="22"/>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v insolvenčním řízen</w:t>
      </w:r>
      <w:r>
        <w:rPr>
          <w:rFonts w:ascii="Tahoma" w:hAnsi="Tahoma" w:cs="Tahoma"/>
          <w:sz w:val="22"/>
          <w:szCs w:val="22"/>
        </w:rPr>
        <w:t>í,</w:t>
      </w:r>
    </w:p>
    <w:p w14:paraId="7C1DCF43" w14:textId="0E99BF36" w:rsidR="00A42EAF" w:rsidRPr="0053183D" w:rsidRDefault="00A42EAF" w:rsidP="00DB0B27">
      <w:pPr>
        <w:numPr>
          <w:ilvl w:val="0"/>
          <w:numId w:val="22"/>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1DF4428" w14:textId="77777777" w:rsidR="00A42EAF" w:rsidRPr="00A42EAF" w:rsidRDefault="00A42EAF" w:rsidP="00A42EAF">
      <w:pPr>
        <w:pStyle w:val="slolnkuSmlouvy"/>
        <w:spacing w:before="360"/>
        <w:rPr>
          <w:rFonts w:ascii="Tahoma" w:hAnsi="Tahoma" w:cs="Tahoma"/>
          <w:sz w:val="22"/>
          <w:szCs w:val="22"/>
        </w:rPr>
      </w:pPr>
      <w:r w:rsidRPr="0053183D">
        <w:rPr>
          <w:rFonts w:ascii="Tahoma" w:hAnsi="Tahoma" w:cs="Tahoma"/>
          <w:sz w:val="22"/>
          <w:szCs w:val="22"/>
        </w:rPr>
        <w:t>IX.</w:t>
      </w:r>
      <w:r>
        <w:rPr>
          <w:rFonts w:ascii="Tahoma" w:hAnsi="Tahoma" w:cs="Tahoma"/>
          <w:sz w:val="22"/>
          <w:szCs w:val="22"/>
        </w:rPr>
        <w:br/>
      </w:r>
      <w:r w:rsidRPr="0053183D">
        <w:rPr>
          <w:rFonts w:ascii="Tahoma" w:hAnsi="Tahoma" w:cs="Tahoma"/>
          <w:sz w:val="22"/>
          <w:szCs w:val="22"/>
        </w:rPr>
        <w:t xml:space="preserve">Práva z vadného </w:t>
      </w:r>
      <w:r w:rsidRPr="00A42EAF">
        <w:rPr>
          <w:rFonts w:ascii="Tahoma" w:hAnsi="Tahoma" w:cs="Tahoma"/>
          <w:sz w:val="22"/>
          <w:szCs w:val="22"/>
        </w:rPr>
        <w:t>plnění, záruka za jakost</w:t>
      </w:r>
    </w:p>
    <w:p w14:paraId="5D468D91" w14:textId="77777777" w:rsidR="00A42EAF" w:rsidRPr="0053183D"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76B1E81D"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Pr>
          <w:rFonts w:ascii="Tahoma" w:hAnsi="Tahoma" w:cs="Tahoma"/>
          <w:sz w:val="22"/>
          <w:szCs w:val="22"/>
        </w:rPr>
        <w:t> </w:t>
      </w:r>
      <w:r w:rsidRPr="0053183D">
        <w:rPr>
          <w:rFonts w:ascii="Tahoma" w:hAnsi="Tahoma" w:cs="Tahoma"/>
          <w:sz w:val="22"/>
          <w:szCs w:val="22"/>
        </w:rPr>
        <w:t>převzetí objednatelem, byť se vada projeví až později. Objednatel má právo z vadného plnění také z vad vzniklých po převzetí díla objednatelem, pokud je zhotovitel způs</w:t>
      </w:r>
      <w:r>
        <w:rPr>
          <w:rFonts w:ascii="Tahoma" w:hAnsi="Tahoma" w:cs="Tahoma"/>
          <w:sz w:val="22"/>
          <w:szCs w:val="22"/>
        </w:rPr>
        <w:t xml:space="preserve">obil porušením své povinnosti. </w:t>
      </w:r>
      <w:r w:rsidRPr="0053183D">
        <w:rPr>
          <w:rFonts w:ascii="Tahoma" w:hAnsi="Tahoma" w:cs="Tahoma"/>
          <w:sz w:val="22"/>
          <w:szCs w:val="22"/>
        </w:rPr>
        <w:t>Projeví</w:t>
      </w:r>
      <w:r>
        <w:rPr>
          <w:rFonts w:ascii="Tahoma" w:hAnsi="Tahoma" w:cs="Tahoma"/>
          <w:sz w:val="22"/>
          <w:szCs w:val="22"/>
        </w:rPr>
        <w:noBreakHyphen/>
      </w:r>
      <w:r w:rsidRPr="0053183D">
        <w:rPr>
          <w:rFonts w:ascii="Tahoma" w:hAnsi="Tahoma" w:cs="Tahoma"/>
          <w:sz w:val="22"/>
          <w:szCs w:val="22"/>
        </w:rPr>
        <w:t>li se vada v průběhu 6 měsíců od převzetí díla objednatelem, má se zato, že dílo bylo vadné již při převzetí</w:t>
      </w:r>
      <w:r>
        <w:rPr>
          <w:rFonts w:ascii="Tahoma" w:hAnsi="Tahoma" w:cs="Tahoma"/>
          <w:sz w:val="22"/>
          <w:szCs w:val="22"/>
        </w:rPr>
        <w:t>, neprokáže</w:t>
      </w:r>
      <w:r>
        <w:rPr>
          <w:rFonts w:ascii="Tahoma" w:hAnsi="Tahoma" w:cs="Tahoma"/>
          <w:sz w:val="22"/>
          <w:szCs w:val="22"/>
        </w:rPr>
        <w:noBreakHyphen/>
        <w:t>li zhotovitel opak</w:t>
      </w:r>
      <w:r w:rsidRPr="0053183D">
        <w:rPr>
          <w:rFonts w:ascii="Tahoma" w:hAnsi="Tahoma" w:cs="Tahoma"/>
          <w:sz w:val="22"/>
          <w:szCs w:val="22"/>
        </w:rPr>
        <w:t>.</w:t>
      </w:r>
    </w:p>
    <w:p w14:paraId="222284B7" w14:textId="2F63981F"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 xml:space="preserve">Zhotovitel poskytuje objednateli na provedené dílo záruku za jakost (dále jen „záruka“) ve smyslu § 2619 a §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A42EAF">
          <w:rPr>
            <w:rFonts w:ascii="Tahoma" w:hAnsi="Tahoma" w:cs="Tahoma"/>
            <w:sz w:val="22"/>
            <w:szCs w:val="22"/>
          </w:rPr>
          <w:t>4 a</w:t>
        </w:r>
      </w:smartTag>
      <w:r w:rsidRPr="00A42EAF">
        <w:rPr>
          <w:rFonts w:ascii="Tahoma" w:hAnsi="Tahoma" w:cs="Tahoma"/>
          <w:sz w:val="22"/>
          <w:szCs w:val="22"/>
        </w:rPr>
        <w:t xml:space="preserve"> násl. tohoto článku smlouvy.</w:t>
      </w:r>
    </w:p>
    <w:p w14:paraId="214A34C7"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Vady díla dle odst. 2 tohoto článku smlouvy a vady, které se projeví během záruční doby, budou zhotovitelem odstraněny bezplatně.</w:t>
      </w:r>
    </w:p>
    <w:p w14:paraId="36D77708"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14:paraId="02FE455A" w14:textId="62CDA342" w:rsidR="00A42EAF" w:rsidRPr="00A42EAF" w:rsidRDefault="00A42EAF" w:rsidP="00DB0B27">
      <w:pPr>
        <w:pStyle w:val="Zkladntextodsazen2"/>
        <w:numPr>
          <w:ilvl w:val="0"/>
          <w:numId w:val="24"/>
        </w:numPr>
        <w:tabs>
          <w:tab w:val="left" w:pos="993"/>
          <w:tab w:val="left" w:pos="3686"/>
        </w:tabs>
        <w:ind w:left="993" w:hanging="426"/>
        <w:rPr>
          <w:rFonts w:ascii="Tahoma" w:hAnsi="Tahoma" w:cs="Tahoma"/>
          <w:sz w:val="22"/>
          <w:szCs w:val="22"/>
        </w:rPr>
      </w:pPr>
      <w:r w:rsidRPr="00A42EAF">
        <w:rPr>
          <w:rFonts w:ascii="Tahoma" w:hAnsi="Tahoma" w:cs="Tahoma"/>
          <w:sz w:val="22"/>
          <w:szCs w:val="22"/>
        </w:rPr>
        <w:t>e-mail:</w:t>
      </w:r>
      <w:r w:rsidRPr="00A42EAF">
        <w:rPr>
          <w:rFonts w:ascii="Tahoma" w:hAnsi="Tahoma" w:cs="Tahoma"/>
          <w:sz w:val="22"/>
          <w:szCs w:val="22"/>
        </w:rPr>
        <w:tab/>
      </w:r>
      <w:r w:rsidR="00901A95">
        <w:rPr>
          <w:rFonts w:ascii="Tahoma" w:hAnsi="Tahoma" w:cs="Tahoma"/>
          <w:sz w:val="22"/>
          <w:szCs w:val="22"/>
        </w:rPr>
        <w:t xml:space="preserve">       </w:t>
      </w:r>
      <w:bookmarkStart w:id="0" w:name="_GoBack"/>
      <w:bookmarkEnd w:id="0"/>
      <w:r w:rsidR="00642DFF">
        <w:rPr>
          <w:rFonts w:ascii="Tahoma" w:hAnsi="Tahoma" w:cs="Tahoma"/>
          <w:sz w:val="22"/>
          <w:szCs w:val="22"/>
        </w:rPr>
        <w:t xml:space="preserve"> nebo </w:t>
      </w:r>
      <w:r w:rsidR="00901A95">
        <w:rPr>
          <w:rFonts w:ascii="Tahoma" w:hAnsi="Tahoma" w:cs="Tahoma"/>
          <w:sz w:val="22"/>
          <w:szCs w:val="22"/>
        </w:rPr>
        <w:t xml:space="preserve"> </w:t>
      </w:r>
    </w:p>
    <w:p w14:paraId="6FB74032" w14:textId="01887E8B" w:rsidR="00A42EAF" w:rsidRPr="00A42EAF" w:rsidRDefault="00A42EAF" w:rsidP="00DB0B27">
      <w:pPr>
        <w:pStyle w:val="Zkladntextodsazen2"/>
        <w:numPr>
          <w:ilvl w:val="0"/>
          <w:numId w:val="24"/>
        </w:numPr>
        <w:tabs>
          <w:tab w:val="left" w:pos="993"/>
          <w:tab w:val="left" w:pos="3686"/>
        </w:tabs>
        <w:ind w:left="993" w:hanging="426"/>
        <w:rPr>
          <w:rFonts w:ascii="Tahoma" w:hAnsi="Tahoma" w:cs="Tahoma"/>
          <w:sz w:val="22"/>
          <w:szCs w:val="22"/>
        </w:rPr>
      </w:pPr>
      <w:r w:rsidRPr="00A42EAF">
        <w:rPr>
          <w:rFonts w:ascii="Tahoma" w:hAnsi="Tahoma" w:cs="Tahoma"/>
          <w:sz w:val="22"/>
          <w:szCs w:val="22"/>
        </w:rPr>
        <w:t>adresu:</w:t>
      </w:r>
      <w:r w:rsidRPr="00A42EAF">
        <w:rPr>
          <w:rFonts w:ascii="Tahoma" w:hAnsi="Tahoma" w:cs="Tahoma"/>
          <w:sz w:val="22"/>
          <w:szCs w:val="22"/>
        </w:rPr>
        <w:tab/>
      </w:r>
      <w:r w:rsidR="00642DFF">
        <w:rPr>
          <w:rFonts w:ascii="Tahoma" w:hAnsi="Tahoma" w:cs="Tahoma"/>
          <w:sz w:val="22"/>
          <w:szCs w:val="22"/>
        </w:rPr>
        <w:t>K Černavám 701/3, 725 29 Ostrava</w:t>
      </w:r>
    </w:p>
    <w:p w14:paraId="6426A857" w14:textId="522E9BDE" w:rsidR="00A42EAF" w:rsidRPr="00A42EAF" w:rsidRDefault="00A42EAF" w:rsidP="00DB0B27">
      <w:pPr>
        <w:pStyle w:val="Zkladntextodsazen2"/>
        <w:numPr>
          <w:ilvl w:val="0"/>
          <w:numId w:val="24"/>
        </w:numPr>
        <w:tabs>
          <w:tab w:val="left" w:pos="993"/>
          <w:tab w:val="left" w:pos="3686"/>
        </w:tabs>
        <w:ind w:left="993" w:hanging="426"/>
        <w:rPr>
          <w:rFonts w:ascii="Tahoma" w:hAnsi="Tahoma" w:cs="Tahoma"/>
          <w:sz w:val="22"/>
          <w:szCs w:val="22"/>
        </w:rPr>
      </w:pPr>
      <w:r w:rsidRPr="00A42EAF">
        <w:rPr>
          <w:rFonts w:ascii="Tahoma" w:hAnsi="Tahoma" w:cs="Tahoma"/>
          <w:sz w:val="22"/>
          <w:szCs w:val="22"/>
        </w:rPr>
        <w:t>do datové schránky:</w:t>
      </w:r>
      <w:r w:rsidRPr="00A42EAF">
        <w:rPr>
          <w:rFonts w:ascii="Tahoma" w:hAnsi="Tahoma" w:cs="Tahoma"/>
          <w:sz w:val="22"/>
          <w:szCs w:val="22"/>
        </w:rPr>
        <w:tab/>
      </w:r>
      <w:r w:rsidR="00642DFF">
        <w:rPr>
          <w:rFonts w:ascii="Tahoma" w:hAnsi="Tahoma" w:cs="Tahoma"/>
          <w:sz w:val="22"/>
          <w:szCs w:val="22"/>
        </w:rPr>
        <w:t>qfe9u64</w:t>
      </w:r>
    </w:p>
    <w:p w14:paraId="3A14EAD9" w14:textId="77777777" w:rsidR="00A42EAF" w:rsidRPr="00A42EAF" w:rsidRDefault="00A42EAF" w:rsidP="00DB0B27">
      <w:pPr>
        <w:numPr>
          <w:ilvl w:val="0"/>
          <w:numId w:val="23"/>
        </w:numPr>
        <w:tabs>
          <w:tab w:val="clear" w:pos="360"/>
        </w:tabs>
        <w:spacing w:before="120"/>
        <w:jc w:val="both"/>
        <w:rPr>
          <w:rFonts w:ascii="Tahoma" w:hAnsi="Tahoma" w:cs="Tahoma"/>
          <w:iCs/>
          <w:sz w:val="22"/>
          <w:szCs w:val="22"/>
        </w:rPr>
      </w:pPr>
      <w:r w:rsidRPr="00A42EAF">
        <w:rPr>
          <w:rFonts w:ascii="Tahoma" w:hAnsi="Tahoma" w:cs="Tahoma"/>
          <w:sz w:val="22"/>
          <w:szCs w:val="22"/>
        </w:rPr>
        <w:t>Objednatel má právo na odstranění vady dodáním nové věci nebo opravou; je-li vadné plnění podstatným porušením smlouvy, má také právo od smlouvy odstoupit. Právo volby plnění má objednatel.</w:t>
      </w:r>
    </w:p>
    <w:p w14:paraId="4F82471F" w14:textId="23076151" w:rsidR="00A42EAF" w:rsidRPr="0053183D"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Zhotovitel je povinen odstranit vadu díla nejpozději</w:t>
      </w:r>
      <w:r w:rsidR="00B778E8">
        <w:rPr>
          <w:rFonts w:ascii="Tahoma" w:hAnsi="Tahoma" w:cs="Tahoma"/>
          <w:sz w:val="22"/>
          <w:szCs w:val="22"/>
        </w:rPr>
        <w:t xml:space="preserve"> </w:t>
      </w:r>
      <w:r w:rsidR="00B778E8" w:rsidRPr="004B0ADF">
        <w:rPr>
          <w:rFonts w:ascii="Tahoma" w:hAnsi="Tahoma" w:cs="Tahoma"/>
          <w:sz w:val="22"/>
          <w:szCs w:val="22"/>
        </w:rPr>
        <w:t xml:space="preserve">do 10 dnů </w:t>
      </w:r>
      <w:r w:rsidR="00B778E8" w:rsidRPr="00A42EAF">
        <w:rPr>
          <w:rFonts w:ascii="Tahoma" w:hAnsi="Tahoma" w:cs="Tahoma"/>
          <w:sz w:val="22"/>
          <w:szCs w:val="22"/>
        </w:rPr>
        <w:t xml:space="preserve">od jejího </w:t>
      </w:r>
      <w:r w:rsidRPr="00A42EAF">
        <w:rPr>
          <w:rFonts w:ascii="Tahoma" w:hAnsi="Tahoma" w:cs="Tahoma"/>
          <w:sz w:val="22"/>
          <w:szCs w:val="22"/>
        </w:rPr>
        <w:t xml:space="preserve">oznámení </w:t>
      </w:r>
      <w:r w:rsidRPr="0053183D">
        <w:rPr>
          <w:rFonts w:ascii="Tahoma" w:hAnsi="Tahoma" w:cs="Tahoma"/>
          <w:sz w:val="22"/>
          <w:szCs w:val="22"/>
        </w:rPr>
        <w:t>objednatelem, pokud se smluvní strany v konkrétním př</w:t>
      </w:r>
      <w:r>
        <w:rPr>
          <w:rFonts w:ascii="Tahoma" w:hAnsi="Tahoma" w:cs="Tahoma"/>
          <w:sz w:val="22"/>
          <w:szCs w:val="22"/>
        </w:rPr>
        <w:t>ípadě nedohodnou písemně jinak.</w:t>
      </w:r>
    </w:p>
    <w:p w14:paraId="53EF4441" w14:textId="77777777" w:rsidR="00A42EAF" w:rsidRPr="003D2AF8"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1D1A6335" w14:textId="6D86B68F" w:rsidR="00A42EAF" w:rsidRPr="00B778E8" w:rsidRDefault="00A42EAF" w:rsidP="00DB0B27">
      <w:pPr>
        <w:numPr>
          <w:ilvl w:val="0"/>
          <w:numId w:val="23"/>
        </w:numPr>
        <w:tabs>
          <w:tab w:val="clear" w:pos="360"/>
        </w:tabs>
        <w:spacing w:before="120"/>
        <w:jc w:val="both"/>
        <w:rPr>
          <w:rFonts w:ascii="Tahoma" w:hAnsi="Tahoma" w:cs="Tahoma"/>
          <w:sz w:val="22"/>
          <w:szCs w:val="22"/>
        </w:rPr>
      </w:pPr>
      <w:r w:rsidRPr="00B778E8">
        <w:rPr>
          <w:rFonts w:ascii="Tahoma" w:hAnsi="Tahoma" w:cs="Tahoma"/>
          <w:sz w:val="22"/>
          <w:szCs w:val="22"/>
        </w:rPr>
        <w:t xml:space="preserve">Na provedenou opravu poskytne zhotovitel záruku v délce </w:t>
      </w:r>
      <w:r w:rsidR="00B778E8" w:rsidRPr="00B778E8">
        <w:rPr>
          <w:rFonts w:ascii="Tahoma" w:hAnsi="Tahoma" w:cs="Tahoma"/>
          <w:sz w:val="22"/>
          <w:szCs w:val="22"/>
        </w:rPr>
        <w:t xml:space="preserve">24 </w:t>
      </w:r>
      <w:r w:rsidRPr="00B778E8">
        <w:rPr>
          <w:rFonts w:ascii="Tahoma" w:hAnsi="Tahoma" w:cs="Tahoma"/>
          <w:sz w:val="22"/>
          <w:szCs w:val="22"/>
        </w:rPr>
        <w:t>měsíců.</w:t>
      </w:r>
    </w:p>
    <w:p w14:paraId="185CA9D2" w14:textId="06972C04" w:rsidR="00A42EAF" w:rsidRPr="003D2AF8" w:rsidRDefault="00A42EAF" w:rsidP="00DB0B27">
      <w:pPr>
        <w:numPr>
          <w:ilvl w:val="0"/>
          <w:numId w:val="23"/>
        </w:numPr>
        <w:tabs>
          <w:tab w:val="clear" w:pos="360"/>
        </w:tabs>
        <w:spacing w:before="120"/>
        <w:jc w:val="both"/>
        <w:rPr>
          <w:rFonts w:ascii="Tahoma" w:hAnsi="Tahoma" w:cs="Tahoma"/>
          <w:sz w:val="22"/>
          <w:szCs w:val="22"/>
        </w:rPr>
      </w:pPr>
      <w:r w:rsidRPr="003D2AF8">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5EB8E4B" w14:textId="77777777" w:rsidR="00A42EAF" w:rsidRPr="0053183D"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lastRenderedPageBreak/>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7CC62FD0" w14:textId="4DD65057" w:rsidR="00927E2D" w:rsidRPr="000631F8" w:rsidRDefault="00A42EAF" w:rsidP="00A42EAF">
      <w:pPr>
        <w:pStyle w:val="Smlouva-slo0"/>
        <w:spacing w:line="240" w:lineRule="auto"/>
        <w:rPr>
          <w:rFonts w:ascii="Tahoma" w:hAnsi="Tahoma" w:cs="Tahoma"/>
          <w:sz w:val="22"/>
          <w:szCs w:val="22"/>
        </w:rPr>
      </w:pPr>
      <w:r>
        <w:rPr>
          <w:rFonts w:ascii="Tahoma" w:hAnsi="Tahoma" w:cs="Tahoma"/>
          <w:sz w:val="22"/>
          <w:szCs w:val="22"/>
        </w:rPr>
        <w:br/>
      </w:r>
    </w:p>
    <w:p w14:paraId="4594F53A" w14:textId="7CDC1A0D" w:rsidR="00EE3A16" w:rsidRPr="00066FA3" w:rsidRDefault="004A2DDB" w:rsidP="00066FA3">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DB0B27">
      <w:pPr>
        <w:numPr>
          <w:ilvl w:val="0"/>
          <w:numId w:val="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smluvní pokutu </w:t>
      </w:r>
      <w:r w:rsidR="003C5DE1" w:rsidRPr="00066FA3">
        <w:rPr>
          <w:rFonts w:ascii="Tahoma" w:hAnsi="Tahoma" w:cs="Tahoma"/>
          <w:sz w:val="22"/>
          <w:szCs w:val="22"/>
        </w:rPr>
        <w:t>ve </w:t>
      </w:r>
      <w:r w:rsidR="004A2DDB" w:rsidRPr="00066FA3">
        <w:rPr>
          <w:rFonts w:ascii="Tahoma" w:hAnsi="Tahoma" w:cs="Tahoma"/>
          <w:sz w:val="22"/>
          <w:szCs w:val="22"/>
        </w:rPr>
        <w:t>výši 0,05</w:t>
      </w:r>
      <w:r w:rsidR="001B4AF4" w:rsidRPr="00066FA3">
        <w:rPr>
          <w:rFonts w:ascii="Tahoma" w:hAnsi="Tahoma" w:cs="Tahoma"/>
          <w:sz w:val="22"/>
          <w:szCs w:val="22"/>
        </w:rPr>
        <w:t> </w:t>
      </w:r>
      <w:r w:rsidR="004A2DDB" w:rsidRPr="00066FA3">
        <w:rPr>
          <w:rFonts w:ascii="Tahoma" w:hAnsi="Tahoma" w:cs="Tahoma"/>
          <w:sz w:val="22"/>
          <w:szCs w:val="22"/>
        </w:rPr>
        <w:t xml:space="preserve">% z ceny </w:t>
      </w:r>
      <w:r w:rsidR="004A2DDB" w:rsidRPr="004F5D2D">
        <w:rPr>
          <w:rFonts w:ascii="Tahoma" w:hAnsi="Tahoma" w:cs="Tahoma"/>
          <w:sz w:val="22"/>
          <w:szCs w:val="22"/>
        </w:rPr>
        <w:t>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052F3933" w:rsidR="002A0D8F" w:rsidRPr="00571479" w:rsidRDefault="00890ADC" w:rsidP="00DB0B27">
      <w:pPr>
        <w:numPr>
          <w:ilvl w:val="0"/>
          <w:numId w:val="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w:t>
      </w:r>
      <w:r w:rsidR="00A42EAF">
        <w:rPr>
          <w:rFonts w:ascii="Tahoma" w:hAnsi="Tahoma" w:cs="Tahoma"/>
          <w:sz w:val="22"/>
          <w:szCs w:val="22"/>
        </w:rPr>
        <w:t>4</w:t>
      </w:r>
      <w:r w:rsidR="009A5625">
        <w:rPr>
          <w:rFonts w:ascii="Tahoma" w:hAnsi="Tahoma" w:cs="Tahoma"/>
          <w:sz w:val="22"/>
          <w:szCs w:val="22"/>
        </w:rPr>
        <w:t xml:space="preserve"> této smlouvy</w:t>
      </w:r>
      <w:r w:rsidRPr="00571479">
        <w:rPr>
          <w:rFonts w:ascii="Tahoma" w:hAnsi="Tahoma" w:cs="Tahoma"/>
          <w:sz w:val="22"/>
          <w:szCs w:val="22"/>
        </w:rPr>
        <w:t xml:space="preserve">, je povinen zaplatit objednateli smluvní pokutu </w:t>
      </w:r>
      <w:r w:rsidRPr="00066FA3">
        <w:rPr>
          <w:rFonts w:ascii="Tahoma" w:hAnsi="Tahoma" w:cs="Tahoma"/>
          <w:sz w:val="22"/>
          <w:szCs w:val="22"/>
        </w:rPr>
        <w:t>ve</w:t>
      </w:r>
      <w:r w:rsidR="003C5DE1" w:rsidRPr="00066FA3">
        <w:rPr>
          <w:rFonts w:ascii="Tahoma" w:hAnsi="Tahoma" w:cs="Tahoma"/>
          <w:sz w:val="22"/>
          <w:szCs w:val="22"/>
        </w:rPr>
        <w:t> </w:t>
      </w:r>
      <w:r w:rsidRPr="00066FA3">
        <w:rPr>
          <w:rFonts w:ascii="Tahoma" w:hAnsi="Tahoma" w:cs="Tahoma"/>
          <w:sz w:val="22"/>
          <w:szCs w:val="22"/>
        </w:rPr>
        <w:t>výši 0,0</w:t>
      </w:r>
      <w:r w:rsidR="007B5B9E" w:rsidRPr="00066FA3">
        <w:rPr>
          <w:rFonts w:ascii="Tahoma" w:hAnsi="Tahoma" w:cs="Tahoma"/>
          <w:sz w:val="22"/>
          <w:szCs w:val="22"/>
        </w:rPr>
        <w:t>1</w:t>
      </w:r>
      <w:r w:rsidR="003C5DE1" w:rsidRPr="00066FA3">
        <w:rPr>
          <w:rFonts w:ascii="Tahoma" w:hAnsi="Tahoma" w:cs="Tahoma"/>
          <w:sz w:val="22"/>
          <w:szCs w:val="22"/>
        </w:rPr>
        <w:t> </w:t>
      </w:r>
      <w:r w:rsidRPr="00066FA3">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6909705A" w14:textId="77777777" w:rsidR="00A42EAF" w:rsidRDefault="004A2DDB" w:rsidP="00DB0B27">
      <w:pPr>
        <w:numPr>
          <w:ilvl w:val="0"/>
          <w:numId w:val="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6B426133" w14:textId="54CA1EB9" w:rsidR="00A42EAF" w:rsidRPr="00A42EAF" w:rsidRDefault="00A42EAF" w:rsidP="00DB0B27">
      <w:pPr>
        <w:numPr>
          <w:ilvl w:val="0"/>
          <w:numId w:val="4"/>
        </w:numPr>
        <w:tabs>
          <w:tab w:val="clear" w:pos="360"/>
        </w:tabs>
        <w:spacing w:before="120"/>
        <w:jc w:val="both"/>
        <w:rPr>
          <w:rFonts w:ascii="Tahoma" w:hAnsi="Tahoma" w:cs="Tahoma"/>
          <w:sz w:val="22"/>
          <w:szCs w:val="22"/>
        </w:rPr>
      </w:pPr>
      <w:r w:rsidRPr="00A42EAF">
        <w:rPr>
          <w:rFonts w:ascii="Tahoma" w:hAnsi="Tahoma" w:cs="Tahoma"/>
          <w:sz w:val="22"/>
          <w:szCs w:val="22"/>
        </w:rPr>
        <w:t>Smluvní pokuty se nezapočítávají na náhradu případně vzniklé škody, kterou lze vymáhat samostatně vedle smluvní pokuty, a to v plné výši.</w:t>
      </w:r>
    </w:p>
    <w:p w14:paraId="48170A9A" w14:textId="3A9C0D04"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w:t>
      </w:r>
      <w:r w:rsidR="00DB0B27">
        <w:rPr>
          <w:rFonts w:ascii="Tahoma" w:hAnsi="Tahoma" w:cs="Tahoma"/>
          <w:b/>
          <w:sz w:val="22"/>
          <w:szCs w:val="22"/>
        </w:rPr>
        <w:t>I</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84D441E"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bookmarkStart w:id="1"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1"/>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73B0B78"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7F33A287"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7AEF0E20"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3FFDCFD8"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16842A00" w14:textId="77777777" w:rsidR="00D82E28" w:rsidRDefault="00D82E28" w:rsidP="001E0B21">
      <w:pPr>
        <w:keepNext/>
        <w:spacing w:before="360"/>
        <w:jc w:val="center"/>
        <w:rPr>
          <w:rFonts w:ascii="Tahoma" w:hAnsi="Tahoma" w:cs="Tahoma"/>
          <w:b/>
          <w:sz w:val="22"/>
          <w:szCs w:val="22"/>
        </w:rPr>
      </w:pPr>
    </w:p>
    <w:p w14:paraId="738BB3CC" w14:textId="4192867C"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DB0B27">
        <w:rPr>
          <w:rFonts w:ascii="Tahoma" w:hAnsi="Tahoma" w:cs="Tahoma"/>
          <w:b/>
          <w:sz w:val="22"/>
          <w:szCs w:val="22"/>
        </w:rPr>
        <w:t>I</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44C0DA7B"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358A7F2B" w14:textId="77777777" w:rsidR="00DB0B27" w:rsidRPr="00674E02" w:rsidRDefault="00DB0B27" w:rsidP="00DB0B27">
      <w:pPr>
        <w:numPr>
          <w:ilvl w:val="1"/>
          <w:numId w:val="26"/>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dohodou smluvních stran.</w:t>
      </w:r>
    </w:p>
    <w:p w14:paraId="1D3D7056" w14:textId="77777777" w:rsidR="00DB0B27" w:rsidRPr="00674E02" w:rsidRDefault="00DB0B27" w:rsidP="00DB0B27">
      <w:pPr>
        <w:numPr>
          <w:ilvl w:val="1"/>
          <w:numId w:val="26"/>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jednostranným odstoupením od smlouvy pro její podstatné porušení druhou smluvní stranou, přičemž podstatným porušením smlouvy se rozumí zejména:</w:t>
      </w:r>
    </w:p>
    <w:p w14:paraId="590B534E"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v době plnění dle čl. V odst. 2 </w:t>
      </w:r>
      <w:r>
        <w:rPr>
          <w:rFonts w:ascii="Tahoma" w:hAnsi="Tahoma" w:cs="Tahoma"/>
          <w:sz w:val="22"/>
          <w:szCs w:val="22"/>
        </w:rPr>
        <w:t>smlouvy,</w:t>
      </w:r>
    </w:p>
    <w:p w14:paraId="2287BCCA"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4C6268F9"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 nebo o právech z vadného plnění,</w:t>
      </w:r>
    </w:p>
    <w:p w14:paraId="7661FF41"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Pr>
          <w:rFonts w:ascii="Tahoma" w:hAnsi="Tahoma" w:cs="Tahoma"/>
          <w:sz w:val="22"/>
          <w:szCs w:val="22"/>
        </w:rPr>
        <w:t> </w:t>
      </w:r>
      <w:r w:rsidRPr="00674E02">
        <w:rPr>
          <w:rFonts w:ascii="Tahoma" w:hAnsi="Tahoma" w:cs="Tahoma"/>
          <w:sz w:val="22"/>
          <w:szCs w:val="22"/>
        </w:rPr>
        <w:t>dnů po</w:t>
      </w:r>
      <w:r>
        <w:rPr>
          <w:rFonts w:ascii="Tahoma" w:hAnsi="Tahoma" w:cs="Tahoma"/>
          <w:sz w:val="22"/>
          <w:szCs w:val="22"/>
        </w:rPr>
        <w:t> </w:t>
      </w:r>
      <w:r w:rsidRPr="00674E02">
        <w:rPr>
          <w:rFonts w:ascii="Tahoma" w:hAnsi="Tahoma" w:cs="Tahoma"/>
          <w:sz w:val="22"/>
          <w:szCs w:val="22"/>
        </w:rPr>
        <w:t>doručení první výzvy.</w:t>
      </w:r>
    </w:p>
    <w:p w14:paraId="288A68E9"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 je dále oprávněn od této smlouvy odstoupit v těchto případech:</w:t>
      </w:r>
    </w:p>
    <w:p w14:paraId="60E775B4" w14:textId="77777777" w:rsidR="00DB0B27" w:rsidRPr="00674E02" w:rsidRDefault="00DB0B27" w:rsidP="00DB0B27">
      <w:pPr>
        <w:numPr>
          <w:ilvl w:val="1"/>
          <w:numId w:val="26"/>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674E02">
        <w:rPr>
          <w:rFonts w:ascii="Tahoma" w:hAnsi="Tahoma" w:cs="Tahoma"/>
          <w:color w:val="000000"/>
          <w:sz w:val="22"/>
          <w:szCs w:val="22"/>
        </w:rPr>
        <w:t>li příslušným soudem rozhodnuto o tom, že zhotovitel je v úpadku ve</w:t>
      </w:r>
      <w:r>
        <w:rPr>
          <w:rFonts w:ascii="Tahoma" w:hAnsi="Tahoma" w:cs="Tahoma"/>
          <w:color w:val="000000"/>
          <w:sz w:val="22"/>
          <w:szCs w:val="22"/>
        </w:rPr>
        <w:t> smyslu zákona č. </w:t>
      </w:r>
      <w:r w:rsidRPr="00674E02">
        <w:rPr>
          <w:rFonts w:ascii="Tahoma" w:hAnsi="Tahoma" w:cs="Tahoma"/>
          <w:color w:val="000000"/>
          <w:sz w:val="22"/>
          <w:szCs w:val="22"/>
        </w:rPr>
        <w:t>182/2006</w:t>
      </w:r>
      <w:r>
        <w:rPr>
          <w:rFonts w:ascii="Tahoma" w:hAnsi="Tahoma" w:cs="Tahoma"/>
          <w:color w:val="000000"/>
          <w:sz w:val="22"/>
          <w:szCs w:val="22"/>
        </w:rPr>
        <w:t> </w:t>
      </w:r>
      <w:r w:rsidRPr="00674E02">
        <w:rPr>
          <w:rFonts w:ascii="Tahoma" w:hAnsi="Tahoma" w:cs="Tahoma"/>
          <w:color w:val="000000"/>
          <w:sz w:val="22"/>
          <w:szCs w:val="22"/>
        </w:rPr>
        <w:t>Sb., o</w:t>
      </w:r>
      <w:r>
        <w:rPr>
          <w:rFonts w:ascii="Tahoma" w:hAnsi="Tahoma" w:cs="Tahoma"/>
          <w:color w:val="000000"/>
          <w:sz w:val="22"/>
          <w:szCs w:val="22"/>
        </w:rPr>
        <w:t> úpadku a </w:t>
      </w:r>
      <w:r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2A9B6A09" w14:textId="77777777" w:rsidR="00DB0B27" w:rsidRPr="00674E02" w:rsidRDefault="00DB0B27" w:rsidP="00DB0B27">
      <w:pPr>
        <w:numPr>
          <w:ilvl w:val="1"/>
          <w:numId w:val="26"/>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podá-li zhotovitel sám na sebe insolvenční návrh.</w:t>
      </w:r>
    </w:p>
    <w:p w14:paraId="273FA779"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Pro účely této smlouvy se pod pojmem „bez zbytečného odkladu“ dle</w:t>
      </w:r>
      <w:r>
        <w:rPr>
          <w:rFonts w:ascii="Tahoma" w:hAnsi="Tahoma" w:cs="Tahoma"/>
          <w:sz w:val="22"/>
          <w:szCs w:val="22"/>
        </w:rPr>
        <w:t> § </w:t>
      </w:r>
      <w:r w:rsidRPr="00674E02">
        <w:rPr>
          <w:rFonts w:ascii="Tahoma" w:hAnsi="Tahoma" w:cs="Tahoma"/>
          <w:sz w:val="22"/>
          <w:szCs w:val="22"/>
        </w:rPr>
        <w:t xml:space="preserve">2002 občanského zákoníku </w:t>
      </w:r>
      <w:r>
        <w:rPr>
          <w:rFonts w:ascii="Tahoma" w:hAnsi="Tahoma" w:cs="Tahoma"/>
          <w:sz w:val="22"/>
          <w:szCs w:val="22"/>
        </w:rPr>
        <w:t>rozumí „nejpozději do 3 tý</w:t>
      </w:r>
      <w:r w:rsidRPr="00674E02">
        <w:rPr>
          <w:rFonts w:ascii="Tahoma" w:hAnsi="Tahoma" w:cs="Tahoma"/>
          <w:sz w:val="22"/>
          <w:szCs w:val="22"/>
        </w:rPr>
        <w:t>dnů“.</w:t>
      </w:r>
    </w:p>
    <w:p w14:paraId="29226FB4" w14:textId="42FE011A"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w:t>
      </w:r>
      <w:r w:rsidR="00C51594">
        <w:rPr>
          <w:rFonts w:ascii="Tahoma" w:hAnsi="Tahoma" w:cs="Tahoma"/>
          <w:b/>
          <w:sz w:val="22"/>
          <w:szCs w:val="22"/>
        </w:rPr>
        <w:t>I</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DB0B27">
      <w:pPr>
        <w:pStyle w:val="Smlouva-slo0"/>
        <w:numPr>
          <w:ilvl w:val="0"/>
          <w:numId w:val="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DB0B27">
      <w:pPr>
        <w:pStyle w:val="Smlouva-slo0"/>
        <w:numPr>
          <w:ilvl w:val="0"/>
          <w:numId w:val="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AB082E" w:rsidRDefault="00EA771A" w:rsidP="00DB0B27">
      <w:pPr>
        <w:pStyle w:val="Smlouva-slo0"/>
        <w:numPr>
          <w:ilvl w:val="0"/>
          <w:numId w:val="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066FA3">
        <w:rPr>
          <w:rFonts w:ascii="Tahoma" w:hAnsi="Tahoma" w:cs="Tahoma"/>
          <w:sz w:val="22"/>
          <w:szCs w:val="22"/>
        </w:rPr>
        <w:t xml:space="preserve">vyhotovena ve </w:t>
      </w:r>
      <w:r w:rsidR="00AB082E" w:rsidRPr="00066FA3">
        <w:rPr>
          <w:rFonts w:ascii="Tahoma" w:hAnsi="Tahoma" w:cs="Tahoma"/>
          <w:sz w:val="22"/>
          <w:szCs w:val="22"/>
        </w:rPr>
        <w:t>dvou</w:t>
      </w:r>
      <w:r w:rsidR="00AD3D0C" w:rsidRPr="00066FA3">
        <w:rPr>
          <w:rFonts w:ascii="Tahoma" w:hAnsi="Tahoma" w:cs="Tahoma"/>
          <w:sz w:val="22"/>
          <w:szCs w:val="22"/>
        </w:rPr>
        <w:t xml:space="preserve"> </w:t>
      </w:r>
      <w:r w:rsidR="004A2DDB" w:rsidRPr="00066FA3">
        <w:rPr>
          <w:rFonts w:ascii="Tahoma" w:hAnsi="Tahoma" w:cs="Tahoma"/>
          <w:sz w:val="22"/>
          <w:szCs w:val="22"/>
        </w:rPr>
        <w:t xml:space="preserve">stejnopisech s platností originálu, přičemž </w:t>
      </w:r>
      <w:r w:rsidR="00AB082E" w:rsidRPr="00066FA3">
        <w:rPr>
          <w:rFonts w:ascii="Tahoma" w:hAnsi="Tahoma" w:cs="Tahoma"/>
          <w:sz w:val="22"/>
          <w:szCs w:val="22"/>
        </w:rPr>
        <w:t>každá ze smluvních stran obdrží</w:t>
      </w:r>
      <w:r w:rsidR="004A2DDB" w:rsidRPr="00066FA3">
        <w:rPr>
          <w:rFonts w:ascii="Tahoma" w:hAnsi="Tahoma" w:cs="Tahoma"/>
          <w:sz w:val="22"/>
          <w:szCs w:val="22"/>
        </w:rPr>
        <w:t xml:space="preserve"> jedno vyhotovení.</w:t>
      </w:r>
    </w:p>
    <w:p w14:paraId="1497319D" w14:textId="77777777" w:rsidR="004A2DDB" w:rsidRPr="004F5D2D" w:rsidRDefault="004A2DDB" w:rsidP="00DB0B27">
      <w:pPr>
        <w:pStyle w:val="Smlouva-slo0"/>
        <w:numPr>
          <w:ilvl w:val="0"/>
          <w:numId w:val="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DB0B27">
      <w:pPr>
        <w:pStyle w:val="Smlouva-slo0"/>
        <w:numPr>
          <w:ilvl w:val="0"/>
          <w:numId w:val="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DB0B27">
      <w:pPr>
        <w:pStyle w:val="Smlouva-slo0"/>
        <w:numPr>
          <w:ilvl w:val="0"/>
          <w:numId w:val="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542873D3" w:rsidR="00821E2C" w:rsidRPr="004F5D2D" w:rsidRDefault="00821E2C" w:rsidP="00DB0B27">
      <w:pPr>
        <w:pStyle w:val="Smlouva-slo0"/>
        <w:numPr>
          <w:ilvl w:val="0"/>
          <w:numId w:val="5"/>
        </w:numPr>
        <w:spacing w:line="240" w:lineRule="auto"/>
        <w:rPr>
          <w:rFonts w:ascii="Tahoma" w:hAnsi="Tahoma" w:cs="Tahoma"/>
          <w:sz w:val="22"/>
          <w:szCs w:val="22"/>
        </w:rPr>
      </w:pPr>
      <w:r w:rsidRPr="52E6971A">
        <w:rPr>
          <w:rFonts w:ascii="Tahoma" w:hAnsi="Tahoma" w:cs="Tahoma"/>
          <w:sz w:val="22"/>
          <w:szCs w:val="22"/>
        </w:rPr>
        <w:lastRenderedPageBreak/>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r w:rsidR="00066FA3">
        <w:rPr>
          <w:rFonts w:ascii="Tahoma" w:hAnsi="Tahoma" w:cs="Tahoma"/>
          <w:sz w:val="22"/>
          <w:szCs w:val="22"/>
        </w:rPr>
        <w:t xml:space="preserve"> www.gsh.cz</w:t>
      </w:r>
      <w:r w:rsidRPr="52E6971A">
        <w:rPr>
          <w:rFonts w:ascii="Tahoma" w:hAnsi="Tahoma" w:cs="Tahoma"/>
          <w:sz w:val="22"/>
          <w:szCs w:val="22"/>
        </w:rPr>
        <w:t>.</w:t>
      </w:r>
    </w:p>
    <w:p w14:paraId="39C29F48" w14:textId="6B737431" w:rsidR="00EA771A" w:rsidRDefault="00EA771A" w:rsidP="00D82E28">
      <w:pPr>
        <w:pStyle w:val="Smlouva-slo0"/>
        <w:spacing w:line="240" w:lineRule="auto"/>
        <w:ind w:left="357"/>
        <w:rPr>
          <w:rFonts w:ascii="Tahoma" w:hAnsi="Tahoma" w:cs="Tahoma"/>
          <w:sz w:val="22"/>
          <w:szCs w:val="22"/>
        </w:rPr>
      </w:pPr>
    </w:p>
    <w:p w14:paraId="7A654F04" w14:textId="674C0BF4" w:rsidR="004A2DDB" w:rsidRPr="00066FA3" w:rsidRDefault="004A2DDB" w:rsidP="00EA771A">
      <w:pPr>
        <w:pStyle w:val="Smlouva-slo0"/>
        <w:tabs>
          <w:tab w:val="left" w:pos="1701"/>
        </w:tabs>
        <w:spacing w:line="240" w:lineRule="auto"/>
        <w:ind w:left="357"/>
        <w:rPr>
          <w:rFonts w:ascii="Tahoma" w:hAnsi="Tahoma" w:cs="Tahoma"/>
          <w:sz w:val="22"/>
          <w:szCs w:val="22"/>
        </w:rPr>
      </w:pPr>
    </w:p>
    <w:p w14:paraId="1B953FB2" w14:textId="76958EAC" w:rsidR="00F1477D" w:rsidRPr="0059328C" w:rsidRDefault="00F1477D" w:rsidP="00EA771A">
      <w:pPr>
        <w:pStyle w:val="Smlouva-slo0"/>
        <w:tabs>
          <w:tab w:val="left" w:pos="1701"/>
        </w:tabs>
        <w:spacing w:before="0" w:after="60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3CB118CD" w:rsidR="004A2DDB" w:rsidRDefault="004A2DDB" w:rsidP="0051293B">
            <w:pPr>
              <w:rPr>
                <w:rFonts w:ascii="Tahoma" w:hAnsi="Tahoma" w:cs="Tahoma"/>
                <w:sz w:val="22"/>
                <w:szCs w:val="22"/>
              </w:rPr>
            </w:pPr>
            <w:r w:rsidRPr="004F5D2D">
              <w:rPr>
                <w:rFonts w:ascii="Tahoma" w:hAnsi="Tahoma" w:cs="Tahoma"/>
                <w:sz w:val="22"/>
                <w:szCs w:val="22"/>
              </w:rPr>
              <w:t>V </w:t>
            </w:r>
            <w:r w:rsidR="00EE39E9">
              <w:rPr>
                <w:rFonts w:ascii="Tahoma" w:hAnsi="Tahoma" w:cs="Tahoma"/>
                <w:sz w:val="22"/>
                <w:szCs w:val="22"/>
              </w:rPr>
              <w:t>Havířově</w:t>
            </w:r>
            <w:r w:rsidRPr="004F5D2D">
              <w:rPr>
                <w:rFonts w:ascii="Tahoma" w:hAnsi="Tahoma" w:cs="Tahoma"/>
                <w:sz w:val="22"/>
                <w:szCs w:val="22"/>
              </w:rPr>
              <w:t xml:space="preserve"> dne </w:t>
            </w:r>
            <w:r w:rsidR="00306BDA">
              <w:rPr>
                <w:rFonts w:ascii="Tahoma" w:hAnsi="Tahoma" w:cs="Tahoma"/>
                <w:sz w:val="22"/>
                <w:szCs w:val="22"/>
              </w:rPr>
              <w:t>8.4.2025</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78A70DB8" w:rsidR="00AB082E" w:rsidRPr="004F5D2D" w:rsidRDefault="00066FA3" w:rsidP="0051293B">
            <w:pPr>
              <w:ind w:left="716" w:hanging="716"/>
              <w:rPr>
                <w:rFonts w:ascii="Tahoma" w:hAnsi="Tahoma" w:cs="Tahoma"/>
                <w:sz w:val="22"/>
                <w:szCs w:val="22"/>
              </w:rPr>
            </w:pPr>
            <w:r>
              <w:rPr>
                <w:rFonts w:ascii="Tahoma" w:hAnsi="Tahoma" w:cs="Tahoma"/>
                <w:sz w:val="22"/>
                <w:szCs w:val="22"/>
              </w:rPr>
              <w:t>PhDr. Hana Čížová</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BFC20B3" w:rsidR="004A2DDB" w:rsidRDefault="004A2DDB" w:rsidP="0051293B">
            <w:pPr>
              <w:rPr>
                <w:rFonts w:ascii="Tahoma" w:hAnsi="Tahoma" w:cs="Tahoma"/>
                <w:sz w:val="22"/>
                <w:szCs w:val="22"/>
              </w:rPr>
            </w:pPr>
            <w:r w:rsidRPr="004F5D2D">
              <w:rPr>
                <w:rFonts w:ascii="Tahoma" w:hAnsi="Tahoma" w:cs="Tahoma"/>
                <w:sz w:val="22"/>
                <w:szCs w:val="22"/>
              </w:rPr>
              <w:t xml:space="preserve">V </w:t>
            </w:r>
            <w:r w:rsidR="00EE39E9">
              <w:rPr>
                <w:rFonts w:ascii="Tahoma" w:hAnsi="Tahoma" w:cs="Tahoma"/>
                <w:sz w:val="22"/>
                <w:szCs w:val="22"/>
              </w:rPr>
              <w:t xml:space="preserve">Havířově </w:t>
            </w:r>
            <w:r w:rsidRPr="004F5D2D">
              <w:rPr>
                <w:rFonts w:ascii="Tahoma" w:hAnsi="Tahoma" w:cs="Tahoma"/>
                <w:sz w:val="22"/>
                <w:szCs w:val="22"/>
              </w:rPr>
              <w:t xml:space="preserve">dne </w:t>
            </w:r>
            <w:r w:rsidR="00306BDA">
              <w:rPr>
                <w:rFonts w:ascii="Tahoma" w:hAnsi="Tahoma" w:cs="Tahoma"/>
                <w:sz w:val="22"/>
                <w:szCs w:val="22"/>
              </w:rPr>
              <w:t>8.4.2025</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5AA3031D" w:rsidR="00821E2C" w:rsidRPr="00642DFF" w:rsidRDefault="00642DFF" w:rsidP="0051293B">
            <w:pPr>
              <w:rPr>
                <w:rFonts w:ascii="Tahoma" w:hAnsi="Tahoma" w:cs="Tahoma"/>
                <w:sz w:val="22"/>
                <w:szCs w:val="22"/>
              </w:rPr>
            </w:pPr>
            <w:r w:rsidRPr="00642DFF">
              <w:rPr>
                <w:rFonts w:ascii="Tahoma" w:hAnsi="Tahoma" w:cs="Tahoma"/>
                <w:sz w:val="22"/>
                <w:szCs w:val="22"/>
              </w:rPr>
              <w:t xml:space="preserve">Jiří </w:t>
            </w:r>
            <w:proofErr w:type="spellStart"/>
            <w:r w:rsidRPr="00642DFF">
              <w:rPr>
                <w:rFonts w:ascii="Tahoma" w:hAnsi="Tahoma" w:cs="Tahoma"/>
                <w:sz w:val="22"/>
                <w:szCs w:val="22"/>
              </w:rPr>
              <w:t>Hawlik</w:t>
            </w:r>
            <w:proofErr w:type="spellEnd"/>
            <w:r w:rsidRPr="00642DFF">
              <w:rPr>
                <w:rFonts w:ascii="Tahoma" w:hAnsi="Tahoma" w:cs="Tahoma"/>
                <w:sz w:val="22"/>
                <w:szCs w:val="22"/>
              </w:rPr>
              <w:t>, jednatel společnosti</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59328C" w:rsidRDefault="00EA771A" w:rsidP="004C3A76">
      <w:pPr>
        <w:pStyle w:val="Smlouva-slo0"/>
        <w:pageBreakBefore/>
        <w:spacing w:before="0" w:line="240" w:lineRule="auto"/>
        <w:rPr>
          <w:rFonts w:ascii="Tahoma" w:hAnsi="Tahoma" w:cs="Tahoma"/>
          <w:snapToGrid/>
          <w:sz w:val="22"/>
          <w:szCs w:val="22"/>
        </w:rPr>
      </w:pPr>
      <w:r w:rsidRPr="0059328C">
        <w:rPr>
          <w:rFonts w:ascii="Tahoma" w:hAnsi="Tahoma" w:cs="Tahoma"/>
          <w:snapToGrid/>
          <w:sz w:val="22"/>
          <w:szCs w:val="22"/>
        </w:rPr>
        <w:lastRenderedPageBreak/>
        <w:t>Příloha č. 2 -</w:t>
      </w:r>
      <w:r w:rsidRPr="0059328C">
        <w:rPr>
          <w:rFonts w:ascii="Tahoma" w:hAnsi="Tahoma" w:cs="Tahoma"/>
          <w:snapToGrid/>
          <w:sz w:val="22"/>
          <w:szCs w:val="22"/>
        </w:rPr>
        <w:tab/>
      </w:r>
      <w:r w:rsidR="00594679" w:rsidRPr="0059328C">
        <w:rPr>
          <w:rFonts w:ascii="Tahoma" w:hAnsi="Tahoma" w:cs="Tahoma"/>
          <w:snapToGrid/>
          <w:sz w:val="22"/>
          <w:szCs w:val="22"/>
        </w:rPr>
        <w:t xml:space="preserve">Vzor prohlášení </w:t>
      </w:r>
      <w:r w:rsidR="004D6269" w:rsidRPr="0059328C">
        <w:rPr>
          <w:rFonts w:ascii="Tahoma" w:hAnsi="Tahoma" w:cs="Tahoma"/>
          <w:snapToGrid/>
          <w:sz w:val="22"/>
          <w:szCs w:val="22"/>
        </w:rPr>
        <w:t xml:space="preserve">poddodavatelů </w:t>
      </w:r>
      <w:r w:rsidR="00594679" w:rsidRPr="0059328C">
        <w:rPr>
          <w:rFonts w:ascii="Tahoma" w:hAnsi="Tahoma" w:cs="Tahoma"/>
          <w:snapToGrid/>
          <w:sz w:val="22"/>
          <w:szCs w:val="22"/>
        </w:rPr>
        <w:t>o součinnosti s koordinátorem bezpečnosti a</w:t>
      </w:r>
      <w:r w:rsidRPr="0059328C">
        <w:rPr>
          <w:rFonts w:ascii="Tahoma" w:hAnsi="Tahoma" w:cs="Tahoma"/>
          <w:snapToGrid/>
          <w:sz w:val="22"/>
          <w:szCs w:val="22"/>
        </w:rPr>
        <w:t> </w:t>
      </w:r>
      <w:r w:rsidR="00594679" w:rsidRPr="0059328C">
        <w:rPr>
          <w:rFonts w:ascii="Tahoma" w:hAnsi="Tahoma" w:cs="Tahoma"/>
          <w:snapToGrid/>
          <w:sz w:val="22"/>
          <w:szCs w:val="22"/>
        </w:rPr>
        <w:t>ochrany zdraví při práci na staveništi</w:t>
      </w:r>
    </w:p>
    <w:p w14:paraId="68EE6241" w14:textId="77777777" w:rsidR="00594679" w:rsidRPr="0059328C" w:rsidRDefault="00594679" w:rsidP="00EA771A">
      <w:pPr>
        <w:pStyle w:val="Smlouva-slo0"/>
        <w:spacing w:before="360" w:line="240" w:lineRule="auto"/>
        <w:jc w:val="center"/>
        <w:rPr>
          <w:rFonts w:ascii="Tahoma" w:hAnsi="Tahoma" w:cs="Tahoma"/>
          <w:b/>
          <w:bCs/>
          <w:snapToGrid/>
          <w:sz w:val="22"/>
          <w:szCs w:val="22"/>
        </w:rPr>
      </w:pPr>
      <w:r w:rsidRPr="0059328C">
        <w:rPr>
          <w:rFonts w:ascii="Tahoma" w:hAnsi="Tahoma" w:cs="Tahoma"/>
          <w:b/>
          <w:bCs/>
          <w:snapToGrid/>
          <w:sz w:val="22"/>
          <w:szCs w:val="22"/>
        </w:rPr>
        <w:t>Prohlášení zhotovitele o součinnosti s koordinátorem bezpečnosti a</w:t>
      </w:r>
      <w:r w:rsidR="00EA771A" w:rsidRPr="0059328C">
        <w:rPr>
          <w:rFonts w:ascii="Tahoma" w:hAnsi="Tahoma" w:cs="Tahoma"/>
          <w:b/>
          <w:bCs/>
          <w:snapToGrid/>
          <w:sz w:val="22"/>
          <w:szCs w:val="22"/>
        </w:rPr>
        <w:t> </w:t>
      </w:r>
      <w:r w:rsidRPr="0059328C">
        <w:rPr>
          <w:rFonts w:ascii="Tahoma" w:hAnsi="Tahoma" w:cs="Tahoma"/>
          <w:b/>
          <w:bCs/>
          <w:snapToGrid/>
          <w:sz w:val="22"/>
          <w:szCs w:val="22"/>
        </w:rPr>
        <w:t>ochrany zdraví při práci na staveništi</w:t>
      </w:r>
    </w:p>
    <w:p w14:paraId="1C3C3F3E" w14:textId="7399FDB8" w:rsidR="00594679" w:rsidRPr="0059328C" w:rsidRDefault="00EA771A" w:rsidP="005D2F87">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V souladu se zákonem č. 309/2006 </w:t>
      </w:r>
      <w:r w:rsidR="00594679" w:rsidRPr="0059328C">
        <w:rPr>
          <w:rFonts w:ascii="Tahoma" w:hAnsi="Tahoma" w:cs="Tahoma"/>
          <w:snapToGrid/>
          <w:sz w:val="22"/>
          <w:szCs w:val="22"/>
        </w:rPr>
        <w:t>Sb., kterým se upravují další požadavky bezpečnosti a</w:t>
      </w:r>
      <w:r w:rsidRPr="0059328C">
        <w:rPr>
          <w:rFonts w:ascii="Tahoma" w:hAnsi="Tahoma" w:cs="Tahoma"/>
          <w:snapToGrid/>
          <w:sz w:val="22"/>
          <w:szCs w:val="22"/>
        </w:rPr>
        <w:t> </w:t>
      </w:r>
      <w:r w:rsidR="00594679" w:rsidRPr="0059328C">
        <w:rPr>
          <w:rFonts w:ascii="Tahoma" w:hAnsi="Tahoma" w:cs="Tahoma"/>
          <w:snapToGrid/>
          <w:sz w:val="22"/>
          <w:szCs w:val="22"/>
        </w:rPr>
        <w:t>ochrany zdraví při</w:t>
      </w:r>
      <w:r w:rsidRPr="0059328C">
        <w:rPr>
          <w:rFonts w:ascii="Tahoma" w:hAnsi="Tahoma" w:cs="Tahoma"/>
          <w:snapToGrid/>
          <w:sz w:val="22"/>
          <w:szCs w:val="22"/>
        </w:rPr>
        <w:t> </w:t>
      </w:r>
      <w:r w:rsidR="00594679" w:rsidRPr="0059328C">
        <w:rPr>
          <w:rFonts w:ascii="Tahoma" w:hAnsi="Tahoma" w:cs="Tahoma"/>
          <w:snapToGrid/>
          <w:sz w:val="22"/>
          <w:szCs w:val="22"/>
        </w:rPr>
        <w:t>práci v</w:t>
      </w:r>
      <w:r w:rsidRPr="0059328C">
        <w:rPr>
          <w:rFonts w:ascii="Tahoma" w:hAnsi="Tahoma" w:cs="Tahoma"/>
          <w:snapToGrid/>
          <w:sz w:val="22"/>
          <w:szCs w:val="22"/>
        </w:rPr>
        <w:t> </w:t>
      </w:r>
      <w:r w:rsidR="00594679" w:rsidRPr="0059328C">
        <w:rPr>
          <w:rFonts w:ascii="Tahoma" w:hAnsi="Tahoma" w:cs="Tahoma"/>
          <w:snapToGrid/>
          <w:sz w:val="22"/>
          <w:szCs w:val="22"/>
        </w:rPr>
        <w:t>pracovněprávních vztazích a</w:t>
      </w:r>
      <w:r w:rsidRPr="0059328C">
        <w:rPr>
          <w:rFonts w:ascii="Tahoma" w:hAnsi="Tahoma" w:cs="Tahoma"/>
          <w:snapToGrid/>
          <w:sz w:val="22"/>
          <w:szCs w:val="22"/>
        </w:rPr>
        <w:t> </w:t>
      </w:r>
      <w:r w:rsidR="00594679" w:rsidRPr="0059328C">
        <w:rPr>
          <w:rFonts w:ascii="Tahoma" w:hAnsi="Tahoma" w:cs="Tahoma"/>
          <w:snapToGrid/>
          <w:sz w:val="22"/>
          <w:szCs w:val="22"/>
        </w:rPr>
        <w:t>o</w:t>
      </w:r>
      <w:r w:rsidRPr="0059328C">
        <w:rPr>
          <w:rFonts w:ascii="Tahoma" w:hAnsi="Tahoma" w:cs="Tahoma"/>
          <w:snapToGrid/>
          <w:sz w:val="22"/>
          <w:szCs w:val="22"/>
        </w:rPr>
        <w:t> </w:t>
      </w:r>
      <w:r w:rsidR="00594679" w:rsidRPr="0059328C">
        <w:rPr>
          <w:rFonts w:ascii="Tahoma" w:hAnsi="Tahoma" w:cs="Tahoma"/>
          <w:snapToGrid/>
          <w:sz w:val="22"/>
          <w:szCs w:val="22"/>
        </w:rPr>
        <w:t>zajištění bezpečnosti a</w:t>
      </w:r>
      <w:r w:rsidRPr="0059328C">
        <w:rPr>
          <w:rFonts w:ascii="Tahoma" w:hAnsi="Tahoma" w:cs="Tahoma"/>
          <w:snapToGrid/>
          <w:sz w:val="22"/>
          <w:szCs w:val="22"/>
        </w:rPr>
        <w:t> </w:t>
      </w:r>
      <w:r w:rsidR="00594679" w:rsidRPr="0059328C">
        <w:rPr>
          <w:rFonts w:ascii="Tahoma" w:hAnsi="Tahoma" w:cs="Tahoma"/>
          <w:snapToGrid/>
          <w:sz w:val="22"/>
          <w:szCs w:val="22"/>
        </w:rPr>
        <w:t>ochrany zdraví při</w:t>
      </w:r>
      <w:r w:rsidRPr="0059328C">
        <w:rPr>
          <w:rFonts w:ascii="Tahoma" w:hAnsi="Tahoma" w:cs="Tahoma"/>
          <w:snapToGrid/>
          <w:sz w:val="22"/>
          <w:szCs w:val="22"/>
        </w:rPr>
        <w:t> </w:t>
      </w:r>
      <w:r w:rsidR="00594679" w:rsidRPr="0059328C">
        <w:rPr>
          <w:rFonts w:ascii="Tahoma" w:hAnsi="Tahoma" w:cs="Tahoma"/>
          <w:snapToGrid/>
          <w:sz w:val="22"/>
          <w:szCs w:val="22"/>
        </w:rPr>
        <w:t>činnosti nebo poskytování služeb mimo pracovněprávní vztahy (zákon o zajištění</w:t>
      </w:r>
      <w:r w:rsidRPr="0059328C">
        <w:rPr>
          <w:rFonts w:ascii="Tahoma" w:hAnsi="Tahoma" w:cs="Tahoma"/>
          <w:snapToGrid/>
          <w:sz w:val="22"/>
          <w:szCs w:val="22"/>
        </w:rPr>
        <w:t xml:space="preserve"> dalších podmínek bezpečnosti a ochrany zdraví při </w:t>
      </w:r>
      <w:r w:rsidR="00594679" w:rsidRPr="0059328C">
        <w:rPr>
          <w:rFonts w:ascii="Tahoma" w:hAnsi="Tahoma" w:cs="Tahoma"/>
          <w:snapToGrid/>
          <w:sz w:val="22"/>
          <w:szCs w:val="22"/>
        </w:rPr>
        <w:t>práci), ve</w:t>
      </w:r>
      <w:r w:rsidRPr="0059328C">
        <w:rPr>
          <w:rFonts w:ascii="Tahoma" w:hAnsi="Tahoma" w:cs="Tahoma"/>
          <w:snapToGrid/>
          <w:sz w:val="22"/>
          <w:szCs w:val="22"/>
        </w:rPr>
        <w:t> </w:t>
      </w:r>
      <w:r w:rsidR="00594679" w:rsidRPr="0059328C">
        <w:rPr>
          <w:rFonts w:ascii="Tahoma" w:hAnsi="Tahoma" w:cs="Tahoma"/>
          <w:snapToGrid/>
          <w:sz w:val="22"/>
          <w:szCs w:val="22"/>
        </w:rPr>
        <w:t>znění pozdějších předpisů se</w:t>
      </w:r>
      <w:r w:rsidRPr="0059328C">
        <w:rPr>
          <w:rFonts w:ascii="Tahoma" w:hAnsi="Tahoma" w:cs="Tahoma"/>
          <w:snapToGrid/>
          <w:sz w:val="22"/>
          <w:szCs w:val="22"/>
        </w:rPr>
        <w:t> </w:t>
      </w:r>
      <w:r w:rsidR="00594679" w:rsidRPr="0059328C">
        <w:rPr>
          <w:rFonts w:ascii="Tahoma" w:hAnsi="Tahoma" w:cs="Tahoma"/>
          <w:snapToGrid/>
          <w:sz w:val="22"/>
          <w:szCs w:val="22"/>
        </w:rPr>
        <w:t xml:space="preserve">zhotovitel </w:t>
      </w:r>
      <w:r w:rsidR="00642DFF">
        <w:rPr>
          <w:rFonts w:ascii="Tahoma" w:hAnsi="Tahoma" w:cs="Tahoma"/>
          <w:snapToGrid/>
          <w:sz w:val="22"/>
          <w:szCs w:val="22"/>
        </w:rPr>
        <w:t xml:space="preserve">HAWLIK </w:t>
      </w:r>
      <w:r w:rsidR="00642DFF">
        <w:rPr>
          <w:rFonts w:ascii="Tahoma" w:hAnsi="Tahoma" w:cs="Tahoma"/>
          <w:sz w:val="22"/>
          <w:szCs w:val="22"/>
        </w:rPr>
        <w:t xml:space="preserve">&amp; </w:t>
      </w:r>
      <w:proofErr w:type="spellStart"/>
      <w:r w:rsidR="00642DFF">
        <w:rPr>
          <w:rFonts w:ascii="Tahoma" w:hAnsi="Tahoma" w:cs="Tahoma"/>
          <w:sz w:val="22"/>
          <w:szCs w:val="22"/>
        </w:rPr>
        <w:t>sons</w:t>
      </w:r>
      <w:proofErr w:type="spellEnd"/>
      <w:r w:rsidR="00642DFF">
        <w:rPr>
          <w:rFonts w:ascii="Tahoma" w:hAnsi="Tahoma" w:cs="Tahoma"/>
          <w:sz w:val="22"/>
          <w:szCs w:val="22"/>
        </w:rPr>
        <w:t xml:space="preserve">, s.r.o. K Černavám 701/3 Ostrava, IČ: 27784649, </w:t>
      </w:r>
      <w:r w:rsidR="00594679" w:rsidRPr="0059328C">
        <w:rPr>
          <w:rFonts w:ascii="Tahoma" w:hAnsi="Tahoma" w:cs="Tahoma"/>
          <w:snapToGrid/>
          <w:sz w:val="22"/>
          <w:szCs w:val="22"/>
        </w:rPr>
        <w:t>zavazuje k součinnosti s koordinátorem bezpečnosti a ochrany zdraví při</w:t>
      </w:r>
      <w:r w:rsidR="005D2F87" w:rsidRPr="0059328C">
        <w:rPr>
          <w:rFonts w:ascii="Tahoma" w:hAnsi="Tahoma" w:cs="Tahoma"/>
          <w:snapToGrid/>
          <w:sz w:val="22"/>
          <w:szCs w:val="22"/>
        </w:rPr>
        <w:t> </w:t>
      </w:r>
      <w:r w:rsidR="00594679" w:rsidRPr="0059328C">
        <w:rPr>
          <w:rFonts w:ascii="Tahoma" w:hAnsi="Tahoma" w:cs="Tahoma"/>
          <w:snapToGrid/>
          <w:sz w:val="22"/>
          <w:szCs w:val="22"/>
        </w:rPr>
        <w:t>práci na</w:t>
      </w:r>
      <w:r w:rsidR="005D2F87" w:rsidRPr="0059328C">
        <w:rPr>
          <w:rFonts w:ascii="Tahoma" w:hAnsi="Tahoma" w:cs="Tahoma"/>
          <w:snapToGrid/>
          <w:sz w:val="22"/>
          <w:szCs w:val="22"/>
        </w:rPr>
        <w:t> </w:t>
      </w:r>
      <w:r w:rsidR="00594679" w:rsidRPr="0059328C">
        <w:rPr>
          <w:rFonts w:ascii="Tahoma" w:hAnsi="Tahoma" w:cs="Tahoma"/>
          <w:snapToGrid/>
          <w:sz w:val="22"/>
          <w:szCs w:val="22"/>
        </w:rPr>
        <w:t>staveništi</w:t>
      </w:r>
      <w:r w:rsidR="00544FEB" w:rsidRPr="0059328C">
        <w:rPr>
          <w:rFonts w:ascii="Tahoma" w:hAnsi="Tahoma" w:cs="Tahoma"/>
          <w:snapToGrid/>
          <w:sz w:val="22"/>
          <w:szCs w:val="22"/>
        </w:rPr>
        <w:t xml:space="preserve"> (dále jen „koordinátor BOZP“) </w:t>
      </w:r>
      <w:r w:rsidR="00594679" w:rsidRPr="0059328C">
        <w:rPr>
          <w:rFonts w:ascii="Tahoma" w:hAnsi="Tahoma" w:cs="Tahoma"/>
          <w:snapToGrid/>
          <w:sz w:val="22"/>
          <w:szCs w:val="22"/>
        </w:rPr>
        <w:t>při realizaci stavby „</w:t>
      </w:r>
      <w:r w:rsidR="00642DFF">
        <w:rPr>
          <w:rFonts w:ascii="Tahoma" w:hAnsi="Tahoma" w:cs="Tahoma"/>
          <w:snapToGrid/>
          <w:sz w:val="22"/>
          <w:szCs w:val="22"/>
        </w:rPr>
        <w:t xml:space="preserve">Renovace žaluzií – tělocvična Gymnázia, Havířov – Podlesí </w:t>
      </w:r>
      <w:r w:rsidR="00594679" w:rsidRPr="0059328C">
        <w:rPr>
          <w:rFonts w:ascii="Tahoma" w:hAnsi="Tahoma" w:cs="Tahoma"/>
          <w:snapToGrid/>
          <w:sz w:val="22"/>
          <w:szCs w:val="22"/>
        </w:rPr>
        <w:t>“,</w:t>
      </w:r>
      <w:r w:rsidR="00642DFF">
        <w:rPr>
          <w:rFonts w:ascii="Tahoma" w:hAnsi="Tahoma" w:cs="Tahoma"/>
          <w:snapToGrid/>
          <w:sz w:val="22"/>
          <w:szCs w:val="22"/>
        </w:rPr>
        <w:t xml:space="preserve"> </w:t>
      </w:r>
      <w:r w:rsidR="00594679" w:rsidRPr="0059328C">
        <w:rPr>
          <w:rFonts w:ascii="Tahoma" w:hAnsi="Tahoma" w:cs="Tahoma"/>
          <w:snapToGrid/>
          <w:sz w:val="22"/>
          <w:szCs w:val="22"/>
        </w:rPr>
        <w:t>jejímž</w:t>
      </w:r>
      <w:r w:rsidR="00642DFF">
        <w:rPr>
          <w:rFonts w:ascii="Tahoma" w:hAnsi="Tahoma" w:cs="Tahoma"/>
          <w:snapToGrid/>
          <w:sz w:val="22"/>
          <w:szCs w:val="22"/>
        </w:rPr>
        <w:t xml:space="preserve"> </w:t>
      </w:r>
      <w:r w:rsidR="00594679" w:rsidRPr="0059328C">
        <w:rPr>
          <w:rFonts w:ascii="Tahoma" w:hAnsi="Tahoma" w:cs="Tahoma"/>
          <w:snapToGrid/>
          <w:sz w:val="22"/>
          <w:szCs w:val="22"/>
        </w:rPr>
        <w:t>objednatelem je</w:t>
      </w:r>
      <w:r w:rsidR="00763AAA" w:rsidRPr="0059328C">
        <w:rPr>
          <w:rFonts w:ascii="Tahoma" w:hAnsi="Tahoma" w:cs="Tahoma"/>
          <w:snapToGrid/>
          <w:sz w:val="22"/>
          <w:szCs w:val="22"/>
        </w:rPr>
        <w:t xml:space="preserve"> příspěvková organizace</w:t>
      </w:r>
      <w:r w:rsidR="00642DFF">
        <w:rPr>
          <w:rFonts w:ascii="Tahoma" w:hAnsi="Tahoma" w:cs="Tahoma"/>
          <w:snapToGrid/>
          <w:sz w:val="22"/>
          <w:szCs w:val="22"/>
        </w:rPr>
        <w:t xml:space="preserve"> Gymnázium, Havířov – Podlesí, p.o., Studentská 11/1198, </w:t>
      </w:r>
      <w:proofErr w:type="gramStart"/>
      <w:r w:rsidR="00642DFF">
        <w:rPr>
          <w:rFonts w:ascii="Tahoma" w:hAnsi="Tahoma" w:cs="Tahoma"/>
          <w:snapToGrid/>
          <w:sz w:val="22"/>
          <w:szCs w:val="22"/>
        </w:rPr>
        <w:t>Havířov - Podlesí</w:t>
      </w:r>
      <w:proofErr w:type="gramEnd"/>
    </w:p>
    <w:p w14:paraId="4E52E904" w14:textId="77777777" w:rsidR="00594679" w:rsidRPr="0059328C" w:rsidRDefault="00594679" w:rsidP="005D2F87">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 xml:space="preserve">Zhotovitel rovněž prohlašuje, že písemně zaváže k součinnosti s koordinátorem BOZP všechny své </w:t>
      </w:r>
      <w:r w:rsidR="004D6269" w:rsidRPr="0059328C">
        <w:rPr>
          <w:rFonts w:ascii="Tahoma" w:hAnsi="Tahoma" w:cs="Tahoma"/>
          <w:snapToGrid/>
          <w:sz w:val="22"/>
          <w:szCs w:val="22"/>
        </w:rPr>
        <w:t xml:space="preserve">poddodavatele </w:t>
      </w:r>
      <w:r w:rsidRPr="0059328C">
        <w:rPr>
          <w:rFonts w:ascii="Tahoma" w:hAnsi="Tahoma" w:cs="Tahoma"/>
          <w:snapToGrid/>
          <w:sz w:val="22"/>
          <w:szCs w:val="22"/>
        </w:rPr>
        <w:t>a</w:t>
      </w:r>
      <w:r w:rsidR="005D2F87" w:rsidRPr="0059328C">
        <w:rPr>
          <w:rFonts w:ascii="Tahoma" w:hAnsi="Tahoma" w:cs="Tahoma"/>
          <w:snapToGrid/>
          <w:sz w:val="22"/>
          <w:szCs w:val="22"/>
        </w:rPr>
        <w:t> </w:t>
      </w:r>
      <w:r w:rsidRPr="0059328C">
        <w:rPr>
          <w:rFonts w:ascii="Tahoma" w:hAnsi="Tahoma" w:cs="Tahoma"/>
          <w:snapToGrid/>
          <w:sz w:val="22"/>
          <w:szCs w:val="22"/>
        </w:rPr>
        <w:t>osoby, které budou provádět činnosti na staveništi.</w:t>
      </w:r>
    </w:p>
    <w:p w14:paraId="5DC220D5" w14:textId="77777777" w:rsidR="00594679" w:rsidRPr="0059328C" w:rsidRDefault="00A673E7" w:rsidP="005D2F87">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Zhotovitel se rovněž zavazuje plnit veškeré povinnosti, které mu u</w:t>
      </w:r>
      <w:r w:rsidR="005D2F87" w:rsidRPr="0059328C">
        <w:rPr>
          <w:rFonts w:ascii="Tahoma" w:hAnsi="Tahoma" w:cs="Tahoma"/>
          <w:snapToGrid/>
          <w:sz w:val="22"/>
          <w:szCs w:val="22"/>
        </w:rPr>
        <w:t>kládá uvedený zákon č. 309/2006 </w:t>
      </w:r>
      <w:r w:rsidRPr="0059328C">
        <w:rPr>
          <w:rFonts w:ascii="Tahoma" w:hAnsi="Tahoma" w:cs="Tahoma"/>
          <w:snapToGrid/>
          <w:sz w:val="22"/>
          <w:szCs w:val="22"/>
        </w:rPr>
        <w:t>Sb., zejména povinnost dodržování plánu bezpečnosti a ochrany zdraví při</w:t>
      </w:r>
      <w:r w:rsidR="005D2F87" w:rsidRPr="0059328C">
        <w:rPr>
          <w:rFonts w:ascii="Tahoma" w:hAnsi="Tahoma" w:cs="Tahoma"/>
          <w:snapToGrid/>
          <w:sz w:val="22"/>
          <w:szCs w:val="22"/>
        </w:rPr>
        <w:t> </w:t>
      </w:r>
      <w:r w:rsidRPr="0059328C">
        <w:rPr>
          <w:rFonts w:ascii="Tahoma" w:hAnsi="Tahoma" w:cs="Tahoma"/>
          <w:snapToGrid/>
          <w:sz w:val="22"/>
          <w:szCs w:val="22"/>
        </w:rPr>
        <w:t>práci na</w:t>
      </w:r>
      <w:r w:rsidR="005D2F87" w:rsidRPr="0059328C">
        <w:rPr>
          <w:rFonts w:ascii="Tahoma" w:hAnsi="Tahoma" w:cs="Tahoma"/>
          <w:snapToGrid/>
          <w:sz w:val="22"/>
          <w:szCs w:val="22"/>
        </w:rPr>
        <w:t> </w:t>
      </w:r>
      <w:r w:rsidRPr="0059328C">
        <w:rPr>
          <w:rFonts w:ascii="Tahoma" w:hAnsi="Tahoma" w:cs="Tahoma"/>
          <w:snapToGrid/>
          <w:sz w:val="22"/>
          <w:szCs w:val="22"/>
        </w:rPr>
        <w:t>staveništi (dále též „BOZP“), povinnost zúčastňovat se zpracování plánu BOZP a</w:t>
      </w:r>
      <w:r w:rsidR="005D2F87" w:rsidRPr="0059328C">
        <w:rPr>
          <w:rFonts w:ascii="Tahoma" w:hAnsi="Tahoma" w:cs="Tahoma"/>
          <w:snapToGrid/>
          <w:sz w:val="22"/>
          <w:szCs w:val="22"/>
        </w:rPr>
        <w:t> </w:t>
      </w:r>
      <w:r w:rsidRPr="0059328C">
        <w:rPr>
          <w:rFonts w:ascii="Tahoma" w:hAnsi="Tahoma" w:cs="Tahoma"/>
          <w:snapToGrid/>
          <w:sz w:val="22"/>
          <w:szCs w:val="22"/>
        </w:rPr>
        <w:t>všech jeho aktualizací, povinnost účasti na</w:t>
      </w:r>
      <w:r w:rsidR="005D2F87" w:rsidRPr="0059328C">
        <w:rPr>
          <w:rFonts w:ascii="Tahoma" w:hAnsi="Tahoma" w:cs="Tahoma"/>
          <w:snapToGrid/>
          <w:sz w:val="22"/>
          <w:szCs w:val="22"/>
        </w:rPr>
        <w:t> </w:t>
      </w:r>
      <w:r w:rsidRPr="0059328C">
        <w:rPr>
          <w:rFonts w:ascii="Tahoma" w:hAnsi="Tahoma" w:cs="Tahoma"/>
          <w:snapToGrid/>
          <w:sz w:val="22"/>
          <w:szCs w:val="22"/>
        </w:rPr>
        <w:t>kontrolních dnech BOZP a</w:t>
      </w:r>
      <w:r w:rsidR="005D2F87" w:rsidRPr="0059328C">
        <w:rPr>
          <w:rFonts w:ascii="Tahoma" w:hAnsi="Tahoma" w:cs="Tahoma"/>
          <w:snapToGrid/>
          <w:sz w:val="22"/>
          <w:szCs w:val="22"/>
        </w:rPr>
        <w:t> </w:t>
      </w:r>
      <w:r w:rsidRPr="0059328C">
        <w:rPr>
          <w:rFonts w:ascii="Tahoma" w:hAnsi="Tahoma" w:cs="Tahoma"/>
          <w:snapToGrid/>
          <w:sz w:val="22"/>
          <w:szCs w:val="22"/>
        </w:rPr>
        <w:t>dodržování pokynů koordinátora BOZP na staveništi.</w:t>
      </w:r>
    </w:p>
    <w:p w14:paraId="7B72782C" w14:textId="4E464812" w:rsidR="00594679" w:rsidRPr="0059328C" w:rsidRDefault="00594679" w:rsidP="005D2F87">
      <w:pPr>
        <w:pStyle w:val="Smlouva-slo0"/>
        <w:spacing w:before="600" w:line="240" w:lineRule="auto"/>
        <w:rPr>
          <w:rFonts w:ascii="Tahoma" w:hAnsi="Tahoma" w:cs="Tahoma"/>
          <w:snapToGrid/>
          <w:sz w:val="22"/>
          <w:szCs w:val="22"/>
        </w:rPr>
      </w:pPr>
      <w:r w:rsidRPr="0059328C">
        <w:rPr>
          <w:rFonts w:ascii="Tahoma" w:hAnsi="Tahoma" w:cs="Tahoma"/>
          <w:snapToGrid/>
          <w:sz w:val="22"/>
          <w:szCs w:val="22"/>
        </w:rPr>
        <w:t>V</w:t>
      </w:r>
      <w:r w:rsidR="005D2F87" w:rsidRPr="0059328C">
        <w:rPr>
          <w:rFonts w:ascii="Tahoma" w:hAnsi="Tahoma" w:cs="Tahoma"/>
          <w:snapToGrid/>
          <w:sz w:val="22"/>
          <w:szCs w:val="22"/>
        </w:rPr>
        <w:t> </w:t>
      </w:r>
      <w:r w:rsidR="00642DFF">
        <w:rPr>
          <w:rFonts w:ascii="Tahoma" w:hAnsi="Tahoma" w:cs="Tahoma"/>
          <w:snapToGrid/>
          <w:sz w:val="22"/>
          <w:szCs w:val="22"/>
        </w:rPr>
        <w:t>Havířově</w:t>
      </w:r>
      <w:r w:rsidRPr="0059328C">
        <w:rPr>
          <w:rFonts w:ascii="Tahoma" w:hAnsi="Tahoma" w:cs="Tahoma"/>
          <w:snapToGrid/>
          <w:sz w:val="22"/>
          <w:szCs w:val="22"/>
        </w:rPr>
        <w:t xml:space="preserve"> dne</w:t>
      </w:r>
      <w:r w:rsidR="005D2F87" w:rsidRPr="0059328C">
        <w:rPr>
          <w:rFonts w:ascii="Tahoma" w:hAnsi="Tahoma" w:cs="Tahoma"/>
          <w:snapToGrid/>
          <w:sz w:val="22"/>
          <w:szCs w:val="22"/>
        </w:rPr>
        <w:t> </w:t>
      </w:r>
      <w:r w:rsidR="00306BDA">
        <w:rPr>
          <w:rFonts w:ascii="Tahoma" w:hAnsi="Tahoma" w:cs="Tahoma"/>
          <w:snapToGrid/>
          <w:sz w:val="22"/>
          <w:szCs w:val="22"/>
        </w:rPr>
        <w:t>8.4.2025</w:t>
      </w:r>
    </w:p>
    <w:p w14:paraId="7179264B" w14:textId="77777777" w:rsidR="00594679" w:rsidRPr="0059328C" w:rsidRDefault="00594679" w:rsidP="005D2F87">
      <w:pPr>
        <w:pStyle w:val="Smlouva-slo0"/>
        <w:spacing w:before="600" w:line="240" w:lineRule="auto"/>
        <w:rPr>
          <w:rFonts w:ascii="Tahoma" w:hAnsi="Tahoma" w:cs="Tahoma"/>
          <w:snapToGrid/>
          <w:sz w:val="22"/>
          <w:szCs w:val="22"/>
        </w:rPr>
      </w:pPr>
      <w:r w:rsidRPr="0059328C">
        <w:rPr>
          <w:rFonts w:ascii="Tahoma" w:hAnsi="Tahoma" w:cs="Tahoma"/>
          <w:snapToGrid/>
          <w:sz w:val="22"/>
          <w:szCs w:val="22"/>
        </w:rPr>
        <w:t>za zhotovitele:</w:t>
      </w:r>
    </w:p>
    <w:p w14:paraId="4FBF0441" w14:textId="57DCA8E8" w:rsidR="00594679" w:rsidRPr="0059328C" w:rsidRDefault="00642DFF" w:rsidP="005D2F87">
      <w:pPr>
        <w:rPr>
          <w:rFonts w:ascii="Tahoma" w:hAnsi="Tahoma" w:cs="Tahoma"/>
          <w:i/>
          <w:sz w:val="22"/>
          <w:szCs w:val="22"/>
        </w:rPr>
      </w:pPr>
      <w:r>
        <w:rPr>
          <w:rFonts w:ascii="Tahoma" w:hAnsi="Tahoma" w:cs="Tahoma"/>
          <w:i/>
          <w:sz w:val="22"/>
          <w:szCs w:val="22"/>
        </w:rPr>
        <w:t xml:space="preserve">Jiří </w:t>
      </w:r>
      <w:proofErr w:type="spellStart"/>
      <w:r>
        <w:rPr>
          <w:rFonts w:ascii="Tahoma" w:hAnsi="Tahoma" w:cs="Tahoma"/>
          <w:i/>
          <w:sz w:val="22"/>
          <w:szCs w:val="22"/>
        </w:rPr>
        <w:t>Hawlik</w:t>
      </w:r>
      <w:proofErr w:type="spellEnd"/>
      <w:r>
        <w:rPr>
          <w:rFonts w:ascii="Tahoma" w:hAnsi="Tahoma" w:cs="Tahoma"/>
          <w:i/>
          <w:sz w:val="22"/>
          <w:szCs w:val="22"/>
        </w:rPr>
        <w:t>, jednatel společnosti</w:t>
      </w:r>
    </w:p>
    <w:p w14:paraId="6E1318F0" w14:textId="77777777" w:rsidR="00594679" w:rsidRPr="008B1036" w:rsidRDefault="00594679" w:rsidP="005D2F87">
      <w:pPr>
        <w:pStyle w:val="Smlouva-slo0"/>
        <w:spacing w:before="720" w:line="240" w:lineRule="auto"/>
        <w:rPr>
          <w:rFonts w:ascii="Tahoma" w:hAnsi="Tahoma" w:cs="Tahoma"/>
          <w:snapToGrid/>
          <w:sz w:val="22"/>
          <w:szCs w:val="22"/>
        </w:rPr>
      </w:pPr>
      <w:r w:rsidRPr="008B1036">
        <w:rPr>
          <w:rFonts w:ascii="Tahoma" w:hAnsi="Tahoma" w:cs="Tahoma"/>
          <w:snapToGrid/>
          <w:sz w:val="22"/>
          <w:szCs w:val="22"/>
        </w:rPr>
        <w:t>…………………………</w:t>
      </w:r>
      <w:r w:rsidR="005D2F87" w:rsidRPr="008B1036">
        <w:rPr>
          <w:rFonts w:ascii="Tahoma" w:hAnsi="Tahoma" w:cs="Tahoma"/>
          <w:snapToGrid/>
          <w:sz w:val="22"/>
          <w:szCs w:val="22"/>
        </w:rPr>
        <w:t>………</w:t>
      </w:r>
    </w:p>
    <w:sectPr w:rsidR="00594679" w:rsidRPr="008B1036" w:rsidSect="007E27BE">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1A181" w14:textId="77777777" w:rsidR="00EA1AB9" w:rsidRDefault="00EA1AB9">
      <w:r>
        <w:separator/>
      </w:r>
    </w:p>
  </w:endnote>
  <w:endnote w:type="continuationSeparator" w:id="0">
    <w:p w14:paraId="0A081AB1" w14:textId="77777777" w:rsidR="00EA1AB9" w:rsidRDefault="00EA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5AD3DE54"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65053B3B">
              <wp:simplePos x="0" y="0"/>
              <wp:positionH relativeFrom="page">
                <wp:align>left</wp:align>
              </wp:positionH>
              <wp:positionV relativeFrom="page">
                <wp:posOffset>10315575</wp:posOffset>
              </wp:positionV>
              <wp:extent cx="7560310" cy="17780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2.25pt;width:595.3pt;height:14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w:t>
    </w:r>
    <w:r w:rsidR="00955092">
      <w:rPr>
        <w:rFonts w:ascii="Tahoma" w:hAnsi="Tahoma" w:cs="Tahoma"/>
        <w:sz w:val="18"/>
        <w:szCs w:val="18"/>
      </w:rPr>
      <w:t>Renovace žaluzií</w:t>
    </w:r>
    <w:r w:rsidR="00066FA3">
      <w:rPr>
        <w:rFonts w:ascii="Tahoma" w:hAnsi="Tahoma" w:cs="Tahoma"/>
        <w:sz w:val="18"/>
        <w:szCs w:val="18"/>
      </w:rPr>
      <w:t xml:space="preserve"> </w:t>
    </w:r>
    <w:r w:rsidR="0071552B">
      <w:rPr>
        <w:rFonts w:ascii="Tahoma" w:hAnsi="Tahoma" w:cs="Tahoma"/>
        <w:sz w:val="18"/>
        <w:szCs w:val="18"/>
      </w:rPr>
      <w:t>- tělocvična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7219AA99"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040B27B3">
              <wp:simplePos x="0" y="0"/>
              <wp:positionH relativeFrom="page">
                <wp:align>left</wp:align>
              </wp:positionH>
              <wp:positionV relativeFrom="page">
                <wp:posOffset>10315575</wp:posOffset>
              </wp:positionV>
              <wp:extent cx="7560310" cy="18732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873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32CABFE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2.25pt;width:595.3pt;height:14.7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" o:allowincell="f" filled="f" stroked="f" strokeweight=".5pt">
              <v:textbox inset="20pt,0,,0">
                <w:txbxContent>
                  <w:p w14:paraId="68E48CA5" w14:textId="32CABFE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w:t>
    </w:r>
    <w:r w:rsidR="00955092">
      <w:rPr>
        <w:rFonts w:ascii="Tahoma" w:hAnsi="Tahoma" w:cs="Tahoma"/>
        <w:sz w:val="18"/>
        <w:szCs w:val="18"/>
      </w:rPr>
      <w:t>Renovace žaluzií</w:t>
    </w:r>
    <w:r w:rsidR="0071552B">
      <w:rPr>
        <w:rFonts w:ascii="Tahoma" w:hAnsi="Tahoma" w:cs="Tahoma"/>
        <w:sz w:val="18"/>
        <w:szCs w:val="18"/>
      </w:rPr>
      <w:t xml:space="preserve"> - tělocvična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4AA4" w14:textId="77777777" w:rsidR="00EA1AB9" w:rsidRDefault="00EA1AB9">
      <w:r>
        <w:separator/>
      </w:r>
    </w:p>
  </w:footnote>
  <w:footnote w:type="continuationSeparator" w:id="0">
    <w:p w14:paraId="222C0D07" w14:textId="77777777" w:rsidR="00EA1AB9" w:rsidRDefault="00EA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2F78EA"/>
    <w:multiLevelType w:val="multilevel"/>
    <w:tmpl w:val="EA9A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8EA0702"/>
    <w:multiLevelType w:val="multilevel"/>
    <w:tmpl w:val="33CC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19" w15:restartNumberingAfterBreak="0">
    <w:nsid w:val="6BA67CA7"/>
    <w:multiLevelType w:val="multilevel"/>
    <w:tmpl w:val="A78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2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6"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1"/>
  </w:num>
  <w:num w:numId="2">
    <w:abstractNumId w:val="14"/>
  </w:num>
  <w:num w:numId="3">
    <w:abstractNumId w:val="16"/>
  </w:num>
  <w:num w:numId="4">
    <w:abstractNumId w:val="5"/>
  </w:num>
  <w:num w:numId="5">
    <w:abstractNumId w:val="0"/>
  </w:num>
  <w:num w:numId="6">
    <w:abstractNumId w:val="24"/>
  </w:num>
  <w:num w:numId="7">
    <w:abstractNumId w:val="8"/>
  </w:num>
  <w:num w:numId="8">
    <w:abstractNumId w:val="20"/>
  </w:num>
  <w:num w:numId="9">
    <w:abstractNumId w:val="25"/>
  </w:num>
  <w:num w:numId="10">
    <w:abstractNumId w:val="23"/>
  </w:num>
  <w:num w:numId="11">
    <w:abstractNumId w:val="11"/>
  </w:num>
  <w:num w:numId="12">
    <w:abstractNumId w:val="19"/>
  </w:num>
  <w:num w:numId="13">
    <w:abstractNumId w:val="13"/>
  </w:num>
  <w:num w:numId="14">
    <w:abstractNumId w:val="9"/>
  </w:num>
  <w:num w:numId="15">
    <w:abstractNumId w:val="7"/>
  </w:num>
  <w:num w:numId="16">
    <w:abstractNumId w:val="12"/>
  </w:num>
  <w:num w:numId="17">
    <w:abstractNumId w:val="10"/>
  </w:num>
  <w:num w:numId="18">
    <w:abstractNumId w:val="17"/>
  </w:num>
  <w:num w:numId="19">
    <w:abstractNumId w:val="22"/>
  </w:num>
  <w:num w:numId="20">
    <w:abstractNumId w:val="15"/>
  </w:num>
  <w:num w:numId="21">
    <w:abstractNumId w:val="6"/>
  </w:num>
  <w:num w:numId="22">
    <w:abstractNumId w:val="3"/>
  </w:num>
  <w:num w:numId="23">
    <w:abstractNumId w:val="18"/>
  </w:num>
  <w:num w:numId="24">
    <w:abstractNumId w:val="26"/>
  </w:num>
  <w:num w:numId="25">
    <w:abstractNumId w:val="4"/>
  </w:num>
  <w:num w:numId="26">
    <w:abstractNumId w:val="2"/>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66FA3"/>
    <w:rsid w:val="00070D0F"/>
    <w:rsid w:val="00074802"/>
    <w:rsid w:val="0007515A"/>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05AD"/>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396D"/>
    <w:rsid w:val="001949B4"/>
    <w:rsid w:val="001A08BA"/>
    <w:rsid w:val="001A11C4"/>
    <w:rsid w:val="001A3073"/>
    <w:rsid w:val="001A3315"/>
    <w:rsid w:val="001A4FDD"/>
    <w:rsid w:val="001A57FE"/>
    <w:rsid w:val="001A5BD9"/>
    <w:rsid w:val="001A6DC0"/>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27C"/>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3E5"/>
    <w:rsid w:val="00304CCB"/>
    <w:rsid w:val="00305854"/>
    <w:rsid w:val="00306BDA"/>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663FD"/>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80B"/>
    <w:rsid w:val="00436DBF"/>
    <w:rsid w:val="00441241"/>
    <w:rsid w:val="00441296"/>
    <w:rsid w:val="0044165C"/>
    <w:rsid w:val="004419E1"/>
    <w:rsid w:val="00442BFC"/>
    <w:rsid w:val="00443CBF"/>
    <w:rsid w:val="00443DFF"/>
    <w:rsid w:val="00444CC6"/>
    <w:rsid w:val="00445678"/>
    <w:rsid w:val="00453B2F"/>
    <w:rsid w:val="004550FC"/>
    <w:rsid w:val="00456EFF"/>
    <w:rsid w:val="00457CA2"/>
    <w:rsid w:val="00463244"/>
    <w:rsid w:val="0046525D"/>
    <w:rsid w:val="00467C95"/>
    <w:rsid w:val="00467E01"/>
    <w:rsid w:val="00472F7B"/>
    <w:rsid w:val="00473D4D"/>
    <w:rsid w:val="004757ED"/>
    <w:rsid w:val="0048145D"/>
    <w:rsid w:val="00481640"/>
    <w:rsid w:val="00481FDC"/>
    <w:rsid w:val="00484B4D"/>
    <w:rsid w:val="00493068"/>
    <w:rsid w:val="0049362B"/>
    <w:rsid w:val="00495FD8"/>
    <w:rsid w:val="0049630B"/>
    <w:rsid w:val="004A241C"/>
    <w:rsid w:val="004A2DDB"/>
    <w:rsid w:val="004A3127"/>
    <w:rsid w:val="004A333A"/>
    <w:rsid w:val="004A537D"/>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328C"/>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6FD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3AE7"/>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2DFF"/>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6F384C"/>
    <w:rsid w:val="00702686"/>
    <w:rsid w:val="007053D5"/>
    <w:rsid w:val="00706AAB"/>
    <w:rsid w:val="00706EE8"/>
    <w:rsid w:val="007107FF"/>
    <w:rsid w:val="00710BB1"/>
    <w:rsid w:val="007137C3"/>
    <w:rsid w:val="0071552B"/>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97CCC"/>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1036"/>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1A95"/>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27E2D"/>
    <w:rsid w:val="00930091"/>
    <w:rsid w:val="00934D34"/>
    <w:rsid w:val="00936568"/>
    <w:rsid w:val="009372BD"/>
    <w:rsid w:val="00941146"/>
    <w:rsid w:val="00941F4D"/>
    <w:rsid w:val="009441CD"/>
    <w:rsid w:val="00945876"/>
    <w:rsid w:val="009466B6"/>
    <w:rsid w:val="009547F9"/>
    <w:rsid w:val="00955092"/>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3F75"/>
    <w:rsid w:val="009B44E8"/>
    <w:rsid w:val="009B5765"/>
    <w:rsid w:val="009B5D1F"/>
    <w:rsid w:val="009B7BD2"/>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2EAF"/>
    <w:rsid w:val="00A44050"/>
    <w:rsid w:val="00A44529"/>
    <w:rsid w:val="00A51498"/>
    <w:rsid w:val="00A51C9F"/>
    <w:rsid w:val="00A52086"/>
    <w:rsid w:val="00A556A7"/>
    <w:rsid w:val="00A602CA"/>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0F0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778E8"/>
    <w:rsid w:val="00B80A8A"/>
    <w:rsid w:val="00B83C62"/>
    <w:rsid w:val="00B852F1"/>
    <w:rsid w:val="00B92A77"/>
    <w:rsid w:val="00B9364F"/>
    <w:rsid w:val="00B937D0"/>
    <w:rsid w:val="00B96D43"/>
    <w:rsid w:val="00B978DC"/>
    <w:rsid w:val="00BA529F"/>
    <w:rsid w:val="00BA7D6F"/>
    <w:rsid w:val="00BB0639"/>
    <w:rsid w:val="00BB2137"/>
    <w:rsid w:val="00BB3051"/>
    <w:rsid w:val="00BB3D33"/>
    <w:rsid w:val="00BB4B4D"/>
    <w:rsid w:val="00BB6E1A"/>
    <w:rsid w:val="00BC3701"/>
    <w:rsid w:val="00BC48EC"/>
    <w:rsid w:val="00BC66D7"/>
    <w:rsid w:val="00BD13FB"/>
    <w:rsid w:val="00BD176E"/>
    <w:rsid w:val="00BD4127"/>
    <w:rsid w:val="00BD645E"/>
    <w:rsid w:val="00BD6CD6"/>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1E8C"/>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1594"/>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1B0"/>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2E28"/>
    <w:rsid w:val="00D85B0B"/>
    <w:rsid w:val="00D85ED1"/>
    <w:rsid w:val="00D917B6"/>
    <w:rsid w:val="00D934E9"/>
    <w:rsid w:val="00D93DA4"/>
    <w:rsid w:val="00D96CCC"/>
    <w:rsid w:val="00D9706B"/>
    <w:rsid w:val="00DA0AFE"/>
    <w:rsid w:val="00DA1470"/>
    <w:rsid w:val="00DA59A0"/>
    <w:rsid w:val="00DB09E9"/>
    <w:rsid w:val="00DB0B27"/>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D7BFB"/>
    <w:rsid w:val="00DF5680"/>
    <w:rsid w:val="00DF6BBD"/>
    <w:rsid w:val="00E00922"/>
    <w:rsid w:val="00E036E3"/>
    <w:rsid w:val="00E04018"/>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1AB9"/>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9E9"/>
    <w:rsid w:val="00EE3A16"/>
    <w:rsid w:val="00EE41D1"/>
    <w:rsid w:val="00EE4223"/>
    <w:rsid w:val="00EE7C58"/>
    <w:rsid w:val="00EF1C34"/>
    <w:rsid w:val="00EF3B0D"/>
    <w:rsid w:val="00EF3B8F"/>
    <w:rsid w:val="00EF460C"/>
    <w:rsid w:val="00EF57D7"/>
    <w:rsid w:val="00EF6117"/>
    <w:rsid w:val="00EF6127"/>
    <w:rsid w:val="00EF7110"/>
    <w:rsid w:val="00EF7FF1"/>
    <w:rsid w:val="00F02A66"/>
    <w:rsid w:val="00F050B7"/>
    <w:rsid w:val="00F05584"/>
    <w:rsid w:val="00F06723"/>
    <w:rsid w:val="00F07D75"/>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020"/>
    <w:rsid w:val="00F41874"/>
    <w:rsid w:val="00F4369D"/>
    <w:rsid w:val="00F44B09"/>
    <w:rsid w:val="00F45279"/>
    <w:rsid w:val="00F5380B"/>
    <w:rsid w:val="00F56DE7"/>
    <w:rsid w:val="00F603FF"/>
    <w:rsid w:val="00F62670"/>
    <w:rsid w:val="00F63BC7"/>
    <w:rsid w:val="00F6602B"/>
    <w:rsid w:val="00F661E4"/>
    <w:rsid w:val="00F66D2C"/>
    <w:rsid w:val="00F66D95"/>
    <w:rsid w:val="00F7347D"/>
    <w:rsid w:val="00F73976"/>
    <w:rsid w:val="00F73FEB"/>
    <w:rsid w:val="00F755E9"/>
    <w:rsid w:val="00F7575D"/>
    <w:rsid w:val="00F75871"/>
    <w:rsid w:val="00F76BAF"/>
    <w:rsid w:val="00F80D89"/>
    <w:rsid w:val="00F84903"/>
    <w:rsid w:val="00F850C3"/>
    <w:rsid w:val="00F85131"/>
    <w:rsid w:val="00F8518B"/>
    <w:rsid w:val="00F85B08"/>
    <w:rsid w:val="00F86171"/>
    <w:rsid w:val="00F86A61"/>
    <w:rsid w:val="00F879B8"/>
    <w:rsid w:val="00FA4C2A"/>
    <w:rsid w:val="00FB4241"/>
    <w:rsid w:val="00FB603B"/>
    <w:rsid w:val="00FC067F"/>
    <w:rsid w:val="00FC55A4"/>
    <w:rsid w:val="00FC587C"/>
    <w:rsid w:val="00FC596E"/>
    <w:rsid w:val="00FD04DB"/>
    <w:rsid w:val="00FD0687"/>
    <w:rsid w:val="00FD2FCE"/>
    <w:rsid w:val="00FD5501"/>
    <w:rsid w:val="00FE16F2"/>
    <w:rsid w:val="00FE2C68"/>
    <w:rsid w:val="00FE3477"/>
    <w:rsid w:val="00FE624C"/>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3"/>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8"/>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customStyle="1" w:styleId="slolnkuSmlouvy">
    <w:name w:val="ČísloČlánkuSmlouvy"/>
    <w:basedOn w:val="Normln"/>
    <w:next w:val="Normln"/>
    <w:rsid w:val="00927E2D"/>
    <w:pPr>
      <w:keepNext/>
      <w:spacing w:before="240"/>
      <w:jc w:val="center"/>
    </w:pPr>
    <w:rPr>
      <w:b/>
      <w:szCs w:val="20"/>
    </w:rPr>
  </w:style>
  <w:style w:type="character" w:customStyle="1" w:styleId="PodnadpisChar">
    <w:name w:val="Podnadpis Char"/>
    <w:basedOn w:val="Standardnpsmoodstavce"/>
    <w:link w:val="Podnadpis"/>
    <w:rsid w:val="00F07D75"/>
    <w:rPr>
      <w:b/>
      <w:color w:val="000000"/>
      <w:sz w:val="28"/>
    </w:rPr>
  </w:style>
  <w:style w:type="character" w:customStyle="1" w:styleId="Nevyeenzmnka1">
    <w:name w:val="Nevyřešená zmínka1"/>
    <w:basedOn w:val="Standardnpsmoodstavce"/>
    <w:uiPriority w:val="99"/>
    <w:semiHidden/>
    <w:unhideWhenUsed/>
    <w:rsid w:val="00642DFF"/>
    <w:rPr>
      <w:color w:val="605E5C"/>
      <w:shd w:val="clear" w:color="auto" w:fill="E1DFDD"/>
    </w:rPr>
  </w:style>
  <w:style w:type="character" w:styleId="Nevyeenzmnka">
    <w:name w:val="Unresolved Mention"/>
    <w:basedOn w:val="Standardnpsmoodstavce"/>
    <w:uiPriority w:val="99"/>
    <w:semiHidden/>
    <w:unhideWhenUsed/>
    <w:rsid w:val="0030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14391936">
      <w:bodyDiv w:val="1"/>
      <w:marLeft w:val="0"/>
      <w:marRight w:val="0"/>
      <w:marTop w:val="0"/>
      <w:marBottom w:val="0"/>
      <w:divBdr>
        <w:top w:val="none" w:sz="0" w:space="0" w:color="auto"/>
        <w:left w:val="none" w:sz="0" w:space="0" w:color="auto"/>
        <w:bottom w:val="none" w:sz="0" w:space="0" w:color="auto"/>
        <w:right w:val="none" w:sz="0" w:space="0" w:color="auto"/>
      </w:divBdr>
      <w:divsChild>
        <w:div w:id="1725181170">
          <w:marLeft w:val="0"/>
          <w:marRight w:val="0"/>
          <w:marTop w:val="0"/>
          <w:marBottom w:val="0"/>
          <w:divBdr>
            <w:top w:val="none" w:sz="0" w:space="0" w:color="auto"/>
            <w:left w:val="none" w:sz="0" w:space="0" w:color="auto"/>
            <w:bottom w:val="none" w:sz="0" w:space="0" w:color="auto"/>
            <w:right w:val="none" w:sz="0" w:space="0" w:color="auto"/>
          </w:divBdr>
        </w:div>
        <w:div w:id="1664442">
          <w:marLeft w:val="0"/>
          <w:marRight w:val="0"/>
          <w:marTop w:val="0"/>
          <w:marBottom w:val="0"/>
          <w:divBdr>
            <w:top w:val="none" w:sz="0" w:space="0" w:color="auto"/>
            <w:left w:val="none" w:sz="0" w:space="0" w:color="auto"/>
            <w:bottom w:val="none" w:sz="0" w:space="0" w:color="auto"/>
            <w:right w:val="none" w:sz="0" w:space="0" w:color="auto"/>
          </w:divBdr>
        </w:div>
        <w:div w:id="1193230064">
          <w:marLeft w:val="0"/>
          <w:marRight w:val="0"/>
          <w:marTop w:val="0"/>
          <w:marBottom w:val="0"/>
          <w:divBdr>
            <w:top w:val="none" w:sz="0" w:space="0" w:color="auto"/>
            <w:left w:val="none" w:sz="0" w:space="0" w:color="auto"/>
            <w:bottom w:val="none" w:sz="0" w:space="0" w:color="auto"/>
            <w:right w:val="none" w:sz="0" w:space="0" w:color="auto"/>
          </w:divBdr>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7492405">
      <w:bodyDiv w:val="1"/>
      <w:marLeft w:val="0"/>
      <w:marRight w:val="0"/>
      <w:marTop w:val="0"/>
      <w:marBottom w:val="0"/>
      <w:divBdr>
        <w:top w:val="none" w:sz="0" w:space="0" w:color="auto"/>
        <w:left w:val="none" w:sz="0" w:space="0" w:color="auto"/>
        <w:bottom w:val="none" w:sz="0" w:space="0" w:color="auto"/>
        <w:right w:val="none" w:sz="0" w:space="0" w:color="auto"/>
      </w:divBdr>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D3A6F-C204-4A03-AB04-79371CE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17299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Hlavová Markéta</cp:lastModifiedBy>
  <cp:revision>3</cp:revision>
  <cp:lastPrinted>2025-04-08T07:37:00Z</cp:lastPrinted>
  <dcterms:created xsi:type="dcterms:W3CDTF">2025-04-08T08:09:00Z</dcterms:created>
  <dcterms:modified xsi:type="dcterms:W3CDTF">2025-04-08T08:15:00Z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