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F6DCC"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3E140759"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216AABD0"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144E132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124232D6"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0A509E5"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26795AFA"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18A3F8EC"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65912FE0"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0DE6A2C8"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63FF968A"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5F3F1BB3"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13168DA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634406A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3C0BC44" w14:textId="0B3262B0" w:rsidR="00162562" w:rsidRPr="00162562" w:rsidRDefault="007236D7" w:rsidP="00C66490">
      <w:pPr>
        <w:tabs>
          <w:tab w:val="left" w:pos="2552"/>
        </w:tabs>
        <w:spacing w:before="60"/>
        <w:ind w:left="2550" w:hanging="255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Centrum pro neslyšící a nedoslýchavé pro Prahu </w:t>
      </w:r>
      <w:r w:rsidR="00C66490">
        <w:rPr>
          <w:rFonts w:ascii="Arial" w:hAnsi="Arial" w:cs="Arial"/>
          <w:b/>
          <w:lang w:eastAsia="en-US"/>
        </w:rPr>
        <w:br/>
      </w:r>
      <w:r w:rsidR="00333655">
        <w:rPr>
          <w:rFonts w:ascii="Arial" w:hAnsi="Arial" w:cs="Arial"/>
          <w:b/>
          <w:lang w:eastAsia="en-US"/>
        </w:rPr>
        <w:t>a Středočeský kraj, o.p.s.</w:t>
      </w:r>
    </w:p>
    <w:p w14:paraId="540356FE" w14:textId="69CD7C9C"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Karlínské náměstí 59/12, Karlín, 186 00 Praha 8</w:t>
      </w:r>
    </w:p>
    <w:p w14:paraId="1F2D2365"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02636298</w:t>
      </w:r>
    </w:p>
    <w:p w14:paraId="21B39A5B" w14:textId="22F83B6E"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Mgr. Magdalén</w:t>
      </w:r>
      <w:r w:rsidR="00C66490">
        <w:rPr>
          <w:rFonts w:ascii="Arial" w:hAnsi="Arial" w:cs="Arial"/>
          <w:lang w:eastAsia="en-US"/>
        </w:rPr>
        <w:t>ou</w:t>
      </w:r>
      <w:r w:rsidR="00333655">
        <w:rPr>
          <w:rFonts w:ascii="Arial" w:hAnsi="Arial" w:cs="Arial"/>
          <w:lang w:eastAsia="en-US"/>
        </w:rPr>
        <w:t xml:space="preserve"> Koryčansk</w:t>
      </w:r>
      <w:r w:rsidR="00C66490">
        <w:rPr>
          <w:rFonts w:ascii="Arial" w:hAnsi="Arial" w:cs="Arial"/>
          <w:lang w:eastAsia="en-US"/>
        </w:rPr>
        <w:t>ou</w:t>
      </w:r>
      <w:r w:rsidR="00333655">
        <w:rPr>
          <w:rFonts w:ascii="Arial" w:hAnsi="Arial" w:cs="Arial"/>
          <w:lang w:eastAsia="en-US"/>
        </w:rPr>
        <w:t>, ředitelk</w:t>
      </w:r>
      <w:r w:rsidR="00C66490">
        <w:rPr>
          <w:rFonts w:ascii="Arial" w:hAnsi="Arial" w:cs="Arial"/>
          <w:lang w:eastAsia="en-US"/>
        </w:rPr>
        <w:t>ou</w:t>
      </w:r>
    </w:p>
    <w:p w14:paraId="02356589"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obecně prospěšných společností pod značkou O 1317 vedená u Městského soudu v Praze</w:t>
      </w:r>
    </w:p>
    <w:p w14:paraId="5584EF64"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2300672756</w:t>
      </w:r>
      <w:r w:rsidR="00A20D78">
        <w:rPr>
          <w:rFonts w:ascii="Arial" w:hAnsi="Arial" w:cs="Arial"/>
          <w:lang w:eastAsia="en-US"/>
        </w:rPr>
        <w:t>/</w:t>
      </w:r>
      <w:r w:rsidR="00333655">
        <w:rPr>
          <w:rFonts w:ascii="Arial" w:hAnsi="Arial" w:cs="Arial"/>
          <w:lang w:eastAsia="en-US"/>
        </w:rPr>
        <w:t>2010</w:t>
      </w:r>
    </w:p>
    <w:p w14:paraId="67E0B921"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332B03C0" w14:textId="77777777" w:rsidR="007236D7" w:rsidRPr="007236D7" w:rsidRDefault="007236D7" w:rsidP="007236D7">
      <w:pPr>
        <w:spacing w:before="60"/>
        <w:ind w:left="2552" w:hanging="2520"/>
        <w:jc w:val="both"/>
        <w:rPr>
          <w:rFonts w:ascii="Arial" w:hAnsi="Arial" w:cs="Arial"/>
        </w:rPr>
      </w:pPr>
    </w:p>
    <w:p w14:paraId="143BB1A6"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511AD91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0E0617A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1AC6172B"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3C739A9F"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39FFA2F9" w14:textId="05031188"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10</w:t>
      </w:r>
      <w:r w:rsidR="00C66490">
        <w:rPr>
          <w:rFonts w:ascii="Arial" w:hAnsi="Arial" w:cs="Arial"/>
          <w:b/>
          <w:bCs/>
          <w:iCs/>
        </w:rPr>
        <w:t> </w:t>
      </w:r>
      <w:r w:rsidR="005C0443">
        <w:rPr>
          <w:rFonts w:ascii="Arial" w:hAnsi="Arial" w:cs="Arial"/>
          <w:b/>
          <w:bCs/>
          <w:iCs/>
        </w:rPr>
        <w:t>000</w:t>
      </w:r>
      <w:r w:rsidR="00C66490">
        <w:rPr>
          <w:rFonts w:ascii="Arial" w:hAnsi="Arial" w:cs="Arial"/>
          <w:b/>
          <w:bCs/>
          <w:iCs/>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Desettisíc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C66490">
        <w:rPr>
          <w:rFonts w:ascii="Arial" w:hAnsi="Arial" w:cs="Arial"/>
          <w:lang w:eastAsia="en-US"/>
        </w:rPr>
        <w:br/>
      </w:r>
      <w:r w:rsidRPr="00607CE1">
        <w:rPr>
          <w:rFonts w:ascii="Arial" w:hAnsi="Arial" w:cs="Arial"/>
          <w:lang w:eastAsia="en-US"/>
        </w:rPr>
        <w:t>č. 204 ze dne 17. 12. 2024.</w:t>
      </w:r>
    </w:p>
    <w:p w14:paraId="1F1C02CD" w14:textId="77777777" w:rsidR="00607CE1" w:rsidRPr="00607CE1" w:rsidRDefault="00607CE1" w:rsidP="00607CE1">
      <w:pPr>
        <w:spacing w:before="60"/>
        <w:ind w:left="284"/>
        <w:contextualSpacing/>
        <w:jc w:val="both"/>
        <w:rPr>
          <w:rFonts w:ascii="Arial" w:hAnsi="Arial" w:cs="Arial"/>
          <w:lang w:eastAsia="en-US"/>
        </w:rPr>
      </w:pPr>
    </w:p>
    <w:p w14:paraId="10A42BDF" w14:textId="2EFA1056"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2. Dotace je poskytována výlučně na neinvestiční náklady (výdaje) související</w:t>
      </w:r>
      <w:r w:rsidR="00C66490">
        <w:rPr>
          <w:rFonts w:ascii="Arial" w:hAnsi="Arial" w:cs="Arial"/>
          <w:lang w:eastAsia="en-US"/>
        </w:rPr>
        <w:br/>
      </w:r>
      <w:r w:rsidRPr="00607CE1">
        <w:rPr>
          <w:rFonts w:ascii="Arial" w:hAnsi="Arial" w:cs="Arial"/>
        </w:rPr>
        <w:t>s poskytnutím této sociální služby</w:t>
      </w:r>
      <w:r w:rsidRPr="00607CE1">
        <w:rPr>
          <w:rFonts w:ascii="Arial" w:hAnsi="Arial" w:cs="Arial"/>
          <w:lang w:eastAsia="en-US"/>
        </w:rPr>
        <w:t xml:space="preserve">: </w:t>
      </w:r>
    </w:p>
    <w:p w14:paraId="0533C2BD" w14:textId="77777777" w:rsidR="00607CE1" w:rsidRPr="00607CE1" w:rsidRDefault="00607CE1" w:rsidP="00607CE1">
      <w:pPr>
        <w:spacing w:before="60"/>
        <w:ind w:left="284"/>
        <w:contextualSpacing/>
        <w:jc w:val="both"/>
        <w:rPr>
          <w:rFonts w:ascii="Arial" w:hAnsi="Arial" w:cs="Arial"/>
          <w:lang w:eastAsia="en-US"/>
        </w:rPr>
      </w:pPr>
    </w:p>
    <w:p w14:paraId="2DC26D08" w14:textId="34819D1B"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 sociální služby:</w:t>
      </w:r>
      <w:r w:rsidRPr="00607CE1">
        <w:rPr>
          <w:rFonts w:ascii="Arial" w:hAnsi="Arial" w:cs="Arial"/>
          <w:b/>
          <w:bCs/>
          <w:lang w:eastAsia="en-US"/>
        </w:rPr>
        <w:t xml:space="preserve"> </w:t>
      </w:r>
    </w:p>
    <w:p w14:paraId="16DD915E"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Tlumočnické služby pro neslyšící</w:t>
      </w:r>
    </w:p>
    <w:p w14:paraId="4D1E853C" w14:textId="77777777" w:rsidR="00607CE1" w:rsidRPr="00607CE1" w:rsidRDefault="00607CE1" w:rsidP="00607CE1">
      <w:pPr>
        <w:spacing w:before="60"/>
        <w:ind w:left="284"/>
        <w:contextualSpacing/>
        <w:rPr>
          <w:rFonts w:ascii="Arial" w:hAnsi="Arial" w:cs="Arial"/>
          <w:lang w:eastAsia="en-US"/>
        </w:rPr>
      </w:pPr>
    </w:p>
    <w:p w14:paraId="7DC960EF" w14:textId="77777777" w:rsidR="00C66490" w:rsidRDefault="00C66490" w:rsidP="00607CE1">
      <w:pPr>
        <w:spacing w:before="60"/>
        <w:ind w:left="284"/>
        <w:contextualSpacing/>
        <w:rPr>
          <w:rFonts w:ascii="Arial" w:hAnsi="Arial" w:cs="Arial"/>
          <w:b/>
          <w:bCs/>
          <w:lang w:eastAsia="en-US"/>
        </w:rPr>
      </w:pPr>
    </w:p>
    <w:p w14:paraId="26EA3095" w14:textId="6B74E02F"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0156792F" w14:textId="65D1AA20" w:rsidR="00607CE1" w:rsidRDefault="005C0443" w:rsidP="00607CE1">
      <w:pPr>
        <w:spacing w:before="60"/>
        <w:ind w:left="284"/>
        <w:contextualSpacing/>
        <w:rPr>
          <w:rFonts w:ascii="Arial" w:hAnsi="Arial" w:cs="Arial"/>
          <w:lang w:eastAsia="en-US"/>
        </w:rPr>
      </w:pPr>
      <w:r>
        <w:rPr>
          <w:rFonts w:ascii="Arial" w:hAnsi="Arial" w:cs="Arial"/>
          <w:lang w:eastAsia="en-US"/>
        </w:rPr>
        <w:t xml:space="preserve">pokrytí nákladů energií, nájmů a externích outsourcing služeb (ekonomické </w:t>
      </w:r>
      <w:r w:rsidR="00C66490">
        <w:rPr>
          <w:rFonts w:ascii="Arial" w:hAnsi="Arial" w:cs="Arial"/>
          <w:lang w:eastAsia="en-US"/>
        </w:rPr>
        <w:br/>
      </w:r>
      <w:r>
        <w:rPr>
          <w:rFonts w:ascii="Arial" w:hAnsi="Arial" w:cs="Arial"/>
          <w:lang w:eastAsia="en-US"/>
        </w:rPr>
        <w:t>a právnické služby, mzdové účetnictví, grafické služby)</w:t>
      </w:r>
    </w:p>
    <w:p w14:paraId="6D73A443" w14:textId="77777777" w:rsidR="00607CE1" w:rsidRPr="00607CE1" w:rsidRDefault="00607CE1" w:rsidP="00607CE1">
      <w:pPr>
        <w:spacing w:before="60"/>
        <w:ind w:left="284"/>
        <w:contextualSpacing/>
        <w:rPr>
          <w:rFonts w:ascii="Arial" w:hAnsi="Arial" w:cs="Arial"/>
          <w:lang w:eastAsia="en-US"/>
        </w:rPr>
      </w:pPr>
    </w:p>
    <w:p w14:paraId="08719448"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0852496E" w14:textId="77777777" w:rsidR="00607CE1" w:rsidRPr="00607CE1" w:rsidRDefault="00607CE1" w:rsidP="00607CE1">
      <w:pPr>
        <w:tabs>
          <w:tab w:val="left" w:pos="3600"/>
        </w:tabs>
        <w:spacing w:before="60"/>
        <w:jc w:val="both"/>
        <w:rPr>
          <w:rFonts w:ascii="Arial" w:hAnsi="Arial" w:cs="Arial"/>
        </w:rPr>
      </w:pPr>
    </w:p>
    <w:p w14:paraId="57D7A813"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0757B3B4"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4A95A8DA"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6A7B9054" w14:textId="77777777" w:rsidR="00607CE1" w:rsidRPr="00607CE1" w:rsidRDefault="00607CE1" w:rsidP="00607CE1">
      <w:pPr>
        <w:spacing w:before="120" w:after="120"/>
        <w:rPr>
          <w:rFonts w:ascii="Arial" w:hAnsi="Arial" w:cs="Arial"/>
          <w:b/>
        </w:rPr>
      </w:pPr>
    </w:p>
    <w:p w14:paraId="215CDE41"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02C72122"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2C4ECDB3"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66361648" w14:textId="77777777" w:rsidR="00607CE1" w:rsidRPr="00607CE1" w:rsidRDefault="00607CE1" w:rsidP="00607CE1">
      <w:pPr>
        <w:jc w:val="both"/>
        <w:rPr>
          <w:rFonts w:ascii="Arial" w:hAnsi="Arial" w:cs="Arial"/>
        </w:rPr>
      </w:pPr>
    </w:p>
    <w:p w14:paraId="4401B939"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112B9D39" w14:textId="77777777" w:rsidR="00607CE1" w:rsidRPr="00607CE1" w:rsidRDefault="00607CE1" w:rsidP="00607CE1">
      <w:pPr>
        <w:jc w:val="both"/>
        <w:rPr>
          <w:rFonts w:ascii="Arial" w:hAnsi="Arial" w:cs="Arial"/>
        </w:rPr>
      </w:pPr>
    </w:p>
    <w:p w14:paraId="513B3B32"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685ABC70" w14:textId="77777777" w:rsidR="00607CE1" w:rsidRPr="00607CE1" w:rsidRDefault="00607CE1" w:rsidP="00607CE1">
      <w:pPr>
        <w:jc w:val="both"/>
        <w:rPr>
          <w:rFonts w:ascii="Arial" w:hAnsi="Arial" w:cs="Arial"/>
        </w:rPr>
      </w:pPr>
    </w:p>
    <w:p w14:paraId="7BFBF544"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0BFD3714"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0C36BA08"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2A8B8E7D" w14:textId="77777777" w:rsidR="00607CE1" w:rsidRPr="00607CE1" w:rsidRDefault="00607CE1" w:rsidP="00607CE1">
      <w:pPr>
        <w:contextualSpacing/>
        <w:jc w:val="both"/>
        <w:rPr>
          <w:rFonts w:ascii="Arial" w:hAnsi="Arial" w:cs="Arial"/>
          <w:lang w:eastAsia="en-US"/>
        </w:rPr>
      </w:pPr>
    </w:p>
    <w:p w14:paraId="46E6131F"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03787192" w14:textId="77777777" w:rsidR="00607CE1" w:rsidRPr="00607CE1" w:rsidRDefault="00607CE1" w:rsidP="00607CE1">
      <w:pPr>
        <w:contextualSpacing/>
        <w:jc w:val="both"/>
        <w:rPr>
          <w:rFonts w:ascii="Arial" w:hAnsi="Arial" w:cs="Arial"/>
          <w:lang w:eastAsia="en-US"/>
        </w:rPr>
      </w:pPr>
    </w:p>
    <w:p w14:paraId="1D14D762" w14:textId="77777777" w:rsidR="00607CE1" w:rsidRPr="00607CE1" w:rsidRDefault="00607CE1" w:rsidP="00607CE1">
      <w:pPr>
        <w:widowControl w:val="0"/>
        <w:jc w:val="both"/>
        <w:rPr>
          <w:rFonts w:ascii="Arial" w:hAnsi="Arial" w:cs="Arial"/>
        </w:rPr>
      </w:pPr>
      <w:r w:rsidRPr="00607CE1">
        <w:rPr>
          <w:rFonts w:ascii="Arial" w:hAnsi="Arial" w:cs="Arial"/>
        </w:rPr>
        <w:lastRenderedPageBreak/>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43978FC3" w14:textId="77777777" w:rsidR="00607CE1" w:rsidRPr="00607CE1" w:rsidRDefault="00607CE1" w:rsidP="00607CE1">
      <w:pPr>
        <w:contextualSpacing/>
        <w:jc w:val="both"/>
        <w:rPr>
          <w:rFonts w:ascii="Arial" w:hAnsi="Arial" w:cs="Arial"/>
          <w:lang w:eastAsia="en-US"/>
        </w:rPr>
      </w:pPr>
    </w:p>
    <w:p w14:paraId="2872F86B" w14:textId="37786EF5"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C66490">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5DB0ECC6" w14:textId="77777777" w:rsidR="00607CE1" w:rsidRPr="00607CE1" w:rsidRDefault="00607CE1" w:rsidP="00607CE1">
      <w:pPr>
        <w:spacing w:before="60"/>
        <w:jc w:val="both"/>
        <w:rPr>
          <w:rFonts w:ascii="Arial" w:hAnsi="Arial" w:cs="Arial"/>
          <w:i/>
          <w:color w:val="00B050"/>
        </w:rPr>
      </w:pPr>
    </w:p>
    <w:p w14:paraId="677841D7"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0B82D41D" w14:textId="77777777" w:rsidR="00607CE1" w:rsidRPr="00607CE1" w:rsidRDefault="00607CE1" w:rsidP="00607CE1">
      <w:pPr>
        <w:spacing w:before="60"/>
        <w:jc w:val="both"/>
        <w:rPr>
          <w:rFonts w:ascii="Arial" w:hAnsi="Arial" w:cs="Arial"/>
        </w:rPr>
      </w:pPr>
    </w:p>
    <w:p w14:paraId="35100B71"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4393BCA7" w14:textId="77777777" w:rsidR="00607CE1" w:rsidRPr="00607CE1" w:rsidRDefault="00607CE1" w:rsidP="00607CE1">
      <w:pPr>
        <w:spacing w:before="60"/>
        <w:jc w:val="both"/>
        <w:rPr>
          <w:rFonts w:ascii="Arial" w:hAnsi="Arial" w:cs="Arial"/>
        </w:rPr>
      </w:pPr>
    </w:p>
    <w:p w14:paraId="15B91AE7"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7949C749" w14:textId="77777777" w:rsidR="00607CE1" w:rsidRPr="00C66490" w:rsidRDefault="00607CE1" w:rsidP="00607CE1">
      <w:pPr>
        <w:spacing w:beforeLines="50" w:before="120" w:afterLines="50" w:after="120"/>
        <w:rPr>
          <w:rFonts w:ascii="Arial" w:hAnsi="Arial" w:cs="Arial"/>
          <w:b/>
          <w:sz w:val="20"/>
          <w:szCs w:val="20"/>
        </w:rPr>
      </w:pPr>
    </w:p>
    <w:p w14:paraId="1E6F44A4"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2DA90AA4"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4909FEDC"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1F830A20" w14:textId="77777777" w:rsidR="00607CE1" w:rsidRPr="00C66490" w:rsidRDefault="00607CE1" w:rsidP="00607CE1">
      <w:pPr>
        <w:spacing w:beforeLines="50" w:before="120" w:afterLines="50" w:after="120"/>
        <w:rPr>
          <w:rFonts w:ascii="Arial" w:hAnsi="Arial" w:cs="Arial"/>
          <w:b/>
          <w:sz w:val="20"/>
          <w:szCs w:val="20"/>
        </w:rPr>
      </w:pPr>
    </w:p>
    <w:p w14:paraId="01283D0E"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7FBAE3E0"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1393E251" w14:textId="77777777" w:rsidR="00C66490" w:rsidRDefault="00607CE1" w:rsidP="00C66490">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4DBBE1EB" w14:textId="77777777" w:rsidR="00C66490" w:rsidRPr="00C66490" w:rsidRDefault="00C66490" w:rsidP="00C66490">
      <w:pPr>
        <w:spacing w:before="60"/>
        <w:jc w:val="both"/>
        <w:rPr>
          <w:rFonts w:ascii="Arial" w:hAnsi="Arial" w:cs="Arial"/>
          <w:sz w:val="20"/>
          <w:szCs w:val="20"/>
        </w:rPr>
      </w:pPr>
    </w:p>
    <w:p w14:paraId="21408D34" w14:textId="2B5DEF8E" w:rsidR="00C66490" w:rsidRDefault="00607CE1" w:rsidP="00C66490">
      <w:pPr>
        <w:spacing w:before="6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1F499CA1" w14:textId="1503C7A6" w:rsidR="00607CE1" w:rsidRPr="00607CE1" w:rsidRDefault="00C66490" w:rsidP="00607CE1">
      <w:pPr>
        <w:widowControl w:val="0"/>
        <w:autoSpaceDE w:val="0"/>
        <w:autoSpaceDN w:val="0"/>
        <w:adjustRightInd w:val="0"/>
        <w:spacing w:before="60" w:afterLines="100" w:after="240"/>
        <w:jc w:val="both"/>
        <w:rPr>
          <w:rFonts w:ascii="Arial" w:hAnsi="Arial" w:cs="Arial"/>
        </w:rPr>
      </w:pPr>
      <w:r>
        <w:rPr>
          <w:rFonts w:ascii="Arial" w:hAnsi="Arial" w:cs="Arial"/>
        </w:rPr>
        <w:br/>
      </w:r>
      <w:r w:rsidR="00607CE1" w:rsidRPr="00607CE1">
        <w:rPr>
          <w:rFonts w:ascii="Arial" w:hAnsi="Arial" w:cs="Arial"/>
        </w:rPr>
        <w:t>3. V případě porušení jakékoliv z povinností příjemce podle čl. III. odst. 6 a 8 smlouvy je příjemce povinen uhradit poskytovateli smluvní pokutu ve výši 20 % z výše poskytnuté dotace.</w:t>
      </w:r>
    </w:p>
    <w:p w14:paraId="660A84A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lastRenderedPageBreak/>
        <w:t xml:space="preserve">VI. </w:t>
      </w:r>
    </w:p>
    <w:p w14:paraId="3C91104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24296FE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64B77032" w14:textId="77777777" w:rsidR="00607CE1" w:rsidRPr="00C66490"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sz w:val="20"/>
          <w:szCs w:val="20"/>
        </w:rPr>
      </w:pPr>
    </w:p>
    <w:p w14:paraId="6C58289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0D1A47C8"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440812C"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79A853B1"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499F9DEB"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0B7A1A83" w14:textId="77777777" w:rsidR="00607CE1" w:rsidRPr="00C66490"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6657DAC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5370A6D6" w14:textId="77777777" w:rsidR="00607CE1" w:rsidRPr="00C66490"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23BD2F7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2BD2CC43" w14:textId="77777777" w:rsidR="00607CE1" w:rsidRPr="00C66490"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sz w:val="20"/>
          <w:szCs w:val="20"/>
        </w:rPr>
      </w:pPr>
    </w:p>
    <w:p w14:paraId="50F2EC9F"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126C7824" w14:textId="77777777" w:rsidR="00607CE1" w:rsidRPr="00C66490"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6649B187"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342C6794" w14:textId="77777777" w:rsidR="00607CE1" w:rsidRPr="00C66490"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 w:val="20"/>
          <w:szCs w:val="20"/>
        </w:rPr>
      </w:pPr>
    </w:p>
    <w:p w14:paraId="268E62F2"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68F2163F" w14:textId="296C376F" w:rsidR="00607CE1" w:rsidRPr="00C66490" w:rsidRDefault="00607CE1" w:rsidP="00C66490">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C66490">
        <w:rPr>
          <w:rFonts w:ascii="Arial" w:hAnsi="Arial" w:cs="Arial"/>
          <w:sz w:val="20"/>
          <w:szCs w:val="20"/>
        </w:rPr>
        <w:br/>
      </w:r>
      <w:r w:rsidRPr="00607CE1">
        <w:rPr>
          <w:rFonts w:ascii="Arial" w:hAnsi="Arial" w:cs="Arial"/>
        </w:rPr>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2A4C681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lastRenderedPageBreak/>
        <w:t xml:space="preserve">VII. </w:t>
      </w:r>
    </w:p>
    <w:p w14:paraId="5043430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3F70491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51B13C3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175F042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32F630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3BF5C32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E4B917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14178EB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6C9F2B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6C705AB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D545C2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1860C10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52DAEAF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3375A887" w14:textId="77777777" w:rsidR="00607CE1" w:rsidRPr="00607CE1" w:rsidRDefault="00607CE1" w:rsidP="00607CE1">
      <w:pPr>
        <w:ind w:left="720"/>
        <w:contextualSpacing/>
        <w:rPr>
          <w:rFonts w:ascii="Arial" w:hAnsi="Arial" w:cs="Arial"/>
          <w:lang w:eastAsia="en-US"/>
        </w:rPr>
      </w:pPr>
    </w:p>
    <w:p w14:paraId="43CF1AD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7B463F4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0F5E94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0502E6B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B58D9FC"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7AAF6F8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3756D68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8A8AB14" w14:textId="77777777" w:rsidR="00C66490" w:rsidRDefault="00C6649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03D7D6C" w14:textId="77777777" w:rsidR="00C66490" w:rsidRDefault="00C6649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13F1E01" w14:textId="77777777" w:rsidR="00C66490" w:rsidRDefault="00C6649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AC8838A" w14:textId="77777777" w:rsidR="00C66490" w:rsidRDefault="00C6649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EAF7B32" w14:textId="77777777" w:rsidR="00C66490" w:rsidRDefault="00C6649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281B2D1" w14:textId="77777777" w:rsidR="00C66490" w:rsidRDefault="00C6649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CBD0A0F" w14:textId="77777777" w:rsidR="00C66490" w:rsidRDefault="00C6649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488F282" w14:textId="77777777" w:rsidR="00C66490" w:rsidRDefault="00C6649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F33EBF4" w14:textId="77777777" w:rsidR="00C66490" w:rsidRDefault="00C6649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B61C1BC" w14:textId="77777777" w:rsidR="00C66490" w:rsidRDefault="00C66490"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971BBC3" w14:textId="65EFCB93"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3B3CE7D4" w14:textId="77777777" w:rsidR="00607CE1" w:rsidRPr="00607CE1" w:rsidRDefault="00607CE1" w:rsidP="00607CE1">
      <w:pPr>
        <w:tabs>
          <w:tab w:val="left" w:pos="2835"/>
        </w:tabs>
        <w:jc w:val="both"/>
        <w:rPr>
          <w:rFonts w:ascii="Arial" w:hAnsi="Arial" w:cs="Arial"/>
        </w:rPr>
      </w:pPr>
    </w:p>
    <w:p w14:paraId="2A968E80"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6CE5A036" w14:textId="77777777" w:rsidR="00607CE1" w:rsidRPr="00607CE1" w:rsidRDefault="00607CE1" w:rsidP="00607CE1">
      <w:pPr>
        <w:tabs>
          <w:tab w:val="left" w:pos="2835"/>
        </w:tabs>
        <w:ind w:left="426" w:hanging="426"/>
        <w:jc w:val="both"/>
        <w:rPr>
          <w:rFonts w:ascii="Arial" w:hAnsi="Arial" w:cs="Arial"/>
        </w:rPr>
      </w:pPr>
    </w:p>
    <w:p w14:paraId="40401E0B" w14:textId="77777777" w:rsidR="00607CE1" w:rsidRPr="00607CE1" w:rsidRDefault="00607CE1" w:rsidP="00607CE1">
      <w:pPr>
        <w:tabs>
          <w:tab w:val="left" w:pos="2835"/>
        </w:tabs>
        <w:ind w:left="426" w:hanging="426"/>
        <w:jc w:val="both"/>
        <w:rPr>
          <w:rFonts w:ascii="Arial" w:hAnsi="Arial" w:cs="Arial"/>
        </w:rPr>
      </w:pPr>
    </w:p>
    <w:p w14:paraId="76CD7185" w14:textId="77777777" w:rsidR="00607CE1" w:rsidRPr="00607CE1" w:rsidRDefault="00607CE1" w:rsidP="00607CE1">
      <w:pPr>
        <w:tabs>
          <w:tab w:val="left" w:pos="2835"/>
        </w:tabs>
        <w:ind w:left="426" w:hanging="426"/>
        <w:jc w:val="both"/>
        <w:rPr>
          <w:rFonts w:ascii="Arial" w:hAnsi="Arial" w:cs="Arial"/>
        </w:rPr>
      </w:pPr>
    </w:p>
    <w:p w14:paraId="4289003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CDB06F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9A8082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4D9DC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2A9C9E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6B4A0F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A9077C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34FE8C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BA2124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3A31A0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32A9D9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4ED81C7" w14:textId="2CE14D81" w:rsidR="00607CE1" w:rsidRPr="00607CE1" w:rsidRDefault="00607CE1" w:rsidP="00C66490">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C66490">
        <w:rPr>
          <w:rFonts w:ascii="Arial" w:hAnsi="Arial" w:cs="Arial"/>
        </w:rPr>
        <w:t xml:space="preserve"> </w:t>
      </w:r>
      <w:r w:rsidR="005C0443">
        <w:rPr>
          <w:rFonts w:ascii="Arial" w:hAnsi="Arial" w:cs="Arial"/>
        </w:rPr>
        <w:t>Mgr. Magdaléna Koryčanská</w:t>
      </w:r>
      <w:r w:rsidR="00C66490">
        <w:rPr>
          <w:rFonts w:ascii="Arial" w:hAnsi="Arial" w:cs="Arial"/>
        </w:rPr>
        <w:t xml:space="preserve">                 </w:t>
      </w:r>
      <w:r w:rsidR="00C66490">
        <w:rPr>
          <w:rFonts w:ascii="Arial" w:hAnsi="Arial" w:cs="Arial"/>
        </w:rPr>
        <w:br/>
        <w:t xml:space="preserve">               člen rady                                                                         </w:t>
      </w:r>
      <w:r w:rsidR="005C0443">
        <w:rPr>
          <w:rFonts w:ascii="Arial" w:hAnsi="Arial" w:cs="Arial"/>
        </w:rPr>
        <w:t>ředitelka</w:t>
      </w:r>
    </w:p>
    <w:p w14:paraId="66987EF1" w14:textId="5A671D5C"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br/>
        <w:t xml:space="preserve">                </w:t>
      </w:r>
    </w:p>
    <w:p w14:paraId="034AC09E"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5CC117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0C5DDB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1D69E47"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4182CE81"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238F3FE"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DF53BE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407E495"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6DD9160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C2FB62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D6CEB3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689458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B3DE32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0401A1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635FD2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03CE93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BCB404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F6E2CE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0BD617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C514AB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5ABBCD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8799CE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C85980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2C33AC3"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76B22666"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B7815E9" w14:textId="77777777" w:rsidR="002171AB" w:rsidRPr="00C66490"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C66490">
        <w:rPr>
          <w:rFonts w:ascii="Arial" w:hAnsi="Arial" w:cs="Arial"/>
          <w:i/>
          <w:iCs/>
          <w:sz w:val="16"/>
          <w:szCs w:val="16"/>
        </w:rPr>
        <w:t>Vypracoval/a: Mgr. Alena Gotmanovová, OE-OD</w:t>
      </w:r>
    </w:p>
    <w:p w14:paraId="78000621" w14:textId="5DF2135D" w:rsidR="007236D7" w:rsidRDefault="002171AB" w:rsidP="00C66490">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C66490">
        <w:rPr>
          <w:rFonts w:ascii="Arial" w:hAnsi="Arial" w:cs="Arial"/>
          <w:i/>
          <w:iCs/>
          <w:sz w:val="16"/>
          <w:szCs w:val="16"/>
        </w:rPr>
        <w:t xml:space="preserve">č.j.: </w:t>
      </w:r>
      <w:r w:rsidR="005C0443" w:rsidRPr="00C66490">
        <w:rPr>
          <w:rFonts w:ascii="Arial" w:hAnsi="Arial" w:cs="Arial"/>
          <w:i/>
          <w:iCs/>
          <w:sz w:val="16"/>
          <w:szCs w:val="16"/>
        </w:rPr>
        <w:t>UMCP3 164377/2025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B42F9" w14:textId="77777777" w:rsidR="005553BC" w:rsidRDefault="005553BC">
      <w:r>
        <w:separator/>
      </w:r>
    </w:p>
  </w:endnote>
  <w:endnote w:type="continuationSeparator" w:id="0">
    <w:p w14:paraId="304E790B" w14:textId="77777777" w:rsidR="005553BC" w:rsidRDefault="0055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82A6" w14:textId="77777777" w:rsidR="006957AC" w:rsidRDefault="006957AC" w:rsidP="006957AC">
    <w:pPr>
      <w:pStyle w:val="Zpat"/>
      <w:spacing w:before="240"/>
      <w:jc w:val="center"/>
    </w:pPr>
    <w:r>
      <w:fldChar w:fldCharType="begin"/>
    </w:r>
    <w:r>
      <w:instrText>PAGE   \* MERGEFORMAT</w:instrText>
    </w:r>
    <w:r>
      <w:fldChar w:fldCharType="separate"/>
    </w:r>
    <w:r w:rsidR="00983BFA">
      <w:rPr>
        <w:noProof/>
      </w:rPr>
      <w:t>2</w:t>
    </w:r>
    <w:r>
      <w:fldChar w:fldCharType="end"/>
    </w:r>
  </w:p>
  <w:p w14:paraId="40A0FAAA"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B501" w14:textId="77777777" w:rsidR="006957AC" w:rsidRDefault="006957AC">
    <w:pPr>
      <w:pStyle w:val="Zpat"/>
      <w:jc w:val="center"/>
    </w:pPr>
    <w:r>
      <w:fldChar w:fldCharType="begin"/>
    </w:r>
    <w:r>
      <w:instrText>PAGE   \* MERGEFORMAT</w:instrText>
    </w:r>
    <w:r>
      <w:fldChar w:fldCharType="separate"/>
    </w:r>
    <w:r w:rsidR="00983BFA">
      <w:rPr>
        <w:noProof/>
      </w:rPr>
      <w:t>1</w:t>
    </w:r>
    <w:r>
      <w:fldChar w:fldCharType="end"/>
    </w:r>
  </w:p>
  <w:p w14:paraId="568FE445"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B84E3" w14:textId="77777777" w:rsidR="005553BC" w:rsidRDefault="005553BC">
      <w:r>
        <w:separator/>
      </w:r>
    </w:p>
  </w:footnote>
  <w:footnote w:type="continuationSeparator" w:id="0">
    <w:p w14:paraId="1598E1AE" w14:textId="77777777" w:rsidR="005553BC" w:rsidRDefault="0055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6C5B"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8B6A" w14:textId="42A451A9" w:rsidR="00681F1E" w:rsidRDefault="00681F1E" w:rsidP="00665FE3">
    <w:pPr>
      <w:pStyle w:val="Zhlav"/>
      <w:jc w:val="right"/>
    </w:pPr>
    <w:r>
      <w:t>Smlouva č.:</w:t>
    </w:r>
    <w:r w:rsidR="00C66490">
      <w:t xml:space="preserve"> </w:t>
    </w:r>
    <w:r w:rsidR="005C0443">
      <w:t>2025/00080/OE-OD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139061861">
    <w:abstractNumId w:val="9"/>
  </w:num>
  <w:num w:numId="2" w16cid:durableId="397631401">
    <w:abstractNumId w:val="7"/>
  </w:num>
  <w:num w:numId="3" w16cid:durableId="1262565719">
    <w:abstractNumId w:val="6"/>
  </w:num>
  <w:num w:numId="4" w16cid:durableId="2045935580">
    <w:abstractNumId w:val="8"/>
  </w:num>
  <w:num w:numId="5" w16cid:durableId="1979651620">
    <w:abstractNumId w:val="4"/>
  </w:num>
  <w:num w:numId="6" w16cid:durableId="15857222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1006303">
    <w:abstractNumId w:val="2"/>
  </w:num>
  <w:num w:numId="8" w16cid:durableId="1896038039">
    <w:abstractNumId w:val="3"/>
  </w:num>
  <w:num w:numId="9" w16cid:durableId="1752653666">
    <w:abstractNumId w:val="1"/>
  </w:num>
  <w:num w:numId="10" w16cid:durableId="733511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553BC"/>
    <w:rsid w:val="005725BE"/>
    <w:rsid w:val="00572723"/>
    <w:rsid w:val="00573E88"/>
    <w:rsid w:val="0058521B"/>
    <w:rsid w:val="00591832"/>
    <w:rsid w:val="005A074D"/>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3BFA"/>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66490"/>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42FF0B"/>
  <w14:defaultImageDpi w14:val="0"/>
  <w15:docId w15:val="{AF30EA91-0280-464A-BE39-6774B6F9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131410">
      <w:marLeft w:val="0"/>
      <w:marRight w:val="0"/>
      <w:marTop w:val="0"/>
      <w:marBottom w:val="0"/>
      <w:divBdr>
        <w:top w:val="none" w:sz="0" w:space="0" w:color="auto"/>
        <w:left w:val="none" w:sz="0" w:space="0" w:color="auto"/>
        <w:bottom w:val="none" w:sz="0" w:space="0" w:color="auto"/>
        <w:right w:val="none" w:sz="0" w:space="0" w:color="auto"/>
      </w:divBdr>
    </w:div>
    <w:div w:id="1508131411">
      <w:marLeft w:val="0"/>
      <w:marRight w:val="0"/>
      <w:marTop w:val="0"/>
      <w:marBottom w:val="0"/>
      <w:divBdr>
        <w:top w:val="none" w:sz="0" w:space="0" w:color="auto"/>
        <w:left w:val="none" w:sz="0" w:space="0" w:color="auto"/>
        <w:bottom w:val="none" w:sz="0" w:space="0" w:color="auto"/>
        <w:right w:val="none" w:sz="0" w:space="0" w:color="auto"/>
      </w:divBdr>
    </w:div>
    <w:div w:id="1508131412">
      <w:marLeft w:val="0"/>
      <w:marRight w:val="0"/>
      <w:marTop w:val="0"/>
      <w:marBottom w:val="0"/>
      <w:divBdr>
        <w:top w:val="none" w:sz="0" w:space="0" w:color="auto"/>
        <w:left w:val="none" w:sz="0" w:space="0" w:color="auto"/>
        <w:bottom w:val="none" w:sz="0" w:space="0" w:color="auto"/>
        <w:right w:val="none" w:sz="0" w:space="0" w:color="auto"/>
      </w:divBdr>
    </w:div>
    <w:div w:id="1508131413">
      <w:marLeft w:val="0"/>
      <w:marRight w:val="0"/>
      <w:marTop w:val="0"/>
      <w:marBottom w:val="0"/>
      <w:divBdr>
        <w:top w:val="none" w:sz="0" w:space="0" w:color="auto"/>
        <w:left w:val="none" w:sz="0" w:space="0" w:color="auto"/>
        <w:bottom w:val="none" w:sz="0" w:space="0" w:color="auto"/>
        <w:right w:val="none" w:sz="0" w:space="0" w:color="auto"/>
      </w:divBdr>
    </w:div>
    <w:div w:id="1508131414">
      <w:marLeft w:val="0"/>
      <w:marRight w:val="0"/>
      <w:marTop w:val="0"/>
      <w:marBottom w:val="0"/>
      <w:divBdr>
        <w:top w:val="none" w:sz="0" w:space="0" w:color="auto"/>
        <w:left w:val="none" w:sz="0" w:space="0" w:color="auto"/>
        <w:bottom w:val="none" w:sz="0" w:space="0" w:color="auto"/>
        <w:right w:val="none" w:sz="0" w:space="0" w:color="auto"/>
      </w:divBdr>
    </w:div>
    <w:div w:id="1508131415">
      <w:marLeft w:val="0"/>
      <w:marRight w:val="0"/>
      <w:marTop w:val="0"/>
      <w:marBottom w:val="0"/>
      <w:divBdr>
        <w:top w:val="none" w:sz="0" w:space="0" w:color="auto"/>
        <w:left w:val="none" w:sz="0" w:space="0" w:color="auto"/>
        <w:bottom w:val="none" w:sz="0" w:space="0" w:color="auto"/>
        <w:right w:val="none" w:sz="0" w:space="0" w:color="auto"/>
      </w:divBdr>
    </w:div>
    <w:div w:id="1508131416">
      <w:marLeft w:val="0"/>
      <w:marRight w:val="0"/>
      <w:marTop w:val="0"/>
      <w:marBottom w:val="0"/>
      <w:divBdr>
        <w:top w:val="none" w:sz="0" w:space="0" w:color="auto"/>
        <w:left w:val="none" w:sz="0" w:space="0" w:color="auto"/>
        <w:bottom w:val="none" w:sz="0" w:space="0" w:color="auto"/>
        <w:right w:val="none" w:sz="0" w:space="0" w:color="auto"/>
      </w:divBdr>
    </w:div>
    <w:div w:id="1508131417">
      <w:marLeft w:val="0"/>
      <w:marRight w:val="0"/>
      <w:marTop w:val="0"/>
      <w:marBottom w:val="0"/>
      <w:divBdr>
        <w:top w:val="none" w:sz="0" w:space="0" w:color="auto"/>
        <w:left w:val="none" w:sz="0" w:space="0" w:color="auto"/>
        <w:bottom w:val="none" w:sz="0" w:space="0" w:color="auto"/>
        <w:right w:val="none" w:sz="0" w:space="0" w:color="auto"/>
      </w:divBdr>
    </w:div>
    <w:div w:id="1508131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18D2F-FADE-46C5-B554-FE2CDA25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1820</Words>
  <Characters>10743</Characters>
  <Application>Microsoft Office Word</Application>
  <DocSecurity>0</DocSecurity>
  <Lines>89</Lines>
  <Paragraphs>25</Paragraphs>
  <ScaleCrop>false</ScaleCrop>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cp:lastPrinted>2025-03-28T08:49:00Z</cp:lastPrinted>
  <dcterms:created xsi:type="dcterms:W3CDTF">2025-03-28T08:45:00Z</dcterms:created>
  <dcterms:modified xsi:type="dcterms:W3CDTF">2025-03-28T08:50:00Z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2025-03-28T08:50:12Z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a5814b7f-2e47-4a2c-8e9f-e4f1db394a9d</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