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73E3C" w14:textId="24AF4FC9" w:rsidR="00FB0203" w:rsidRDefault="00FB0203" w:rsidP="00176F1C">
      <w:pPr>
        <w:pStyle w:val="Zpat"/>
        <w:tabs>
          <w:tab w:val="clear" w:pos="4153"/>
          <w:tab w:val="clear" w:pos="8306"/>
        </w:tabs>
        <w:spacing w:before="0" w:after="0"/>
        <w:rPr>
          <w:rFonts w:cs="Arial"/>
          <w:b/>
          <w:bCs w:val="0"/>
          <w:sz w:val="24"/>
          <w:szCs w:val="24"/>
        </w:rPr>
      </w:pPr>
    </w:p>
    <w:p w14:paraId="79BB4A27" w14:textId="77777777" w:rsidR="004E54B3" w:rsidRDefault="004E54B3" w:rsidP="00FB0203">
      <w:pPr>
        <w:pStyle w:val="Zpat"/>
        <w:tabs>
          <w:tab w:val="clear" w:pos="4153"/>
          <w:tab w:val="clear" w:pos="8306"/>
        </w:tabs>
        <w:spacing w:before="0" w:after="0"/>
        <w:jc w:val="center"/>
        <w:rPr>
          <w:rFonts w:cs="Arial"/>
          <w:b/>
          <w:bCs w:val="0"/>
          <w:sz w:val="24"/>
          <w:szCs w:val="24"/>
        </w:rPr>
      </w:pPr>
    </w:p>
    <w:p w14:paraId="2118A983" w14:textId="77777777" w:rsidR="004E54B3" w:rsidRPr="004E54B3" w:rsidRDefault="004E54B3" w:rsidP="00FB0203">
      <w:pPr>
        <w:pStyle w:val="Zpat"/>
        <w:tabs>
          <w:tab w:val="clear" w:pos="4153"/>
          <w:tab w:val="clear" w:pos="8306"/>
        </w:tabs>
        <w:spacing w:before="0" w:after="0"/>
        <w:jc w:val="center"/>
        <w:rPr>
          <w:rFonts w:cs="Arial"/>
          <w:b/>
          <w:bCs w:val="0"/>
          <w:sz w:val="24"/>
          <w:szCs w:val="24"/>
        </w:rPr>
      </w:pPr>
    </w:p>
    <w:p w14:paraId="4A2BDD6E" w14:textId="382A6901" w:rsidR="00FB0203" w:rsidRPr="00E12640" w:rsidRDefault="00F35D4E" w:rsidP="00FB0203">
      <w:pPr>
        <w:pStyle w:val="Zpat"/>
        <w:tabs>
          <w:tab w:val="clear" w:pos="4153"/>
          <w:tab w:val="clear" w:pos="8306"/>
        </w:tabs>
        <w:spacing w:before="0" w:after="0"/>
        <w:jc w:val="center"/>
        <w:rPr>
          <w:rFonts w:cs="Arial"/>
          <w:b/>
          <w:bCs w:val="0"/>
          <w:caps/>
          <w:spacing w:val="20"/>
          <w:sz w:val="72"/>
          <w:szCs w:val="72"/>
        </w:rPr>
      </w:pPr>
      <w:r>
        <w:rPr>
          <w:rFonts w:cs="Arial"/>
          <w:b/>
          <w:bCs w:val="0"/>
          <w:sz w:val="72"/>
          <w:szCs w:val="72"/>
        </w:rPr>
        <w:t xml:space="preserve"> </w:t>
      </w:r>
      <w:r w:rsidR="00FB0203" w:rsidRPr="00E12640">
        <w:rPr>
          <w:rFonts w:cs="Arial"/>
          <w:b/>
          <w:bCs w:val="0"/>
          <w:sz w:val="72"/>
          <w:szCs w:val="72"/>
        </w:rPr>
        <w:t>SMLOUV</w:t>
      </w:r>
      <w:r w:rsidR="0062466D">
        <w:rPr>
          <w:rFonts w:cs="Arial"/>
          <w:b/>
          <w:bCs w:val="0"/>
          <w:sz w:val="72"/>
          <w:szCs w:val="72"/>
        </w:rPr>
        <w:t>A</w:t>
      </w:r>
      <w:r w:rsidR="00FB0203" w:rsidRPr="00E12640">
        <w:rPr>
          <w:rFonts w:cs="Arial"/>
          <w:b/>
          <w:bCs w:val="0"/>
          <w:sz w:val="72"/>
          <w:szCs w:val="72"/>
        </w:rPr>
        <w:t xml:space="preserve"> O DÍLO</w:t>
      </w:r>
    </w:p>
    <w:p w14:paraId="0FDAB2CF" w14:textId="77777777" w:rsidR="00FB0203" w:rsidRPr="008B2BD1" w:rsidRDefault="00FB0203" w:rsidP="00FB0203">
      <w:pPr>
        <w:spacing w:before="0" w:after="0"/>
        <w:jc w:val="center"/>
        <w:rPr>
          <w:rFonts w:cs="Arial"/>
        </w:rPr>
      </w:pPr>
    </w:p>
    <w:p w14:paraId="540A6D9D" w14:textId="3B7CE4D2" w:rsidR="00AC467C" w:rsidRPr="00AA4A7E" w:rsidRDefault="00052097" w:rsidP="00AC467C">
      <w:pPr>
        <w:spacing w:before="0" w:after="0"/>
        <w:jc w:val="center"/>
        <w:rPr>
          <w:rFonts w:cs="Arial"/>
        </w:rPr>
      </w:pPr>
      <w:r w:rsidRPr="00606BE1">
        <w:rPr>
          <w:rFonts w:cs="Arial"/>
        </w:rPr>
        <w:t xml:space="preserve">číslo smlouvy </w:t>
      </w:r>
      <w:r w:rsidR="00C346DA" w:rsidRPr="00606BE1">
        <w:rPr>
          <w:rFonts w:cs="Arial"/>
        </w:rPr>
        <w:t>O</w:t>
      </w:r>
      <w:r w:rsidRPr="00606BE1">
        <w:rPr>
          <w:rFonts w:cs="Arial"/>
        </w:rPr>
        <w:t xml:space="preserve">bjednatele: </w:t>
      </w:r>
      <w:r w:rsidR="00591A63" w:rsidRPr="00606BE1">
        <w:rPr>
          <w:rFonts w:cs="Arial"/>
        </w:rPr>
        <w:t>SD/202</w:t>
      </w:r>
      <w:r w:rsidR="003C3D27" w:rsidRPr="00606BE1">
        <w:rPr>
          <w:rFonts w:cs="Arial"/>
        </w:rPr>
        <w:t>5</w:t>
      </w:r>
      <w:r w:rsidR="00591A63" w:rsidRPr="00606BE1">
        <w:rPr>
          <w:rFonts w:cs="Arial"/>
        </w:rPr>
        <w:t>/</w:t>
      </w:r>
      <w:r w:rsidR="00606BE1" w:rsidRPr="00606BE1">
        <w:rPr>
          <w:rFonts w:cs="Arial"/>
        </w:rPr>
        <w:t>0305</w:t>
      </w:r>
    </w:p>
    <w:p w14:paraId="2F1C05A4" w14:textId="7DCB9EC5" w:rsidR="00AC467C" w:rsidRPr="00AA4A7E" w:rsidRDefault="00A85CF2" w:rsidP="00A85CF2">
      <w:pPr>
        <w:tabs>
          <w:tab w:val="center" w:pos="4818"/>
          <w:tab w:val="left" w:pos="8025"/>
        </w:tabs>
        <w:spacing w:before="0" w:after="0"/>
        <w:rPr>
          <w:rFonts w:cs="Arial"/>
        </w:rPr>
      </w:pPr>
      <w:r>
        <w:rPr>
          <w:rFonts w:cs="Arial"/>
        </w:rPr>
        <w:tab/>
      </w:r>
      <w:r w:rsidR="00AC467C" w:rsidRPr="00AA4A7E">
        <w:rPr>
          <w:rFonts w:cs="Arial"/>
        </w:rPr>
        <w:t xml:space="preserve">číslo smlouvy </w:t>
      </w:r>
      <w:r w:rsidR="00C346DA">
        <w:rPr>
          <w:rFonts w:cs="Arial"/>
        </w:rPr>
        <w:t>Z</w:t>
      </w:r>
      <w:r w:rsidR="00AC467C" w:rsidRPr="00AA4A7E">
        <w:rPr>
          <w:rFonts w:cs="Arial"/>
        </w:rPr>
        <w:t xml:space="preserve">hotovitele: </w:t>
      </w:r>
      <w:r w:rsidR="00D62B03">
        <w:rPr>
          <w:rFonts w:cs="Arial"/>
        </w:rPr>
        <w:t>04032025</w:t>
      </w:r>
      <w:r w:rsidR="00333631">
        <w:rPr>
          <w:rFonts w:cs="Arial"/>
        </w:rPr>
        <w:t xml:space="preserve"> </w:t>
      </w:r>
      <w:r>
        <w:rPr>
          <w:rFonts w:cs="Arial"/>
        </w:rPr>
        <w:tab/>
      </w:r>
    </w:p>
    <w:p w14:paraId="611123BE" w14:textId="77777777" w:rsidR="00AC467C" w:rsidRPr="00AA4A7E" w:rsidRDefault="00AC467C" w:rsidP="00AC467C">
      <w:pPr>
        <w:spacing w:before="0" w:after="0"/>
        <w:jc w:val="center"/>
        <w:rPr>
          <w:rFonts w:cs="Arial"/>
        </w:rPr>
      </w:pPr>
    </w:p>
    <w:p w14:paraId="69950E95" w14:textId="77810256" w:rsidR="00AC467C" w:rsidRPr="00AA4A7E" w:rsidRDefault="008D30D7" w:rsidP="008D30D7">
      <w:pPr>
        <w:tabs>
          <w:tab w:val="left" w:pos="6825"/>
        </w:tabs>
        <w:spacing w:before="0" w:after="0"/>
        <w:rPr>
          <w:rFonts w:cs="Arial"/>
        </w:rPr>
      </w:pPr>
      <w:r>
        <w:rPr>
          <w:rFonts w:cs="Arial"/>
        </w:rPr>
        <w:tab/>
      </w:r>
    </w:p>
    <w:p w14:paraId="165D4CD0" w14:textId="77777777" w:rsidR="00AC467C" w:rsidRPr="00AA4A7E" w:rsidRDefault="00AC467C" w:rsidP="00AC467C">
      <w:pPr>
        <w:spacing w:before="0" w:after="0"/>
        <w:jc w:val="center"/>
        <w:rPr>
          <w:rFonts w:cs="Arial"/>
        </w:rPr>
      </w:pPr>
    </w:p>
    <w:p w14:paraId="14588382" w14:textId="77777777" w:rsidR="00AC467C" w:rsidRPr="00AA4A7E" w:rsidRDefault="00AC467C" w:rsidP="00AC467C">
      <w:pPr>
        <w:spacing w:before="0" w:after="0"/>
        <w:jc w:val="center"/>
        <w:rPr>
          <w:rFonts w:cs="Arial"/>
        </w:rPr>
      </w:pPr>
    </w:p>
    <w:p w14:paraId="22B9D1B1" w14:textId="77777777" w:rsidR="00AC467C" w:rsidRPr="00AA4A7E" w:rsidRDefault="00AC467C" w:rsidP="00AC467C">
      <w:pPr>
        <w:spacing w:before="0" w:after="0"/>
        <w:jc w:val="center"/>
        <w:rPr>
          <w:rFonts w:cs="Arial"/>
        </w:rPr>
      </w:pPr>
    </w:p>
    <w:p w14:paraId="4DAE475F" w14:textId="77777777" w:rsidR="00AC467C" w:rsidRPr="00AA4A7E" w:rsidRDefault="00AC467C" w:rsidP="00AC467C">
      <w:pPr>
        <w:spacing w:before="0" w:after="0"/>
        <w:jc w:val="center"/>
        <w:rPr>
          <w:rFonts w:cs="Arial"/>
        </w:rPr>
      </w:pPr>
    </w:p>
    <w:p w14:paraId="31F4D9B6" w14:textId="77777777" w:rsidR="00AC467C" w:rsidRPr="00AA4A7E" w:rsidRDefault="00AC467C" w:rsidP="00AC467C">
      <w:pPr>
        <w:spacing w:before="0" w:after="0"/>
        <w:jc w:val="center"/>
        <w:rPr>
          <w:rFonts w:cs="Arial"/>
        </w:rPr>
      </w:pPr>
    </w:p>
    <w:p w14:paraId="5AE4C992" w14:textId="77777777" w:rsidR="00B35748" w:rsidRDefault="00B35748" w:rsidP="00B35748">
      <w:pPr>
        <w:ind w:left="720"/>
        <w:jc w:val="center"/>
        <w:rPr>
          <w:rFonts w:ascii="Calibri" w:hAnsi="Calibri"/>
          <w:b/>
          <w:bCs w:val="0"/>
          <w:sz w:val="40"/>
          <w:szCs w:val="40"/>
        </w:rPr>
      </w:pPr>
      <w:r>
        <w:rPr>
          <w:rFonts w:ascii="Calibri" w:hAnsi="Calibri"/>
          <w:b/>
          <w:sz w:val="40"/>
          <w:szCs w:val="40"/>
        </w:rPr>
        <w:t xml:space="preserve">Rekonstrukce školní kuchyně ZŠ Pasířská 72 </w:t>
      </w:r>
    </w:p>
    <w:p w14:paraId="1615C0C8" w14:textId="77777777" w:rsidR="00B35748" w:rsidRPr="00A73EBA" w:rsidRDefault="00B35748" w:rsidP="00B35748">
      <w:pPr>
        <w:ind w:left="720"/>
        <w:jc w:val="center"/>
        <w:rPr>
          <w:color w:val="FF0000"/>
        </w:rPr>
      </w:pPr>
      <w:r>
        <w:rPr>
          <w:rFonts w:ascii="Calibri" w:hAnsi="Calibri"/>
          <w:b/>
          <w:sz w:val="40"/>
          <w:szCs w:val="40"/>
        </w:rPr>
        <w:t>– I. a II. etapa</w:t>
      </w:r>
    </w:p>
    <w:p w14:paraId="76F08CAA" w14:textId="13C0C31F" w:rsidR="00D057CD" w:rsidRPr="00333631" w:rsidRDefault="00D057CD" w:rsidP="000C366A">
      <w:pPr>
        <w:spacing w:before="0" w:after="0"/>
        <w:jc w:val="center"/>
        <w:rPr>
          <w:rFonts w:cs="Arial"/>
          <w:b/>
          <w:sz w:val="32"/>
          <w:szCs w:val="32"/>
        </w:rPr>
      </w:pPr>
    </w:p>
    <w:p w14:paraId="18B83A05" w14:textId="77777777" w:rsidR="00D057CD" w:rsidRDefault="00D057CD" w:rsidP="000C366A">
      <w:pPr>
        <w:spacing w:before="0" w:after="0"/>
        <w:jc w:val="center"/>
        <w:rPr>
          <w:rFonts w:cs="Arial"/>
          <w:b/>
          <w:sz w:val="28"/>
          <w:szCs w:val="28"/>
        </w:rPr>
      </w:pPr>
    </w:p>
    <w:p w14:paraId="1F5F019A" w14:textId="77777777" w:rsidR="00D057CD" w:rsidRDefault="00D057CD" w:rsidP="000C366A">
      <w:pPr>
        <w:spacing w:before="0" w:after="0"/>
        <w:jc w:val="center"/>
        <w:rPr>
          <w:rFonts w:cs="Arial"/>
          <w:b/>
          <w:sz w:val="28"/>
          <w:szCs w:val="28"/>
        </w:rPr>
      </w:pPr>
    </w:p>
    <w:p w14:paraId="4D343B4D" w14:textId="77777777" w:rsidR="00D057CD" w:rsidRDefault="00D057CD" w:rsidP="000C366A">
      <w:pPr>
        <w:spacing w:before="0" w:after="0"/>
        <w:jc w:val="center"/>
        <w:rPr>
          <w:rFonts w:cs="Arial"/>
          <w:b/>
          <w:sz w:val="28"/>
          <w:szCs w:val="28"/>
        </w:rPr>
      </w:pPr>
    </w:p>
    <w:p w14:paraId="1415AF8A" w14:textId="1ACD3342" w:rsidR="00FB0203" w:rsidRPr="00D057CD" w:rsidRDefault="00FB0203" w:rsidP="000C366A">
      <w:pPr>
        <w:spacing w:before="0" w:after="0"/>
        <w:jc w:val="center"/>
        <w:rPr>
          <w:rFonts w:cs="Arial"/>
          <w:bCs w:val="0"/>
        </w:rPr>
      </w:pPr>
      <w:r w:rsidRPr="00D057CD">
        <w:rPr>
          <w:rFonts w:cs="Arial"/>
          <w:bCs w:val="0"/>
        </w:rPr>
        <w:t>uzavřená mezi smluvními stranami</w:t>
      </w:r>
    </w:p>
    <w:p w14:paraId="1EFC04DF" w14:textId="77777777" w:rsidR="00FB0203" w:rsidRPr="00B816B1" w:rsidRDefault="00FB0203" w:rsidP="000C366A">
      <w:pPr>
        <w:spacing w:before="0" w:after="0"/>
        <w:jc w:val="center"/>
        <w:rPr>
          <w:rFonts w:cs="Arial"/>
        </w:rPr>
      </w:pPr>
    </w:p>
    <w:p w14:paraId="45539A48" w14:textId="77777777" w:rsidR="00FB0203" w:rsidRPr="00B816B1" w:rsidRDefault="00FB0203" w:rsidP="000C366A">
      <w:pPr>
        <w:spacing w:before="0" w:after="0"/>
        <w:jc w:val="center"/>
        <w:rPr>
          <w:rFonts w:cs="Arial"/>
        </w:rPr>
      </w:pPr>
    </w:p>
    <w:p w14:paraId="335289A2" w14:textId="77777777" w:rsidR="00FB0203" w:rsidRPr="00E12640" w:rsidRDefault="00FB0203" w:rsidP="000C366A">
      <w:pPr>
        <w:spacing w:before="0" w:after="0"/>
        <w:jc w:val="center"/>
        <w:rPr>
          <w:rFonts w:cs="Arial"/>
          <w:b/>
          <w:bCs w:val="0"/>
        </w:rPr>
      </w:pPr>
    </w:p>
    <w:p w14:paraId="0076DEA7" w14:textId="77777777" w:rsidR="00FB0203" w:rsidRDefault="00FB0203" w:rsidP="000C366A">
      <w:pPr>
        <w:spacing w:before="0" w:after="0"/>
        <w:jc w:val="center"/>
        <w:rPr>
          <w:rFonts w:cs="Arial"/>
          <w:b/>
          <w:bCs w:val="0"/>
        </w:rPr>
      </w:pPr>
      <w:r>
        <w:rPr>
          <w:rFonts w:cs="Arial"/>
          <w:b/>
          <w:bCs w:val="0"/>
        </w:rPr>
        <w:t>Statutární</w:t>
      </w:r>
      <w:r w:rsidRPr="00E12640">
        <w:rPr>
          <w:rFonts w:cs="Arial"/>
          <w:b/>
          <w:bCs w:val="0"/>
        </w:rPr>
        <w:t xml:space="preserve"> měst</w:t>
      </w:r>
      <w:r>
        <w:rPr>
          <w:rFonts w:cs="Arial"/>
          <w:b/>
          <w:bCs w:val="0"/>
        </w:rPr>
        <w:t>o</w:t>
      </w:r>
      <w:r w:rsidRPr="00E12640">
        <w:rPr>
          <w:rFonts w:cs="Arial"/>
          <w:b/>
          <w:bCs w:val="0"/>
        </w:rPr>
        <w:t xml:space="preserve"> Jablonec nad Nisou</w:t>
      </w:r>
    </w:p>
    <w:p w14:paraId="6B485520" w14:textId="650A3C79" w:rsidR="00FB0203" w:rsidRPr="00E12640" w:rsidRDefault="00FB0203" w:rsidP="000C366A">
      <w:pPr>
        <w:spacing w:before="0" w:after="0"/>
        <w:jc w:val="center"/>
        <w:rPr>
          <w:rFonts w:cs="Arial"/>
          <w:b/>
          <w:bCs w:val="0"/>
        </w:rPr>
      </w:pPr>
    </w:p>
    <w:p w14:paraId="50F6B020" w14:textId="77777777" w:rsidR="00FB0203" w:rsidRPr="00B816B1" w:rsidRDefault="00FB0203" w:rsidP="000C366A">
      <w:pPr>
        <w:keepNext/>
        <w:spacing w:before="0" w:after="0"/>
        <w:jc w:val="center"/>
        <w:rPr>
          <w:rFonts w:cs="Arial"/>
        </w:rPr>
      </w:pPr>
      <w:r w:rsidRPr="00E12640">
        <w:rPr>
          <w:rFonts w:cs="Arial"/>
        </w:rPr>
        <w:t>a</w:t>
      </w:r>
    </w:p>
    <w:p w14:paraId="22CF989D" w14:textId="77777777" w:rsidR="00FB0203" w:rsidRPr="00B816B1" w:rsidRDefault="00FB0203" w:rsidP="000C366A">
      <w:pPr>
        <w:keepNext/>
        <w:spacing w:before="0" w:after="0"/>
        <w:jc w:val="center"/>
        <w:rPr>
          <w:rFonts w:cs="Arial"/>
        </w:rPr>
      </w:pPr>
    </w:p>
    <w:p w14:paraId="111E8279" w14:textId="54BEE158" w:rsidR="00FB0203" w:rsidRPr="00E12640" w:rsidRDefault="00FB0203" w:rsidP="000C366A">
      <w:pPr>
        <w:keepNext/>
        <w:spacing w:before="0" w:after="0"/>
        <w:jc w:val="center"/>
        <w:rPr>
          <w:rFonts w:cs="Arial"/>
        </w:rPr>
      </w:pPr>
    </w:p>
    <w:p w14:paraId="0D6F88E8" w14:textId="3E074533" w:rsidR="00085074" w:rsidRPr="002338C6" w:rsidRDefault="00D62B03" w:rsidP="002338C6">
      <w:pPr>
        <w:spacing w:before="0" w:after="0"/>
        <w:jc w:val="center"/>
        <w:rPr>
          <w:rFonts w:cs="Arial"/>
          <w:b/>
          <w:bCs w:val="0"/>
        </w:rPr>
      </w:pPr>
      <w:r w:rsidRPr="002338C6">
        <w:rPr>
          <w:rFonts w:cs="Arial"/>
          <w:b/>
          <w:bCs w:val="0"/>
        </w:rPr>
        <w:t>Pozemní stavitelství s.r.o.</w:t>
      </w:r>
    </w:p>
    <w:p w14:paraId="1952A335" w14:textId="77777777" w:rsidR="007A2414" w:rsidRDefault="007A2414" w:rsidP="000C366A">
      <w:pPr>
        <w:spacing w:before="0" w:after="0"/>
        <w:jc w:val="center"/>
        <w:rPr>
          <w:rFonts w:cs="Arial"/>
        </w:rPr>
      </w:pPr>
    </w:p>
    <w:p w14:paraId="036A4469" w14:textId="77777777" w:rsidR="007A2414" w:rsidRDefault="007A2414" w:rsidP="000C366A">
      <w:pPr>
        <w:spacing w:before="0" w:after="0"/>
        <w:jc w:val="center"/>
        <w:rPr>
          <w:rFonts w:cs="Arial"/>
        </w:rPr>
      </w:pPr>
    </w:p>
    <w:p w14:paraId="0C84F1B4" w14:textId="77777777" w:rsidR="007A2414" w:rsidRDefault="007A2414" w:rsidP="000C366A">
      <w:pPr>
        <w:spacing w:before="0" w:after="0"/>
        <w:jc w:val="center"/>
        <w:rPr>
          <w:rFonts w:cs="Arial"/>
        </w:rPr>
      </w:pPr>
    </w:p>
    <w:p w14:paraId="25D8268A" w14:textId="77777777" w:rsidR="007A2414" w:rsidRDefault="007A2414" w:rsidP="000C366A">
      <w:pPr>
        <w:spacing w:before="0" w:after="0"/>
        <w:jc w:val="center"/>
        <w:rPr>
          <w:rFonts w:cs="Arial"/>
        </w:rPr>
      </w:pPr>
    </w:p>
    <w:p w14:paraId="0F826471" w14:textId="77777777" w:rsidR="007A2414" w:rsidRDefault="007A2414" w:rsidP="000C366A">
      <w:pPr>
        <w:spacing w:before="0" w:after="0"/>
        <w:jc w:val="center"/>
        <w:rPr>
          <w:rFonts w:cs="Arial"/>
        </w:rPr>
      </w:pPr>
    </w:p>
    <w:p w14:paraId="69841AEF" w14:textId="77777777" w:rsidR="007A2414" w:rsidRDefault="007A2414" w:rsidP="000C366A">
      <w:pPr>
        <w:spacing w:before="0" w:after="0"/>
        <w:jc w:val="center"/>
        <w:rPr>
          <w:rFonts w:cs="Arial"/>
        </w:rPr>
      </w:pPr>
    </w:p>
    <w:p w14:paraId="000DBCFB" w14:textId="77777777" w:rsidR="007A2414" w:rsidRDefault="007A2414" w:rsidP="000C366A">
      <w:pPr>
        <w:spacing w:before="0" w:after="0"/>
        <w:jc w:val="center"/>
        <w:rPr>
          <w:rFonts w:cs="Arial"/>
        </w:rPr>
      </w:pPr>
    </w:p>
    <w:p w14:paraId="63A03692" w14:textId="77777777" w:rsidR="007A2414" w:rsidRDefault="007A2414" w:rsidP="000C366A">
      <w:pPr>
        <w:spacing w:before="0" w:after="0"/>
        <w:jc w:val="center"/>
        <w:rPr>
          <w:rFonts w:cs="Arial"/>
        </w:rPr>
      </w:pPr>
    </w:p>
    <w:p w14:paraId="6BEAA08F" w14:textId="77777777" w:rsidR="007A2414" w:rsidRDefault="007A2414" w:rsidP="000C366A">
      <w:pPr>
        <w:spacing w:before="0" w:after="0"/>
        <w:jc w:val="center"/>
        <w:rPr>
          <w:rFonts w:cs="Arial"/>
        </w:rPr>
      </w:pPr>
    </w:p>
    <w:p w14:paraId="648B5392" w14:textId="77777777" w:rsidR="007A2414" w:rsidRDefault="007A2414" w:rsidP="000C366A">
      <w:pPr>
        <w:spacing w:before="0" w:after="0"/>
        <w:jc w:val="center"/>
        <w:rPr>
          <w:rFonts w:cs="Arial"/>
        </w:rPr>
      </w:pPr>
    </w:p>
    <w:p w14:paraId="5BF0456E" w14:textId="77777777" w:rsidR="007A2414" w:rsidRDefault="007A2414" w:rsidP="000C366A">
      <w:pPr>
        <w:spacing w:before="0" w:after="0"/>
        <w:jc w:val="center"/>
        <w:rPr>
          <w:rFonts w:cs="Arial"/>
        </w:rPr>
      </w:pPr>
    </w:p>
    <w:p w14:paraId="4C52C347" w14:textId="77777777" w:rsidR="00687BFC" w:rsidRDefault="00687BFC" w:rsidP="000C366A">
      <w:pPr>
        <w:spacing w:before="0" w:after="0"/>
        <w:jc w:val="center"/>
        <w:rPr>
          <w:rFonts w:cs="Arial"/>
        </w:rPr>
      </w:pPr>
    </w:p>
    <w:p w14:paraId="607550B3" w14:textId="77777777" w:rsidR="007A2414" w:rsidRDefault="007A2414" w:rsidP="000C366A">
      <w:pPr>
        <w:spacing w:before="0" w:after="0"/>
        <w:jc w:val="center"/>
        <w:rPr>
          <w:rFonts w:cs="Arial"/>
        </w:rPr>
      </w:pPr>
    </w:p>
    <w:p w14:paraId="6595F372" w14:textId="77777777" w:rsidR="007A2414" w:rsidRDefault="007A2414" w:rsidP="000C366A">
      <w:pPr>
        <w:spacing w:before="0" w:after="0"/>
        <w:jc w:val="center"/>
        <w:rPr>
          <w:rFonts w:cs="Arial"/>
        </w:rPr>
      </w:pPr>
    </w:p>
    <w:p w14:paraId="2E396341" w14:textId="77777777" w:rsidR="007A2414" w:rsidRDefault="007A2414" w:rsidP="000C366A">
      <w:pPr>
        <w:spacing w:before="0" w:after="0"/>
        <w:jc w:val="center"/>
        <w:rPr>
          <w:rFonts w:cs="Arial"/>
        </w:rPr>
      </w:pPr>
    </w:p>
    <w:p w14:paraId="5352E4C5" w14:textId="77777777" w:rsidR="007A2414" w:rsidRDefault="007A2414" w:rsidP="000C366A">
      <w:pPr>
        <w:spacing w:before="0" w:after="0"/>
        <w:jc w:val="center"/>
        <w:rPr>
          <w:rFonts w:cs="Arial"/>
        </w:rPr>
      </w:pPr>
    </w:p>
    <w:p w14:paraId="0FB4F00B" w14:textId="77777777" w:rsidR="007A2414" w:rsidRDefault="007A2414" w:rsidP="00246BC0">
      <w:pPr>
        <w:spacing w:before="0" w:after="0"/>
        <w:rPr>
          <w:rFonts w:cs="Arial"/>
        </w:rPr>
      </w:pPr>
    </w:p>
    <w:p w14:paraId="04ACD1CB" w14:textId="59F46433" w:rsidR="00FD1E2D" w:rsidRPr="00B816B1" w:rsidRDefault="00FD1E2D" w:rsidP="00FD1E2D">
      <w:pPr>
        <w:spacing w:before="0" w:after="0"/>
        <w:jc w:val="center"/>
        <w:rPr>
          <w:rFonts w:cs="Arial"/>
        </w:rPr>
      </w:pPr>
      <w:r w:rsidRPr="00AA4A7E">
        <w:rPr>
          <w:rFonts w:cs="Arial"/>
        </w:rPr>
        <w:lastRenderedPageBreak/>
        <w:t xml:space="preserve">Tato smlouva o dílo (dále jen „Smlouva“) se uzavírá dle § 2586 a následujícími zák. č. 89/2012 Sb., občanský zákoník, ve znění pozdějších předpisů </w:t>
      </w:r>
    </w:p>
    <w:p w14:paraId="74F910B7" w14:textId="77777777" w:rsidR="00FD1E2D" w:rsidRPr="00B816B1" w:rsidRDefault="00FD1E2D" w:rsidP="00FD1E2D">
      <w:pPr>
        <w:pStyle w:val="Zpat"/>
        <w:keepNext/>
        <w:tabs>
          <w:tab w:val="clear" w:pos="4153"/>
          <w:tab w:val="clear" w:pos="8306"/>
        </w:tabs>
        <w:spacing w:before="0" w:after="0"/>
        <w:jc w:val="center"/>
        <w:rPr>
          <w:rFonts w:cs="Arial"/>
        </w:rPr>
      </w:pPr>
      <w:r w:rsidRPr="00B816B1">
        <w:rPr>
          <w:rFonts w:cs="Arial"/>
        </w:rPr>
        <w:t>mezi následujícími smluvními stranami:</w:t>
      </w:r>
    </w:p>
    <w:p w14:paraId="1203309F" w14:textId="77777777" w:rsidR="00FD1E2D" w:rsidRPr="00E12640" w:rsidRDefault="00FD1E2D" w:rsidP="00FD1E2D">
      <w:pPr>
        <w:pStyle w:val="Zpat"/>
        <w:keepNext/>
        <w:tabs>
          <w:tab w:val="clear" w:pos="4153"/>
          <w:tab w:val="clear" w:pos="8306"/>
        </w:tabs>
        <w:spacing w:before="0" w:after="0"/>
        <w:jc w:val="both"/>
        <w:rPr>
          <w:rFonts w:cs="Arial"/>
        </w:rPr>
      </w:pPr>
    </w:p>
    <w:p w14:paraId="1F6D0C38" w14:textId="77777777" w:rsidR="00FD1E2D" w:rsidRPr="00E12640" w:rsidRDefault="00FD1E2D" w:rsidP="00FD1E2D">
      <w:pPr>
        <w:pStyle w:val="Zpat"/>
        <w:tabs>
          <w:tab w:val="clear" w:pos="4153"/>
          <w:tab w:val="clear" w:pos="8306"/>
        </w:tabs>
        <w:spacing w:before="0" w:after="0"/>
        <w:jc w:val="both"/>
        <w:rPr>
          <w:rFonts w:cs="Arial"/>
          <w:b/>
        </w:rPr>
      </w:pPr>
      <w:r w:rsidRPr="00E12640">
        <w:rPr>
          <w:rFonts w:cs="Arial"/>
          <w:b/>
          <w:bCs w:val="0"/>
        </w:rPr>
        <w:t>Statutární město Jablonec nad Nisou</w:t>
      </w:r>
    </w:p>
    <w:p w14:paraId="357A8C9F" w14:textId="163E2BEA" w:rsidR="00FD1E2D" w:rsidRPr="00E12640" w:rsidRDefault="00FD1E2D" w:rsidP="00FD1E2D">
      <w:pPr>
        <w:pStyle w:val="Zpat"/>
        <w:tabs>
          <w:tab w:val="clear" w:pos="4153"/>
          <w:tab w:val="clear" w:pos="8306"/>
        </w:tabs>
        <w:spacing w:before="0" w:after="0"/>
        <w:jc w:val="both"/>
        <w:rPr>
          <w:rFonts w:cs="Arial"/>
        </w:rPr>
      </w:pPr>
      <w:r w:rsidRPr="00E12640">
        <w:rPr>
          <w:rFonts w:cs="Arial"/>
        </w:rPr>
        <w:t>IČ</w:t>
      </w:r>
      <w:r w:rsidR="00D1195A">
        <w:rPr>
          <w:rFonts w:cs="Arial"/>
        </w:rPr>
        <w:t>O</w:t>
      </w:r>
      <w:r w:rsidRPr="00E12640">
        <w:rPr>
          <w:rFonts w:cs="Arial"/>
        </w:rPr>
        <w:t xml:space="preserve">: </w:t>
      </w:r>
      <w:r w:rsidRPr="00E12640">
        <w:rPr>
          <w:rFonts w:cs="Arial"/>
          <w:bCs w:val="0"/>
          <w:iCs/>
        </w:rPr>
        <w:t>002</w:t>
      </w:r>
      <w:r w:rsidR="00085A7F">
        <w:rPr>
          <w:rFonts w:cs="Arial"/>
          <w:bCs w:val="0"/>
          <w:iCs/>
        </w:rPr>
        <w:t xml:space="preserve"> </w:t>
      </w:r>
      <w:r w:rsidRPr="00E12640">
        <w:rPr>
          <w:rFonts w:cs="Arial"/>
          <w:bCs w:val="0"/>
          <w:iCs/>
        </w:rPr>
        <w:t>62</w:t>
      </w:r>
      <w:r w:rsidR="00085A7F">
        <w:rPr>
          <w:rFonts w:cs="Arial"/>
          <w:bCs w:val="0"/>
          <w:iCs/>
        </w:rPr>
        <w:t xml:space="preserve"> </w:t>
      </w:r>
      <w:r w:rsidRPr="00E12640">
        <w:rPr>
          <w:rFonts w:cs="Arial"/>
          <w:bCs w:val="0"/>
          <w:iCs/>
        </w:rPr>
        <w:t>340</w:t>
      </w:r>
      <w:r w:rsidRPr="00E12640">
        <w:rPr>
          <w:rFonts w:cs="Arial"/>
        </w:rPr>
        <w:t xml:space="preserve"> </w:t>
      </w:r>
    </w:p>
    <w:p w14:paraId="39718628"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bCs w:val="0"/>
        </w:rPr>
        <w:t xml:space="preserve">DIČ: </w:t>
      </w:r>
      <w:r w:rsidRPr="00E12640">
        <w:rPr>
          <w:rFonts w:cs="Arial"/>
          <w:bCs w:val="0"/>
          <w:iCs/>
        </w:rPr>
        <w:t>CZ00262340</w:t>
      </w:r>
    </w:p>
    <w:p w14:paraId="53347091"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se sídlem</w:t>
      </w:r>
      <w:r w:rsidRPr="00E12640">
        <w:rPr>
          <w:rStyle w:val="platne1"/>
          <w:rFonts w:cs="Arial"/>
        </w:rPr>
        <w:t xml:space="preserve"> </w:t>
      </w:r>
      <w:r w:rsidRPr="00E12640">
        <w:rPr>
          <w:rFonts w:cs="Arial"/>
          <w:bCs w:val="0"/>
          <w:iCs/>
        </w:rPr>
        <w:t xml:space="preserve">Mírové náměstí </w:t>
      </w:r>
      <w:r>
        <w:rPr>
          <w:rFonts w:cs="Arial"/>
          <w:bCs w:val="0"/>
          <w:iCs/>
        </w:rPr>
        <w:t>3100/</w:t>
      </w:r>
      <w:r w:rsidRPr="00E12640">
        <w:rPr>
          <w:rFonts w:cs="Arial"/>
          <w:bCs w:val="0"/>
          <w:iCs/>
        </w:rPr>
        <w:t xml:space="preserve">19, </w:t>
      </w:r>
      <w:r w:rsidR="006640E0">
        <w:rPr>
          <w:rFonts w:cs="Arial"/>
        </w:rPr>
        <w:t>466 01</w:t>
      </w:r>
      <w:r>
        <w:rPr>
          <w:rFonts w:cs="Arial"/>
        </w:rPr>
        <w:t xml:space="preserve"> </w:t>
      </w:r>
      <w:r w:rsidRPr="00E12640">
        <w:rPr>
          <w:rFonts w:cs="Arial"/>
        </w:rPr>
        <w:t>Jablonec nad Nisou</w:t>
      </w:r>
      <w:r w:rsidRPr="00E12640" w:rsidDel="00123DD7">
        <w:rPr>
          <w:rStyle w:val="platne1"/>
          <w:rFonts w:cs="Arial"/>
        </w:rPr>
        <w:t xml:space="preserve"> </w:t>
      </w:r>
    </w:p>
    <w:p w14:paraId="1AFF0E33" w14:textId="50334183" w:rsidR="00A50D24" w:rsidRPr="004033D8" w:rsidRDefault="00A50D24" w:rsidP="00A50D24">
      <w:pPr>
        <w:pStyle w:val="Zpat"/>
        <w:tabs>
          <w:tab w:val="clear" w:pos="4153"/>
          <w:tab w:val="clear" w:pos="8306"/>
        </w:tabs>
        <w:spacing w:before="0" w:after="0"/>
        <w:jc w:val="both"/>
        <w:rPr>
          <w:rFonts w:cs="Arial"/>
        </w:rPr>
      </w:pPr>
      <w:r w:rsidRPr="004033D8">
        <w:rPr>
          <w:rFonts w:cs="Arial"/>
        </w:rPr>
        <w:t xml:space="preserve">zastoupené panem </w:t>
      </w:r>
      <w:r w:rsidR="00D1195A">
        <w:rPr>
          <w:rFonts w:cs="Arial"/>
        </w:rPr>
        <w:t xml:space="preserve">Ing. Milošem Velem primátorem a </w:t>
      </w:r>
      <w:r w:rsidR="00FE3F7E">
        <w:rPr>
          <w:rFonts w:cs="Arial"/>
          <w:bCs w:val="0"/>
          <w:iCs/>
        </w:rPr>
        <w:t>MgA</w:t>
      </w:r>
      <w:r w:rsidR="007F5CE4">
        <w:rPr>
          <w:rFonts w:cs="Arial"/>
          <w:bCs w:val="0"/>
          <w:iCs/>
        </w:rPr>
        <w:t>.</w:t>
      </w:r>
      <w:r w:rsidR="00FE3F7E">
        <w:rPr>
          <w:rFonts w:cs="Arial"/>
          <w:bCs w:val="0"/>
          <w:iCs/>
        </w:rPr>
        <w:t xml:space="preserve"> Jakubem </w:t>
      </w:r>
      <w:proofErr w:type="spellStart"/>
      <w:r w:rsidR="00FE3F7E">
        <w:rPr>
          <w:rFonts w:cs="Arial"/>
          <w:bCs w:val="0"/>
          <w:iCs/>
        </w:rPr>
        <w:t>Chuchlíkem</w:t>
      </w:r>
      <w:proofErr w:type="spellEnd"/>
      <w:r>
        <w:rPr>
          <w:rFonts w:cs="Arial"/>
          <w:bCs w:val="0"/>
          <w:iCs/>
        </w:rPr>
        <w:t>, náměstkem primátora</w:t>
      </w:r>
      <w:r>
        <w:rPr>
          <w:rFonts w:cs="Arial"/>
          <w:b/>
          <w:bCs w:val="0"/>
          <w:iCs/>
        </w:rPr>
        <w:t xml:space="preserve"> </w:t>
      </w:r>
    </w:p>
    <w:p w14:paraId="73BBE873" w14:textId="633798AF" w:rsidR="00AC467C" w:rsidRPr="00E12640" w:rsidRDefault="00AC467C" w:rsidP="00AC467C">
      <w:pPr>
        <w:pStyle w:val="Zkladntext"/>
        <w:spacing w:before="0" w:after="0"/>
        <w:jc w:val="both"/>
        <w:rPr>
          <w:rFonts w:cs="Arial"/>
          <w:b w:val="0"/>
          <w:bCs w:val="0"/>
          <w:iCs/>
          <w:sz w:val="22"/>
          <w:szCs w:val="22"/>
        </w:rPr>
      </w:pPr>
      <w:r w:rsidRPr="00E12640">
        <w:rPr>
          <w:rFonts w:cs="Arial"/>
          <w:b w:val="0"/>
          <w:bCs w:val="0"/>
          <w:iCs/>
          <w:sz w:val="22"/>
          <w:szCs w:val="22"/>
        </w:rPr>
        <w:t xml:space="preserve">bankovní spojení: Komerční banka, a.s. Jablonec nad Nisou, </w:t>
      </w:r>
      <w:proofErr w:type="spellStart"/>
      <w:r w:rsidRPr="00E12640">
        <w:rPr>
          <w:rFonts w:cs="Arial"/>
          <w:b w:val="0"/>
          <w:bCs w:val="0"/>
          <w:iCs/>
          <w:sz w:val="22"/>
          <w:szCs w:val="22"/>
        </w:rPr>
        <w:t>č.ú</w:t>
      </w:r>
      <w:proofErr w:type="spellEnd"/>
      <w:r w:rsidRPr="003807D8">
        <w:rPr>
          <w:rFonts w:cs="Arial"/>
          <w:b w:val="0"/>
          <w:bCs w:val="0"/>
          <w:iCs/>
          <w:sz w:val="22"/>
          <w:szCs w:val="22"/>
        </w:rPr>
        <w:t>.</w:t>
      </w:r>
      <w:r w:rsidR="002C152A" w:rsidRPr="003807D8">
        <w:rPr>
          <w:b w:val="0"/>
          <w:bCs w:val="0"/>
          <w:sz w:val="24"/>
          <w:szCs w:val="24"/>
        </w:rPr>
        <w:t xml:space="preserve"> </w:t>
      </w:r>
      <w:r w:rsidR="00085A7F">
        <w:rPr>
          <w:b w:val="0"/>
          <w:bCs w:val="0"/>
          <w:sz w:val="22"/>
          <w:szCs w:val="22"/>
        </w:rPr>
        <w:t>121451</w:t>
      </w:r>
      <w:r w:rsidR="002C152A" w:rsidRPr="003807D8">
        <w:rPr>
          <w:b w:val="0"/>
          <w:bCs w:val="0"/>
          <w:sz w:val="22"/>
          <w:szCs w:val="22"/>
        </w:rPr>
        <w:t>/0100</w:t>
      </w:r>
      <w:r w:rsidRPr="00E12640">
        <w:rPr>
          <w:rFonts w:cs="Arial"/>
          <w:b w:val="0"/>
          <w:bCs w:val="0"/>
          <w:iCs/>
          <w:sz w:val="22"/>
          <w:szCs w:val="22"/>
        </w:rPr>
        <w:t xml:space="preserve"> </w:t>
      </w:r>
      <w:r w:rsidR="00333631">
        <w:rPr>
          <w:rFonts w:cs="Arial"/>
          <w:b w:val="0"/>
          <w:bCs w:val="0"/>
          <w:iCs/>
          <w:sz w:val="22"/>
          <w:szCs w:val="22"/>
        </w:rPr>
        <w:t xml:space="preserve"> </w:t>
      </w:r>
    </w:p>
    <w:p w14:paraId="0AD16AE2" w14:textId="77777777" w:rsidR="00FD1E2D" w:rsidRPr="00E12640" w:rsidRDefault="00FD1E2D" w:rsidP="00AC467C">
      <w:pPr>
        <w:pStyle w:val="Zpat"/>
        <w:tabs>
          <w:tab w:val="clear" w:pos="4153"/>
          <w:tab w:val="clear" w:pos="8306"/>
        </w:tabs>
        <w:spacing w:before="0" w:after="0"/>
        <w:jc w:val="both"/>
        <w:rPr>
          <w:rFonts w:cs="Arial"/>
        </w:rPr>
      </w:pPr>
      <w:r w:rsidRPr="00E12640">
        <w:rPr>
          <w:rFonts w:cs="Arial"/>
        </w:rPr>
        <w:t xml:space="preserve">na straně jedné </w:t>
      </w:r>
    </w:p>
    <w:p w14:paraId="1EFE112F" w14:textId="77777777" w:rsidR="00FD1E2D"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Objednatel</w:t>
      </w:r>
      <w:r w:rsidRPr="00E12640">
        <w:rPr>
          <w:rFonts w:cs="Arial"/>
        </w:rPr>
        <w:t>”)</w:t>
      </w:r>
    </w:p>
    <w:p w14:paraId="13E5EA94" w14:textId="77777777" w:rsidR="004E54B3" w:rsidRPr="002F0C3B" w:rsidRDefault="004E54B3" w:rsidP="004E54B3">
      <w:pPr>
        <w:tabs>
          <w:tab w:val="left" w:pos="5103"/>
          <w:tab w:val="left" w:pos="5670"/>
        </w:tabs>
        <w:spacing w:before="0" w:after="0"/>
        <w:jc w:val="both"/>
        <w:rPr>
          <w:rFonts w:cs="Arial"/>
        </w:rPr>
      </w:pPr>
      <w:r>
        <w:rPr>
          <w:rFonts w:cs="Arial"/>
        </w:rPr>
        <w:t xml:space="preserve">                      </w:t>
      </w:r>
    </w:p>
    <w:p w14:paraId="7664F393" w14:textId="77777777" w:rsidR="004E54B3" w:rsidRPr="00E12640" w:rsidRDefault="004E54B3" w:rsidP="00FD1E2D">
      <w:pPr>
        <w:pStyle w:val="Zpat"/>
        <w:tabs>
          <w:tab w:val="clear" w:pos="4153"/>
          <w:tab w:val="clear" w:pos="8306"/>
        </w:tabs>
        <w:spacing w:before="0" w:after="0"/>
        <w:jc w:val="both"/>
        <w:rPr>
          <w:rFonts w:cs="Arial"/>
        </w:rPr>
      </w:pPr>
    </w:p>
    <w:p w14:paraId="022330A4" w14:textId="001957FB" w:rsidR="009774C9" w:rsidRPr="0062466D" w:rsidRDefault="00D62B03" w:rsidP="009774C9">
      <w:pPr>
        <w:spacing w:before="0" w:after="0"/>
        <w:rPr>
          <w:rFonts w:cs="Arial"/>
          <w:b/>
          <w:bCs w:val="0"/>
        </w:rPr>
      </w:pPr>
      <w:r w:rsidRPr="0062466D">
        <w:rPr>
          <w:rFonts w:cs="Arial"/>
          <w:b/>
          <w:bCs w:val="0"/>
        </w:rPr>
        <w:t>Pozemní stavitelství s.r.o.</w:t>
      </w:r>
    </w:p>
    <w:p w14:paraId="1B0DB5DC" w14:textId="2CB44D32" w:rsidR="009774C9" w:rsidRPr="00D62B03" w:rsidRDefault="009774C9" w:rsidP="009774C9">
      <w:pPr>
        <w:spacing w:before="0" w:after="0"/>
        <w:rPr>
          <w:rFonts w:cs="Arial"/>
        </w:rPr>
      </w:pPr>
      <w:r w:rsidRPr="00D62B03">
        <w:rPr>
          <w:rFonts w:cs="Arial"/>
        </w:rPr>
        <w:t>IČ</w:t>
      </w:r>
      <w:r w:rsidR="008D30D7" w:rsidRPr="00D62B03">
        <w:rPr>
          <w:rFonts w:cs="Arial"/>
        </w:rPr>
        <w:t>O</w:t>
      </w:r>
      <w:r w:rsidRPr="00D62B03">
        <w:rPr>
          <w:rFonts w:cs="Arial"/>
        </w:rPr>
        <w:t xml:space="preserve">: </w:t>
      </w:r>
      <w:r w:rsidR="00D62B03" w:rsidRPr="00D62B03">
        <w:rPr>
          <w:rFonts w:cs="Arial"/>
        </w:rPr>
        <w:t>27298370</w:t>
      </w:r>
      <w:r w:rsidRPr="00D62B03">
        <w:rPr>
          <w:rFonts w:cs="Arial"/>
        </w:rPr>
        <w:t xml:space="preserve"> </w:t>
      </w:r>
    </w:p>
    <w:p w14:paraId="780667D4" w14:textId="0A734104" w:rsidR="009774C9" w:rsidRPr="00D62B03" w:rsidRDefault="009774C9" w:rsidP="009774C9">
      <w:pPr>
        <w:spacing w:before="0" w:after="0"/>
        <w:rPr>
          <w:rFonts w:cs="Arial"/>
        </w:rPr>
      </w:pPr>
      <w:r w:rsidRPr="00D62B03">
        <w:rPr>
          <w:rFonts w:cs="Arial"/>
        </w:rPr>
        <w:t xml:space="preserve">DIČ: </w:t>
      </w:r>
      <w:r w:rsidR="00D62B03" w:rsidRPr="00D62B03">
        <w:rPr>
          <w:rFonts w:cs="Arial"/>
        </w:rPr>
        <w:t>CZ27298370</w:t>
      </w:r>
      <w:r w:rsidRPr="00D62B03">
        <w:rPr>
          <w:rFonts w:cs="Arial"/>
        </w:rPr>
        <w:t xml:space="preserve"> </w:t>
      </w:r>
    </w:p>
    <w:p w14:paraId="28CA159F" w14:textId="7703A17C" w:rsidR="009774C9" w:rsidRPr="00D62B03" w:rsidRDefault="009774C9" w:rsidP="009774C9">
      <w:pPr>
        <w:spacing w:before="0" w:after="0"/>
        <w:rPr>
          <w:rFonts w:cs="Arial"/>
        </w:rPr>
      </w:pPr>
      <w:r w:rsidRPr="00D62B03">
        <w:rPr>
          <w:rFonts w:cs="Arial"/>
        </w:rPr>
        <w:t xml:space="preserve">se sídlem </w:t>
      </w:r>
      <w:r w:rsidR="00D62B03" w:rsidRPr="00D62B03">
        <w:rPr>
          <w:rFonts w:cs="Arial"/>
        </w:rPr>
        <w:t>Ruprechtická 538/24, Liberec</w:t>
      </w:r>
    </w:p>
    <w:p w14:paraId="6BAC33ED" w14:textId="03EE9CC2" w:rsidR="009774C9" w:rsidRPr="00D62B03" w:rsidRDefault="009774C9" w:rsidP="009774C9">
      <w:pPr>
        <w:spacing w:before="0" w:after="0"/>
        <w:rPr>
          <w:rFonts w:cs="Arial"/>
        </w:rPr>
      </w:pPr>
      <w:r w:rsidRPr="00D62B03">
        <w:rPr>
          <w:rFonts w:cs="Arial"/>
        </w:rPr>
        <w:t xml:space="preserve">zapsaná v obchodního rejstříku, vedeném </w:t>
      </w:r>
      <w:proofErr w:type="spellStart"/>
      <w:r w:rsidR="00D62B03" w:rsidRPr="00D62B03">
        <w:rPr>
          <w:rFonts w:cs="Arial"/>
        </w:rPr>
        <w:t>KoS</w:t>
      </w:r>
      <w:proofErr w:type="spellEnd"/>
      <w:r w:rsidR="00D62B03" w:rsidRPr="00D62B03">
        <w:rPr>
          <w:rFonts w:cs="Arial"/>
        </w:rPr>
        <w:t xml:space="preserve"> v Ústí nad Labem, oddíl C, vložka 23 220</w:t>
      </w:r>
    </w:p>
    <w:p w14:paraId="4850E9A8" w14:textId="4E0B2919" w:rsidR="009774C9" w:rsidRPr="00D62B03" w:rsidRDefault="009774C9" w:rsidP="009774C9">
      <w:pPr>
        <w:spacing w:before="0" w:after="0"/>
        <w:rPr>
          <w:rFonts w:cs="Arial"/>
        </w:rPr>
      </w:pPr>
      <w:r w:rsidRPr="00D62B03">
        <w:rPr>
          <w:rFonts w:cs="Arial"/>
        </w:rPr>
        <w:t xml:space="preserve">zastoupená </w:t>
      </w:r>
      <w:r w:rsidR="00D62B03" w:rsidRPr="00D62B03">
        <w:rPr>
          <w:rFonts w:cs="Arial"/>
        </w:rPr>
        <w:t>Sejkorovou Ivanou, jednatel</w:t>
      </w:r>
    </w:p>
    <w:p w14:paraId="6320B4DC" w14:textId="50BB43B8" w:rsidR="009774C9" w:rsidRDefault="009774C9" w:rsidP="009774C9">
      <w:pPr>
        <w:spacing w:before="0" w:after="0"/>
        <w:rPr>
          <w:rFonts w:cs="Arial"/>
        </w:rPr>
      </w:pPr>
      <w:r w:rsidRPr="00D62B03">
        <w:rPr>
          <w:rFonts w:cs="Arial"/>
        </w:rPr>
        <w:t xml:space="preserve">bankovní spojení: </w:t>
      </w:r>
      <w:r w:rsidR="00D62B03" w:rsidRPr="00D62B03">
        <w:rPr>
          <w:rFonts w:cs="Arial"/>
        </w:rPr>
        <w:t>Komerční banka Liberec, č.ú.43-2573580267/0100</w:t>
      </w:r>
      <w:r>
        <w:rPr>
          <w:rFonts w:cs="Arial"/>
        </w:rPr>
        <w:t xml:space="preserve">  </w:t>
      </w:r>
    </w:p>
    <w:p w14:paraId="0ED1E7D3" w14:textId="77777777" w:rsidR="00FD1E2D" w:rsidRPr="00E12640" w:rsidRDefault="00FD1E2D" w:rsidP="00FD1E2D">
      <w:pPr>
        <w:spacing w:before="0" w:after="0"/>
        <w:rPr>
          <w:rFonts w:cs="Arial"/>
        </w:rPr>
      </w:pPr>
      <w:r w:rsidRPr="00ED1956">
        <w:rPr>
          <w:rFonts w:cs="Arial"/>
        </w:rPr>
        <w:t>na straně druhé</w:t>
      </w:r>
    </w:p>
    <w:p w14:paraId="25B73E7B"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Zhotovitel</w:t>
      </w:r>
      <w:r w:rsidRPr="00E12640">
        <w:rPr>
          <w:rFonts w:cs="Arial"/>
        </w:rPr>
        <w:t>”)</w:t>
      </w:r>
    </w:p>
    <w:p w14:paraId="01E4AA56" w14:textId="77777777" w:rsidR="00FD1E2D" w:rsidRPr="00E12640" w:rsidRDefault="00FD1E2D" w:rsidP="00FD1E2D">
      <w:pPr>
        <w:pStyle w:val="Zpat"/>
        <w:tabs>
          <w:tab w:val="clear" w:pos="4153"/>
          <w:tab w:val="clear" w:pos="8306"/>
        </w:tabs>
        <w:spacing w:before="0" w:after="0"/>
        <w:rPr>
          <w:rFonts w:cs="Arial"/>
        </w:rPr>
      </w:pPr>
    </w:p>
    <w:p w14:paraId="3C675AD1" w14:textId="77777777" w:rsidR="00FD1E2D" w:rsidRDefault="00FD1E2D" w:rsidP="00FD1E2D">
      <w:pPr>
        <w:spacing w:before="0" w:after="0"/>
        <w:jc w:val="both"/>
        <w:rPr>
          <w:rFonts w:cs="Arial"/>
        </w:rPr>
      </w:pPr>
      <w:r w:rsidRPr="00E12640">
        <w:rPr>
          <w:rFonts w:cs="Arial"/>
        </w:rPr>
        <w:t>(Objednatel a Zhotovitel jsou dále uváděni společně jen jako „</w:t>
      </w:r>
      <w:r w:rsidRPr="00E12640">
        <w:rPr>
          <w:rFonts w:cs="Arial"/>
          <w:b/>
          <w:bCs w:val="0"/>
        </w:rPr>
        <w:t>Strany”</w:t>
      </w:r>
      <w:r w:rsidRPr="00E12640">
        <w:rPr>
          <w:rFonts w:cs="Arial"/>
        </w:rPr>
        <w:t xml:space="preserve"> nebo kterýkoli z nich samostatně jen jako „</w:t>
      </w:r>
      <w:r w:rsidRPr="00E12640">
        <w:rPr>
          <w:rFonts w:cs="Arial"/>
          <w:b/>
          <w:bCs w:val="0"/>
        </w:rPr>
        <w:t>Strana</w:t>
      </w:r>
      <w:r w:rsidRPr="00E12640">
        <w:rPr>
          <w:rFonts w:cs="Arial"/>
        </w:rPr>
        <w:t>”)</w:t>
      </w:r>
    </w:p>
    <w:p w14:paraId="6413D8E5" w14:textId="77777777" w:rsidR="00B111FB" w:rsidRDefault="00B111FB" w:rsidP="00FD1E2D">
      <w:pPr>
        <w:spacing w:before="0" w:after="0"/>
        <w:jc w:val="both"/>
        <w:rPr>
          <w:rFonts w:cs="Arial"/>
        </w:rPr>
      </w:pPr>
    </w:p>
    <w:p w14:paraId="60F4F52B" w14:textId="77777777" w:rsidR="00B111FB" w:rsidRPr="008B2BD1" w:rsidRDefault="00B111FB" w:rsidP="00B111FB">
      <w:pPr>
        <w:pStyle w:val="Nadpis1"/>
        <w:numPr>
          <w:ilvl w:val="0"/>
          <w:numId w:val="0"/>
        </w:numPr>
        <w:spacing w:before="120"/>
        <w:jc w:val="center"/>
        <w:rPr>
          <w:rFonts w:cs="Arial"/>
          <w:sz w:val="24"/>
          <w:szCs w:val="24"/>
        </w:rPr>
      </w:pPr>
      <w:bookmarkStart w:id="0" w:name="_Toc310330621"/>
      <w:bookmarkStart w:id="1" w:name="_Toc326739524"/>
      <w:bookmarkStart w:id="2" w:name="_Toc311807256"/>
      <w:r w:rsidRPr="008B2BD1">
        <w:rPr>
          <w:rFonts w:cs="Arial"/>
          <w:sz w:val="24"/>
          <w:szCs w:val="24"/>
        </w:rPr>
        <w:t>PreambULE</w:t>
      </w:r>
      <w:bookmarkEnd w:id="0"/>
      <w:bookmarkEnd w:id="1"/>
      <w:bookmarkEnd w:id="2"/>
    </w:p>
    <w:p w14:paraId="306E4FAF" w14:textId="77777777" w:rsidR="00B111FB" w:rsidRPr="0031181D" w:rsidRDefault="00B111FB" w:rsidP="00A704C6">
      <w:pPr>
        <w:numPr>
          <w:ilvl w:val="0"/>
          <w:numId w:val="14"/>
        </w:numPr>
        <w:spacing w:before="0" w:after="0"/>
        <w:jc w:val="both"/>
        <w:rPr>
          <w:rFonts w:cs="Arial"/>
          <w:bCs w:val="0"/>
        </w:rPr>
      </w:pPr>
      <w:r w:rsidRPr="0031181D">
        <w:rPr>
          <w:rFonts w:cs="Arial"/>
        </w:rPr>
        <w:t>Tato Smlouva upravuje vzájemné právní vztahy mezi Objednatelem a Zhotovitelem, a to zejména jejich práva a povinnosti při zhotovení dále specifikovaného Díla.</w:t>
      </w:r>
    </w:p>
    <w:p w14:paraId="12F3B6FB" w14:textId="77777777" w:rsidR="00B111FB" w:rsidRPr="0031181D" w:rsidRDefault="00B111FB" w:rsidP="00B111FB">
      <w:pPr>
        <w:spacing w:before="0" w:after="0"/>
        <w:ind w:left="720"/>
        <w:jc w:val="both"/>
        <w:rPr>
          <w:rFonts w:cs="Arial"/>
          <w:caps/>
        </w:rPr>
      </w:pPr>
    </w:p>
    <w:p w14:paraId="1C35B0BB" w14:textId="1CBED1B5" w:rsidR="00D1195A" w:rsidRPr="00D1195A" w:rsidRDefault="00AC467C" w:rsidP="00085A7F">
      <w:pPr>
        <w:numPr>
          <w:ilvl w:val="0"/>
          <w:numId w:val="14"/>
        </w:numPr>
        <w:spacing w:before="0" w:after="0"/>
        <w:jc w:val="both"/>
        <w:rPr>
          <w:rFonts w:cs="Arial"/>
          <w:b/>
        </w:rPr>
      </w:pPr>
      <w:r w:rsidRPr="00D1195A">
        <w:rPr>
          <w:rFonts w:cs="Arial"/>
        </w:rPr>
        <w:t xml:space="preserve">Tato Smlouva je uzavírána na základě výsledku zadávacího řízení k veřejné zakázce s názvem </w:t>
      </w:r>
      <w:r w:rsidR="00085A7F" w:rsidRPr="00085A7F">
        <w:rPr>
          <w:rFonts w:cs="Arial"/>
          <w:b/>
          <w:bCs w:val="0"/>
        </w:rPr>
        <w:t>Rekonstrukce školní kuchyně ZŠ Pasířská 72 – I. a II. etapa</w:t>
      </w:r>
      <w:r w:rsidR="00085A7F" w:rsidRPr="00D1195A">
        <w:rPr>
          <w:rFonts w:cs="Arial"/>
        </w:rPr>
        <w:t xml:space="preserve"> </w:t>
      </w:r>
      <w:r w:rsidR="00D1195A" w:rsidRPr="00D1195A">
        <w:rPr>
          <w:rFonts w:cs="Arial"/>
        </w:rPr>
        <w:t>(dále jen veřejná zakázka).</w:t>
      </w:r>
    </w:p>
    <w:p w14:paraId="6FB03291" w14:textId="77777777" w:rsidR="00FE3F7E" w:rsidRPr="00FE3F7E" w:rsidRDefault="00FE3F7E" w:rsidP="00FE3F7E">
      <w:pPr>
        <w:spacing w:before="0" w:after="0"/>
        <w:ind w:left="720"/>
        <w:jc w:val="both"/>
        <w:rPr>
          <w:rFonts w:cs="Arial"/>
          <w:caps/>
        </w:rPr>
      </w:pPr>
    </w:p>
    <w:p w14:paraId="01E861E8" w14:textId="77777777" w:rsidR="00B111FB" w:rsidRPr="0031181D" w:rsidRDefault="00B111FB" w:rsidP="00A704C6">
      <w:pPr>
        <w:numPr>
          <w:ilvl w:val="0"/>
          <w:numId w:val="14"/>
        </w:numPr>
        <w:spacing w:before="0" w:after="0"/>
        <w:jc w:val="both"/>
        <w:rPr>
          <w:rFonts w:cs="Arial"/>
        </w:rPr>
      </w:pPr>
      <w:r w:rsidRPr="0031181D">
        <w:rPr>
          <w:rFonts w:cs="Arial"/>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4B00A339" w14:textId="77777777" w:rsidR="00B111FB" w:rsidRPr="0031181D" w:rsidRDefault="00B111FB" w:rsidP="00B111FB">
      <w:pPr>
        <w:spacing w:before="0" w:after="0"/>
        <w:ind w:left="720"/>
        <w:jc w:val="both"/>
        <w:rPr>
          <w:rFonts w:cs="Arial"/>
          <w:caps/>
        </w:rPr>
      </w:pPr>
    </w:p>
    <w:p w14:paraId="7282A669" w14:textId="77777777" w:rsidR="00B111FB" w:rsidRPr="0031181D" w:rsidRDefault="00B111FB" w:rsidP="00A704C6">
      <w:pPr>
        <w:numPr>
          <w:ilvl w:val="0"/>
          <w:numId w:val="14"/>
        </w:numPr>
        <w:spacing w:before="0" w:after="0"/>
        <w:jc w:val="both"/>
        <w:rPr>
          <w:rFonts w:cs="Arial"/>
          <w:bCs w:val="0"/>
        </w:rPr>
      </w:pPr>
      <w:r w:rsidRPr="0031181D">
        <w:rPr>
          <w:rFonts w:cs="Arial"/>
          <w:bCs w:val="0"/>
        </w:rPr>
        <w:t>Smluvní strany se touto Smlouvou zavazují, že Zhotovitel provede na svůj náklad a nebezpečí pro Objednatele výše uvedené Dílo a Objednatel řádně provedené Dílo převezme a zaplatí za jeho provedení níže sjednanou cenu za Dílo.</w:t>
      </w:r>
    </w:p>
    <w:p w14:paraId="1936FFC9" w14:textId="77777777" w:rsidR="00B111FB" w:rsidRPr="0031181D" w:rsidRDefault="00B111FB" w:rsidP="009100FC">
      <w:pPr>
        <w:spacing w:before="0" w:after="0"/>
        <w:ind w:left="720"/>
        <w:jc w:val="both"/>
        <w:rPr>
          <w:rFonts w:cs="Arial"/>
          <w:caps/>
        </w:rPr>
      </w:pPr>
    </w:p>
    <w:p w14:paraId="6DFF7C63" w14:textId="77777777" w:rsidR="00B111FB" w:rsidRPr="0031181D" w:rsidRDefault="00B111FB" w:rsidP="00A704C6">
      <w:pPr>
        <w:numPr>
          <w:ilvl w:val="0"/>
          <w:numId w:val="14"/>
        </w:numPr>
        <w:spacing w:before="0" w:after="0"/>
        <w:jc w:val="both"/>
        <w:rPr>
          <w:rFonts w:cs="Arial"/>
          <w:caps/>
        </w:rPr>
      </w:pPr>
      <w:r w:rsidRPr="0031181D">
        <w:t xml:space="preserve">Zhotovitel prohlašuje, že: </w:t>
      </w:r>
    </w:p>
    <w:p w14:paraId="7D53CEE8"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t xml:space="preserve"> se před podpisem této Smlouvy detailně seznámil se všemi podklady k veřejné zakázce, s rozsahem a povahou předmětu plnění této Smlouvy a na základě této znalosti a své odborné způsobilosti prohlašuje, že tyto podklady jsou úplné a dostatečné pro kompletní realizaci díla a Zhotovitel je schopen dle těchto podkladů dílo realizovat a řádně dokončit tak, aby sloužilo účelu, ke kterému je určeno,</w:t>
      </w:r>
    </w:p>
    <w:p w14:paraId="13359EAF"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lastRenderedPageBreak/>
        <w:t xml:space="preserve"> jsou mu známy veškeré technické, kvalitativní a jiné podmínky nezbytné pro realizaci předmětu plnění této Smlouvy a Dílo je dostatečně určitě a srozumitelně vymezeno,</w:t>
      </w:r>
    </w:p>
    <w:p w14:paraId="0B15518E"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t xml:space="preserve">že disponuje takovými kapacitami a odbornými znalostmi, aby předmět plnění této Smlouvy provedl </w:t>
      </w:r>
      <w:r w:rsidRPr="0031181D">
        <w:rPr>
          <w:rFonts w:cs="Arial"/>
          <w:bCs w:val="0"/>
        </w:rPr>
        <w:t xml:space="preserve">na svůj náklad a nebezpečí </w:t>
      </w:r>
      <w:r w:rsidRPr="0031181D">
        <w:rPr>
          <w:rFonts w:cs="Arial"/>
        </w:rPr>
        <w:t>za dohodnutou maximální smluvní cenu uvedenou v této Smlouvě a v dohodnutém termínu,</w:t>
      </w:r>
    </w:p>
    <w:p w14:paraId="4BE66DFB"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bCs w:val="0"/>
        </w:rPr>
        <w:t>má veškerá oprávnění požadovaná českým právním řádem k činnosti podle této Smlouvy,</w:t>
      </w:r>
    </w:p>
    <w:p w14:paraId="043ABECD" w14:textId="77777777" w:rsidR="00B111FB" w:rsidRPr="0031181D" w:rsidRDefault="00B111FB" w:rsidP="00B111FB">
      <w:pPr>
        <w:spacing w:before="0" w:after="0"/>
        <w:ind w:left="720"/>
        <w:jc w:val="both"/>
        <w:rPr>
          <w:rFonts w:cs="Arial"/>
          <w:caps/>
        </w:rPr>
      </w:pPr>
    </w:p>
    <w:p w14:paraId="5CB683EE" w14:textId="77777777" w:rsidR="00B111FB" w:rsidRPr="0031181D" w:rsidRDefault="00B111FB" w:rsidP="00A704C6">
      <w:pPr>
        <w:numPr>
          <w:ilvl w:val="0"/>
          <w:numId w:val="14"/>
        </w:numPr>
        <w:spacing w:before="0" w:after="0"/>
        <w:jc w:val="both"/>
        <w:rPr>
          <w:rFonts w:cs="Arial"/>
          <w:bCs w:val="0"/>
        </w:rPr>
      </w:pPr>
      <w:r w:rsidRPr="0031181D">
        <w:rPr>
          <w:rFonts w:cs="Arial"/>
          <w:bCs w:val="0"/>
        </w:rPr>
        <w:t>Pro účely této Smlouvy se definují pojmy takto:</w:t>
      </w:r>
    </w:p>
    <w:p w14:paraId="60F029E9"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t xml:space="preserve"> Objednatelem se rozumí Zadavatel po uzavření této Smlouvy</w:t>
      </w:r>
    </w:p>
    <w:p w14:paraId="7884B16C"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t xml:space="preserve"> Zhotovitelem se rozumí Dodavatel po uzavření této Smlouvy</w:t>
      </w:r>
    </w:p>
    <w:p w14:paraId="15977E03"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t xml:space="preserve"> Podzhotovitelem se rozumí Poddodavatel po uzavření této Smlouvy</w:t>
      </w:r>
    </w:p>
    <w:p w14:paraId="6FCA03A4" w14:textId="77777777" w:rsidR="00B111FB" w:rsidRPr="0040640A" w:rsidRDefault="00B111FB" w:rsidP="00A704C6">
      <w:pPr>
        <w:pStyle w:val="Normal2"/>
        <w:numPr>
          <w:ilvl w:val="0"/>
          <w:numId w:val="12"/>
        </w:numPr>
        <w:tabs>
          <w:tab w:val="clear" w:pos="709"/>
        </w:tabs>
        <w:spacing w:before="0" w:after="0"/>
        <w:ind w:left="851" w:hanging="142"/>
        <w:rPr>
          <w:rFonts w:cs="Arial"/>
        </w:rPr>
      </w:pPr>
      <w:r w:rsidRPr="0040640A">
        <w:rPr>
          <w:rFonts w:cs="Arial"/>
        </w:rPr>
        <w:t xml:space="preserve"> položkovým rozpočtem se rozumí Zhotovitelem oceněný soupis stavebních prací, dodávek a služeb s výkazem výměr a jejich celkové ceny při Zadavatelem vymezené množství</w:t>
      </w:r>
    </w:p>
    <w:p w14:paraId="33FAA084" w14:textId="77777777" w:rsidR="00B111FB" w:rsidRPr="0031181D" w:rsidRDefault="00B111FB" w:rsidP="00B111FB">
      <w:pPr>
        <w:spacing w:before="0" w:after="0"/>
        <w:ind w:left="720"/>
        <w:jc w:val="both"/>
        <w:rPr>
          <w:rFonts w:cs="Arial"/>
        </w:rPr>
      </w:pPr>
    </w:p>
    <w:p w14:paraId="30ECBE32" w14:textId="77777777" w:rsidR="00B111FB" w:rsidRPr="0031181D" w:rsidRDefault="00B111FB" w:rsidP="00B111FB">
      <w:pPr>
        <w:pStyle w:val="Nadpis1"/>
        <w:tabs>
          <w:tab w:val="clear" w:pos="709"/>
        </w:tabs>
        <w:spacing w:before="120"/>
        <w:jc w:val="left"/>
        <w:rPr>
          <w:rFonts w:cs="Arial"/>
          <w:caps w:val="0"/>
          <w:sz w:val="24"/>
          <w:szCs w:val="24"/>
        </w:rPr>
      </w:pPr>
      <w:r w:rsidRPr="0031181D">
        <w:rPr>
          <w:rFonts w:cs="Arial"/>
          <w:caps w:val="0"/>
          <w:sz w:val="24"/>
          <w:szCs w:val="24"/>
        </w:rPr>
        <w:t>PŘEDMĚT SMLOUVY A OBECNÁ USTANOVENÍ</w:t>
      </w:r>
    </w:p>
    <w:p w14:paraId="054960A1" w14:textId="77777777" w:rsidR="00B111FB" w:rsidRDefault="00B111FB" w:rsidP="00B111FB">
      <w:pPr>
        <w:pStyle w:val="Nadpis2"/>
        <w:spacing w:before="0" w:after="0"/>
        <w:rPr>
          <w:rFonts w:cs="Arial"/>
          <w:sz w:val="24"/>
          <w:szCs w:val="24"/>
          <w:lang w:val="cs-CZ"/>
        </w:rPr>
      </w:pPr>
      <w:r w:rsidRPr="0031181D">
        <w:rPr>
          <w:rFonts w:cs="Arial"/>
          <w:sz w:val="24"/>
          <w:szCs w:val="24"/>
          <w:lang w:val="cs-CZ"/>
        </w:rPr>
        <w:t>Předmět smlouvy</w:t>
      </w:r>
    </w:p>
    <w:p w14:paraId="7E792FCC" w14:textId="77777777" w:rsidR="00512E95" w:rsidRPr="00F955F0" w:rsidRDefault="00512E95" w:rsidP="00512E95">
      <w:pPr>
        <w:pStyle w:val="Nadpis3"/>
      </w:pPr>
      <w:r w:rsidRPr="00F955F0">
        <w:t>Základní vymezení předmětu smlouvy</w:t>
      </w:r>
    </w:p>
    <w:p w14:paraId="04F13393" w14:textId="77777777" w:rsidR="00BE11F3" w:rsidRDefault="00BE11F3" w:rsidP="00BE11F3">
      <w:pPr>
        <w:tabs>
          <w:tab w:val="left" w:pos="540"/>
        </w:tabs>
        <w:jc w:val="both"/>
        <w:rPr>
          <w:rFonts w:cs="Arial"/>
        </w:rPr>
      </w:pPr>
      <w:r>
        <w:rPr>
          <w:rFonts w:cs="Arial"/>
        </w:rPr>
        <w:t>Předmětem plnění této veřejné zakázky jsou stavební úpravy, výměna instalací a především výměna technologie varny v pavilonu „H“ ZŠ Pasířská 72 v Jablonci nad Nisou.</w:t>
      </w:r>
    </w:p>
    <w:p w14:paraId="34544D45" w14:textId="77777777" w:rsidR="00BE11F3" w:rsidRPr="00B66A9B" w:rsidRDefault="00BE11F3" w:rsidP="00BE11F3">
      <w:pPr>
        <w:tabs>
          <w:tab w:val="left" w:pos="540"/>
        </w:tabs>
        <w:jc w:val="both"/>
        <w:rPr>
          <w:rFonts w:cs="Arial"/>
          <w:bCs w:val="0"/>
        </w:rPr>
      </w:pPr>
      <w:r>
        <w:rPr>
          <w:rFonts w:cs="Arial"/>
        </w:rPr>
        <w:t xml:space="preserve">Podkladem a přílohou pro veřejnou zakázku jsou 2 projektové dokumentace na I. a II. etapu, které vznikly postupně z důvodu komplexnějšího řešení objektu. </w:t>
      </w:r>
    </w:p>
    <w:p w14:paraId="212512C1" w14:textId="77777777" w:rsidR="00BE11F3" w:rsidRDefault="00BE11F3" w:rsidP="00BE11F3">
      <w:pPr>
        <w:pStyle w:val="Zkladntext"/>
        <w:spacing w:line="276" w:lineRule="auto"/>
        <w:jc w:val="both"/>
        <w:rPr>
          <w:rFonts w:cs="Arial"/>
          <w:b w:val="0"/>
          <w:i/>
          <w:sz w:val="22"/>
          <w:szCs w:val="22"/>
        </w:rPr>
      </w:pPr>
      <w:r w:rsidRPr="00786F99">
        <w:rPr>
          <w:rFonts w:cs="Arial"/>
          <w:b w:val="0"/>
          <w:sz w:val="22"/>
          <w:szCs w:val="22"/>
        </w:rPr>
        <w:t xml:space="preserve">V rámci modernizace </w:t>
      </w:r>
      <w:r>
        <w:rPr>
          <w:rFonts w:cs="Arial"/>
          <w:b w:val="0"/>
          <w:sz w:val="22"/>
          <w:szCs w:val="22"/>
        </w:rPr>
        <w:t>technologie varny je nutno vyměnit a nově vytrasovat všechny potřebné vnitřní instalace, stavebně upravit či zřídit prostory zázemí varny, ale i celého zázemí kuchyně mezi které patří i nové hygienické prostory.</w:t>
      </w:r>
    </w:p>
    <w:p w14:paraId="29DC5ABE" w14:textId="4729CF58" w:rsidR="00AD74E8" w:rsidRDefault="00BE11F3" w:rsidP="005068E4">
      <w:pPr>
        <w:pStyle w:val="Zkladntext"/>
        <w:spacing w:line="276" w:lineRule="auto"/>
        <w:jc w:val="both"/>
        <w:rPr>
          <w:rFonts w:cs="Arial"/>
          <w:b w:val="0"/>
          <w:i/>
          <w:sz w:val="22"/>
          <w:szCs w:val="22"/>
        </w:rPr>
      </w:pPr>
      <w:r>
        <w:rPr>
          <w:rFonts w:cs="Arial"/>
          <w:b w:val="0"/>
          <w:sz w:val="22"/>
          <w:szCs w:val="22"/>
        </w:rPr>
        <w:t>Nedílnou součástí plnění této veřejné zakázky jsou i sanační práce na obvodovém zdivu 1.PP a oprava hlavní ležaté kanalizace objektu.</w:t>
      </w:r>
    </w:p>
    <w:p w14:paraId="66FDE6E6" w14:textId="35794988" w:rsidR="00930C67" w:rsidRPr="00E63A11" w:rsidRDefault="00930C67" w:rsidP="00AD74E8">
      <w:pPr>
        <w:pStyle w:val="Normal2"/>
        <w:ind w:left="0"/>
        <w:rPr>
          <w:b/>
          <w:spacing w:val="2"/>
          <w:u w:val="single"/>
        </w:rPr>
      </w:pPr>
      <w:r w:rsidRPr="00E63A11">
        <w:rPr>
          <w:b/>
          <w:spacing w:val="2"/>
          <w:u w:val="single"/>
        </w:rPr>
        <w:t>Rozsah a charakter plnění veřejné zakázky je určen:</w:t>
      </w:r>
    </w:p>
    <w:p w14:paraId="7C91504E" w14:textId="77777777" w:rsidR="00BE11F3" w:rsidRDefault="00BE11F3" w:rsidP="00BE11F3">
      <w:pPr>
        <w:pStyle w:val="Obsah6"/>
      </w:pPr>
      <w:r w:rsidRPr="004C1452">
        <w:t>Provedení je přesně popsáno v projektov</w:t>
      </w:r>
      <w:r>
        <w:t>ých</w:t>
      </w:r>
      <w:r w:rsidRPr="004C1452">
        <w:t xml:space="preserve"> dokumentac</w:t>
      </w:r>
      <w:r>
        <w:t>ích:</w:t>
      </w:r>
    </w:p>
    <w:p w14:paraId="6DC2B1A0" w14:textId="77777777" w:rsidR="00BE11F3" w:rsidRDefault="00BE11F3" w:rsidP="00BE11F3">
      <w:pPr>
        <w:pStyle w:val="Obsah6"/>
        <w:numPr>
          <w:ilvl w:val="0"/>
          <w:numId w:val="0"/>
        </w:numPr>
      </w:pPr>
      <w:proofErr w:type="spellStart"/>
      <w:r>
        <w:t>aa</w:t>
      </w:r>
      <w:proofErr w:type="spellEnd"/>
      <w:r>
        <w:t>)</w:t>
      </w:r>
      <w:r w:rsidRPr="004C1452">
        <w:t xml:space="preserve"> „</w:t>
      </w:r>
      <w:r>
        <w:t>Rekonstrukce školní kuchyně ZŠ Pasířská 72 – I. etapa“</w:t>
      </w:r>
      <w:r w:rsidRPr="004C1452">
        <w:t xml:space="preserve"> zpracovan</w:t>
      </w:r>
      <w:r>
        <w:t>á</w:t>
      </w:r>
      <w:r w:rsidRPr="004C1452">
        <w:t xml:space="preserve"> ve stupni dokumentace pro provedení stavby</w:t>
      </w:r>
      <w:r>
        <w:t>, zpracovatel ing. Vladislav Šulc</w:t>
      </w:r>
      <w:r w:rsidRPr="004C1452">
        <w:t xml:space="preserve">, </w:t>
      </w:r>
      <w:r>
        <w:t>Vojanova 358</w:t>
      </w:r>
      <w:r w:rsidRPr="004C1452">
        <w:t>,</w:t>
      </w:r>
      <w:r>
        <w:t xml:space="preserve"> 460 10 Liberec 10,</w:t>
      </w:r>
      <w:r w:rsidRPr="004C1452">
        <w:t xml:space="preserve"> IČO </w:t>
      </w:r>
      <w:r>
        <w:t>120 24 180</w:t>
      </w:r>
      <w:r w:rsidRPr="004C1452">
        <w:t xml:space="preserve"> v</w:t>
      </w:r>
      <w:r>
        <w:t> lednu 2024</w:t>
      </w:r>
      <w:r w:rsidRPr="004C1452">
        <w:t xml:space="preserve"> pod zakázkovým číslem </w:t>
      </w:r>
      <w:r>
        <w:t>Š 23-11</w:t>
      </w:r>
      <w:r w:rsidRPr="004C1452">
        <w:t>, která je přílohou této zadávací dokumentace č. 4</w:t>
      </w:r>
      <w:r>
        <w:t>a</w:t>
      </w:r>
      <w:r w:rsidRPr="004C1452">
        <w:t xml:space="preserve"> a je její nedílnou součástí. </w:t>
      </w:r>
    </w:p>
    <w:p w14:paraId="6125398A" w14:textId="77777777" w:rsidR="00BE11F3" w:rsidRDefault="00BE11F3" w:rsidP="00BE11F3">
      <w:pPr>
        <w:pStyle w:val="Obsah6"/>
        <w:numPr>
          <w:ilvl w:val="0"/>
          <w:numId w:val="0"/>
        </w:numPr>
      </w:pPr>
      <w:r>
        <w:t xml:space="preserve">ab) </w:t>
      </w:r>
      <w:r w:rsidRPr="004C1452">
        <w:t>„</w:t>
      </w:r>
      <w:r>
        <w:t>Rekonstrukce školní kuchyně ZŠ Pasířská 72 – II. etapa“</w:t>
      </w:r>
      <w:r w:rsidRPr="004C1452">
        <w:t xml:space="preserve"> zpracovan</w:t>
      </w:r>
      <w:r>
        <w:t>á</w:t>
      </w:r>
      <w:r w:rsidRPr="004C1452">
        <w:t xml:space="preserve"> ve stupni dokumentace pro provedení stavby</w:t>
      </w:r>
      <w:r>
        <w:t>, zpracovatel ing. Vladislav Šulc</w:t>
      </w:r>
      <w:r w:rsidRPr="004C1452">
        <w:t xml:space="preserve">, </w:t>
      </w:r>
      <w:r>
        <w:t>Vojanova 358</w:t>
      </w:r>
      <w:r w:rsidRPr="004C1452">
        <w:t>,</w:t>
      </w:r>
      <w:r>
        <w:t xml:space="preserve"> 460 10 Liberec 10,</w:t>
      </w:r>
      <w:r w:rsidRPr="004C1452">
        <w:t xml:space="preserve"> IČO </w:t>
      </w:r>
      <w:r>
        <w:t>120 24 180</w:t>
      </w:r>
      <w:r w:rsidRPr="004C1452">
        <w:t xml:space="preserve"> v</w:t>
      </w:r>
      <w:r>
        <w:t> červenci 2024</w:t>
      </w:r>
      <w:r w:rsidRPr="004C1452">
        <w:t xml:space="preserve"> pod zakázkovým číslem </w:t>
      </w:r>
      <w:r>
        <w:t>Š 23-11</w:t>
      </w:r>
      <w:r w:rsidRPr="004C1452">
        <w:t>, která je přílohou této zadávací dokumentace č. 4</w:t>
      </w:r>
      <w:r>
        <w:t>b</w:t>
      </w:r>
      <w:r w:rsidRPr="004C1452">
        <w:t xml:space="preserve"> a je její nedílnou součástí. </w:t>
      </w:r>
    </w:p>
    <w:p w14:paraId="6CCD281A" w14:textId="63EFE7CB" w:rsidR="00930C67" w:rsidRPr="00A704C6" w:rsidRDefault="00930C67" w:rsidP="00A704C6">
      <w:pPr>
        <w:pStyle w:val="Zkladntextodsazen3"/>
        <w:widowControl w:val="0"/>
        <w:numPr>
          <w:ilvl w:val="0"/>
          <w:numId w:val="12"/>
        </w:numPr>
        <w:suppressAutoHyphens/>
        <w:spacing w:before="120"/>
        <w:ind w:left="284" w:hanging="284"/>
        <w:rPr>
          <w:bCs w:val="0"/>
          <w:color w:val="000000"/>
        </w:rPr>
      </w:pPr>
      <w:r w:rsidRPr="00A704C6">
        <w:rPr>
          <w:bCs w:val="0"/>
          <w:color w:val="000000"/>
        </w:rPr>
        <w:t>zadávací dokumentací této veřejné zakázky z</w:t>
      </w:r>
      <w:r w:rsidR="0011640A">
        <w:rPr>
          <w:bCs w:val="0"/>
          <w:color w:val="000000"/>
        </w:rPr>
        <w:t> 01/2025</w:t>
      </w:r>
      <w:r w:rsidRPr="00A704C6">
        <w:rPr>
          <w:bCs w:val="0"/>
          <w:color w:val="000000"/>
        </w:rPr>
        <w:t xml:space="preserve"> (dále jen „zadávací dokumentace“),</w:t>
      </w:r>
    </w:p>
    <w:p w14:paraId="15885347" w14:textId="77777777" w:rsidR="00930C67" w:rsidRPr="007B7BD4" w:rsidRDefault="00930C67" w:rsidP="00A704C6">
      <w:pPr>
        <w:numPr>
          <w:ilvl w:val="0"/>
          <w:numId w:val="12"/>
        </w:numPr>
        <w:ind w:left="284" w:hanging="284"/>
        <w:jc w:val="both"/>
        <w:rPr>
          <w:bCs w:val="0"/>
          <w:color w:val="000000"/>
        </w:rPr>
      </w:pPr>
      <w:r w:rsidRPr="007B7BD4">
        <w:rPr>
          <w:bCs w:val="0"/>
          <w:color w:val="000000"/>
        </w:rPr>
        <w:t>nabídkou Zhotovitele s oceněným položkovým soupisem prací, dodávek a služeb včetně výkazu výměr (dále jen „položkový rozpočet“), který je nedílnou součástí této Smlouvy.</w:t>
      </w:r>
    </w:p>
    <w:p w14:paraId="7238A771" w14:textId="055EBA0B" w:rsidR="006A3C9B" w:rsidRPr="007B7BD4" w:rsidRDefault="006A3C9B" w:rsidP="006A3C9B">
      <w:pPr>
        <w:tabs>
          <w:tab w:val="left" w:pos="540"/>
        </w:tabs>
        <w:ind w:left="284" w:hanging="284"/>
        <w:jc w:val="both"/>
        <w:rPr>
          <w:bCs w:val="0"/>
          <w:color w:val="000000"/>
        </w:rPr>
      </w:pPr>
      <w:r w:rsidRPr="007B7BD4">
        <w:rPr>
          <w:bCs w:val="0"/>
          <w:color w:val="000000"/>
        </w:rPr>
        <w:t>-</w:t>
      </w:r>
      <w:r w:rsidRPr="007B7BD4">
        <w:rPr>
          <w:bCs w:val="0"/>
          <w:color w:val="000000"/>
        </w:rPr>
        <w:tab/>
        <w:t xml:space="preserve">Zhotovitel bude dodržovat podmínky vydaných stanovisek a vyjádření dotčených orgánů </w:t>
      </w:r>
    </w:p>
    <w:p w14:paraId="70201D46" w14:textId="570A30C1" w:rsidR="004D6A0B" w:rsidRDefault="006A3C9B" w:rsidP="006A3C9B">
      <w:pPr>
        <w:tabs>
          <w:tab w:val="left" w:pos="540"/>
        </w:tabs>
        <w:ind w:left="284" w:hanging="284"/>
        <w:jc w:val="both"/>
        <w:rPr>
          <w:rFonts w:cs="Arial"/>
        </w:rPr>
      </w:pPr>
      <w:r w:rsidRPr="007B7BD4">
        <w:rPr>
          <w:bCs w:val="0"/>
          <w:color w:val="000000"/>
        </w:rPr>
        <w:t>-</w:t>
      </w:r>
      <w:r w:rsidRPr="007B7BD4">
        <w:rPr>
          <w:bCs w:val="0"/>
          <w:color w:val="000000"/>
        </w:rPr>
        <w:tab/>
      </w:r>
      <w:r w:rsidR="00930C67" w:rsidRPr="007B7BD4">
        <w:rPr>
          <w:bCs w:val="0"/>
          <w:color w:val="000000"/>
        </w:rPr>
        <w:t xml:space="preserve">Součástí předmětu díla je provedení všech opatření, která jsou nezbytná pro plnění plánu </w:t>
      </w:r>
      <w:r w:rsidRPr="007B7BD4">
        <w:rPr>
          <w:bCs w:val="0"/>
          <w:color w:val="000000"/>
        </w:rPr>
        <w:t xml:space="preserve">  </w:t>
      </w:r>
      <w:r w:rsidR="00930C67" w:rsidRPr="007B7BD4">
        <w:rPr>
          <w:bCs w:val="0"/>
          <w:color w:val="000000"/>
        </w:rPr>
        <w:t>BOZP. Plán BOZP byl součástí zadávací dokumentace</w:t>
      </w:r>
      <w:r w:rsidR="00930C67" w:rsidRPr="007B7BD4">
        <w:rPr>
          <w:rFonts w:cs="Arial"/>
        </w:rPr>
        <w:t xml:space="preserve"> jako příloha č. 5.</w:t>
      </w:r>
      <w:r w:rsidR="00930C67">
        <w:rPr>
          <w:rFonts w:cs="Arial"/>
        </w:rPr>
        <w:t xml:space="preserve"> </w:t>
      </w:r>
    </w:p>
    <w:p w14:paraId="17B04F1A" w14:textId="06D20E65" w:rsidR="0069596C" w:rsidRDefault="0069596C" w:rsidP="006A3C9B">
      <w:pPr>
        <w:tabs>
          <w:tab w:val="left" w:pos="540"/>
        </w:tabs>
        <w:ind w:left="284" w:hanging="284"/>
        <w:jc w:val="both"/>
        <w:rPr>
          <w:rFonts w:cs="Arial"/>
        </w:rPr>
      </w:pPr>
      <w:r>
        <w:rPr>
          <w:rFonts w:cs="Arial"/>
        </w:rPr>
        <w:t>- v POV</w:t>
      </w:r>
    </w:p>
    <w:p w14:paraId="2A1F9F25" w14:textId="77777777" w:rsidR="00BE11F3" w:rsidRDefault="00BE11F3" w:rsidP="00930C67">
      <w:pPr>
        <w:tabs>
          <w:tab w:val="num" w:pos="426"/>
          <w:tab w:val="left" w:pos="993"/>
        </w:tabs>
        <w:jc w:val="both"/>
        <w:rPr>
          <w:rFonts w:cs="Arial"/>
        </w:rPr>
      </w:pPr>
    </w:p>
    <w:p w14:paraId="24470F53" w14:textId="1C9F662D" w:rsidR="00930C67" w:rsidRPr="00B55735" w:rsidRDefault="00930C67" w:rsidP="00930C67">
      <w:pPr>
        <w:tabs>
          <w:tab w:val="num" w:pos="426"/>
          <w:tab w:val="left" w:pos="993"/>
        </w:tabs>
        <w:jc w:val="both"/>
        <w:rPr>
          <w:rFonts w:cs="Arial"/>
        </w:rPr>
      </w:pPr>
      <w:r w:rsidRPr="00E375BA">
        <w:rPr>
          <w:rFonts w:cs="Arial"/>
        </w:rPr>
        <w:t xml:space="preserve">Zhotovitel bude respektovat přísný zákaz kouření v objektu </w:t>
      </w:r>
      <w:r>
        <w:rPr>
          <w:rFonts w:cs="Arial"/>
        </w:rPr>
        <w:t>základní</w:t>
      </w:r>
      <w:r w:rsidRPr="00E375BA">
        <w:rPr>
          <w:rFonts w:cs="Arial"/>
        </w:rPr>
        <w:t xml:space="preserve"> školy a v jejím bezprostředním okolí.</w:t>
      </w:r>
    </w:p>
    <w:p w14:paraId="5523BAF8" w14:textId="35417482" w:rsidR="00930C67" w:rsidRPr="004226A4" w:rsidRDefault="00930C67" w:rsidP="00930C67">
      <w:pPr>
        <w:tabs>
          <w:tab w:val="num" w:pos="426"/>
          <w:tab w:val="left" w:pos="993"/>
        </w:tabs>
        <w:jc w:val="both"/>
        <w:rPr>
          <w:rFonts w:cs="Arial"/>
        </w:rPr>
      </w:pPr>
      <w:r w:rsidRPr="004226A4">
        <w:rPr>
          <w:rFonts w:cs="Arial"/>
        </w:rPr>
        <w:t xml:space="preserve">Zadavatel má k dispozici napojovací body vody a elektro. Zhotovitel si </w:t>
      </w:r>
      <w:r w:rsidR="002C152A">
        <w:rPr>
          <w:rFonts w:cs="Arial"/>
        </w:rPr>
        <w:t>z</w:t>
      </w:r>
      <w:r w:rsidRPr="004226A4">
        <w:rPr>
          <w:rFonts w:cs="Arial"/>
        </w:rPr>
        <w:t>ajistí sám podružné měření</w:t>
      </w:r>
      <w:r>
        <w:rPr>
          <w:rFonts w:cs="Arial"/>
        </w:rPr>
        <w:t>.</w:t>
      </w:r>
    </w:p>
    <w:p w14:paraId="56C89170" w14:textId="77777777" w:rsidR="00930C67" w:rsidRPr="004A43FF" w:rsidRDefault="00930C67" w:rsidP="00930C67">
      <w:pPr>
        <w:widowControl w:val="0"/>
        <w:adjustRightInd w:val="0"/>
        <w:spacing w:before="60"/>
        <w:rPr>
          <w:b/>
          <w:spacing w:val="2"/>
          <w:u w:val="single"/>
        </w:rPr>
      </w:pPr>
      <w:r w:rsidRPr="004A43FF">
        <w:rPr>
          <w:b/>
          <w:spacing w:val="2"/>
          <w:u w:val="single"/>
        </w:rPr>
        <w:t>Předmět díla zahrnuje rovněž</w:t>
      </w:r>
    </w:p>
    <w:p w14:paraId="67804B41" w14:textId="77777777" w:rsidR="00930C67" w:rsidRPr="00BE2932" w:rsidRDefault="00930C67" w:rsidP="00A704C6">
      <w:pPr>
        <w:pStyle w:val="Normal2"/>
        <w:numPr>
          <w:ilvl w:val="0"/>
          <w:numId w:val="12"/>
        </w:numPr>
        <w:tabs>
          <w:tab w:val="clear" w:pos="709"/>
        </w:tabs>
        <w:spacing w:before="120" w:after="0"/>
        <w:ind w:left="1417" w:hanging="357"/>
        <w:rPr>
          <w:rFonts w:cs="Arial"/>
        </w:rPr>
      </w:pPr>
      <w:r w:rsidRPr="0031181D">
        <w:rPr>
          <w:rFonts w:cs="Arial"/>
        </w:rPr>
        <w:t>sjednání a zajištění povolení záboru veřejného prostranství a komunikací nutných k provedení díla, včetně úhrady případných poplatků;</w:t>
      </w:r>
    </w:p>
    <w:p w14:paraId="3FD3E716" w14:textId="3D638522" w:rsidR="00930C67" w:rsidRPr="0031181D" w:rsidRDefault="00930C67" w:rsidP="00A704C6">
      <w:pPr>
        <w:pStyle w:val="Normal2"/>
        <w:numPr>
          <w:ilvl w:val="0"/>
          <w:numId w:val="12"/>
        </w:numPr>
        <w:tabs>
          <w:tab w:val="clear" w:pos="709"/>
        </w:tabs>
        <w:spacing w:before="120" w:after="0"/>
        <w:ind w:left="1417" w:hanging="357"/>
        <w:rPr>
          <w:rFonts w:cs="Arial"/>
        </w:rPr>
      </w:pPr>
      <w:r w:rsidRPr="0031181D">
        <w:rPr>
          <w:rFonts w:cs="Arial"/>
        </w:rPr>
        <w:t>zajištění informovanosti osob dotčených stavbou o průběhu výstavby, o možných omezeních, které realizace díla vyvolá, a o změně způsobu obslužnosti dané lokality, ve které bude prováděna stavební činnost (možnosti vjezdu složek IZS, zásobování, svozu komunálního a separovaného odpadu, změna MHD atp.) s dostatečným předstihem a v dostatečné míře;</w:t>
      </w:r>
      <w:r w:rsidR="00BE11F3">
        <w:rPr>
          <w:rFonts w:cs="Arial"/>
        </w:rPr>
        <w:t xml:space="preserve"> pokud je toto relevantní</w:t>
      </w:r>
    </w:p>
    <w:p w14:paraId="3F55151A" w14:textId="737397BC" w:rsidR="00930C67" w:rsidRPr="0031181D" w:rsidRDefault="00930C67" w:rsidP="00A704C6">
      <w:pPr>
        <w:pStyle w:val="Normal2"/>
        <w:numPr>
          <w:ilvl w:val="0"/>
          <w:numId w:val="12"/>
        </w:numPr>
        <w:tabs>
          <w:tab w:val="clear" w:pos="709"/>
        </w:tabs>
        <w:spacing w:before="120" w:after="0"/>
        <w:ind w:left="1417" w:hanging="357"/>
        <w:rPr>
          <w:rFonts w:cs="Arial"/>
        </w:rPr>
      </w:pPr>
      <w:r w:rsidRPr="0031181D">
        <w:rPr>
          <w:rFonts w:cs="Arial"/>
        </w:rPr>
        <w:t>zajištění bezpečnosti silničního provozu na komunikacích dotčených stavební činností dle této Smlouvy a úklidu těchto komunikací v průběhu celé stavby, a to až do doby předání a převzetí kompletně dokončeného Díla Objednatelem bez vad a nedodělků;</w:t>
      </w:r>
      <w:r w:rsidR="00BE11F3">
        <w:rPr>
          <w:rFonts w:cs="Arial"/>
        </w:rPr>
        <w:t xml:space="preserve"> pokud je toto relevantní</w:t>
      </w:r>
    </w:p>
    <w:p w14:paraId="3E1765AE"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zajištění ochrany stávajících inženýrských sítí během provádění Díla;</w:t>
      </w:r>
    </w:p>
    <w:p w14:paraId="22A498E2" w14:textId="48F47F3D" w:rsidR="00930C67" w:rsidRPr="0031181D" w:rsidRDefault="00930C67" w:rsidP="00A704C6">
      <w:pPr>
        <w:pStyle w:val="Normal2"/>
        <w:numPr>
          <w:ilvl w:val="0"/>
          <w:numId w:val="12"/>
        </w:numPr>
        <w:tabs>
          <w:tab w:val="clear" w:pos="709"/>
        </w:tabs>
        <w:spacing w:before="120" w:after="0"/>
        <w:ind w:left="1418"/>
        <w:rPr>
          <w:rFonts w:cs="Arial"/>
        </w:rPr>
      </w:pPr>
      <w:r w:rsidRPr="00D74794">
        <w:rPr>
          <w:rFonts w:cs="Arial"/>
        </w:rPr>
        <w:t>oznámení zahájení stavebních prací;</w:t>
      </w:r>
      <w:r w:rsidRPr="0031181D">
        <w:rPr>
          <w:rFonts w:cs="Arial"/>
        </w:rPr>
        <w:t xml:space="preserve"> zajištění přípojek vody, elektřiny a dalších inženýrských sítí pro zařízení staveniště, pokud budou pro Zhotovitele k realizaci díla nezbytné, přičemž spotřebu těchto energií v průběhu stavby hradí Zhotovitel;</w:t>
      </w:r>
    </w:p>
    <w:p w14:paraId="1F89D352"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vyhotovení fotodokumentace důležitých technických a technologických částí díla v průběhu provádění v digitální formě v potřebném počtu průkazných snímků (min. 60 snímků měsíčně);</w:t>
      </w:r>
    </w:p>
    <w:p w14:paraId="057CB3A1" w14:textId="6DBDE03C"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provedení ostatních souvisejících prací potřebných ke kompletnímu dokončení Díla dle zadávací a projektové dokumentace a vyjádření v rámci realizace Díla a platných norem a předpisů, a k zajištění jeho plné funkčnosti;</w:t>
      </w:r>
    </w:p>
    <w:p w14:paraId="1C03DBDE" w14:textId="512E57B4"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 xml:space="preserve">zajištění odvozu a likvidace odpadů stavby na skládku včetně úhrady poplatků </w:t>
      </w:r>
      <w:r>
        <w:rPr>
          <w:rFonts w:cs="Arial"/>
        </w:rPr>
        <w:br/>
      </w:r>
      <w:r w:rsidRPr="0031181D">
        <w:rPr>
          <w:rFonts w:cs="Arial"/>
        </w:rPr>
        <w:t>ve smyslu platných předpisů;</w:t>
      </w:r>
      <w:r w:rsidR="00887236">
        <w:rPr>
          <w:rFonts w:cs="Arial"/>
        </w:rPr>
        <w:t xml:space="preserve"> Zhotovitel doloží „vážní lístky“</w:t>
      </w:r>
    </w:p>
    <w:p w14:paraId="5B1685D9"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provedení všech zkoušek a revizí předepsaných zadávací a projektovou dokumentací i dalších nutných úředních zkoušek k prokázání kvality a spolehlivé a bezpečné provozuschopnosti Díla a jeho součástí včetně podrobných technických záznamů o průběhu a výsledcích těchto zkoušek (dále jen „Funkční zkoušky“);</w:t>
      </w:r>
    </w:p>
    <w:p w14:paraId="0A19CA80"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sjednání a vypořádání případných dohod a náhrad škod dotčeným vlastníkům v rámci realizace Díla;</w:t>
      </w:r>
    </w:p>
    <w:p w14:paraId="1A7A3CDC" w14:textId="1AC152FB" w:rsidR="00930C67" w:rsidRPr="00D74794" w:rsidRDefault="00930C67" w:rsidP="00D74794">
      <w:pPr>
        <w:pStyle w:val="Normal2"/>
        <w:numPr>
          <w:ilvl w:val="0"/>
          <w:numId w:val="12"/>
        </w:numPr>
        <w:tabs>
          <w:tab w:val="clear" w:pos="709"/>
        </w:tabs>
        <w:spacing w:before="120" w:after="0"/>
        <w:ind w:left="1418"/>
        <w:rPr>
          <w:rFonts w:cs="Arial"/>
        </w:rPr>
      </w:pPr>
      <w:r w:rsidRPr="0031181D">
        <w:rPr>
          <w:rFonts w:cs="Arial"/>
        </w:rPr>
        <w:t>doložení konečné dokumentace provedeného Díla (dokladů) zahrnující veškeré doklady, které Objednatel potřebuje k užívání stavby, související s plněním předmětu zakázky nebo které požadují právní předpisy, a to zejména závěrečnou zprávu Zhotovitele o hodnocení a jakosti provedených prací, doklady o požadovaných vlastnostech použitých výrobků, materiálů a zařízení (prohlášení o shodě, atesty, certifikáty, záruční listy), revize, protokoly o Funkčních zkouškách včetně vyhodnocení, návody pro montáž, obsluhu na údržbu jednotlivých zařízení, provedené doplňující průzkumy či monitoringy sousedních objektů, pasporty komunikací, doklady o likvidaci a uložení odpadů a hlášení o produkci a nakládání s odpady, povolení k nakládání s odpady, povolení zvláštního užívání místní komunikace,</w:t>
      </w:r>
      <w:r w:rsidR="00D74794">
        <w:rPr>
          <w:rFonts w:cs="Arial"/>
        </w:rPr>
        <w:t xml:space="preserve"> </w:t>
      </w:r>
      <w:r w:rsidRPr="0031181D">
        <w:rPr>
          <w:rFonts w:cs="Arial"/>
        </w:rPr>
        <w:t>souhlasná</w:t>
      </w:r>
      <w:r w:rsidR="00D74794">
        <w:rPr>
          <w:rFonts w:cs="Arial"/>
        </w:rPr>
        <w:t xml:space="preserve"> </w:t>
      </w:r>
      <w:r w:rsidRPr="0031181D">
        <w:rPr>
          <w:rFonts w:cs="Arial"/>
        </w:rPr>
        <w:t>vyjádření</w:t>
      </w:r>
      <w:r w:rsidR="00D74794">
        <w:rPr>
          <w:rFonts w:cs="Arial"/>
        </w:rPr>
        <w:t xml:space="preserve"> </w:t>
      </w:r>
      <w:r w:rsidRPr="0031181D">
        <w:rPr>
          <w:rFonts w:cs="Arial"/>
        </w:rPr>
        <w:t>s</w:t>
      </w:r>
      <w:r w:rsidR="00D74794">
        <w:rPr>
          <w:rFonts w:cs="Arial"/>
        </w:rPr>
        <w:t> </w:t>
      </w:r>
      <w:r w:rsidRPr="0031181D">
        <w:rPr>
          <w:rFonts w:cs="Arial"/>
        </w:rPr>
        <w:t>dokončenou</w:t>
      </w:r>
      <w:r w:rsidR="00D74794">
        <w:rPr>
          <w:rFonts w:cs="Arial"/>
        </w:rPr>
        <w:t xml:space="preserve"> </w:t>
      </w:r>
      <w:r w:rsidRPr="0031181D">
        <w:rPr>
          <w:rFonts w:cs="Arial"/>
        </w:rPr>
        <w:t xml:space="preserve">stavbou </w:t>
      </w:r>
      <w:r w:rsidRPr="00D74794">
        <w:rPr>
          <w:rFonts w:cs="Arial"/>
        </w:rPr>
        <w:br/>
        <w:t xml:space="preserve">a originály stavebních deníků, dokumentaci skutečného provedení Díla (stavby), průběžnou fotodokumentaci Díla, protokoly o vytýčení stavby oprávněným geodetem, protokoly o vytýčení podzemních inženýrských sítí, protokoly o zpětném převzetí </w:t>
      </w:r>
      <w:r w:rsidRPr="00D74794">
        <w:rPr>
          <w:rFonts w:cs="Arial"/>
        </w:rPr>
        <w:lastRenderedPageBreak/>
        <w:t xml:space="preserve">inženýrských sítí jednotlivými správci, záznamy o kontrole nepoškozenosti </w:t>
      </w:r>
      <w:proofErr w:type="spellStart"/>
      <w:r w:rsidRPr="00D74794">
        <w:rPr>
          <w:rFonts w:cs="Arial"/>
        </w:rPr>
        <w:t>inž</w:t>
      </w:r>
      <w:proofErr w:type="spellEnd"/>
      <w:r w:rsidRPr="00D74794">
        <w:rPr>
          <w:rFonts w:cs="Arial"/>
        </w:rPr>
        <w:t>. sítí při provádění prací v jejich ochranném pásmu, při souběhu či křížení před jejich záhozem</w:t>
      </w:r>
      <w:r w:rsidR="00F47828" w:rsidRPr="00D74794">
        <w:rPr>
          <w:rFonts w:cs="Arial"/>
        </w:rPr>
        <w:t xml:space="preserve"> (pokud jsou tyto činnosti pro danou akci relevantní)</w:t>
      </w:r>
      <w:r w:rsidRPr="00D74794">
        <w:rPr>
          <w:rFonts w:cs="Arial"/>
        </w:rPr>
        <w:t>.</w:t>
      </w:r>
      <w:r w:rsidRPr="00D74794" w:rsidDel="00423858">
        <w:rPr>
          <w:rFonts w:cs="Arial"/>
        </w:rPr>
        <w:t xml:space="preserve"> </w:t>
      </w:r>
      <w:r w:rsidRPr="00D74794">
        <w:rPr>
          <w:rFonts w:cs="Arial"/>
        </w:rPr>
        <w:t xml:space="preserve">Konečná dokumentace provedeného Díla bude Zhotovitelem doložena v termínu stanoveném v odst. </w:t>
      </w:r>
      <w:r w:rsidR="00C235B6" w:rsidRPr="00D74794">
        <w:rPr>
          <w:rFonts w:cs="Arial"/>
        </w:rPr>
        <w:t>2</w:t>
      </w:r>
      <w:r w:rsidRPr="00D74794">
        <w:rPr>
          <w:rFonts w:cs="Arial"/>
        </w:rPr>
        <w:t>. 5. této Smlouvy. Bez doložení kompletní konečné dokumentace provedeného Díla (dokladů) ve třech vyhotoveních v tištěné podobě Zhotovitelem Objednateli</w:t>
      </w:r>
      <w:r w:rsidR="007F5CE4" w:rsidRPr="00D74794">
        <w:rPr>
          <w:rFonts w:cs="Arial"/>
        </w:rPr>
        <w:t xml:space="preserve"> </w:t>
      </w:r>
      <w:r w:rsidRPr="00D74794">
        <w:rPr>
          <w:rFonts w:cs="Arial"/>
        </w:rPr>
        <w:t xml:space="preserve">se nepovažuje Dílo za řádně provedené; </w:t>
      </w:r>
    </w:p>
    <w:p w14:paraId="5E7D8BC7" w14:textId="77777777" w:rsidR="00930C67" w:rsidRPr="0031181D" w:rsidRDefault="00930C67" w:rsidP="00A704C6">
      <w:pPr>
        <w:pStyle w:val="Normal2"/>
        <w:numPr>
          <w:ilvl w:val="0"/>
          <w:numId w:val="12"/>
        </w:numPr>
        <w:tabs>
          <w:tab w:val="clear" w:pos="709"/>
        </w:tabs>
        <w:spacing w:before="120" w:after="0"/>
        <w:ind w:left="1417" w:hanging="357"/>
        <w:rPr>
          <w:rFonts w:cs="Arial"/>
        </w:rPr>
      </w:pPr>
      <w:r w:rsidRPr="0031181D">
        <w:rPr>
          <w:rFonts w:cs="Arial"/>
        </w:rPr>
        <w:t xml:space="preserve">doložení dokumentace skutečného provedení Díla, kterou Zhotovitel vypracuje v souladu s právními předpisy a právními předpisy a normami platnými v EU </w:t>
      </w:r>
      <w:r>
        <w:rPr>
          <w:rFonts w:cs="Arial"/>
        </w:rPr>
        <w:br/>
      </w:r>
      <w:r w:rsidRPr="0031181D">
        <w:rPr>
          <w:rFonts w:cs="Arial"/>
        </w:rPr>
        <w:t>a požadavky uvedenými v technických podmínkách dle zadávací dokumentace, ve čtyřech (4) vyhotoveních (z toho 3x tištěné vyhotovení a 1x v digitální podobě ve formátu *.</w:t>
      </w:r>
      <w:proofErr w:type="spellStart"/>
      <w:r w:rsidRPr="0031181D">
        <w:rPr>
          <w:rFonts w:cs="Arial"/>
        </w:rPr>
        <w:t>pdf</w:t>
      </w:r>
      <w:proofErr w:type="spellEnd"/>
      <w:r w:rsidRPr="0031181D">
        <w:rPr>
          <w:rFonts w:cs="Arial"/>
        </w:rPr>
        <w:t xml:space="preserve"> a též v otevřeném formátu (např. výkresová část ve formátu *.</w:t>
      </w:r>
      <w:proofErr w:type="spellStart"/>
      <w:r w:rsidRPr="0031181D">
        <w:rPr>
          <w:rFonts w:cs="Arial"/>
        </w:rPr>
        <w:t>dwg</w:t>
      </w:r>
      <w:proofErr w:type="spellEnd"/>
      <w:r w:rsidRPr="0031181D">
        <w:rPr>
          <w:rFonts w:cs="Arial"/>
        </w:rPr>
        <w:t>, textová ve formátu *.doc);</w:t>
      </w:r>
    </w:p>
    <w:p w14:paraId="1168328E" w14:textId="6A98C630"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uvedení pozemků, jejichž úpravy nejsou součástí Díla, ale budou stavbou dotčeny, do původního stavu ke dni předání a převzetí Díla, nedohodnou-li se strany jinak;</w:t>
      </w:r>
    </w:p>
    <w:p w14:paraId="65681C38" w14:textId="77777777" w:rsidR="00930C67" w:rsidRPr="00B16AE5" w:rsidRDefault="00930C67" w:rsidP="00A704C6">
      <w:pPr>
        <w:pStyle w:val="Normal2"/>
        <w:numPr>
          <w:ilvl w:val="0"/>
          <w:numId w:val="12"/>
        </w:numPr>
        <w:tabs>
          <w:tab w:val="clear" w:pos="709"/>
        </w:tabs>
        <w:spacing w:before="120" w:after="0"/>
        <w:ind w:left="1417" w:hanging="357"/>
        <w:rPr>
          <w:rFonts w:cs="Arial"/>
        </w:rPr>
      </w:pPr>
      <w:r w:rsidRPr="0031181D">
        <w:rPr>
          <w:rFonts w:cs="Arial"/>
        </w:rPr>
        <w:t xml:space="preserve">zhotovení </w:t>
      </w:r>
      <w:r>
        <w:rPr>
          <w:rFonts w:cs="Arial"/>
        </w:rPr>
        <w:t>dílenské</w:t>
      </w:r>
      <w:r w:rsidRPr="0031181D">
        <w:rPr>
          <w:rFonts w:cs="Arial"/>
        </w:rPr>
        <w:t xml:space="preserve"> dokumentace stavby </w:t>
      </w:r>
    </w:p>
    <w:p w14:paraId="63C3A9C0" w14:textId="77777777" w:rsidR="00712097" w:rsidRPr="00661D0E" w:rsidRDefault="00712097" w:rsidP="00712097">
      <w:pPr>
        <w:pStyle w:val="Normal2"/>
        <w:tabs>
          <w:tab w:val="clear" w:pos="709"/>
        </w:tabs>
        <w:spacing w:before="120" w:after="0"/>
        <w:rPr>
          <w:rFonts w:cs="Arial"/>
        </w:rPr>
      </w:pPr>
    </w:p>
    <w:p w14:paraId="5F60D588" w14:textId="77777777" w:rsidR="00712097" w:rsidRPr="00661D0E" w:rsidRDefault="00712097" w:rsidP="00712097">
      <w:pPr>
        <w:pStyle w:val="Nadpis2"/>
        <w:spacing w:before="0" w:after="0"/>
        <w:rPr>
          <w:rFonts w:cs="Arial"/>
          <w:sz w:val="24"/>
          <w:szCs w:val="24"/>
        </w:rPr>
      </w:pPr>
      <w:proofErr w:type="spellStart"/>
      <w:r w:rsidRPr="00661D0E">
        <w:rPr>
          <w:rFonts w:cs="Arial"/>
          <w:sz w:val="24"/>
          <w:szCs w:val="24"/>
        </w:rPr>
        <w:t>Vyhrazené</w:t>
      </w:r>
      <w:proofErr w:type="spellEnd"/>
      <w:r w:rsidRPr="00661D0E">
        <w:rPr>
          <w:rFonts w:cs="Arial"/>
          <w:sz w:val="24"/>
          <w:szCs w:val="24"/>
        </w:rPr>
        <w:t xml:space="preserve"> </w:t>
      </w:r>
      <w:proofErr w:type="spellStart"/>
      <w:r w:rsidRPr="00661D0E">
        <w:rPr>
          <w:rFonts w:cs="Arial"/>
          <w:sz w:val="24"/>
          <w:szCs w:val="24"/>
        </w:rPr>
        <w:t>změny</w:t>
      </w:r>
      <w:proofErr w:type="spellEnd"/>
      <w:r w:rsidRPr="00661D0E">
        <w:rPr>
          <w:rFonts w:cs="Arial"/>
          <w:sz w:val="24"/>
          <w:szCs w:val="24"/>
        </w:rPr>
        <w:t xml:space="preserve"> </w:t>
      </w:r>
      <w:proofErr w:type="spellStart"/>
      <w:r w:rsidRPr="00661D0E">
        <w:rPr>
          <w:rFonts w:cs="Arial"/>
          <w:sz w:val="24"/>
          <w:szCs w:val="24"/>
        </w:rPr>
        <w:t>závazku</w:t>
      </w:r>
      <w:proofErr w:type="spellEnd"/>
      <w:r w:rsidRPr="00661D0E">
        <w:rPr>
          <w:rFonts w:cs="Arial"/>
          <w:sz w:val="24"/>
          <w:szCs w:val="24"/>
        </w:rPr>
        <w:t xml:space="preserve"> </w:t>
      </w:r>
    </w:p>
    <w:p w14:paraId="20ECB905" w14:textId="77777777" w:rsidR="00712097" w:rsidRPr="00661D0E"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 xml:space="preserve">Objednatel si formou změnových listů vyhrazuje objemové změny rozsahu jednotlivých položek ve stavebních objektech uvedených v soupisu prací, dodávek a služeb s výkazem výměr, při zachování jednotkové ceny na základě skutečného plnění při realizaci díla. </w:t>
      </w:r>
    </w:p>
    <w:p w14:paraId="3482BCE6" w14:textId="77777777" w:rsidR="00712097" w:rsidRPr="00661D0E"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 xml:space="preserve">Tyto změny nebudou měnit celkovou povahu díla a budou podrobně popsány ve změnových listech včetně odůvodnění. </w:t>
      </w:r>
    </w:p>
    <w:p w14:paraId="285351D8" w14:textId="77777777" w:rsidR="00B111FB" w:rsidRDefault="00B111FB" w:rsidP="00FD1E2D">
      <w:pPr>
        <w:spacing w:before="0" w:after="0"/>
        <w:jc w:val="both"/>
        <w:rPr>
          <w:rFonts w:cs="Arial"/>
        </w:rPr>
      </w:pPr>
    </w:p>
    <w:p w14:paraId="1F778504" w14:textId="77777777" w:rsidR="00E5219E" w:rsidRPr="00FB252F" w:rsidRDefault="00E5219E" w:rsidP="00E5219E">
      <w:pPr>
        <w:pStyle w:val="Nadpis1"/>
        <w:tabs>
          <w:tab w:val="clear" w:pos="709"/>
        </w:tabs>
        <w:spacing w:before="120"/>
        <w:rPr>
          <w:rFonts w:cs="Arial"/>
          <w:sz w:val="24"/>
          <w:szCs w:val="24"/>
        </w:rPr>
      </w:pPr>
      <w:r w:rsidRPr="00FB252F">
        <w:rPr>
          <w:rFonts w:cs="Arial"/>
          <w:caps w:val="0"/>
          <w:sz w:val="24"/>
          <w:szCs w:val="24"/>
        </w:rPr>
        <w:t>DOBA PLNĚNÍ</w:t>
      </w:r>
    </w:p>
    <w:p w14:paraId="4736B11C" w14:textId="77777777" w:rsidR="00E5219E" w:rsidRPr="00B16AE5" w:rsidRDefault="00E5219E" w:rsidP="00E5219E">
      <w:pPr>
        <w:pStyle w:val="Nadpis2"/>
        <w:spacing w:before="0" w:after="0"/>
        <w:rPr>
          <w:rFonts w:cs="Arial"/>
          <w:sz w:val="24"/>
          <w:szCs w:val="24"/>
          <w:lang w:val="cs-CZ"/>
        </w:rPr>
      </w:pPr>
      <w:bookmarkStart w:id="3" w:name="_Toc14248118"/>
      <w:bookmarkStart w:id="4" w:name="_Toc16580660"/>
      <w:bookmarkStart w:id="5" w:name="_Toc37062268"/>
      <w:bookmarkStart w:id="6" w:name="_Toc326739593"/>
      <w:bookmarkStart w:id="7" w:name="_Toc311807325"/>
      <w:r w:rsidRPr="00B16AE5">
        <w:rPr>
          <w:rFonts w:cs="Arial"/>
          <w:sz w:val="24"/>
          <w:szCs w:val="24"/>
          <w:lang w:val="cs-CZ"/>
        </w:rPr>
        <w:t>Doba plnění</w:t>
      </w:r>
    </w:p>
    <w:p w14:paraId="534B26C0" w14:textId="762E2B19" w:rsidR="00E5219E" w:rsidRDefault="00E5219E" w:rsidP="00E5219E">
      <w:pPr>
        <w:pStyle w:val="Normal2"/>
        <w:tabs>
          <w:tab w:val="clear" w:pos="709"/>
        </w:tabs>
        <w:spacing w:before="0" w:after="0"/>
        <w:rPr>
          <w:rFonts w:cs="Arial"/>
        </w:rPr>
      </w:pPr>
      <w:r w:rsidRPr="00B16AE5">
        <w:rPr>
          <w:rFonts w:cs="Arial"/>
        </w:rPr>
        <w:t>Zhotovitel se zavazuje provést a odevzdat Dílo vymezené v článku 1. této Smlouvy bez vad a nedodělků a dodržet při tom závazné lhůty plnění.</w:t>
      </w:r>
    </w:p>
    <w:p w14:paraId="02ED7E7E" w14:textId="77777777" w:rsidR="00AD1D29" w:rsidRPr="00B16AE5" w:rsidRDefault="00AD1D29" w:rsidP="00E5219E">
      <w:pPr>
        <w:pStyle w:val="Normal2"/>
        <w:tabs>
          <w:tab w:val="clear" w:pos="709"/>
        </w:tabs>
        <w:spacing w:before="0" w:after="0"/>
        <w:rPr>
          <w:rFonts w:cs="Arial"/>
        </w:rPr>
      </w:pPr>
    </w:p>
    <w:p w14:paraId="051A7529" w14:textId="77777777" w:rsidR="00E5219E" w:rsidRPr="000236AA" w:rsidRDefault="00E5219E" w:rsidP="00E5219E">
      <w:pPr>
        <w:pStyle w:val="Nadpis2"/>
        <w:spacing w:before="0" w:after="0"/>
        <w:rPr>
          <w:rFonts w:cs="Arial"/>
          <w:sz w:val="24"/>
          <w:szCs w:val="24"/>
          <w:lang w:val="cs-CZ"/>
        </w:rPr>
      </w:pPr>
      <w:r w:rsidRPr="000236AA">
        <w:rPr>
          <w:rFonts w:cs="Arial"/>
          <w:sz w:val="24"/>
          <w:szCs w:val="24"/>
          <w:lang w:val="cs-CZ"/>
        </w:rPr>
        <w:t xml:space="preserve">Předání a převzetí staveniště </w:t>
      </w:r>
    </w:p>
    <w:p w14:paraId="5C27C937" w14:textId="6E314703" w:rsidR="002C152A" w:rsidRPr="00964F9E" w:rsidRDefault="002C152A" w:rsidP="002854FF">
      <w:pPr>
        <w:ind w:left="708" w:firstLine="708"/>
        <w:jc w:val="both"/>
        <w:rPr>
          <w:rFonts w:cs="Arial"/>
          <w:color w:val="000000" w:themeColor="text1"/>
        </w:rPr>
      </w:pPr>
      <w:r w:rsidRPr="00964F9E">
        <w:rPr>
          <w:rFonts w:cs="Arial"/>
          <w:color w:val="000000" w:themeColor="text1"/>
          <w:u w:val="single"/>
        </w:rPr>
        <w:t>Termín předání a převzetí staveniště:</w:t>
      </w:r>
      <w:r w:rsidRPr="00964F9E">
        <w:rPr>
          <w:rFonts w:cs="Arial"/>
          <w:color w:val="000000" w:themeColor="text1"/>
        </w:rPr>
        <w:t xml:space="preserve"> </w:t>
      </w:r>
    </w:p>
    <w:p w14:paraId="4E1491C2" w14:textId="4472C28C" w:rsidR="002854FF" w:rsidRPr="00887236" w:rsidRDefault="002C152A" w:rsidP="006E6484">
      <w:pPr>
        <w:pStyle w:val="Normal2"/>
        <w:numPr>
          <w:ilvl w:val="0"/>
          <w:numId w:val="18"/>
        </w:numPr>
        <w:tabs>
          <w:tab w:val="clear" w:pos="709"/>
        </w:tabs>
        <w:spacing w:before="0" w:after="0"/>
        <w:rPr>
          <w:rFonts w:cs="Arial"/>
          <w:color w:val="000000" w:themeColor="text1"/>
        </w:rPr>
      </w:pPr>
      <w:r w:rsidRPr="00FB252F">
        <w:rPr>
          <w:rFonts w:cs="Arial"/>
          <w:b/>
          <w:color w:val="000000" w:themeColor="text1"/>
        </w:rPr>
        <w:t xml:space="preserve">nejpozději do 5 dnů od doručení výzvy ze strany objednatele, předpoklad je </w:t>
      </w:r>
      <w:r w:rsidR="00F47828" w:rsidRPr="00887236">
        <w:rPr>
          <w:rFonts w:cs="Arial"/>
          <w:b/>
          <w:color w:val="000000" w:themeColor="text1"/>
        </w:rPr>
        <w:t>01.04.2025</w:t>
      </w:r>
      <w:r w:rsidR="00EE2519" w:rsidRPr="00887236">
        <w:rPr>
          <w:rFonts w:cs="Arial"/>
          <w:b/>
          <w:color w:val="000000" w:themeColor="text1"/>
        </w:rPr>
        <w:t xml:space="preserve"> </w:t>
      </w:r>
    </w:p>
    <w:p w14:paraId="632F3F06" w14:textId="77777777" w:rsidR="002C152A" w:rsidRPr="00887236" w:rsidRDefault="002C152A" w:rsidP="00FE3F7E">
      <w:pPr>
        <w:tabs>
          <w:tab w:val="left" w:pos="142"/>
          <w:tab w:val="left" w:pos="2552"/>
        </w:tabs>
        <w:spacing w:before="0" w:after="0"/>
        <w:ind w:left="1418"/>
        <w:jc w:val="both"/>
        <w:rPr>
          <w:b/>
          <w:color w:val="000000"/>
        </w:rPr>
      </w:pPr>
    </w:p>
    <w:p w14:paraId="49DFFC07" w14:textId="3D1E7053" w:rsidR="00E5219E" w:rsidRPr="00887236" w:rsidRDefault="00E5219E" w:rsidP="00E5219E">
      <w:pPr>
        <w:pStyle w:val="Nadpis2"/>
        <w:spacing w:before="0" w:after="0"/>
        <w:rPr>
          <w:rFonts w:cs="Arial"/>
          <w:sz w:val="24"/>
          <w:szCs w:val="24"/>
          <w:lang w:val="cs-CZ"/>
        </w:rPr>
      </w:pPr>
      <w:r w:rsidRPr="00887236">
        <w:rPr>
          <w:rFonts w:cs="Arial"/>
          <w:sz w:val="24"/>
          <w:szCs w:val="24"/>
          <w:lang w:val="cs-CZ"/>
        </w:rPr>
        <w:t>Zahájení prací</w:t>
      </w:r>
      <w:bookmarkEnd w:id="3"/>
      <w:bookmarkEnd w:id="4"/>
      <w:bookmarkEnd w:id="5"/>
      <w:bookmarkEnd w:id="6"/>
      <w:bookmarkEnd w:id="7"/>
      <w:r w:rsidR="007771F4" w:rsidRPr="00887236">
        <w:rPr>
          <w:rFonts w:cs="Arial"/>
          <w:sz w:val="24"/>
          <w:szCs w:val="24"/>
          <w:lang w:val="cs-CZ"/>
        </w:rPr>
        <w:t xml:space="preserve"> </w:t>
      </w:r>
    </w:p>
    <w:p w14:paraId="1E469B63" w14:textId="2FFE78B0" w:rsidR="00F47828" w:rsidRPr="00887236" w:rsidRDefault="00F47828" w:rsidP="00F47828">
      <w:pPr>
        <w:pStyle w:val="Normal2"/>
        <w:tabs>
          <w:tab w:val="clear" w:pos="709"/>
        </w:tabs>
        <w:spacing w:before="0" w:after="0"/>
        <w:rPr>
          <w:rFonts w:cs="Arial"/>
          <w:b/>
          <w:color w:val="000000" w:themeColor="text1"/>
        </w:rPr>
      </w:pPr>
      <w:r w:rsidRPr="00887236">
        <w:rPr>
          <w:rFonts w:cs="Arial"/>
          <w:color w:val="000000" w:themeColor="text1"/>
        </w:rPr>
        <w:t xml:space="preserve">Termín pro zahájení stavebních prací II. etapy (1.PP): </w:t>
      </w:r>
      <w:r w:rsidRPr="00887236">
        <w:rPr>
          <w:rFonts w:cs="Arial"/>
          <w:b/>
          <w:color w:val="000000" w:themeColor="text1"/>
        </w:rPr>
        <w:t xml:space="preserve">nejpozději do 5 dnů od předání a převzetí staveniště </w:t>
      </w:r>
    </w:p>
    <w:p w14:paraId="15C3EB83" w14:textId="5CC0D971" w:rsidR="00F47828" w:rsidRPr="000F7445" w:rsidRDefault="00F47828" w:rsidP="00F47828">
      <w:pPr>
        <w:pStyle w:val="Normal2"/>
        <w:tabs>
          <w:tab w:val="clear" w:pos="709"/>
        </w:tabs>
        <w:spacing w:before="0" w:after="0"/>
        <w:ind w:left="0" w:firstLine="1276"/>
        <w:rPr>
          <w:rFonts w:cs="Arial"/>
          <w:bCs w:val="0"/>
          <w:color w:val="000000" w:themeColor="text1"/>
        </w:rPr>
      </w:pPr>
      <w:r w:rsidRPr="00887236">
        <w:rPr>
          <w:rFonts w:cs="Arial"/>
          <w:bCs w:val="0"/>
          <w:color w:val="000000" w:themeColor="text1"/>
        </w:rPr>
        <w:t xml:space="preserve">  Termín pro zahájení stavebních prací I. etapy (1. NP): </w:t>
      </w:r>
      <w:r w:rsidRPr="00887236">
        <w:rPr>
          <w:rFonts w:cs="Arial"/>
          <w:b/>
          <w:color w:val="000000" w:themeColor="text1"/>
        </w:rPr>
        <w:t>od 02.06.2025</w:t>
      </w:r>
    </w:p>
    <w:p w14:paraId="0C93D45D" w14:textId="77777777" w:rsidR="00F47828" w:rsidRDefault="00F47828" w:rsidP="001000CD">
      <w:pPr>
        <w:tabs>
          <w:tab w:val="left" w:pos="142"/>
          <w:tab w:val="left" w:pos="2552"/>
        </w:tabs>
        <w:spacing w:before="0" w:after="0"/>
        <w:ind w:left="1418"/>
        <w:jc w:val="both"/>
        <w:rPr>
          <w:color w:val="000000"/>
        </w:rPr>
      </w:pPr>
    </w:p>
    <w:p w14:paraId="470AFB1C" w14:textId="1E1F7B72" w:rsidR="00D309A6" w:rsidRPr="00FE3F7E" w:rsidRDefault="009135FE" w:rsidP="00AD1D29">
      <w:pPr>
        <w:pStyle w:val="Normal2"/>
        <w:tabs>
          <w:tab w:val="clear" w:pos="709"/>
        </w:tabs>
        <w:spacing w:before="0" w:after="0"/>
        <w:rPr>
          <w:color w:val="000000"/>
        </w:rPr>
      </w:pPr>
      <w:r>
        <w:rPr>
          <w:color w:val="000000"/>
        </w:rPr>
        <w:t xml:space="preserve"> </w:t>
      </w:r>
    </w:p>
    <w:p w14:paraId="049BFD08" w14:textId="77777777" w:rsidR="00E5219E" w:rsidRPr="00FB252F" w:rsidRDefault="00E5219E" w:rsidP="00E5219E">
      <w:pPr>
        <w:pStyle w:val="Nadpis2"/>
        <w:spacing w:before="0" w:after="0"/>
        <w:rPr>
          <w:rFonts w:cs="Arial"/>
          <w:sz w:val="24"/>
          <w:szCs w:val="24"/>
          <w:lang w:val="cs-CZ"/>
        </w:rPr>
      </w:pPr>
      <w:r w:rsidRPr="00FB252F">
        <w:rPr>
          <w:rFonts w:cs="Arial"/>
          <w:sz w:val="24"/>
          <w:szCs w:val="24"/>
          <w:lang w:val="cs-CZ"/>
        </w:rPr>
        <w:t>Lhůta pro dokončení stavebních prací</w:t>
      </w:r>
    </w:p>
    <w:p w14:paraId="49499206" w14:textId="26BD2DEB" w:rsidR="00FE3F7E" w:rsidRPr="00FB252F" w:rsidRDefault="0036726F" w:rsidP="00FE3F7E">
      <w:pPr>
        <w:tabs>
          <w:tab w:val="left" w:pos="142"/>
          <w:tab w:val="left" w:pos="2552"/>
        </w:tabs>
        <w:spacing w:before="0" w:after="0"/>
        <w:ind w:left="1418"/>
        <w:jc w:val="both"/>
        <w:rPr>
          <w:rFonts w:cs="Arial"/>
        </w:rPr>
      </w:pPr>
      <w:r w:rsidRPr="00FB252F">
        <w:rPr>
          <w:rFonts w:cs="Arial"/>
          <w:u w:val="single"/>
        </w:rPr>
        <w:t>Termín pro do</w:t>
      </w:r>
      <w:r w:rsidR="005303BC" w:rsidRPr="00FB252F">
        <w:rPr>
          <w:rFonts w:cs="Arial"/>
          <w:u w:val="single"/>
        </w:rPr>
        <w:t>končení stavebních prací (Díla)</w:t>
      </w:r>
      <w:r w:rsidR="001505DE" w:rsidRPr="00FB252F">
        <w:rPr>
          <w:rFonts w:cs="Arial"/>
          <w:u w:val="single"/>
        </w:rPr>
        <w:t>, pro předání a převzetí díla a vyklizení</w:t>
      </w:r>
      <w:r w:rsidR="00FE3F7E" w:rsidRPr="00FB252F">
        <w:rPr>
          <w:rFonts w:cs="Arial"/>
          <w:u w:val="single"/>
        </w:rPr>
        <w:t xml:space="preserve"> </w:t>
      </w:r>
      <w:r w:rsidR="001505DE" w:rsidRPr="00FB252F">
        <w:rPr>
          <w:rFonts w:cs="Arial"/>
          <w:u w:val="single"/>
        </w:rPr>
        <w:t>staveniště</w:t>
      </w:r>
      <w:r w:rsidRPr="00FB252F">
        <w:rPr>
          <w:rFonts w:cs="Arial"/>
          <w:u w:val="single"/>
        </w:rPr>
        <w:t>:</w:t>
      </w:r>
      <w:r w:rsidRPr="00FB252F">
        <w:rPr>
          <w:rFonts w:cs="Arial"/>
        </w:rPr>
        <w:t xml:space="preserve"> </w:t>
      </w:r>
    </w:p>
    <w:p w14:paraId="1C0750BF" w14:textId="5AA67002" w:rsidR="00F47828" w:rsidRPr="00887236" w:rsidRDefault="00F47828" w:rsidP="00F47828">
      <w:pPr>
        <w:pStyle w:val="Odstavecseseznamem"/>
        <w:ind w:left="1418" w:hanging="142"/>
        <w:rPr>
          <w:rFonts w:ascii="Arial" w:hAnsi="Arial" w:cs="Arial"/>
          <w:color w:val="000000" w:themeColor="text1"/>
          <w:lang w:eastAsia="ar-SA"/>
        </w:rPr>
      </w:pPr>
      <w:r>
        <w:rPr>
          <w:rFonts w:ascii="Arial" w:hAnsi="Arial" w:cs="Arial"/>
          <w:color w:val="000000" w:themeColor="text1"/>
          <w:lang w:eastAsia="ar-SA"/>
        </w:rPr>
        <w:t xml:space="preserve"> </w:t>
      </w:r>
      <w:r w:rsidRPr="00887236">
        <w:rPr>
          <w:rFonts w:ascii="Arial" w:hAnsi="Arial" w:cs="Arial"/>
          <w:color w:val="000000" w:themeColor="text1"/>
          <w:lang w:eastAsia="ar-SA"/>
        </w:rPr>
        <w:t xml:space="preserve">- v prostoru varny a tomu potřebného zázemí pro provoz varny: </w:t>
      </w:r>
      <w:r w:rsidRPr="00887236">
        <w:rPr>
          <w:rFonts w:ascii="Arial" w:hAnsi="Arial" w:cs="Arial"/>
          <w:b/>
          <w:color w:val="000000" w:themeColor="text1"/>
          <w:lang w:eastAsia="ar-SA"/>
        </w:rPr>
        <w:t xml:space="preserve">nejpozději do 19.09.2025 </w:t>
      </w:r>
    </w:p>
    <w:p w14:paraId="4ED87B49" w14:textId="77777777" w:rsidR="00F47828" w:rsidRPr="00887236" w:rsidRDefault="00F47828" w:rsidP="00F47828">
      <w:pPr>
        <w:pStyle w:val="Odstavecseseznamem"/>
        <w:ind w:left="1276"/>
        <w:rPr>
          <w:rFonts w:ascii="Arial" w:hAnsi="Arial" w:cs="Arial"/>
          <w:color w:val="000000" w:themeColor="text1"/>
          <w:lang w:eastAsia="ar-SA"/>
        </w:rPr>
      </w:pPr>
      <w:r w:rsidRPr="00887236">
        <w:rPr>
          <w:rFonts w:ascii="Arial" w:hAnsi="Arial" w:cs="Arial"/>
          <w:color w:val="000000" w:themeColor="text1"/>
          <w:lang w:eastAsia="ar-SA"/>
        </w:rPr>
        <w:t xml:space="preserve">- v ostatních místnostech nepotřebných bezprostředně pro provoz varny (především </w:t>
      </w:r>
    </w:p>
    <w:p w14:paraId="5FB16077" w14:textId="6E7DC2DC" w:rsidR="00F47828" w:rsidRPr="00BA62B0" w:rsidRDefault="00F47828" w:rsidP="00F47828">
      <w:pPr>
        <w:pStyle w:val="Odstavecseseznamem"/>
        <w:ind w:left="1276"/>
        <w:rPr>
          <w:rFonts w:ascii="Arial" w:hAnsi="Arial" w:cs="Arial"/>
          <w:color w:val="000000" w:themeColor="text1"/>
          <w:lang w:eastAsia="ar-SA"/>
        </w:rPr>
      </w:pPr>
      <w:r w:rsidRPr="00887236">
        <w:rPr>
          <w:rFonts w:ascii="Arial" w:hAnsi="Arial" w:cs="Arial"/>
          <w:color w:val="000000" w:themeColor="text1"/>
          <w:lang w:eastAsia="ar-SA"/>
        </w:rPr>
        <w:t xml:space="preserve">  v 1.PP) </w:t>
      </w:r>
      <w:r w:rsidRPr="00887236">
        <w:rPr>
          <w:rFonts w:ascii="Arial" w:hAnsi="Arial" w:cs="Arial"/>
          <w:b/>
          <w:color w:val="000000" w:themeColor="text1"/>
          <w:lang w:eastAsia="ar-SA"/>
        </w:rPr>
        <w:t>nejpozději do 3</w:t>
      </w:r>
      <w:r w:rsidR="00F30CD8" w:rsidRPr="00887236">
        <w:rPr>
          <w:rFonts w:ascii="Arial" w:hAnsi="Arial" w:cs="Arial"/>
          <w:b/>
          <w:color w:val="000000" w:themeColor="text1"/>
          <w:lang w:eastAsia="ar-SA"/>
        </w:rPr>
        <w:t>0</w:t>
      </w:r>
      <w:r w:rsidRPr="00887236">
        <w:rPr>
          <w:rFonts w:ascii="Arial" w:hAnsi="Arial" w:cs="Arial"/>
          <w:b/>
          <w:color w:val="000000" w:themeColor="text1"/>
          <w:lang w:eastAsia="ar-SA"/>
        </w:rPr>
        <w:t>.0</w:t>
      </w:r>
      <w:r w:rsidR="00F30CD8" w:rsidRPr="00887236">
        <w:rPr>
          <w:rFonts w:ascii="Arial" w:hAnsi="Arial" w:cs="Arial"/>
          <w:b/>
          <w:color w:val="000000" w:themeColor="text1"/>
          <w:lang w:eastAsia="ar-SA"/>
        </w:rPr>
        <w:t>9</w:t>
      </w:r>
      <w:r w:rsidRPr="00887236">
        <w:rPr>
          <w:rFonts w:ascii="Arial" w:hAnsi="Arial" w:cs="Arial"/>
          <w:b/>
          <w:color w:val="000000" w:themeColor="text1"/>
          <w:lang w:eastAsia="ar-SA"/>
        </w:rPr>
        <w:t>.2025</w:t>
      </w:r>
    </w:p>
    <w:p w14:paraId="161B2AA9" w14:textId="5CD95D71" w:rsidR="00462D0D" w:rsidRPr="00FB252F" w:rsidRDefault="00462D0D" w:rsidP="00462D0D">
      <w:pPr>
        <w:pStyle w:val="Normal2"/>
        <w:tabs>
          <w:tab w:val="clear" w:pos="709"/>
        </w:tabs>
        <w:spacing w:before="0" w:after="0"/>
        <w:rPr>
          <w:rFonts w:cs="Arial"/>
        </w:rPr>
      </w:pPr>
      <w:r w:rsidRPr="00FB252F">
        <w:rPr>
          <w:rFonts w:cs="Arial"/>
        </w:rPr>
        <w:lastRenderedPageBreak/>
        <w:t xml:space="preserve">Zhotovitel se zavazuje dodržovat lhůty článku 2. Doba plnění, přičemž </w:t>
      </w:r>
      <w:r w:rsidRPr="00FB252F">
        <w:rPr>
          <w:rFonts w:cs="Arial"/>
        </w:rPr>
        <w:br/>
        <w:t>se zavazuje Dílo provést, dokončit a předat Objednateli.</w:t>
      </w:r>
    </w:p>
    <w:p w14:paraId="72071E1D" w14:textId="77777777" w:rsidR="00462D0D" w:rsidRPr="00FB252F" w:rsidRDefault="00462D0D" w:rsidP="00462D0D">
      <w:pPr>
        <w:pStyle w:val="Normal2"/>
        <w:tabs>
          <w:tab w:val="clear" w:pos="709"/>
        </w:tabs>
        <w:spacing w:before="0" w:after="0"/>
        <w:rPr>
          <w:rFonts w:cs="Arial"/>
          <w:b/>
          <w:bCs w:val="0"/>
          <w:color w:val="000000" w:themeColor="text1"/>
        </w:rPr>
      </w:pPr>
    </w:p>
    <w:p w14:paraId="44B8B7F7" w14:textId="77777777" w:rsidR="002854FF" w:rsidRPr="00FB252F" w:rsidRDefault="002854FF" w:rsidP="002854FF">
      <w:pPr>
        <w:pStyle w:val="Normal2"/>
        <w:tabs>
          <w:tab w:val="clear" w:pos="709"/>
        </w:tabs>
        <w:spacing w:before="0" w:after="0"/>
        <w:ind w:left="0"/>
        <w:rPr>
          <w:rFonts w:cs="Arial"/>
          <w:color w:val="000000" w:themeColor="text1"/>
          <w:u w:val="single"/>
        </w:rPr>
      </w:pPr>
    </w:p>
    <w:p w14:paraId="4DB8B3BE" w14:textId="77777777" w:rsidR="00AD1D29" w:rsidRPr="00FB252F" w:rsidRDefault="00AD1D29" w:rsidP="00AD1D29">
      <w:pPr>
        <w:pStyle w:val="Nadpis2"/>
        <w:tabs>
          <w:tab w:val="clear" w:pos="1560"/>
          <w:tab w:val="num" w:pos="1418"/>
        </w:tabs>
        <w:spacing w:before="0" w:after="0"/>
        <w:ind w:left="1418"/>
        <w:rPr>
          <w:sz w:val="24"/>
          <w:lang w:val="cs-CZ"/>
        </w:rPr>
      </w:pPr>
      <w:r w:rsidRPr="00FB252F">
        <w:rPr>
          <w:sz w:val="24"/>
          <w:lang w:val="cs-CZ"/>
        </w:rPr>
        <w:t xml:space="preserve">Lhůta pro předání konečné dokumentace provedeného </w:t>
      </w:r>
      <w:proofErr w:type="spellStart"/>
      <w:r w:rsidRPr="00FB252F">
        <w:rPr>
          <w:rFonts w:cs="Arial"/>
        </w:rPr>
        <w:t>Díla</w:t>
      </w:r>
      <w:proofErr w:type="spellEnd"/>
      <w:r w:rsidRPr="00FB252F">
        <w:rPr>
          <w:sz w:val="24"/>
          <w:lang w:val="cs-CZ"/>
        </w:rPr>
        <w:t xml:space="preserve"> (dokladů)</w:t>
      </w:r>
    </w:p>
    <w:p w14:paraId="41D46926" w14:textId="4A44A540" w:rsidR="00AD1D29" w:rsidRPr="00FB252F" w:rsidRDefault="00AD1D29" w:rsidP="00AD1D29">
      <w:pPr>
        <w:pStyle w:val="Normal2"/>
        <w:tabs>
          <w:tab w:val="clear" w:pos="709"/>
        </w:tabs>
        <w:spacing w:before="0" w:after="0"/>
        <w:ind w:left="1416"/>
        <w:rPr>
          <w:rFonts w:cs="Arial"/>
          <w:b/>
        </w:rPr>
      </w:pPr>
      <w:r w:rsidRPr="00FB252F">
        <w:rPr>
          <w:rFonts w:cs="Arial"/>
          <w:u w:val="single"/>
        </w:rPr>
        <w:t>Termín pro předání konečné dokumentace provedeného Díla (dokladů):</w:t>
      </w:r>
      <w:r w:rsidRPr="00FB252F">
        <w:rPr>
          <w:rFonts w:cs="Arial"/>
        </w:rPr>
        <w:t xml:space="preserve"> </w:t>
      </w:r>
      <w:r w:rsidRPr="00FB252F">
        <w:rPr>
          <w:rFonts w:cs="Arial"/>
          <w:b/>
        </w:rPr>
        <w:t xml:space="preserve">nejpozději do </w:t>
      </w:r>
      <w:r w:rsidR="001505DE" w:rsidRPr="00FB252F">
        <w:rPr>
          <w:rFonts w:cs="Arial"/>
          <w:b/>
        </w:rPr>
        <w:t>21 dnů od předání a převzetí díla</w:t>
      </w:r>
      <w:r w:rsidRPr="00FB252F">
        <w:rPr>
          <w:rFonts w:cs="Arial"/>
          <w:b/>
        </w:rPr>
        <w:t>.</w:t>
      </w:r>
    </w:p>
    <w:p w14:paraId="0F4A146D" w14:textId="10C49F67" w:rsidR="001A64B9" w:rsidRDefault="001505DE" w:rsidP="001A64B9">
      <w:pPr>
        <w:pStyle w:val="Normal2"/>
        <w:tabs>
          <w:tab w:val="clear" w:pos="709"/>
        </w:tabs>
        <w:spacing w:before="0" w:after="0"/>
        <w:rPr>
          <w:rFonts w:cs="Arial"/>
          <w:b/>
        </w:rPr>
      </w:pPr>
      <w:bookmarkStart w:id="8" w:name="_Hlk186715748"/>
      <w:r w:rsidRPr="00FB252F">
        <w:rPr>
          <w:rFonts w:cs="Arial"/>
          <w:b/>
        </w:rPr>
        <w:t>Teprve předáním dokladů v tomto termínu je dílo řádně dokončené</w:t>
      </w:r>
      <w:r w:rsidR="00F47828">
        <w:rPr>
          <w:rFonts w:cs="Arial"/>
          <w:b/>
        </w:rPr>
        <w:t>.</w:t>
      </w:r>
    </w:p>
    <w:bookmarkEnd w:id="8"/>
    <w:p w14:paraId="01A43FD8" w14:textId="1531F0AD" w:rsidR="00CB2FED" w:rsidRDefault="00CB2FED" w:rsidP="001A64B9">
      <w:pPr>
        <w:pStyle w:val="Normal2"/>
        <w:tabs>
          <w:tab w:val="clear" w:pos="709"/>
        </w:tabs>
        <w:spacing w:before="0" w:after="0"/>
        <w:rPr>
          <w:rFonts w:cs="Arial"/>
          <w:b/>
        </w:rPr>
      </w:pPr>
    </w:p>
    <w:p w14:paraId="67E3FC81" w14:textId="37C8CE21" w:rsidR="00CB2FED" w:rsidRPr="00CB2FED" w:rsidRDefault="00CB2FED" w:rsidP="00CB2FED">
      <w:pPr>
        <w:pStyle w:val="Nadpis2"/>
        <w:spacing w:before="0" w:after="0"/>
        <w:rPr>
          <w:rFonts w:cs="Arial"/>
          <w:sz w:val="24"/>
          <w:szCs w:val="24"/>
          <w:lang w:val="cs-CZ"/>
        </w:rPr>
      </w:pPr>
      <w:bookmarkStart w:id="9" w:name="_Ref213040126"/>
      <w:bookmarkStart w:id="10" w:name="_Toc326739595"/>
      <w:bookmarkStart w:id="11" w:name="_Toc311807327"/>
      <w:r w:rsidRPr="00CB2FED">
        <w:rPr>
          <w:rFonts w:cs="Arial"/>
          <w:sz w:val="24"/>
          <w:szCs w:val="24"/>
          <w:lang w:val="cs-CZ"/>
        </w:rPr>
        <w:t>Časový harmonogram</w:t>
      </w:r>
      <w:bookmarkEnd w:id="9"/>
      <w:bookmarkEnd w:id="10"/>
      <w:bookmarkEnd w:id="11"/>
    </w:p>
    <w:p w14:paraId="305ABFA6" w14:textId="59E12B84" w:rsidR="00CB2FED" w:rsidRDefault="00CB2FED" w:rsidP="00CB2FED">
      <w:pPr>
        <w:pStyle w:val="Normal2"/>
        <w:spacing w:before="0" w:after="0"/>
        <w:rPr>
          <w:rFonts w:cs="Arial"/>
        </w:rPr>
      </w:pPr>
      <w:r>
        <w:rPr>
          <w:rFonts w:cs="Arial"/>
        </w:rPr>
        <w:t>Časový harmonogram, který tvoří přílohu 2 této smlouvy, je pro Zhotovitele závazný.</w:t>
      </w:r>
    </w:p>
    <w:p w14:paraId="24771487" w14:textId="3180FCE7" w:rsidR="00CB2FED" w:rsidRDefault="00CB2FED" w:rsidP="00CB2FED">
      <w:pPr>
        <w:pStyle w:val="Default"/>
        <w:tabs>
          <w:tab w:val="left" w:pos="0"/>
        </w:tabs>
        <w:ind w:left="1418"/>
        <w:jc w:val="both"/>
        <w:rPr>
          <w:color w:val="auto"/>
          <w:sz w:val="22"/>
          <w:szCs w:val="22"/>
        </w:rPr>
      </w:pPr>
      <w:r>
        <w:rPr>
          <w:color w:val="auto"/>
          <w:sz w:val="22"/>
          <w:szCs w:val="22"/>
        </w:rPr>
        <w:t>Jakákoli úprava (aktualizace) časového harmonogramu je přípustná pouze v písemné formě se souhlasem obou Stran a za předpokladu dodržení podrobnosti odpovídající původnímu a zároveň dodržení platných právních předpisů a maximální lhůty plnění uvedené v odst. 2.</w:t>
      </w:r>
    </w:p>
    <w:p w14:paraId="37EAE0F6" w14:textId="77777777" w:rsidR="00CB2FED" w:rsidRPr="001505DE" w:rsidRDefault="00CB2FED" w:rsidP="001A64B9">
      <w:pPr>
        <w:pStyle w:val="Normal2"/>
        <w:tabs>
          <w:tab w:val="clear" w:pos="709"/>
        </w:tabs>
        <w:spacing w:before="0" w:after="0"/>
        <w:rPr>
          <w:rFonts w:cs="Arial"/>
          <w:b/>
        </w:rPr>
      </w:pPr>
    </w:p>
    <w:p w14:paraId="27FE4C2D" w14:textId="77777777" w:rsidR="001A64B9" w:rsidRPr="00213154" w:rsidRDefault="001A64B9" w:rsidP="001A64B9">
      <w:pPr>
        <w:pStyle w:val="Nadpis1"/>
        <w:tabs>
          <w:tab w:val="clear" w:pos="709"/>
        </w:tabs>
        <w:spacing w:before="120"/>
        <w:jc w:val="left"/>
        <w:rPr>
          <w:rFonts w:cs="Arial"/>
          <w:sz w:val="24"/>
          <w:szCs w:val="24"/>
        </w:rPr>
      </w:pPr>
      <w:r w:rsidRPr="00213154">
        <w:rPr>
          <w:rFonts w:cs="Arial"/>
          <w:sz w:val="24"/>
          <w:szCs w:val="24"/>
        </w:rPr>
        <w:t>cena díla a platební podmínky</w:t>
      </w:r>
    </w:p>
    <w:p w14:paraId="61BD2520" w14:textId="77777777" w:rsidR="001A64B9" w:rsidRPr="00213154" w:rsidRDefault="001A64B9" w:rsidP="001A64B9">
      <w:pPr>
        <w:pStyle w:val="Nadpis2"/>
        <w:spacing w:before="0"/>
        <w:rPr>
          <w:rFonts w:cs="Arial"/>
          <w:sz w:val="24"/>
          <w:szCs w:val="24"/>
          <w:lang w:val="cs-CZ"/>
        </w:rPr>
      </w:pPr>
      <w:r w:rsidRPr="00213154">
        <w:rPr>
          <w:rFonts w:cs="Arial"/>
          <w:sz w:val="24"/>
          <w:szCs w:val="24"/>
          <w:lang w:val="cs-CZ"/>
        </w:rPr>
        <w:t>Cena díla</w:t>
      </w:r>
    </w:p>
    <w:p w14:paraId="3046211B" w14:textId="7A379EF8" w:rsidR="001A64B9" w:rsidRPr="000B4A77" w:rsidRDefault="001A64B9" w:rsidP="001A64B9">
      <w:pPr>
        <w:pStyle w:val="Nadpis3"/>
        <w:spacing w:before="120" w:after="0"/>
        <w:ind w:left="1418" w:hanging="709"/>
        <w:rPr>
          <w:rFonts w:cs="Arial"/>
          <w:bCs w:val="0"/>
        </w:rPr>
      </w:pPr>
      <w:r w:rsidRPr="00213154">
        <w:rPr>
          <w:rFonts w:cs="Arial"/>
          <w:b w:val="0"/>
        </w:rPr>
        <w:t xml:space="preserve">Celková cena Díla dle tohoto článku Smlouvy byla stanovena na základě nabídky Zhotovitele podané </w:t>
      </w:r>
      <w:r>
        <w:rPr>
          <w:rFonts w:cs="Arial"/>
          <w:b w:val="0"/>
        </w:rPr>
        <w:t xml:space="preserve">k veřejné zakázce </w:t>
      </w:r>
      <w:r w:rsidR="00C14034" w:rsidRPr="000B4A77">
        <w:rPr>
          <w:rFonts w:cs="Arial"/>
        </w:rPr>
        <w:t>„</w:t>
      </w:r>
      <w:r w:rsidR="00F47828" w:rsidRPr="00F47828">
        <w:rPr>
          <w:rFonts w:eastAsia="Arial Unicode MS" w:cs="Arial"/>
          <w:iCs/>
        </w:rPr>
        <w:t>Rekonstrukce školní kuchyně ZŠ Pasířská 72 – I. a II. eta</w:t>
      </w:r>
      <w:r w:rsidR="00F47828">
        <w:rPr>
          <w:rFonts w:cs="Arial"/>
          <w:bCs w:val="0"/>
        </w:rPr>
        <w:t>pa</w:t>
      </w:r>
      <w:r w:rsidR="00C14034" w:rsidRPr="000B4A77">
        <w:rPr>
          <w:rFonts w:cs="Arial"/>
          <w:bCs w:val="0"/>
        </w:rPr>
        <w:t>“</w:t>
      </w:r>
      <w:r w:rsidR="007E01B6" w:rsidRPr="000B4A77">
        <w:rPr>
          <w:rFonts w:cs="Arial"/>
          <w:bCs w:val="0"/>
        </w:rPr>
        <w:t>.</w:t>
      </w:r>
    </w:p>
    <w:p w14:paraId="0D70D28B" w14:textId="77777777" w:rsidR="001A64B9" w:rsidRPr="00213154" w:rsidRDefault="001A64B9" w:rsidP="001A64B9">
      <w:pPr>
        <w:pStyle w:val="Nadpis3"/>
        <w:spacing w:before="120" w:after="0"/>
        <w:ind w:left="1418" w:hanging="709"/>
        <w:rPr>
          <w:rFonts w:cs="Arial"/>
          <w:b w:val="0"/>
        </w:rPr>
      </w:pPr>
      <w:r w:rsidRPr="00213154">
        <w:rPr>
          <w:rFonts w:cs="Arial"/>
          <w:b w:val="0"/>
        </w:rPr>
        <w:t>Objednatel se tímto zavazuje zaplatit Zhotoviteli cenu, která byla stanovena na základě položkového rozpočtu předaného Zhotoviteli Objednatelem v rámci zadávacího řízení a činí:</w:t>
      </w:r>
    </w:p>
    <w:p w14:paraId="3C49C7C8" w14:textId="77777777" w:rsidR="001A64B9" w:rsidRPr="0050117B" w:rsidRDefault="001A64B9" w:rsidP="001A64B9">
      <w:pPr>
        <w:pStyle w:val="Normal2"/>
        <w:tabs>
          <w:tab w:val="clear" w:pos="709"/>
        </w:tabs>
        <w:spacing w:before="0" w:after="0"/>
        <w:ind w:left="1701"/>
        <w:rPr>
          <w:rFonts w:cs="Arial"/>
        </w:rPr>
      </w:pPr>
    </w:p>
    <w:p w14:paraId="66679A45" w14:textId="7DE66D80" w:rsidR="001D44B9" w:rsidRPr="00D62B03" w:rsidRDefault="001D44B9" w:rsidP="001D44B9">
      <w:pPr>
        <w:pStyle w:val="Normal2"/>
        <w:tabs>
          <w:tab w:val="clear" w:pos="709"/>
        </w:tabs>
        <w:spacing w:before="0" w:after="0"/>
        <w:rPr>
          <w:rFonts w:cs="Arial"/>
        </w:rPr>
      </w:pPr>
      <w:r w:rsidRPr="00D62B03">
        <w:rPr>
          <w:rFonts w:cs="Arial"/>
        </w:rPr>
        <w:t xml:space="preserve">Cena Díla celkem bez DPH: </w:t>
      </w:r>
      <w:r w:rsidRPr="00D62B03">
        <w:rPr>
          <w:rFonts w:cs="Arial"/>
        </w:rPr>
        <w:tab/>
      </w:r>
      <w:r w:rsidR="00D62B03" w:rsidRPr="00D62B03">
        <w:rPr>
          <w:rFonts w:cs="Arial"/>
        </w:rPr>
        <w:t>25.321.778,91</w:t>
      </w:r>
      <w:r w:rsidRPr="00D62B03">
        <w:rPr>
          <w:rFonts w:cs="Arial"/>
        </w:rPr>
        <w:t xml:space="preserve"> Kč</w:t>
      </w:r>
    </w:p>
    <w:p w14:paraId="2F963ACF" w14:textId="106BD6F4" w:rsidR="001D44B9" w:rsidRPr="00D62B03" w:rsidRDefault="001D44B9" w:rsidP="001D44B9">
      <w:pPr>
        <w:pStyle w:val="Normal2"/>
        <w:tabs>
          <w:tab w:val="clear" w:pos="709"/>
        </w:tabs>
        <w:spacing w:before="0" w:after="0"/>
        <w:rPr>
          <w:rFonts w:cs="Arial"/>
        </w:rPr>
      </w:pPr>
      <w:r w:rsidRPr="00D62B03">
        <w:rPr>
          <w:rFonts w:cs="Arial"/>
        </w:rPr>
        <w:t xml:space="preserve">(slovy </w:t>
      </w:r>
      <w:r w:rsidR="00D62B03" w:rsidRPr="00D62B03">
        <w:rPr>
          <w:rFonts w:cs="Arial"/>
        </w:rPr>
        <w:t>Dvacetpětmilionůtřistadvacetjedentísícsedmsetsedmdesátosmkorun</w:t>
      </w:r>
      <w:r w:rsidR="0023212E" w:rsidRPr="00D62B03">
        <w:rPr>
          <w:rFonts w:cs="Arial"/>
        </w:rPr>
        <w:t>českých</w:t>
      </w:r>
      <w:r w:rsidR="002338C6">
        <w:rPr>
          <w:rFonts w:cs="Arial"/>
        </w:rPr>
        <w:t>devadesátjedna</w:t>
      </w:r>
      <w:r w:rsidR="0023212E" w:rsidRPr="00D62B03">
        <w:rPr>
          <w:rFonts w:cs="Arial"/>
        </w:rPr>
        <w:t xml:space="preserve"> haléřů</w:t>
      </w:r>
      <w:r w:rsidRPr="00D62B03">
        <w:rPr>
          <w:rFonts w:cs="Arial"/>
        </w:rPr>
        <w:t>)</w:t>
      </w:r>
    </w:p>
    <w:p w14:paraId="315AE6B3" w14:textId="6843E9F8" w:rsidR="001D44B9" w:rsidRPr="00D62B03" w:rsidRDefault="001D44B9" w:rsidP="001D44B9">
      <w:pPr>
        <w:pStyle w:val="Normal2"/>
        <w:tabs>
          <w:tab w:val="clear" w:pos="709"/>
        </w:tabs>
        <w:spacing w:before="0" w:after="0"/>
        <w:rPr>
          <w:rFonts w:cs="Arial"/>
        </w:rPr>
      </w:pPr>
      <w:r w:rsidRPr="00D62B03">
        <w:rPr>
          <w:rFonts w:cs="Arial"/>
        </w:rPr>
        <w:t>DPH:</w:t>
      </w:r>
      <w:r w:rsidRPr="00D62B03">
        <w:rPr>
          <w:rFonts w:cs="Arial"/>
        </w:rPr>
        <w:tab/>
      </w:r>
      <w:proofErr w:type="gramStart"/>
      <w:r w:rsidR="00D62B03" w:rsidRPr="00D62B03">
        <w:rPr>
          <w:rFonts w:cs="Arial"/>
        </w:rPr>
        <w:t>21%</w:t>
      </w:r>
      <w:proofErr w:type="gramEnd"/>
      <w:r w:rsidRPr="00D62B03">
        <w:rPr>
          <w:rFonts w:cs="Arial"/>
        </w:rPr>
        <w:tab/>
      </w:r>
      <w:r w:rsidRPr="00D62B03">
        <w:rPr>
          <w:rFonts w:cs="Arial"/>
        </w:rPr>
        <w:tab/>
      </w:r>
      <w:r w:rsidRPr="00D62B03">
        <w:rPr>
          <w:rFonts w:cs="Arial"/>
        </w:rPr>
        <w:tab/>
      </w:r>
      <w:r w:rsidRPr="00D62B03">
        <w:rPr>
          <w:rFonts w:cs="Arial"/>
        </w:rPr>
        <w:tab/>
      </w:r>
      <w:r w:rsidRPr="00D62B03">
        <w:rPr>
          <w:rFonts w:cs="Arial"/>
        </w:rPr>
        <w:tab/>
      </w:r>
      <w:r w:rsidRPr="00D62B03">
        <w:rPr>
          <w:rFonts w:cs="Arial"/>
        </w:rPr>
        <w:tab/>
      </w:r>
      <w:r w:rsidR="00D62B03" w:rsidRPr="00D62B03">
        <w:rPr>
          <w:rFonts w:cs="Arial"/>
        </w:rPr>
        <w:t xml:space="preserve">5.317.573,57 </w:t>
      </w:r>
      <w:r w:rsidRPr="00D62B03">
        <w:rPr>
          <w:rFonts w:cs="Arial"/>
        </w:rPr>
        <w:t xml:space="preserve">Kč </w:t>
      </w:r>
    </w:p>
    <w:p w14:paraId="07513028" w14:textId="3AE152FF" w:rsidR="001D44B9" w:rsidRPr="00D62B03" w:rsidRDefault="001D44B9" w:rsidP="001D44B9">
      <w:pPr>
        <w:pStyle w:val="Normal2"/>
        <w:tabs>
          <w:tab w:val="clear" w:pos="709"/>
        </w:tabs>
        <w:spacing w:before="0" w:after="0"/>
        <w:rPr>
          <w:rFonts w:cs="Arial"/>
        </w:rPr>
      </w:pPr>
      <w:r w:rsidRPr="00D62B03">
        <w:rPr>
          <w:rFonts w:cs="Arial"/>
        </w:rPr>
        <w:t>(slovy</w:t>
      </w:r>
      <w:r w:rsidR="002338C6">
        <w:rPr>
          <w:rFonts w:cs="Arial"/>
        </w:rPr>
        <w:t xml:space="preserve">: </w:t>
      </w:r>
      <w:r w:rsidR="00D62B03" w:rsidRPr="00D62B03">
        <w:rPr>
          <w:rFonts w:cs="Arial"/>
        </w:rPr>
        <w:t>Pětmilionůtřistasedmnásttisícpětsetsedmdesáttři</w:t>
      </w:r>
      <w:r w:rsidR="0023212E" w:rsidRPr="00D62B03">
        <w:rPr>
          <w:rFonts w:cs="Arial"/>
        </w:rPr>
        <w:t>korunčesk</w:t>
      </w:r>
      <w:r w:rsidR="002338C6">
        <w:rPr>
          <w:rFonts w:cs="Arial"/>
        </w:rPr>
        <w:t>ýchpadesátsedm</w:t>
      </w:r>
      <w:r w:rsidR="0023212E" w:rsidRPr="00D62B03">
        <w:rPr>
          <w:rFonts w:cs="Arial"/>
        </w:rPr>
        <w:t>haléřů</w:t>
      </w:r>
      <w:r w:rsidRPr="00D62B03">
        <w:rPr>
          <w:rFonts w:cs="Arial"/>
        </w:rPr>
        <w:t>)</w:t>
      </w:r>
    </w:p>
    <w:p w14:paraId="50B11AD0" w14:textId="398A37B9" w:rsidR="001D44B9" w:rsidRPr="00D62B03" w:rsidRDefault="001D44B9" w:rsidP="001D44B9">
      <w:pPr>
        <w:pStyle w:val="Normal2"/>
        <w:tabs>
          <w:tab w:val="clear" w:pos="709"/>
        </w:tabs>
        <w:spacing w:before="0" w:after="0"/>
        <w:rPr>
          <w:rFonts w:cs="Arial"/>
          <w:b/>
        </w:rPr>
      </w:pPr>
      <w:r w:rsidRPr="00D62B03">
        <w:rPr>
          <w:rFonts w:cs="Arial"/>
          <w:b/>
        </w:rPr>
        <w:t xml:space="preserve">Cena Díla celkem včetně DPH: </w:t>
      </w:r>
      <w:r w:rsidRPr="00D62B03">
        <w:rPr>
          <w:rFonts w:cs="Arial"/>
          <w:b/>
        </w:rPr>
        <w:tab/>
      </w:r>
      <w:r w:rsidRPr="00D62B03">
        <w:rPr>
          <w:rFonts w:cs="Arial"/>
          <w:b/>
        </w:rPr>
        <w:tab/>
      </w:r>
      <w:r w:rsidR="0023212E" w:rsidRPr="00D62B03">
        <w:rPr>
          <w:rFonts w:cs="Arial"/>
          <w:b/>
        </w:rPr>
        <w:tab/>
      </w:r>
      <w:r w:rsidR="00D62B03" w:rsidRPr="00D62B03">
        <w:rPr>
          <w:rFonts w:cs="Arial"/>
          <w:b/>
        </w:rPr>
        <w:t>30.639.352,48</w:t>
      </w:r>
      <w:r w:rsidRPr="00D62B03">
        <w:rPr>
          <w:rFonts w:cs="Arial"/>
          <w:b/>
        </w:rPr>
        <w:t xml:space="preserve"> Kč </w:t>
      </w:r>
    </w:p>
    <w:p w14:paraId="355E84D1" w14:textId="5F79A1F1" w:rsidR="001D44B9" w:rsidRPr="004A7714" w:rsidRDefault="001D44B9" w:rsidP="001D44B9">
      <w:pPr>
        <w:pStyle w:val="Normal2"/>
        <w:tabs>
          <w:tab w:val="clear" w:pos="709"/>
        </w:tabs>
        <w:spacing w:before="0" w:after="0"/>
        <w:rPr>
          <w:rFonts w:cs="Arial"/>
        </w:rPr>
      </w:pPr>
      <w:r w:rsidRPr="00D62B03">
        <w:rPr>
          <w:rFonts w:cs="Arial"/>
        </w:rPr>
        <w:t>(</w:t>
      </w:r>
      <w:proofErr w:type="gramStart"/>
      <w:r w:rsidRPr="00D62B03">
        <w:rPr>
          <w:rFonts w:cs="Arial"/>
        </w:rPr>
        <w:t xml:space="preserve">slovy  </w:t>
      </w:r>
      <w:r w:rsidR="00D62B03" w:rsidRPr="00D62B03">
        <w:rPr>
          <w:rFonts w:cs="Arial"/>
        </w:rPr>
        <w:t>Třicetmilionůšestsettřicetdevěttisíctřistapadesátdva</w:t>
      </w:r>
      <w:r w:rsidR="0023212E" w:rsidRPr="00D62B03">
        <w:rPr>
          <w:rFonts w:cs="Arial"/>
        </w:rPr>
        <w:t>korunčeských</w:t>
      </w:r>
      <w:r w:rsidR="002338C6">
        <w:rPr>
          <w:rFonts w:cs="Arial"/>
        </w:rPr>
        <w:t>čtyřicetosm</w:t>
      </w:r>
      <w:r w:rsidR="00D62B03" w:rsidRPr="00D62B03">
        <w:rPr>
          <w:rFonts w:cs="Arial"/>
        </w:rPr>
        <w:t>haléřů</w:t>
      </w:r>
      <w:proofErr w:type="gramEnd"/>
      <w:r w:rsidRPr="00D62B03">
        <w:rPr>
          <w:rFonts w:cs="Arial"/>
        </w:rPr>
        <w:t>)</w:t>
      </w:r>
    </w:p>
    <w:p w14:paraId="7D8C0667" w14:textId="77777777" w:rsidR="00911301" w:rsidRDefault="001A64B9" w:rsidP="001A64B9">
      <w:pPr>
        <w:pStyle w:val="Nadpis3"/>
        <w:numPr>
          <w:ilvl w:val="0"/>
          <w:numId w:val="0"/>
        </w:numPr>
        <w:spacing w:before="120" w:after="0"/>
        <w:ind w:left="1277"/>
        <w:rPr>
          <w:rFonts w:cs="Arial"/>
          <w:b w:val="0"/>
        </w:rPr>
      </w:pPr>
      <w:r w:rsidRPr="00F35D4E">
        <w:rPr>
          <w:rFonts w:cs="Arial"/>
          <w:b w:val="0"/>
        </w:rPr>
        <w:t>Výše sjednaná cena Díla je stanovena jako cena nejvýše přípustná za vymezený</w:t>
      </w:r>
      <w:r w:rsidRPr="00213154">
        <w:rPr>
          <w:rFonts w:cs="Arial"/>
          <w:b w:val="0"/>
        </w:rPr>
        <w:t xml:space="preserve"> předmět Díla, přičemž zahrnuje veškerá plnění Zhotovitele související s provedením Díla, která jsou stanovená či předpokládaná touto Smlouvou za podmínek podle této Smlouvy. Tato cena zahrnuje veškeré náklady nezbytné k řádnému, úplnému a kvalitnímu provedení Díla včetně všech rizik a vlivů během provádění Díla.</w:t>
      </w:r>
    </w:p>
    <w:p w14:paraId="0A8A1819" w14:textId="1FD33ED0" w:rsidR="00911301" w:rsidRPr="00661D0E" w:rsidRDefault="00911301" w:rsidP="00911301">
      <w:pPr>
        <w:pStyle w:val="Nadpis3"/>
        <w:spacing w:before="120" w:after="0"/>
        <w:ind w:left="1418" w:hanging="709"/>
        <w:rPr>
          <w:rFonts w:cs="Arial"/>
          <w:b w:val="0"/>
        </w:rPr>
      </w:pPr>
      <w:r w:rsidRPr="00661D0E">
        <w:rPr>
          <w:rFonts w:cs="Arial"/>
          <w:b w:val="0"/>
        </w:rPr>
        <w:t xml:space="preserve">Zároveň si Objednatel formou změnových listů vyhrazuje objemové změny rozsahu jednotlivých položek ve stavebních objektech uvedených v soupisu prací, dodávek a služeb, při zachování jednotkové ceny na základě skutečného plnění při realizaci díla. Tyto změny nebudou měnit celkovou povahu veřejné zakázky a budou podrobně popsány ve změnových listech včetně odůvodnění s potvrzením osob dle </w:t>
      </w:r>
      <w:r w:rsidRPr="00B406F4">
        <w:rPr>
          <w:rFonts w:cs="Arial"/>
          <w:b w:val="0"/>
        </w:rPr>
        <w:t>článku 1</w:t>
      </w:r>
      <w:r w:rsidR="00B406F4" w:rsidRPr="00B406F4">
        <w:rPr>
          <w:rFonts w:cs="Arial"/>
          <w:b w:val="0"/>
        </w:rPr>
        <w:t>7</w:t>
      </w:r>
      <w:r w:rsidRPr="00B406F4">
        <w:rPr>
          <w:rFonts w:cs="Arial"/>
          <w:b w:val="0"/>
        </w:rPr>
        <w:t>. Tím není dotčen postup dle článku 1</w:t>
      </w:r>
      <w:r w:rsidR="00B406F4" w:rsidRPr="00B406F4">
        <w:rPr>
          <w:rFonts w:cs="Arial"/>
          <w:b w:val="0"/>
        </w:rPr>
        <w:t>1</w:t>
      </w:r>
      <w:r w:rsidRPr="00B406F4">
        <w:rPr>
          <w:rFonts w:cs="Arial"/>
          <w:b w:val="0"/>
        </w:rPr>
        <w:t xml:space="preserve">. této Smlouvy pro provádění </w:t>
      </w:r>
      <w:r w:rsidRPr="00661D0E">
        <w:rPr>
          <w:rFonts w:cs="Arial"/>
          <w:b w:val="0"/>
        </w:rPr>
        <w:t>dodatečných stavebních prací (vícepráce) a nerealizaci méněprací.</w:t>
      </w:r>
    </w:p>
    <w:p w14:paraId="4D17D8E8" w14:textId="77777777" w:rsidR="00911301" w:rsidRPr="00661D0E" w:rsidRDefault="00911301" w:rsidP="00911301">
      <w:pPr>
        <w:pStyle w:val="Nadpis3"/>
        <w:spacing w:before="120" w:after="0"/>
        <w:ind w:left="1418" w:hanging="709"/>
        <w:rPr>
          <w:rFonts w:cs="Arial"/>
          <w:b w:val="0"/>
        </w:rPr>
      </w:pPr>
      <w:r w:rsidRPr="00661D0E">
        <w:rPr>
          <w:rFonts w:cs="Arial"/>
          <w:b w:val="0"/>
        </w:rPr>
        <w:t>Strany se dohodly na následujícím:</w:t>
      </w:r>
    </w:p>
    <w:p w14:paraId="26E91E4A"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030271">
        <w:rPr>
          <w:rFonts w:cs="Arial"/>
        </w:rPr>
        <w:t xml:space="preserve">cena Díla nesmí být upravována v důsledku inflace, deflace </w:t>
      </w:r>
      <w:r w:rsidRPr="00661D0E">
        <w:rPr>
          <w:rFonts w:cs="Arial"/>
        </w:rPr>
        <w:t xml:space="preserve">nebo změny kurzu Kč, o změny nákladů na práce, zařízení či vybavení, v důsledku růstu jakéhokoliv indexu nebo jiné záležitosti, </w:t>
      </w:r>
    </w:p>
    <w:p w14:paraId="583BC6D6"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bCs w:val="0"/>
          <w:iCs/>
        </w:rPr>
        <w:lastRenderedPageBreak/>
        <w:t>cena Díla</w:t>
      </w:r>
      <w:r w:rsidRPr="00661D0E">
        <w:rPr>
          <w:rFonts w:cs="Arial"/>
          <w:b/>
          <w:bCs w:val="0"/>
          <w:iCs/>
        </w:rPr>
        <w:t xml:space="preserve"> </w:t>
      </w:r>
      <w:r w:rsidRPr="00661D0E">
        <w:rPr>
          <w:rFonts w:cs="Arial"/>
        </w:rPr>
        <w:t>zahrnuje veškeré a jakékoliv náklady, poplatky a platby související s Dílem nebo vzniklé Zhotoviteli v souvislosti s provedením Díla, zejména veškeré náklady na práce při stavební činnosti, materiály, technologická zařízení a další vybavení, ostrahu staveniště, vedení stavby, dopravu, ubytování, zkoušky a případná cla, poplatky, daně, náklady na projekty a další závazky, rizika, podmíněné závazky a výdaje týkající se Díla,</w:t>
      </w:r>
    </w:p>
    <w:p w14:paraId="0847E44D"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rPr>
        <w:t>cena Díla zahrnuje veškeré náklady a výdaje Zhotovitele na splnění veškerých povinností Zhotovitele uvedených v této Smlouvě, a to bez ohledu na to, jestli dané ustanovení Smlouvy stanoví, že splnění dané povinnosti Zhotovitele je na náklady Zhotovitele či nikoliv,</w:t>
      </w:r>
    </w:p>
    <w:p w14:paraId="490E084F"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rPr>
        <w:t>Zhotovitel uhradí veškerá cla, poplatky a daně vyplývající z jeho povinností podle této Smlouvy a cena Díla nesmí být upravována o tato cla, poplatky a daně,</w:t>
      </w:r>
    </w:p>
    <w:p w14:paraId="3A618A3A"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rPr>
        <w:t>správní poplatky a požadavky orgánů státní správy a samosprávy a sankce jimi uložené budou zahrnuty do nákladů, jež hradí Zhotovitel, vyjma nákladů, jejichž úhradu tato Smlouva výslovně předepisuje Objednateli,</w:t>
      </w:r>
    </w:p>
    <w:p w14:paraId="4B00B081"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rPr>
        <w:t>cena Díla smí být upravena pouze v souladu s ustanoveními této Smlouvy, jež tuto úpravu výslovně připouští,</w:t>
      </w:r>
    </w:p>
    <w:p w14:paraId="7480321B"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rPr>
        <w:t>případné změny Díla vyžádané Objednatelem nebo orgány státní správy a samosprávy v průběhu provádění prací nejsou zahrnuty ve výše stanovené ceně Díla za předpokladu, že tyto změny nevznikly v důsledku jednání či opominutí Zhotovitele anebo pracovníků Zhotovitele či jeho dodavatelů.</w:t>
      </w:r>
    </w:p>
    <w:p w14:paraId="750F2F90" w14:textId="77777777" w:rsidR="00911301" w:rsidRPr="00661D0E" w:rsidRDefault="00911301" w:rsidP="00911301">
      <w:pPr>
        <w:pStyle w:val="Nadpis3"/>
        <w:spacing w:before="120" w:after="0"/>
        <w:ind w:left="1418" w:hanging="709"/>
        <w:rPr>
          <w:rFonts w:cs="Arial"/>
          <w:b w:val="0"/>
        </w:rPr>
      </w:pPr>
      <w:r w:rsidRPr="00661D0E">
        <w:rPr>
          <w:rFonts w:cs="Arial"/>
          <w:b w:val="0"/>
        </w:rPr>
        <w:t xml:space="preserve">Objednatel je oprávněn odečíst ze stanovené ceny </w:t>
      </w:r>
      <w:r w:rsidRPr="00F65D59">
        <w:rPr>
          <w:rFonts w:cs="Arial"/>
          <w:b w:val="0"/>
        </w:rPr>
        <w:t xml:space="preserve">dle odst. 3.1.2. </w:t>
      </w:r>
      <w:r w:rsidRPr="00661D0E">
        <w:rPr>
          <w:rFonts w:cs="Arial"/>
          <w:b w:val="0"/>
        </w:rPr>
        <w:t>cenu neprovedených prací a dodávek vyčíslených podle nabídkového rozpočtu.</w:t>
      </w:r>
    </w:p>
    <w:p w14:paraId="62A0ADF5" w14:textId="77777777" w:rsidR="00911301" w:rsidRPr="00661D0E" w:rsidRDefault="00911301" w:rsidP="00911301">
      <w:pPr>
        <w:pStyle w:val="Nadpis3"/>
        <w:spacing w:before="120" w:after="0"/>
        <w:ind w:left="1418" w:hanging="709"/>
        <w:rPr>
          <w:rFonts w:cs="Arial"/>
          <w:b w:val="0"/>
        </w:rPr>
      </w:pPr>
      <w:r w:rsidRPr="00661D0E">
        <w:rPr>
          <w:rFonts w:cs="Arial"/>
          <w:b w:val="0"/>
        </w:rPr>
        <w:t>Objednatel není povinen v souvislosti s plněním této Smlouvy hradit Zhotoviteli jakékoli zálohy či kauce.</w:t>
      </w:r>
    </w:p>
    <w:p w14:paraId="1F3F186D" w14:textId="77777777" w:rsidR="00896813" w:rsidRPr="00896813" w:rsidRDefault="00896813" w:rsidP="00896813">
      <w:pPr>
        <w:pStyle w:val="Normal3"/>
      </w:pPr>
    </w:p>
    <w:p w14:paraId="5298D2C1" w14:textId="77777777" w:rsidR="00896813" w:rsidRPr="00963266" w:rsidRDefault="00896813" w:rsidP="00896813">
      <w:pPr>
        <w:pStyle w:val="Nadpis2"/>
        <w:spacing w:before="0" w:after="0"/>
        <w:rPr>
          <w:rFonts w:cs="Arial"/>
          <w:sz w:val="24"/>
          <w:szCs w:val="24"/>
          <w:lang w:val="cs-CZ"/>
        </w:rPr>
      </w:pPr>
      <w:r w:rsidRPr="00963266">
        <w:rPr>
          <w:rFonts w:cs="Arial"/>
          <w:sz w:val="24"/>
          <w:szCs w:val="24"/>
          <w:lang w:val="cs-CZ"/>
        </w:rPr>
        <w:t>Platba Ceny díla</w:t>
      </w:r>
    </w:p>
    <w:p w14:paraId="17FE4929" w14:textId="0F38F5D0" w:rsidR="000932B4" w:rsidRDefault="009E07FB" w:rsidP="009E07FB">
      <w:pPr>
        <w:pStyle w:val="Normal2"/>
        <w:tabs>
          <w:tab w:val="clear" w:pos="709"/>
          <w:tab w:val="num" w:pos="2410"/>
        </w:tabs>
        <w:spacing w:before="120" w:after="0"/>
        <w:rPr>
          <w:rFonts w:cs="Arial"/>
        </w:rPr>
      </w:pPr>
      <w:r w:rsidRPr="000236AA">
        <w:rPr>
          <w:rFonts w:cs="Arial"/>
        </w:rPr>
        <w:t>Cena Díla bude Objednatelem uhrazena Zhotoviteli v české měně, a to průběžně na základě příslušných daňových dokladů (faktur) Zhotovitele vystavených jednou měsíčně dle postupu Díla a soupisu skutečně provedených prací odsouhlasených pověřenou osobou Objednatele (TDS), přičemž dle dohody Stran uhradí Objednatel Zhotoviteli vždy částku ve výši 100 % z každé řádně vystavené faktury, a to až do dosažení 90% celkové ceny za Dílo s DPH. Částka rovnající se 10% z celkové ceny Díla slouží pro Objednatele jako zádržné a Zhotoviteli bude uhrazena do 30 dnů po úspěšném protokolárním předání a převzetí díla. Pokud Objednatel převzal Dílo s vadami či nedodělky, bude toto zádržné Objednatelem uhrazeno do 30 dnů po jejich odstranění na základě Záznamu o kontrole odstranění vad a nedodělků potvrzeného oběma Stranami.</w:t>
      </w:r>
      <w:r w:rsidRPr="000236AA">
        <w:rPr>
          <w:rFonts w:cs="Arial"/>
          <w:color w:val="FF0000"/>
        </w:rPr>
        <w:t xml:space="preserve"> </w:t>
      </w:r>
      <w:r w:rsidRPr="000236AA">
        <w:rPr>
          <w:rFonts w:cs="Arial"/>
        </w:rPr>
        <w:t>Zjišťování rozsahu a ceny dílčího plnění, které bude předmětem vystavené faktury Zhotovitele, se provádí odsouhlaseným soupisem provedených prací a dodávek v položkovém členění a s jednotkovými cenami dle soupisu prací (zjišťovací protokol). Objednatel si vyhrazuje lhůtu 10pracovních dnů na kontrolu soupisu provedených prací zpracovaného Zhotovitelem a předloženého Objednateli v tištěné a digitální podobě, a to ve formě souborů *.</w:t>
      </w:r>
      <w:proofErr w:type="spellStart"/>
      <w:r w:rsidRPr="000236AA">
        <w:rPr>
          <w:rFonts w:cs="Arial"/>
        </w:rPr>
        <w:t>xls</w:t>
      </w:r>
      <w:proofErr w:type="spellEnd"/>
      <w:r w:rsidRPr="000236AA">
        <w:rPr>
          <w:rFonts w:cs="Arial"/>
        </w:rPr>
        <w:t xml:space="preserve">. Tato lhůta bude přiměřeně prodloužena v případě zjištění jakýchkoli nesrovnalostí. Nedojde-li mezi oběma Stranami k dohodě při odsouhlasení množství nebo druhu provedených prací, je Zhotovitel oprávněn fakturovat pouze ty práce, dodávky a služby, u kterých nedošlo k rozporu. </w:t>
      </w:r>
      <w:r w:rsidR="000932B4" w:rsidRPr="00B2392A">
        <w:rPr>
          <w:rFonts w:cs="Arial"/>
          <w:b/>
          <w:bCs w:val="0"/>
        </w:rPr>
        <w:t>Zhotovitel je povinen k fakturaci odevzdat objednateli doklad o převzetí odpadů od provozovatele zařízení dle §17 odst. 1 písm. c) zákona 541/2020 Sb., o odpadech. Za doklad se považuje předávací protokol, ze kterého bude patrné: druh odpadu a katalogové číslo odpadu, kdo a komu předával, předávané množství/váha, datum, razítko a podpis zařízení určeného pro nakládání s daným druhem a kategorií odpadu</w:t>
      </w:r>
      <w:r w:rsidR="000932B4">
        <w:rPr>
          <w:rFonts w:cs="Arial"/>
          <w:b/>
          <w:bCs w:val="0"/>
        </w:rPr>
        <w:t xml:space="preserve"> (vč. identifikačního čísla </w:t>
      </w:r>
      <w:r w:rsidR="000932B4">
        <w:rPr>
          <w:rFonts w:cs="Arial"/>
          <w:b/>
          <w:bCs w:val="0"/>
        </w:rPr>
        <w:lastRenderedPageBreak/>
        <w:t>zařízení)</w:t>
      </w:r>
      <w:r w:rsidR="000932B4" w:rsidRPr="00B2392A">
        <w:rPr>
          <w:rFonts w:cs="Arial"/>
          <w:b/>
          <w:bCs w:val="0"/>
        </w:rPr>
        <w:t xml:space="preserve"> např. vážní lístek, potvrzení o převzetí odpadu k recyklaci/likvidaci. Každý doklad bude obsahovat název projektu „</w:t>
      </w:r>
      <w:r w:rsidR="000932B4" w:rsidRPr="000932B4">
        <w:rPr>
          <w:rFonts w:cs="Arial"/>
          <w:b/>
          <w:bCs w:val="0"/>
        </w:rPr>
        <w:t>Rekonstrukce školní kuchyně ZŠ Pasířská 72 – I. a II. etapa</w:t>
      </w:r>
      <w:r w:rsidR="000932B4" w:rsidRPr="00B2392A">
        <w:rPr>
          <w:rFonts w:cs="Arial"/>
          <w:b/>
          <w:bCs w:val="0"/>
        </w:rPr>
        <w:t>“</w:t>
      </w:r>
      <w:r w:rsidR="000932B4" w:rsidRPr="00B2392A">
        <w:rPr>
          <w:rFonts w:cs="Arial"/>
        </w:rPr>
        <w:t>.</w:t>
      </w:r>
      <w:r w:rsidR="000932B4">
        <w:rPr>
          <w:rFonts w:cs="Arial"/>
        </w:rPr>
        <w:t xml:space="preserve"> </w:t>
      </w:r>
    </w:p>
    <w:p w14:paraId="72A9C341" w14:textId="51C1EF18" w:rsidR="009E07FB" w:rsidRDefault="009E07FB" w:rsidP="009E07FB">
      <w:pPr>
        <w:pStyle w:val="Normal2"/>
        <w:tabs>
          <w:tab w:val="clear" w:pos="709"/>
          <w:tab w:val="num" w:pos="2410"/>
        </w:tabs>
        <w:spacing w:before="120" w:after="0"/>
        <w:rPr>
          <w:rFonts w:cs="Arial"/>
        </w:rPr>
      </w:pPr>
      <w:r w:rsidRPr="000236AA">
        <w:rPr>
          <w:rFonts w:cs="Arial"/>
        </w:rPr>
        <w:t>Podpisem soupisu provedených prací zástupci obou Stran vzniká Zhotoviteli právo fakturovat odsouhlasenou cenu dílčího plnění.</w:t>
      </w:r>
      <w:r>
        <w:rPr>
          <w:rFonts w:cs="Arial"/>
        </w:rPr>
        <w:t xml:space="preserve"> </w:t>
      </w:r>
    </w:p>
    <w:p w14:paraId="0B65C9FE" w14:textId="77777777" w:rsidR="00896813" w:rsidRPr="00963266" w:rsidRDefault="00896813" w:rsidP="00896813">
      <w:pPr>
        <w:pStyle w:val="Normal2"/>
        <w:tabs>
          <w:tab w:val="clear" w:pos="709"/>
        </w:tabs>
        <w:spacing w:before="120" w:after="0"/>
        <w:rPr>
          <w:rFonts w:cs="Arial"/>
        </w:rPr>
      </w:pPr>
      <w:r w:rsidRPr="00963266">
        <w:rPr>
          <w:rFonts w:cs="Arial"/>
        </w:rPr>
        <w:t>DPH bude účtována v souladu s příslušnými právními předpisy v době vystavení daňového dokladu a při fakturaci zdanitelného plnění.</w:t>
      </w:r>
    </w:p>
    <w:p w14:paraId="5B02C8D3" w14:textId="77777777" w:rsidR="00896813" w:rsidRPr="00963266" w:rsidRDefault="00896813" w:rsidP="00896813">
      <w:pPr>
        <w:pStyle w:val="Normal2"/>
        <w:tabs>
          <w:tab w:val="clear" w:pos="709"/>
        </w:tabs>
        <w:spacing w:before="120" w:after="0"/>
        <w:rPr>
          <w:rFonts w:cs="Arial"/>
        </w:rPr>
      </w:pPr>
      <w:r w:rsidRPr="00963266">
        <w:rPr>
          <w:rFonts w:cs="Arial"/>
        </w:rPr>
        <w:t>Objednatel uhradí cenu Díla pouze na základě faktur řádně vystavených Zhotovitelem dle tohoto článku Smlouvy. V případě, že faktury (daňové doklady) nebudou mít odpovídající náležitosti, je Objednatel oprávněn zaslat je ve lhůtě splatnosti zpět Zhotoviteli k doplnění či jiné úpravě, aniž se tak dostane do prodlení se splatností; lhůta splatnosti počíná běžet znovu od opětovného zaslání náležitě doplněných či jinak upravených dokladů.</w:t>
      </w:r>
    </w:p>
    <w:p w14:paraId="14DF1F4C" w14:textId="77777777" w:rsidR="001A64B9" w:rsidRDefault="001A64B9" w:rsidP="001A64B9">
      <w:pPr>
        <w:pStyle w:val="Normal2"/>
        <w:tabs>
          <w:tab w:val="clear" w:pos="709"/>
        </w:tabs>
        <w:spacing w:before="0" w:after="0"/>
        <w:rPr>
          <w:rFonts w:cs="Arial"/>
          <w:highlight w:val="yellow"/>
        </w:rPr>
      </w:pPr>
    </w:p>
    <w:p w14:paraId="4EC05584" w14:textId="77777777" w:rsidR="007916C3" w:rsidRDefault="007916C3" w:rsidP="007916C3">
      <w:pPr>
        <w:pStyle w:val="Nadpis2"/>
        <w:spacing w:before="0" w:after="0"/>
        <w:rPr>
          <w:rFonts w:cs="Arial"/>
          <w:sz w:val="24"/>
          <w:szCs w:val="24"/>
          <w:lang w:val="cs-CZ"/>
        </w:rPr>
      </w:pPr>
      <w:r w:rsidRPr="00963266">
        <w:rPr>
          <w:rFonts w:cs="Arial"/>
          <w:sz w:val="24"/>
          <w:szCs w:val="24"/>
          <w:lang w:val="cs-CZ"/>
        </w:rPr>
        <w:t>VYÚČTOVÁNÍ</w:t>
      </w:r>
    </w:p>
    <w:p w14:paraId="61F83C6E" w14:textId="43D9F22C" w:rsidR="00B602E6" w:rsidRPr="004C3153" w:rsidRDefault="00B602E6" w:rsidP="00B602E6">
      <w:pPr>
        <w:pStyle w:val="Normal2"/>
        <w:rPr>
          <w:rFonts w:cs="Arial"/>
          <w:b/>
        </w:rPr>
      </w:pPr>
      <w:r w:rsidRPr="003807D8">
        <w:rPr>
          <w:rFonts w:cs="Arial"/>
        </w:rPr>
        <w:t xml:space="preserve">Veškeré faktury – daňové doklady </w:t>
      </w:r>
      <w:r w:rsidR="00C346DA">
        <w:rPr>
          <w:rFonts w:cs="Arial"/>
        </w:rPr>
        <w:t>Z</w:t>
      </w:r>
      <w:r w:rsidRPr="003807D8">
        <w:rPr>
          <w:rFonts w:cs="Arial"/>
        </w:rPr>
        <w:t>hotovitele musí obsahovat název projektu</w:t>
      </w:r>
      <w:r w:rsidRPr="003807D8">
        <w:rPr>
          <w:rFonts w:cs="Arial"/>
          <w:b/>
          <w:bCs w:val="0"/>
        </w:rPr>
        <w:t xml:space="preserve"> „</w:t>
      </w:r>
      <w:r w:rsidR="002009D9" w:rsidRPr="002009D9">
        <w:rPr>
          <w:rFonts w:eastAsia="Arial Unicode MS" w:cs="Arial"/>
          <w:b/>
          <w:iCs/>
        </w:rPr>
        <w:t>Rekonstrukce školní kuchyně ZŠ Pasířská 72 – I. a II. etapa</w:t>
      </w:r>
      <w:r w:rsidRPr="003807D8">
        <w:rPr>
          <w:rFonts w:cs="Arial"/>
          <w:b/>
          <w:bCs w:val="0"/>
        </w:rPr>
        <w:t>“</w:t>
      </w:r>
      <w:r w:rsidRPr="003807D8">
        <w:rPr>
          <w:rFonts w:cs="Arial"/>
          <w:bCs w:val="0"/>
        </w:rPr>
        <w:t>.</w:t>
      </w:r>
    </w:p>
    <w:p w14:paraId="439D778E" w14:textId="236B8D0A" w:rsidR="007916C3" w:rsidRPr="00963266" w:rsidRDefault="007916C3" w:rsidP="007916C3">
      <w:pPr>
        <w:pStyle w:val="Zkladntext"/>
        <w:autoSpaceDE/>
        <w:autoSpaceDN/>
        <w:spacing w:before="0" w:after="0"/>
        <w:ind w:left="1418"/>
        <w:jc w:val="both"/>
        <w:rPr>
          <w:rFonts w:cs="Arial"/>
          <w:b w:val="0"/>
          <w:sz w:val="22"/>
          <w:szCs w:val="22"/>
        </w:rPr>
      </w:pPr>
      <w:r w:rsidRPr="00963266">
        <w:rPr>
          <w:rFonts w:cs="Arial"/>
          <w:b w:val="0"/>
          <w:sz w:val="22"/>
          <w:szCs w:val="22"/>
        </w:rPr>
        <w:t xml:space="preserve">Veškeré faktury - daňové doklady musí obsahovat náležitosti daňového dokladu dle zákona č. 235/2004 Sb., o dani z přidané hodnoty, v platném znění. </w:t>
      </w:r>
      <w:r w:rsidRPr="00963266">
        <w:rPr>
          <w:rFonts w:cs="Arial"/>
          <w:b w:val="0"/>
          <w:iCs/>
          <w:sz w:val="22"/>
          <w:szCs w:val="22"/>
        </w:rPr>
        <w:t>Na daňovém dokladu bude uveden i název zakázky</w:t>
      </w:r>
      <w:r w:rsidRPr="00963266">
        <w:rPr>
          <w:rFonts w:cs="Arial"/>
          <w:b w:val="0"/>
          <w:i/>
          <w:iCs/>
          <w:sz w:val="22"/>
          <w:szCs w:val="22"/>
        </w:rPr>
        <w:t xml:space="preserve">. </w:t>
      </w:r>
      <w:r w:rsidRPr="00963266">
        <w:rPr>
          <w:rFonts w:cs="Arial"/>
          <w:b w:val="0"/>
          <w:sz w:val="22"/>
          <w:szCs w:val="22"/>
        </w:rPr>
        <w:t xml:space="preserve">V případě, že účetní doklady nebudou mít odpovídající náležitosti, je </w:t>
      </w:r>
      <w:r w:rsidR="00C346DA">
        <w:rPr>
          <w:rFonts w:cs="Arial"/>
          <w:b w:val="0"/>
          <w:sz w:val="22"/>
          <w:szCs w:val="22"/>
        </w:rPr>
        <w:t>O</w:t>
      </w:r>
      <w:r w:rsidRPr="00963266">
        <w:rPr>
          <w:rFonts w:cs="Arial"/>
          <w:b w:val="0"/>
          <w:sz w:val="22"/>
          <w:szCs w:val="22"/>
        </w:rPr>
        <w:t xml:space="preserve">bjednatel oprávněn zaslat jej ve lhůtě splatnosti zpět </w:t>
      </w:r>
      <w:r w:rsidR="002009D9">
        <w:rPr>
          <w:rFonts w:cs="Arial"/>
          <w:b w:val="0"/>
          <w:sz w:val="22"/>
          <w:szCs w:val="22"/>
        </w:rPr>
        <w:t>Z</w:t>
      </w:r>
      <w:r w:rsidRPr="00963266">
        <w:rPr>
          <w:rFonts w:cs="Arial"/>
          <w:b w:val="0"/>
          <w:sz w:val="22"/>
          <w:szCs w:val="22"/>
        </w:rPr>
        <w:t>hotoviteli k doplnění, aniž se tak dostane do prodlení se splatností</w:t>
      </w:r>
      <w:r w:rsidRPr="00963266">
        <w:rPr>
          <w:rFonts w:cs="Arial"/>
          <w:b w:val="0"/>
          <w:sz w:val="22"/>
          <w:szCs w:val="22"/>
        </w:rPr>
        <w:sym w:font="Symbol" w:char="F03B"/>
      </w:r>
      <w:r w:rsidRPr="00963266">
        <w:rPr>
          <w:rFonts w:cs="Arial"/>
          <w:b w:val="0"/>
          <w:sz w:val="22"/>
          <w:szCs w:val="22"/>
        </w:rPr>
        <w:t xml:space="preserve"> lhůta počíná běžet znovu od opětovného zaslání náležitě doplněných či opravených dokladů. </w:t>
      </w:r>
    </w:p>
    <w:p w14:paraId="0B004AD2" w14:textId="77777777" w:rsidR="007916C3" w:rsidRPr="00963266" w:rsidRDefault="007916C3" w:rsidP="007916C3">
      <w:pPr>
        <w:pStyle w:val="Zkladntext"/>
        <w:autoSpaceDE/>
        <w:autoSpaceDN/>
        <w:spacing w:after="0"/>
        <w:ind w:left="1418" w:hanging="2"/>
        <w:jc w:val="both"/>
        <w:rPr>
          <w:bCs w:val="0"/>
          <w:sz w:val="20"/>
          <w:szCs w:val="21"/>
        </w:rPr>
      </w:pPr>
      <w:r w:rsidRPr="00963266">
        <w:rPr>
          <w:rFonts w:cs="Arial"/>
          <w:b w:val="0"/>
          <w:sz w:val="22"/>
          <w:szCs w:val="22"/>
        </w:rPr>
        <w:t xml:space="preserve">Objednatel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14:paraId="254311AA" w14:textId="53D58EF3" w:rsidR="007916C3" w:rsidRDefault="007916C3" w:rsidP="007916C3">
      <w:pPr>
        <w:pStyle w:val="Zkladntext"/>
        <w:autoSpaceDE/>
        <w:autoSpaceDN/>
        <w:spacing w:after="0"/>
        <w:ind w:left="1418" w:hanging="2"/>
        <w:jc w:val="both"/>
        <w:rPr>
          <w:rFonts w:cs="Arial"/>
          <w:sz w:val="22"/>
          <w:szCs w:val="22"/>
        </w:rPr>
      </w:pPr>
      <w:r w:rsidRPr="00963266">
        <w:rPr>
          <w:rFonts w:cs="Arial"/>
          <w:b w:val="0"/>
          <w:sz w:val="22"/>
          <w:szCs w:val="22"/>
        </w:rPr>
        <w:t>Splatnost faktur (daňových dokladů)</w:t>
      </w:r>
      <w:r w:rsidR="00672844">
        <w:rPr>
          <w:rFonts w:cs="Arial"/>
          <w:b w:val="0"/>
          <w:sz w:val="22"/>
          <w:szCs w:val="22"/>
        </w:rPr>
        <w:t xml:space="preserve"> - </w:t>
      </w:r>
      <w:r w:rsidR="00672844">
        <w:rPr>
          <w:rFonts w:cs="Arial"/>
          <w:b w:val="0"/>
          <w:sz w:val="22"/>
          <w:szCs w:val="22"/>
          <w:u w:val="single"/>
        </w:rPr>
        <w:t>bez ohledu na datum uvedený na faktuře</w:t>
      </w:r>
      <w:r w:rsidRPr="00963266">
        <w:rPr>
          <w:rFonts w:cs="Arial"/>
          <w:b w:val="0"/>
          <w:sz w:val="22"/>
          <w:szCs w:val="22"/>
        </w:rPr>
        <w:t xml:space="preserve"> se stanovuje </w:t>
      </w:r>
      <w:r w:rsidR="000B3C18">
        <w:rPr>
          <w:rFonts w:cs="Arial"/>
          <w:b w:val="0"/>
          <w:sz w:val="22"/>
          <w:szCs w:val="22"/>
        </w:rPr>
        <w:t>na</w:t>
      </w:r>
      <w:r w:rsidRPr="00963266">
        <w:rPr>
          <w:rFonts w:cs="Arial"/>
          <w:b w:val="0"/>
          <w:sz w:val="22"/>
          <w:szCs w:val="22"/>
        </w:rPr>
        <w:t xml:space="preserve"> 30dnů od data </w:t>
      </w:r>
      <w:r w:rsidR="000B3C18">
        <w:rPr>
          <w:rFonts w:cs="Arial"/>
          <w:b w:val="0"/>
          <w:sz w:val="22"/>
          <w:szCs w:val="22"/>
        </w:rPr>
        <w:t xml:space="preserve">doručení </w:t>
      </w:r>
      <w:r w:rsidR="00672844">
        <w:rPr>
          <w:rFonts w:cs="Arial"/>
          <w:b w:val="0"/>
          <w:sz w:val="22"/>
          <w:szCs w:val="22"/>
        </w:rPr>
        <w:t xml:space="preserve">na podatelnu MMJN (prostřednictvím datové schránky </w:t>
      </w:r>
      <w:r w:rsidR="00672844">
        <w:rPr>
          <w:rFonts w:cs="Arial"/>
          <w:bCs w:val="0"/>
          <w:sz w:val="22"/>
          <w:szCs w:val="22"/>
        </w:rPr>
        <w:t xml:space="preserve">wufbr2a </w:t>
      </w:r>
      <w:r w:rsidR="00672844">
        <w:rPr>
          <w:rFonts w:cs="Arial"/>
          <w:b w:val="0"/>
          <w:sz w:val="22"/>
          <w:szCs w:val="22"/>
        </w:rPr>
        <w:t xml:space="preserve">nebo na </w:t>
      </w:r>
      <w:hyperlink r:id="rId8" w:history="1">
        <w:r w:rsidR="00672844" w:rsidRPr="00B110A2">
          <w:rPr>
            <w:rStyle w:val="Hypertextovodkaz"/>
            <w:rFonts w:cs="Arial"/>
            <w:sz w:val="22"/>
            <w:szCs w:val="22"/>
          </w:rPr>
          <w:t>epodatelna@mestojablonec.cz</w:t>
        </w:r>
      </w:hyperlink>
      <w:r w:rsidR="000932B4" w:rsidRPr="00C70E9D">
        <w:rPr>
          <w:rFonts w:cs="Arial"/>
          <w:b w:val="0"/>
          <w:sz w:val="22"/>
          <w:szCs w:val="22"/>
        </w:rPr>
        <w:t>)</w:t>
      </w:r>
      <w:r w:rsidR="000B3C18" w:rsidRPr="00C70E9D">
        <w:rPr>
          <w:rFonts w:cs="Arial"/>
          <w:b w:val="0"/>
          <w:sz w:val="22"/>
          <w:szCs w:val="22"/>
        </w:rPr>
        <w:t>.</w:t>
      </w:r>
    </w:p>
    <w:p w14:paraId="19096327" w14:textId="7055FF15" w:rsidR="007916C3" w:rsidRDefault="007916C3" w:rsidP="007916C3">
      <w:pPr>
        <w:pStyle w:val="Zkladntext"/>
        <w:autoSpaceDE/>
        <w:autoSpaceDN/>
        <w:spacing w:after="0"/>
        <w:ind w:left="1418" w:hanging="2"/>
        <w:jc w:val="both"/>
        <w:rPr>
          <w:rFonts w:cs="Arial"/>
          <w:b w:val="0"/>
          <w:sz w:val="22"/>
          <w:szCs w:val="22"/>
        </w:rPr>
      </w:pPr>
      <w:r w:rsidRPr="00963266">
        <w:rPr>
          <w:rFonts w:cs="Arial"/>
          <w:b w:val="0"/>
          <w:sz w:val="22"/>
          <w:szCs w:val="22"/>
        </w:rPr>
        <w:t xml:space="preserve">Datum uskutečnění zdanitelného plnění je poslední den příslušného měsíce. </w:t>
      </w:r>
    </w:p>
    <w:p w14:paraId="47FA08F6" w14:textId="77777777" w:rsidR="00F95F0F" w:rsidRPr="00137AB6" w:rsidRDefault="00F95F0F" w:rsidP="00F95F0F">
      <w:pPr>
        <w:pStyle w:val="Normal2"/>
        <w:tabs>
          <w:tab w:val="clear" w:pos="709"/>
        </w:tabs>
        <w:spacing w:before="0" w:after="0"/>
        <w:ind w:left="1440"/>
        <w:rPr>
          <w:rFonts w:cs="Arial"/>
        </w:rPr>
      </w:pPr>
    </w:p>
    <w:p w14:paraId="5E3690BE"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 xml:space="preserve">Opožděné platby </w:t>
      </w:r>
    </w:p>
    <w:p w14:paraId="6E5BBEE2" w14:textId="17F5EF5E" w:rsidR="00F95F0F" w:rsidRPr="00661D0E" w:rsidRDefault="00F95F0F" w:rsidP="00F95F0F">
      <w:pPr>
        <w:pStyle w:val="Normal2"/>
        <w:tabs>
          <w:tab w:val="clear" w:pos="709"/>
        </w:tabs>
        <w:spacing w:before="0" w:after="0"/>
        <w:rPr>
          <w:rFonts w:cs="Arial"/>
        </w:rPr>
      </w:pPr>
      <w:r w:rsidRPr="00661D0E">
        <w:rPr>
          <w:rFonts w:cs="Arial"/>
        </w:rPr>
        <w:t>V případě prodlení s jakoukoli platbou podle této Smlouvy je příslušná Strana, která má nárok na platbu, oprávněna požadovat úhradu úroku z prodlení ve  výši 0,</w:t>
      </w:r>
      <w:r w:rsidR="0033785F">
        <w:rPr>
          <w:rFonts w:cs="Arial"/>
        </w:rPr>
        <w:t>1</w:t>
      </w:r>
      <w:r w:rsidRPr="00661D0E">
        <w:rPr>
          <w:rFonts w:cs="Arial"/>
        </w:rPr>
        <w:t xml:space="preserve"> % z dlužné částky za každý den prodlení. Úrok z prodlení se vypočítává z dlužné částky bez DPH.</w:t>
      </w:r>
    </w:p>
    <w:p w14:paraId="50B6D997" w14:textId="77777777" w:rsidR="00F95F0F" w:rsidRPr="00661D0E" w:rsidRDefault="00F95F0F" w:rsidP="00F95F0F">
      <w:pPr>
        <w:pStyle w:val="Zkladntext"/>
        <w:autoSpaceDE/>
        <w:autoSpaceDN/>
        <w:spacing w:after="0"/>
        <w:ind w:left="1418" w:hanging="2"/>
        <w:jc w:val="both"/>
        <w:rPr>
          <w:rFonts w:cs="Arial"/>
          <w:b w:val="0"/>
          <w:sz w:val="22"/>
          <w:szCs w:val="22"/>
        </w:rPr>
      </w:pPr>
      <w:r w:rsidRPr="00661D0E">
        <w:rPr>
          <w:rFonts w:cs="Arial"/>
          <w:b w:val="0"/>
          <w:sz w:val="22"/>
          <w:szCs w:val="22"/>
        </w:rPr>
        <w:t>Strana není v prodlení, pokud platba podle této Smlouvy byla odepsána z jejího bankovního účtu ve prospěch účtu druhé Strany nejpozději poslední den splatnosti příslušné platby.</w:t>
      </w:r>
    </w:p>
    <w:p w14:paraId="11C64881" w14:textId="77777777" w:rsidR="00F95F0F" w:rsidRPr="00661D0E" w:rsidRDefault="00F95F0F" w:rsidP="00F95F0F">
      <w:pPr>
        <w:pStyle w:val="Normal2"/>
        <w:tabs>
          <w:tab w:val="clear" w:pos="709"/>
        </w:tabs>
        <w:spacing w:before="0" w:after="0"/>
        <w:rPr>
          <w:rFonts w:cs="Arial"/>
        </w:rPr>
      </w:pPr>
    </w:p>
    <w:p w14:paraId="7ED83DBF"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Započtení</w:t>
      </w:r>
    </w:p>
    <w:p w14:paraId="48C5D421" w14:textId="6534829E" w:rsidR="00F95F0F" w:rsidRPr="00F65D59" w:rsidRDefault="00F95F0F" w:rsidP="00F95F0F">
      <w:pPr>
        <w:pStyle w:val="Normal2"/>
        <w:tabs>
          <w:tab w:val="clear" w:pos="709"/>
        </w:tabs>
        <w:spacing w:before="0" w:after="0"/>
        <w:rPr>
          <w:rFonts w:cs="Arial"/>
        </w:rPr>
      </w:pPr>
      <w:r w:rsidRPr="00661D0E">
        <w:rPr>
          <w:rFonts w:cs="Arial"/>
        </w:rPr>
        <w:t xml:space="preserve">Pouze Objednatel je oprávněn jednostranně započíst jakékoliv své pohledávky dle této Smlouvy vůči pohledávkám Zhotovitele. Takto mohou být započítány i splatné pohledávky vůči pohledávkám dosud nesplatným, jakož i smluvních </w:t>
      </w:r>
      <w:r w:rsidRPr="00F65D59">
        <w:rPr>
          <w:rFonts w:cs="Arial"/>
        </w:rPr>
        <w:t>pokut, dle § 1982 OZ.</w:t>
      </w:r>
    </w:p>
    <w:p w14:paraId="2A83C369" w14:textId="77777777" w:rsidR="00F95F0F" w:rsidRPr="00D471E1" w:rsidRDefault="00F95F0F" w:rsidP="00F95F0F">
      <w:pPr>
        <w:pStyle w:val="Normal2"/>
        <w:tabs>
          <w:tab w:val="clear" w:pos="709"/>
        </w:tabs>
        <w:spacing w:before="0" w:after="0"/>
        <w:rPr>
          <w:rFonts w:cs="Arial"/>
        </w:rPr>
      </w:pPr>
    </w:p>
    <w:p w14:paraId="3EBCBDCF" w14:textId="77777777" w:rsidR="00F95F0F" w:rsidRPr="00661D0E" w:rsidRDefault="00F95F0F" w:rsidP="00F95F0F">
      <w:pPr>
        <w:pStyle w:val="Nadpis1"/>
        <w:tabs>
          <w:tab w:val="clear" w:pos="709"/>
        </w:tabs>
        <w:spacing w:before="120"/>
        <w:jc w:val="left"/>
        <w:rPr>
          <w:rFonts w:cs="Arial"/>
          <w:sz w:val="24"/>
          <w:szCs w:val="24"/>
        </w:rPr>
      </w:pPr>
      <w:r w:rsidRPr="00661D0E">
        <w:rPr>
          <w:rFonts w:cs="Arial"/>
          <w:sz w:val="24"/>
          <w:szCs w:val="24"/>
        </w:rPr>
        <w:lastRenderedPageBreak/>
        <w:t>VLASTNICKÉ PRÁVO K DÍLU, NEBEZPEČÍ ŠKODY NA DÍLE</w:t>
      </w:r>
    </w:p>
    <w:p w14:paraId="69CA7A2D"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Vlastnické právo</w:t>
      </w:r>
    </w:p>
    <w:p w14:paraId="17BDF13C" w14:textId="77777777" w:rsidR="00F95F0F" w:rsidRPr="00661D0E" w:rsidRDefault="00F95F0F" w:rsidP="00F95F0F">
      <w:pPr>
        <w:pStyle w:val="Normal2"/>
        <w:tabs>
          <w:tab w:val="clear" w:pos="709"/>
        </w:tabs>
        <w:spacing w:before="0" w:after="0"/>
        <w:rPr>
          <w:rFonts w:cs="Arial"/>
        </w:rPr>
      </w:pPr>
      <w:r w:rsidRPr="00661D0E">
        <w:rPr>
          <w:rFonts w:cs="Arial"/>
        </w:rPr>
        <w:t>Vlastníkem zhotovovaného Díla a všech jeho součástí a příslušenství je od data zahájení prací Objednatel. Zhotovitel se zavazuje zajistit, že vlastnické právo k materiálům, technologickým zařízením, jakož i k jakýmkoli jiným výsledkům činnosti Zhotovitele dle této Smlouvy přejde na Objednatele bez právních či jiných vad okamžikem jejich dodání na staveniště. Výslovně se stanoví, že Zhotovitel je povinen zajistit respektování tohoto ustanovení Podzhotoviteli.</w:t>
      </w:r>
    </w:p>
    <w:p w14:paraId="6CDC38F3" w14:textId="77777777" w:rsidR="00F95F0F" w:rsidRPr="00661D0E" w:rsidRDefault="00F95F0F" w:rsidP="00F95F0F">
      <w:pPr>
        <w:pStyle w:val="Normal2"/>
        <w:tabs>
          <w:tab w:val="clear" w:pos="709"/>
        </w:tabs>
        <w:spacing w:before="0" w:after="0"/>
        <w:rPr>
          <w:rFonts w:cs="Arial"/>
        </w:rPr>
      </w:pPr>
      <w:r w:rsidRPr="00661D0E">
        <w:rPr>
          <w:rFonts w:cs="Arial"/>
        </w:rPr>
        <w:tab/>
      </w:r>
    </w:p>
    <w:p w14:paraId="5781BE48"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Nebezpečí škody na Díle</w:t>
      </w:r>
    </w:p>
    <w:p w14:paraId="276DC1AD" w14:textId="5AE6E25C" w:rsidR="00F95F0F" w:rsidRPr="00661D0E" w:rsidRDefault="00F95F0F" w:rsidP="00F95F0F">
      <w:pPr>
        <w:pStyle w:val="Normal2"/>
        <w:tabs>
          <w:tab w:val="clear" w:pos="709"/>
        </w:tabs>
        <w:spacing w:before="0" w:after="0"/>
        <w:rPr>
          <w:rFonts w:cs="Arial"/>
        </w:rPr>
      </w:pPr>
      <w:r w:rsidRPr="00661D0E">
        <w:rPr>
          <w:rFonts w:cs="Arial"/>
        </w:rPr>
        <w:t xml:space="preserve">Zhotovitel nese nebezpečí škody na Díle, jeho částech na staveništi a na věcech určených k jeho provedení od data protokolárního předání a převzetí staveniště.  Nebezpečí škody na Díle přechází na Objednatele protokolárním předáním a převzetím Díla bez vad a nedodělků a s vyklizeným staveništěm. Pokud však </w:t>
      </w:r>
      <w:r w:rsidR="00C346DA">
        <w:rPr>
          <w:rFonts w:cs="Arial"/>
        </w:rPr>
        <w:t>O</w:t>
      </w:r>
      <w:r w:rsidRPr="00661D0E">
        <w:rPr>
          <w:rFonts w:cs="Arial"/>
        </w:rPr>
        <w:t xml:space="preserve">bjednatel převzal Dílo s vadami a nedodělky, přechází nebezpečí škody na Díle na </w:t>
      </w:r>
      <w:r w:rsidR="00C346DA">
        <w:rPr>
          <w:rFonts w:cs="Arial"/>
        </w:rPr>
        <w:t>O</w:t>
      </w:r>
      <w:r w:rsidRPr="00661D0E">
        <w:rPr>
          <w:rFonts w:cs="Arial"/>
        </w:rPr>
        <w:t xml:space="preserve">bjednatele odstraněním všech vad a nedodělků uvedených v Protokolu o předání a převzetí díla a po úplném vyklizení staveniště Zhotovitelem, což bude stvrzeno oběma stranami v Záznamu o kontrole odstranění vad a nedodělků. </w:t>
      </w:r>
    </w:p>
    <w:p w14:paraId="51487D17" w14:textId="77777777" w:rsidR="00F95F0F" w:rsidRPr="00661D0E" w:rsidRDefault="00F95F0F" w:rsidP="00F95F0F">
      <w:pPr>
        <w:pStyle w:val="Normal2"/>
        <w:tabs>
          <w:tab w:val="clear" w:pos="709"/>
        </w:tabs>
        <w:spacing w:before="0" w:after="0"/>
        <w:rPr>
          <w:rFonts w:cs="Arial"/>
        </w:rPr>
      </w:pPr>
    </w:p>
    <w:p w14:paraId="64F3CB99" w14:textId="77777777" w:rsidR="00F95F0F" w:rsidRPr="00661D0E" w:rsidRDefault="00F95F0F" w:rsidP="00F95F0F">
      <w:pPr>
        <w:pStyle w:val="Nadpis1"/>
        <w:tabs>
          <w:tab w:val="clear" w:pos="709"/>
        </w:tabs>
        <w:spacing w:before="120"/>
        <w:jc w:val="left"/>
        <w:rPr>
          <w:rFonts w:cs="Arial"/>
          <w:sz w:val="24"/>
          <w:szCs w:val="24"/>
        </w:rPr>
      </w:pPr>
      <w:bookmarkStart w:id="12" w:name="_Toc37062199"/>
      <w:bookmarkStart w:id="13" w:name="_Toc310330623"/>
      <w:bookmarkStart w:id="14" w:name="_Toc326739539"/>
      <w:bookmarkStart w:id="15" w:name="_Toc311807271"/>
      <w:r w:rsidRPr="00661D0E">
        <w:rPr>
          <w:rFonts w:cs="Arial"/>
          <w:sz w:val="24"/>
          <w:szCs w:val="24"/>
        </w:rPr>
        <w:t>OBJEDNATEL</w:t>
      </w:r>
      <w:bookmarkEnd w:id="12"/>
      <w:bookmarkEnd w:id="13"/>
      <w:bookmarkEnd w:id="14"/>
      <w:bookmarkEnd w:id="15"/>
    </w:p>
    <w:p w14:paraId="77D68A2A" w14:textId="77777777" w:rsidR="00F95F0F" w:rsidRPr="00661D0E" w:rsidRDefault="00F95F0F" w:rsidP="00F95F0F">
      <w:pPr>
        <w:pStyle w:val="Nadpis2"/>
        <w:spacing w:before="0" w:after="0"/>
        <w:rPr>
          <w:rFonts w:cs="Arial"/>
          <w:sz w:val="24"/>
          <w:szCs w:val="24"/>
          <w:lang w:val="cs-CZ"/>
        </w:rPr>
      </w:pPr>
      <w:bookmarkStart w:id="16" w:name="_Toc27317269"/>
      <w:bookmarkStart w:id="17" w:name="_Toc37062200"/>
      <w:bookmarkStart w:id="18" w:name="_Toc326739540"/>
      <w:bookmarkStart w:id="19" w:name="_Toc311807272"/>
      <w:r w:rsidRPr="00661D0E">
        <w:rPr>
          <w:rFonts w:cs="Arial"/>
          <w:sz w:val="24"/>
          <w:szCs w:val="24"/>
          <w:lang w:val="cs-CZ"/>
        </w:rPr>
        <w:t>Obecné povinnosti Objednatele</w:t>
      </w:r>
      <w:bookmarkEnd w:id="16"/>
      <w:bookmarkEnd w:id="17"/>
      <w:bookmarkEnd w:id="18"/>
      <w:bookmarkEnd w:id="19"/>
    </w:p>
    <w:p w14:paraId="7C7F6870" w14:textId="77777777" w:rsidR="00F95F0F" w:rsidRPr="00661D0E" w:rsidRDefault="00F95F0F" w:rsidP="00F95F0F">
      <w:pPr>
        <w:pStyle w:val="Normal2"/>
        <w:tabs>
          <w:tab w:val="clear" w:pos="709"/>
        </w:tabs>
        <w:spacing w:before="0" w:after="0"/>
        <w:rPr>
          <w:rFonts w:cs="Arial"/>
        </w:rPr>
      </w:pPr>
      <w:r w:rsidRPr="00661D0E">
        <w:rPr>
          <w:rFonts w:cs="Arial"/>
        </w:rPr>
        <w:t>Objednatel je povinen:</w:t>
      </w:r>
    </w:p>
    <w:p w14:paraId="3ED68234" w14:textId="77777777" w:rsidR="00F95F0F" w:rsidRPr="00661D0E" w:rsidRDefault="00F95F0F" w:rsidP="00A704C6">
      <w:pPr>
        <w:pStyle w:val="Normal2"/>
        <w:numPr>
          <w:ilvl w:val="0"/>
          <w:numId w:val="13"/>
        </w:numPr>
        <w:tabs>
          <w:tab w:val="clear" w:pos="709"/>
        </w:tabs>
        <w:spacing w:before="0" w:after="0"/>
        <w:rPr>
          <w:rFonts w:cs="Arial"/>
        </w:rPr>
      </w:pPr>
      <w:r w:rsidRPr="00661D0E">
        <w:rPr>
          <w:rFonts w:cs="Arial"/>
        </w:rPr>
        <w:t>zaplatit Zhotoviteli cenu Díla v souladu s touto Smlouvou za předpokladu, že Zhotovitel provedl Dílo v souladu s touto Smlouvou a předal Dílo Objednateli za podmínek stanovených v této Smlouvě, a</w:t>
      </w:r>
    </w:p>
    <w:p w14:paraId="464DE5EC" w14:textId="77777777" w:rsidR="00F95F0F" w:rsidRPr="00661D0E" w:rsidRDefault="00F95F0F" w:rsidP="00A704C6">
      <w:pPr>
        <w:pStyle w:val="Normal2"/>
        <w:numPr>
          <w:ilvl w:val="0"/>
          <w:numId w:val="13"/>
        </w:numPr>
        <w:tabs>
          <w:tab w:val="clear" w:pos="709"/>
        </w:tabs>
        <w:spacing w:before="0" w:after="0"/>
        <w:rPr>
          <w:rFonts w:cs="Arial"/>
        </w:rPr>
      </w:pPr>
      <w:r w:rsidRPr="00661D0E">
        <w:rPr>
          <w:rFonts w:cs="Arial"/>
        </w:rPr>
        <w:t>splnit další povinnosti stanovené v této Smlouvě.</w:t>
      </w:r>
    </w:p>
    <w:p w14:paraId="35553234"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Součinnost objednatele</w:t>
      </w:r>
    </w:p>
    <w:p w14:paraId="2073C0B8" w14:textId="1278A953" w:rsidR="00F95F0F" w:rsidRPr="00661D0E" w:rsidRDefault="00F95F0F" w:rsidP="00F95F0F">
      <w:pPr>
        <w:pStyle w:val="Normal2"/>
        <w:tabs>
          <w:tab w:val="clear" w:pos="709"/>
        </w:tabs>
        <w:spacing w:before="0" w:after="0"/>
        <w:rPr>
          <w:rFonts w:cs="Arial"/>
        </w:rPr>
      </w:pPr>
      <w:r w:rsidRPr="00661D0E">
        <w:rPr>
          <w:rFonts w:cs="Arial"/>
        </w:rPr>
        <w:t xml:space="preserve">Objednatel na žádost Zhotovitele poskytne (tam, kde to je možné a odůvodněné) odpovídající součinnost. </w:t>
      </w:r>
      <w:r w:rsidR="00D74794">
        <w:rPr>
          <w:rFonts w:cs="Arial"/>
        </w:rPr>
        <w:t xml:space="preserve">Vydá </w:t>
      </w:r>
      <w:r w:rsidRPr="00661D0E">
        <w:rPr>
          <w:rFonts w:cs="Arial"/>
        </w:rPr>
        <w:t>plán BOZP v digitální podobě ve formátu *.</w:t>
      </w:r>
      <w:proofErr w:type="spellStart"/>
      <w:r w:rsidRPr="00661D0E">
        <w:rPr>
          <w:rFonts w:cs="Arial"/>
        </w:rPr>
        <w:t>pdf</w:t>
      </w:r>
      <w:proofErr w:type="spellEnd"/>
      <w:r w:rsidR="00D74794">
        <w:rPr>
          <w:rFonts w:cs="Arial"/>
        </w:rPr>
        <w:t xml:space="preserve"> a</w:t>
      </w:r>
      <w:r w:rsidRPr="00661D0E">
        <w:rPr>
          <w:rFonts w:cs="Arial"/>
        </w:rPr>
        <w:t xml:space="preserve"> oznámení realizace na Oblastní inspektorát práce předá Objednatel Zhotoviteli nejpozději ke dni předání a převzetí staveniště. K tomuto datu dojde zároveň k předání veškeré příslušné projektové dokumentace nutné k provedení díla, pokud tato nebyla předána Zhotoviteli již v rámci zadávacího řízení k veřejné zakázce nebo ke dni uzavření této Smlouvy.</w:t>
      </w:r>
    </w:p>
    <w:p w14:paraId="13B525CB" w14:textId="33D5744D" w:rsidR="00F95F0F" w:rsidRPr="00661D0E" w:rsidRDefault="00F95F0F" w:rsidP="00F95F0F">
      <w:pPr>
        <w:pStyle w:val="Normal2"/>
        <w:tabs>
          <w:tab w:val="clear" w:pos="709"/>
        </w:tabs>
        <w:spacing w:before="120" w:after="0"/>
        <w:rPr>
          <w:rFonts w:cs="Arial"/>
        </w:rPr>
      </w:pPr>
      <w:r w:rsidRPr="00661D0E">
        <w:rPr>
          <w:rFonts w:cs="Arial"/>
        </w:rPr>
        <w:t>Objednatel zajistí výkon koordinátora bezpečnosti práce a ochrany zdraví při práci (dále jen „koordinátor BOZP“)</w:t>
      </w:r>
      <w:r w:rsidR="00BA5639">
        <w:rPr>
          <w:rFonts w:cs="Arial"/>
        </w:rPr>
        <w:t xml:space="preserve"> a</w:t>
      </w:r>
      <w:r w:rsidRPr="00661D0E">
        <w:rPr>
          <w:rFonts w:cs="Arial"/>
        </w:rPr>
        <w:t xml:space="preserve"> technického dozoru stavebníka (dále jen „TDS“)</w:t>
      </w:r>
      <w:r w:rsidR="00BA5639">
        <w:rPr>
          <w:rFonts w:cs="Arial"/>
        </w:rPr>
        <w:t>.</w:t>
      </w:r>
      <w:r w:rsidRPr="00661D0E">
        <w:rPr>
          <w:rFonts w:cs="Arial"/>
        </w:rPr>
        <w:t xml:space="preserve"> Tyto osoby včetně kontaktních údajů budou Zhotoviteli oznámeni při předání a převzetí staveniště. </w:t>
      </w:r>
    </w:p>
    <w:p w14:paraId="3154C756" w14:textId="3F8CCB61" w:rsidR="00F95F0F" w:rsidRPr="00661D0E" w:rsidRDefault="00F95F0F" w:rsidP="00F95F0F">
      <w:pPr>
        <w:pStyle w:val="Normal2"/>
        <w:tabs>
          <w:tab w:val="clear" w:pos="709"/>
        </w:tabs>
        <w:spacing w:before="120" w:after="0"/>
        <w:rPr>
          <w:rFonts w:cs="Arial"/>
        </w:rPr>
      </w:pPr>
      <w:r w:rsidRPr="00661D0E">
        <w:rPr>
          <w:rFonts w:cs="Arial"/>
        </w:rPr>
        <w:t xml:space="preserve">Objednatel nepřevezme Dílo vykazující vady a nedodělky bránící užívání stavby či ohrožující zdraví a bezpečnost osob dle stavebního zákona </w:t>
      </w:r>
      <w:r w:rsidR="0026644F" w:rsidRPr="00661D0E">
        <w:rPr>
          <w:rFonts w:cs="Arial"/>
        </w:rPr>
        <w:t xml:space="preserve">č. </w:t>
      </w:r>
      <w:r w:rsidR="0026644F">
        <w:rPr>
          <w:rFonts w:cs="Arial"/>
        </w:rPr>
        <w:t>283/2021</w:t>
      </w:r>
      <w:r w:rsidR="0026644F" w:rsidRPr="00661D0E">
        <w:rPr>
          <w:rFonts w:cs="Arial"/>
        </w:rPr>
        <w:t xml:space="preserve"> Sb</w:t>
      </w:r>
      <w:r w:rsidRPr="00661D0E">
        <w:rPr>
          <w:rFonts w:cs="Arial"/>
        </w:rPr>
        <w:t>., v platném znění</w:t>
      </w:r>
      <w:r w:rsidR="00C81579">
        <w:rPr>
          <w:rFonts w:cs="Arial"/>
        </w:rPr>
        <w:t>.</w:t>
      </w:r>
    </w:p>
    <w:p w14:paraId="1C70005E" w14:textId="77777777" w:rsidR="00F95F0F" w:rsidRPr="00661D0E" w:rsidRDefault="00F95F0F" w:rsidP="00F95F0F">
      <w:pPr>
        <w:pStyle w:val="Normal2"/>
        <w:tabs>
          <w:tab w:val="clear" w:pos="709"/>
        </w:tabs>
        <w:spacing w:before="0" w:after="0"/>
        <w:ind w:left="709"/>
        <w:rPr>
          <w:rFonts w:cs="Arial"/>
        </w:rPr>
      </w:pPr>
      <w:bookmarkStart w:id="20" w:name="_Toc251673047"/>
      <w:bookmarkEnd w:id="20"/>
    </w:p>
    <w:p w14:paraId="0FCACCA0" w14:textId="77777777" w:rsidR="00F95F0F" w:rsidRPr="00661D0E" w:rsidRDefault="00F95F0F" w:rsidP="00F95F0F">
      <w:pPr>
        <w:pStyle w:val="Nadpis1"/>
        <w:tabs>
          <w:tab w:val="clear" w:pos="709"/>
        </w:tabs>
        <w:spacing w:before="120"/>
        <w:jc w:val="left"/>
        <w:rPr>
          <w:rFonts w:cs="Arial"/>
          <w:sz w:val="24"/>
          <w:szCs w:val="24"/>
        </w:rPr>
      </w:pPr>
      <w:bookmarkStart w:id="21" w:name="_Toc37062215"/>
      <w:bookmarkStart w:id="22" w:name="_Toc310330626"/>
      <w:bookmarkStart w:id="23" w:name="_Toc326739550"/>
      <w:bookmarkStart w:id="24" w:name="_Toc311807282"/>
      <w:r w:rsidRPr="00661D0E">
        <w:rPr>
          <w:rFonts w:cs="Arial"/>
          <w:sz w:val="24"/>
          <w:szCs w:val="24"/>
        </w:rPr>
        <w:t>Zhotovitel</w:t>
      </w:r>
      <w:bookmarkEnd w:id="21"/>
      <w:bookmarkEnd w:id="22"/>
      <w:bookmarkEnd w:id="23"/>
      <w:bookmarkEnd w:id="24"/>
    </w:p>
    <w:p w14:paraId="7218CB9F" w14:textId="77777777" w:rsidR="00F95F0F" w:rsidRPr="00661D0E" w:rsidRDefault="00F95F0F" w:rsidP="00F95F0F">
      <w:pPr>
        <w:pStyle w:val="Nadpis2"/>
        <w:spacing w:before="0" w:after="0"/>
        <w:rPr>
          <w:rFonts w:cs="Arial"/>
          <w:sz w:val="24"/>
          <w:szCs w:val="24"/>
          <w:lang w:val="cs-CZ"/>
        </w:rPr>
      </w:pPr>
      <w:bookmarkStart w:id="25" w:name="_Toc37062216"/>
      <w:bookmarkStart w:id="26" w:name="_Toc326739551"/>
      <w:bookmarkStart w:id="27" w:name="_Toc311807283"/>
      <w:r w:rsidRPr="00661D0E">
        <w:rPr>
          <w:rFonts w:cs="Arial"/>
          <w:sz w:val="24"/>
          <w:szCs w:val="24"/>
          <w:lang w:val="cs-CZ"/>
        </w:rPr>
        <w:t>Povinnosti Zhotovitele</w:t>
      </w:r>
      <w:bookmarkEnd w:id="25"/>
      <w:bookmarkEnd w:id="26"/>
      <w:bookmarkEnd w:id="27"/>
    </w:p>
    <w:p w14:paraId="3C488720" w14:textId="420837E1" w:rsidR="00F95F0F" w:rsidRPr="00661D0E" w:rsidRDefault="00F95F0F" w:rsidP="00F95F0F">
      <w:pPr>
        <w:pStyle w:val="Normal2"/>
        <w:tabs>
          <w:tab w:val="clear" w:pos="709"/>
        </w:tabs>
        <w:spacing w:before="0" w:after="0"/>
        <w:rPr>
          <w:rFonts w:cs="Arial"/>
        </w:rPr>
      </w:pPr>
      <w:r w:rsidRPr="00661D0E">
        <w:rPr>
          <w:rFonts w:cs="Arial"/>
        </w:rPr>
        <w:t xml:space="preserve">Zhotovitel je povinen na svůj náklad a na své nebezpečí provést veškeré práce a dokončit Dílo tak, aby bylo vhodné pro svůj účel, plně funkční a využitelné, v souladu s pokyny Objednatele a s touto Smlouvou, technickými podmínkami, zadávací dokumentací, projektovou dokumentací, právními předpisy, příslušnými právně závaznými i doporučenými českými a evropskými technickými normami (ČSN, EN) a řádnou stavební a montážní praxí danou charakterem a rozsahem Zakázky. </w:t>
      </w:r>
    </w:p>
    <w:p w14:paraId="4574B3E9" w14:textId="77777777" w:rsidR="00F95F0F" w:rsidRPr="00661D0E" w:rsidRDefault="00F95F0F" w:rsidP="00F95F0F">
      <w:pPr>
        <w:pStyle w:val="Normal2"/>
        <w:tabs>
          <w:tab w:val="clear" w:pos="709"/>
        </w:tabs>
        <w:spacing w:before="120" w:after="0"/>
        <w:rPr>
          <w:rFonts w:cs="Arial"/>
        </w:rPr>
      </w:pPr>
      <w:r w:rsidRPr="00661D0E">
        <w:rPr>
          <w:rFonts w:cs="Arial"/>
        </w:rPr>
        <w:lastRenderedPageBreak/>
        <w:t>Za tímto účelem je Zhotovitel povinen provést veškeré činnosti a splnit veškeré povinnosti dle této Smlouvy, včetně následujících:</w:t>
      </w:r>
    </w:p>
    <w:p w14:paraId="2926D0F4"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se zavazuje plně respektovat a dodržet veškerá opatření a termíny stanovené Objednatelem k nápravě a odstranění případných nesrovnalostí, nedostatků a závad, zjištěných v rámci kontrolní činnosti Objednatele.</w:t>
      </w:r>
    </w:p>
    <w:p w14:paraId="791D0F40"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se zavazuje oznámit Objednateli neprodleně veškeré změny a skutečnosti, které mají vliv, popř. mohou mít vliv na předmět smlouvy nebo s předmětem smlouvy či veřejnou zakázkou souvisejí.</w:t>
      </w:r>
    </w:p>
    <w:p w14:paraId="6ADEF3D2" w14:textId="333DE556"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 xml:space="preserve">Veškeré použité materiály musí být nové a musí mít 1. jakostní třídu, pokud není v projektové dokumentaci nebo Objednatelem požadováno jinak. Veškeré použité materiály a zařízení musí být schváleny pro použití v České republice.  Zhotovitel bude průběžně předkládat technickému dozoru stavebníka (dále jen „TDS“) ke schválení doklady </w:t>
      </w:r>
      <w:r w:rsidRPr="00661D0E">
        <w:rPr>
          <w:rFonts w:cs="Arial"/>
          <w:color w:val="000000"/>
        </w:rPr>
        <w:t xml:space="preserve">o požadovaných vlastnostech výrobků </w:t>
      </w:r>
      <w:r w:rsidRPr="00661D0E">
        <w:rPr>
          <w:rFonts w:cs="Arial"/>
        </w:rPr>
        <w:t xml:space="preserve">či materiálů před jejich zabudováním do stavby (prohlášení o shodě, certifikáty, atesty, zkoušky atp.). Uvedené doklady budou mimo jiné také součástí konečné dokumentace provedeného Díla předávané Objednateli ve lhůtě dle odstavce </w:t>
      </w:r>
      <w:r w:rsidR="00B406F4">
        <w:rPr>
          <w:rFonts w:cs="Arial"/>
        </w:rPr>
        <w:t>2</w:t>
      </w:r>
      <w:r w:rsidRPr="00661D0E">
        <w:rPr>
          <w:rFonts w:cs="Arial"/>
        </w:rPr>
        <w:t>.5. této Smlouvy. Během realizace Díla se Zhotovitel zavazuje klást důraz na maximální kvalitu provedených prací.</w:t>
      </w:r>
    </w:p>
    <w:p w14:paraId="063CBCF3"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se zavazuje k provedení veškerých prací a provedení a splnění jiných činností a povinností, jež jsou uvedeny v zadávací dokumentaci, projektové dokumentaci, jakož i v jiné dokumentaci, která je specifikována v článku 1. této Smlouvy.</w:t>
      </w:r>
    </w:p>
    <w:p w14:paraId="63295AEA"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je povinen zajistit a předat Objednateli konečnou dokumentaci provedeného Díla (doklady) ve lhůtě dle odst. 2.5. této Smlouvy. Nepředložení konečné kompletní dokumentace provedeného Díla či jeho části je překážkou, která brání jeho převzetí.</w:t>
      </w:r>
    </w:p>
    <w:p w14:paraId="4491BC64"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se zavazuje zajistit veškeré nezbytné zkoušky, atesty, kontrolní měření apod. vyplývající z příslušných stavebních či veřejnoprávních povolení, technických podmínek stavby, prováděcí a zadávací dokumentace, právních předpisů, příslušných právně závazných i doporučených českých a evropských technických norem (ČSN, EN) a dalších povolení a souhlasů vydaných příslušnými orgány státní správy a samosprávy. Protokoly o výsledcích zkoušek a měření bude Zhotovitel předkládat průběžně bez odkladu Objednateli a budou také součástí konečné dokumentace provedeného Díla.</w:t>
      </w:r>
    </w:p>
    <w:p w14:paraId="25F52C0F"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se zavazuje zajistit odstranění veškerých vad a nedodělků uvedených v Protokolu o předání a převzetí díla, jakož i provedení dodatečných prací vyplývajících z požadavků příslušných orgánů státní správy a samosprávy. Zhotovitel se zavazuje udržovat v platnosti a účinnosti veškerá příslušná oprávnění, koncese, licence, atesty a certifikáty, jež jsou nezbytné pro provádění Díla a požadované zadávací dokumentací, a to po celou dobu trvání této Smlouvy. Objednatel má právo vyžádat si prokázání odborné způsobilosti či kvalifikace Zhotovitele nebo kteréhokoliv Podzhotovitele před zahájením prací i během prací.</w:t>
      </w:r>
    </w:p>
    <w:p w14:paraId="49A80C39" w14:textId="0BC41366"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je povinen poskytovat součinnost orgánům státní a veřejné správy oprávněným provádět na stavbě stavební dohled, kontrolu či inspekci. Zhotovitel je dále povinen provádět všechna opatření uložená ze strany výše uvedených orgánů v souvislosti s prováděním stavby a případně uhradit všechny uložené sankce za porušení právních předpisů při provádění stavby či jiných opatření vydaných v souvislosti se stavbou.</w:t>
      </w:r>
    </w:p>
    <w:p w14:paraId="4EE9B934" w14:textId="77777777" w:rsidR="00F95F0F" w:rsidRDefault="00F95F0F" w:rsidP="00A704C6">
      <w:pPr>
        <w:pStyle w:val="Normal2"/>
        <w:numPr>
          <w:ilvl w:val="0"/>
          <w:numId w:val="8"/>
        </w:numPr>
        <w:tabs>
          <w:tab w:val="clear" w:pos="709"/>
        </w:tabs>
        <w:spacing w:before="0" w:after="0"/>
        <w:ind w:left="2155" w:hanging="737"/>
        <w:rPr>
          <w:rFonts w:cs="Arial"/>
        </w:rPr>
      </w:pPr>
      <w:r w:rsidRPr="00661D0E">
        <w:rPr>
          <w:rFonts w:cs="Arial"/>
        </w:rPr>
        <w:t xml:space="preserve">Zhotovitel se zavazuje řádně uchovávat originál Smlouvy, včetně jejích příloh a případných dodatků, veškeré originály dokladů (zejména účetních) a listin, týkajících se realizace předmětu Smlouvy a s ním souvisejících činností a postupů, a to minimálně po dobu stanovenou právními předpisy. Na žádost Objednatele či jakékoliv instituce či orgánu, který má kontrolní a </w:t>
      </w:r>
      <w:proofErr w:type="spellStart"/>
      <w:r w:rsidRPr="00661D0E">
        <w:rPr>
          <w:rFonts w:cs="Arial"/>
        </w:rPr>
        <w:t>dozorovací</w:t>
      </w:r>
      <w:proofErr w:type="spellEnd"/>
      <w:r w:rsidRPr="00661D0E">
        <w:rPr>
          <w:rFonts w:cs="Arial"/>
        </w:rPr>
        <w:t xml:space="preserve"> </w:t>
      </w:r>
      <w:r w:rsidRPr="00661D0E">
        <w:rPr>
          <w:rFonts w:cs="Arial"/>
        </w:rPr>
        <w:lastRenderedPageBreak/>
        <w:t>pravomoc, je Zhotovitel povinen těmto osobám veškeré takto uchovávané dokumenty zpřístupnit a předat tyto dokumenty k prověření a kontrole. Pokud má dojít ke zpřístupnění dokumentů na žádost osoby uvedené v předchozí větě odlišné od Objednatele, pak je Zhotovitel povinen neprodleně písemně informovat Objednatele o takové žádosti.</w:t>
      </w:r>
    </w:p>
    <w:p w14:paraId="6061802D" w14:textId="77777777" w:rsidR="00A35924" w:rsidRPr="000239AC" w:rsidRDefault="00A35924" w:rsidP="00FB2396">
      <w:pPr>
        <w:pStyle w:val="Normal2"/>
        <w:tabs>
          <w:tab w:val="clear" w:pos="709"/>
        </w:tabs>
        <w:spacing w:before="0" w:after="0"/>
        <w:ind w:left="0"/>
        <w:rPr>
          <w:rFonts w:cs="Arial"/>
        </w:rPr>
      </w:pPr>
    </w:p>
    <w:p w14:paraId="7772D934" w14:textId="77777777" w:rsidR="00F95F0F" w:rsidRPr="000239AC" w:rsidRDefault="00F95F0F" w:rsidP="00F95F0F">
      <w:pPr>
        <w:pStyle w:val="Normal2"/>
        <w:tabs>
          <w:tab w:val="clear" w:pos="709"/>
        </w:tabs>
        <w:spacing w:before="120" w:after="0"/>
        <w:rPr>
          <w:rFonts w:cs="Arial"/>
        </w:rPr>
      </w:pPr>
      <w:r w:rsidRPr="000239AC">
        <w:rPr>
          <w:rFonts w:cs="Arial"/>
        </w:rPr>
        <w:t xml:space="preserve">Zhotovitel není oprávněn převést svá práva a povinnosti, vyplývající z této Smlouvy, na třetí osobu. </w:t>
      </w:r>
    </w:p>
    <w:p w14:paraId="0C038D84" w14:textId="77777777" w:rsidR="00F95F0F" w:rsidRPr="000239AC" w:rsidRDefault="00F95F0F" w:rsidP="00F95F0F">
      <w:pPr>
        <w:pStyle w:val="Normal2"/>
        <w:tabs>
          <w:tab w:val="clear" w:pos="709"/>
        </w:tabs>
        <w:spacing w:before="0" w:after="0"/>
        <w:rPr>
          <w:rFonts w:cs="Arial"/>
        </w:rPr>
      </w:pPr>
    </w:p>
    <w:p w14:paraId="7F58AA89" w14:textId="77777777" w:rsidR="00F95F0F" w:rsidRPr="000239AC" w:rsidRDefault="00F95F0F" w:rsidP="00F95F0F">
      <w:pPr>
        <w:pStyle w:val="Nadpis2"/>
        <w:spacing w:before="0" w:after="0"/>
        <w:rPr>
          <w:rFonts w:cs="Arial"/>
          <w:sz w:val="24"/>
          <w:szCs w:val="24"/>
          <w:lang w:val="cs-CZ"/>
        </w:rPr>
      </w:pPr>
      <w:bookmarkStart w:id="28" w:name="_Toc27317290"/>
      <w:bookmarkStart w:id="29" w:name="_Toc37062226"/>
      <w:bookmarkStart w:id="30" w:name="_Toc326739561"/>
      <w:bookmarkStart w:id="31" w:name="_Toc311807293"/>
      <w:r w:rsidRPr="000239AC">
        <w:rPr>
          <w:rFonts w:cs="Arial"/>
          <w:sz w:val="24"/>
          <w:szCs w:val="24"/>
          <w:lang w:val="cs-CZ"/>
        </w:rPr>
        <w:t xml:space="preserve">Zajištění </w:t>
      </w:r>
      <w:bookmarkEnd w:id="28"/>
      <w:r w:rsidRPr="000239AC">
        <w:rPr>
          <w:rFonts w:cs="Arial"/>
          <w:sz w:val="24"/>
          <w:szCs w:val="24"/>
          <w:lang w:val="cs-CZ"/>
        </w:rPr>
        <w:t>kvality</w:t>
      </w:r>
      <w:bookmarkEnd w:id="29"/>
      <w:bookmarkEnd w:id="30"/>
      <w:bookmarkEnd w:id="31"/>
    </w:p>
    <w:p w14:paraId="079342B5" w14:textId="77777777" w:rsidR="00F95F0F" w:rsidRPr="00661D0E" w:rsidRDefault="00F95F0F" w:rsidP="00F95F0F">
      <w:pPr>
        <w:pStyle w:val="Normal2"/>
        <w:tabs>
          <w:tab w:val="clear" w:pos="709"/>
        </w:tabs>
        <w:spacing w:before="0" w:after="0"/>
        <w:rPr>
          <w:rFonts w:cs="Arial"/>
        </w:rPr>
      </w:pPr>
      <w:r w:rsidRPr="000239AC">
        <w:rPr>
          <w:rFonts w:cs="Arial"/>
        </w:rPr>
        <w:t>Pro určení kvality prací dle této Smlouvy jsou rozhodující technické podmínky vyplývající z technických norem, zákonných předpisů, ze zadávací dokumentace a projektové dokumentace, a pokud pro dané práce nejsou konkrétní podmínky stanoveny, účel Díla, který vyplývá z dokumentace</w:t>
      </w:r>
      <w:r w:rsidRPr="00661D0E">
        <w:rPr>
          <w:rFonts w:cs="Arial"/>
        </w:rPr>
        <w:t xml:space="preserve"> vymezené v článku 1. této Smlouvy. Všechny materiály a technologická zařízení musí být před jejich použitím na zhotovení Díla přezkoušeny nebo jiným vhodným způsobem ověřeny, zda vyhovují požadovaným technickým podmínkám. Materiály a technologická zařízení musí být kvalitní a vhodné pro zamýšlené použití.</w:t>
      </w:r>
    </w:p>
    <w:p w14:paraId="3772D3D3" w14:textId="77777777" w:rsidR="00F95F0F" w:rsidRPr="00661D0E" w:rsidRDefault="00F95F0F" w:rsidP="00F95F0F">
      <w:pPr>
        <w:pStyle w:val="Normal2"/>
        <w:tabs>
          <w:tab w:val="clear" w:pos="709"/>
        </w:tabs>
        <w:spacing w:before="0" w:after="0"/>
        <w:rPr>
          <w:rFonts w:cs="Arial"/>
        </w:rPr>
      </w:pPr>
    </w:p>
    <w:p w14:paraId="4B3516B9" w14:textId="77777777" w:rsidR="00F95F0F" w:rsidRPr="00661D0E" w:rsidRDefault="00F95F0F" w:rsidP="00F95F0F">
      <w:pPr>
        <w:pStyle w:val="Nadpis2"/>
        <w:spacing w:before="0" w:after="0"/>
        <w:rPr>
          <w:rFonts w:cs="Arial"/>
          <w:sz w:val="24"/>
          <w:szCs w:val="24"/>
          <w:lang w:val="cs-CZ"/>
        </w:rPr>
      </w:pPr>
      <w:bookmarkStart w:id="32" w:name="_Toc37062247"/>
      <w:bookmarkStart w:id="33" w:name="_Toc326739578"/>
      <w:bookmarkStart w:id="34" w:name="_Toc311807310"/>
      <w:bookmarkStart w:id="35" w:name="_Toc27317310"/>
      <w:r w:rsidRPr="00661D0E">
        <w:rPr>
          <w:rFonts w:cs="Arial"/>
          <w:sz w:val="24"/>
          <w:szCs w:val="24"/>
          <w:lang w:val="cs-CZ"/>
        </w:rPr>
        <w:t>Zajištění technického personálu a pracovních sil</w:t>
      </w:r>
      <w:bookmarkEnd w:id="32"/>
      <w:bookmarkEnd w:id="33"/>
      <w:bookmarkEnd w:id="34"/>
      <w:r w:rsidRPr="00661D0E">
        <w:rPr>
          <w:rFonts w:cs="Arial"/>
          <w:sz w:val="24"/>
          <w:szCs w:val="24"/>
          <w:lang w:val="cs-CZ"/>
        </w:rPr>
        <w:t xml:space="preserve"> </w:t>
      </w:r>
      <w:bookmarkEnd w:id="35"/>
    </w:p>
    <w:p w14:paraId="4EB5A593"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si sám zajistit pracovníky nezbytné pro efektivní realizaci Díla ve lhůtách a kvalitě požadované touto Smlouvou. Zhotovitel je dále povinen zajistit pro takové osoby příslušnou výplatu odměn, mezd a další plnění dle platných právních předpisů. Zhotovitel je povinen jednat v souladu se všemi příslušnými pracovněprávními předpisy, které se vztahují na pracovníky Zhotovitele, včetně právních předpisů týkajících se zejména zaměstnanosti, ochrany zdraví, bezpečnosti, sociálního zabezpečení a udělování pracovních povolení. Zhotovitel zajistí splnění tohoto závazku i ze strany Podzhotovitelů. Zhotovitel je povinen zajistit, aby jeho pracovníci dodržovali všechny příslušné právní předpisy včetně těch, které se týkají bezpečnosti práce. </w:t>
      </w:r>
    </w:p>
    <w:p w14:paraId="299DE799" w14:textId="77777777" w:rsidR="00F95F0F" w:rsidRPr="00661D0E" w:rsidRDefault="00F95F0F" w:rsidP="00F95F0F">
      <w:pPr>
        <w:pStyle w:val="Normal2"/>
        <w:tabs>
          <w:tab w:val="clear" w:pos="709"/>
        </w:tabs>
        <w:spacing w:before="0" w:after="0"/>
        <w:rPr>
          <w:rFonts w:cs="Arial"/>
        </w:rPr>
      </w:pPr>
    </w:p>
    <w:p w14:paraId="29CAA157" w14:textId="77777777" w:rsidR="00F95F0F" w:rsidRPr="00661D0E" w:rsidRDefault="00F95F0F" w:rsidP="00F95F0F">
      <w:pPr>
        <w:pStyle w:val="Nadpis2"/>
        <w:spacing w:before="0" w:after="0"/>
        <w:rPr>
          <w:rFonts w:cs="Arial"/>
          <w:sz w:val="24"/>
          <w:szCs w:val="24"/>
          <w:lang w:val="cs-CZ"/>
        </w:rPr>
      </w:pPr>
      <w:bookmarkStart w:id="36" w:name="_Toc37062254"/>
      <w:bookmarkStart w:id="37" w:name="_Toc326739583"/>
      <w:bookmarkStart w:id="38" w:name="_Toc311807315"/>
      <w:r w:rsidRPr="00661D0E">
        <w:rPr>
          <w:rFonts w:cs="Arial"/>
          <w:sz w:val="24"/>
          <w:szCs w:val="24"/>
          <w:lang w:val="cs-CZ"/>
        </w:rPr>
        <w:t>Pracovníci zhotovitele</w:t>
      </w:r>
      <w:bookmarkEnd w:id="36"/>
      <w:bookmarkEnd w:id="37"/>
      <w:bookmarkEnd w:id="38"/>
    </w:p>
    <w:p w14:paraId="5D9C4864" w14:textId="102D3AEE" w:rsidR="00F95F0F" w:rsidRPr="00661D0E" w:rsidRDefault="00F95F0F" w:rsidP="00F95F0F">
      <w:pPr>
        <w:pStyle w:val="Normal2"/>
        <w:tabs>
          <w:tab w:val="clear" w:pos="709"/>
        </w:tabs>
        <w:spacing w:before="0" w:after="0"/>
        <w:rPr>
          <w:rFonts w:cs="Arial"/>
        </w:rPr>
      </w:pPr>
      <w:r w:rsidRPr="00661D0E">
        <w:rPr>
          <w:rFonts w:cs="Arial"/>
        </w:rPr>
        <w:t xml:space="preserve">Pracovníci </w:t>
      </w:r>
      <w:r w:rsidR="00C346DA">
        <w:rPr>
          <w:rFonts w:cs="Arial"/>
        </w:rPr>
        <w:t>Z</w:t>
      </w:r>
      <w:r w:rsidRPr="00661D0E">
        <w:rPr>
          <w:rFonts w:cs="Arial"/>
        </w:rPr>
        <w:t>hotovitele budou řádně kvalifikováni, kompetentní a ve svých příslušných oborech a profesích zkušení. Objednatel může po Zhotoviteli požadovat, aby odvolal (nebo zajistil odvolání) nebo i sám ze staveniště vykázal jakoukoliv osobu zaměstnanou na staveništi či Díle, která podle názoru Objednatele:</w:t>
      </w:r>
    </w:p>
    <w:p w14:paraId="4F921099" w14:textId="77777777" w:rsidR="00F95F0F" w:rsidRPr="00661D0E" w:rsidRDefault="00F95F0F" w:rsidP="00A704C6">
      <w:pPr>
        <w:pStyle w:val="Normal2"/>
        <w:numPr>
          <w:ilvl w:val="0"/>
          <w:numId w:val="9"/>
        </w:numPr>
        <w:tabs>
          <w:tab w:val="clear" w:pos="709"/>
        </w:tabs>
        <w:spacing w:before="0" w:after="0"/>
        <w:rPr>
          <w:rFonts w:cs="Arial"/>
        </w:rPr>
      </w:pPr>
      <w:r w:rsidRPr="00661D0E">
        <w:rPr>
          <w:rFonts w:cs="Arial"/>
        </w:rPr>
        <w:t>si trvale či opakovaně počíná nekompetentně,</w:t>
      </w:r>
    </w:p>
    <w:p w14:paraId="3193A97B" w14:textId="77777777" w:rsidR="00F95F0F" w:rsidRPr="00661D0E" w:rsidRDefault="00F95F0F" w:rsidP="00A704C6">
      <w:pPr>
        <w:pStyle w:val="Normal2"/>
        <w:numPr>
          <w:ilvl w:val="0"/>
          <w:numId w:val="9"/>
        </w:numPr>
        <w:tabs>
          <w:tab w:val="clear" w:pos="709"/>
        </w:tabs>
        <w:spacing w:before="0" w:after="0"/>
        <w:rPr>
          <w:rFonts w:cs="Arial"/>
        </w:rPr>
      </w:pPr>
      <w:r w:rsidRPr="00661D0E">
        <w:rPr>
          <w:rFonts w:cs="Arial"/>
        </w:rPr>
        <w:t>plní své povinnosti nedostatečně či nedbale,</w:t>
      </w:r>
    </w:p>
    <w:p w14:paraId="08D99CBE" w14:textId="77777777" w:rsidR="00F95F0F" w:rsidRPr="00661D0E" w:rsidRDefault="00F95F0F" w:rsidP="00A704C6">
      <w:pPr>
        <w:pStyle w:val="Normal2"/>
        <w:numPr>
          <w:ilvl w:val="0"/>
          <w:numId w:val="9"/>
        </w:numPr>
        <w:tabs>
          <w:tab w:val="clear" w:pos="709"/>
        </w:tabs>
        <w:spacing w:before="0" w:after="0"/>
        <w:rPr>
          <w:rFonts w:cs="Arial"/>
        </w:rPr>
      </w:pPr>
      <w:r w:rsidRPr="00661D0E">
        <w:rPr>
          <w:rFonts w:cs="Arial"/>
        </w:rPr>
        <w:t>neplní některá ustanovení Smlouvy anebo právních předpisů, nebo</w:t>
      </w:r>
    </w:p>
    <w:p w14:paraId="1F5EDC53" w14:textId="77777777" w:rsidR="00F95F0F" w:rsidRPr="00661D0E" w:rsidRDefault="00F95F0F" w:rsidP="00A704C6">
      <w:pPr>
        <w:pStyle w:val="Normal2"/>
        <w:numPr>
          <w:ilvl w:val="0"/>
          <w:numId w:val="9"/>
        </w:numPr>
        <w:tabs>
          <w:tab w:val="clear" w:pos="709"/>
        </w:tabs>
        <w:spacing w:before="0" w:after="0"/>
        <w:rPr>
          <w:rFonts w:cs="Arial"/>
        </w:rPr>
      </w:pPr>
      <w:r w:rsidRPr="00661D0E">
        <w:rPr>
          <w:rFonts w:cs="Arial"/>
        </w:rPr>
        <w:t xml:space="preserve">trvale se chová tak, že to ohrožuje bezpečnost, zdraví nebo ochranu životního prostředí. </w:t>
      </w:r>
    </w:p>
    <w:p w14:paraId="182D9215" w14:textId="77777777" w:rsidR="007916C3" w:rsidRPr="00137AB6" w:rsidRDefault="007916C3" w:rsidP="007916C3">
      <w:pPr>
        <w:pStyle w:val="Normal2"/>
        <w:tabs>
          <w:tab w:val="clear" w:pos="709"/>
        </w:tabs>
        <w:spacing w:before="0" w:after="0"/>
        <w:ind w:left="1440"/>
        <w:rPr>
          <w:rFonts w:cs="Arial"/>
        </w:rPr>
      </w:pPr>
    </w:p>
    <w:p w14:paraId="2749EAF9" w14:textId="77777777" w:rsidR="00B95FA6" w:rsidRPr="0014588C" w:rsidRDefault="00B95FA6" w:rsidP="00B95FA6">
      <w:pPr>
        <w:pStyle w:val="Nadpis1"/>
        <w:tabs>
          <w:tab w:val="clear" w:pos="709"/>
        </w:tabs>
        <w:spacing w:before="120"/>
        <w:jc w:val="left"/>
        <w:rPr>
          <w:rFonts w:cs="Arial"/>
          <w:sz w:val="24"/>
          <w:szCs w:val="24"/>
        </w:rPr>
      </w:pPr>
      <w:r w:rsidRPr="0014588C">
        <w:rPr>
          <w:rFonts w:cs="Arial"/>
          <w:sz w:val="24"/>
          <w:szCs w:val="24"/>
        </w:rPr>
        <w:t>PODZHOTOVITELÉ</w:t>
      </w:r>
    </w:p>
    <w:p w14:paraId="59C826E6" w14:textId="77777777" w:rsidR="00B95FA6" w:rsidRPr="002A3E19"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 xml:space="preserve">V případě, že se na plnění předmětu </w:t>
      </w:r>
      <w:r w:rsidR="005120BE" w:rsidRPr="002A3E19">
        <w:rPr>
          <w:rFonts w:cs="Arial"/>
          <w:b w:val="0"/>
          <w:sz w:val="22"/>
          <w:szCs w:val="22"/>
        </w:rPr>
        <w:t xml:space="preserve">této Smlouvy </w:t>
      </w:r>
      <w:r w:rsidR="00B00264" w:rsidRPr="002A3E19">
        <w:rPr>
          <w:rFonts w:cs="Arial"/>
          <w:b w:val="0"/>
          <w:sz w:val="22"/>
          <w:szCs w:val="22"/>
        </w:rPr>
        <w:t xml:space="preserve">bude podílet Podzhotovitel, je </w:t>
      </w:r>
      <w:r w:rsidRPr="002A3E19">
        <w:rPr>
          <w:rFonts w:cs="Arial"/>
          <w:b w:val="0"/>
          <w:sz w:val="22"/>
          <w:szCs w:val="22"/>
        </w:rPr>
        <w:t>Zhotovitel odpovědný za veškerá plnění poskytnutá v souvislosti s provedením Díla ze strany Podzhotovitel</w:t>
      </w:r>
      <w:r w:rsidR="00B00264" w:rsidRPr="002A3E19">
        <w:rPr>
          <w:rFonts w:cs="Arial"/>
          <w:b w:val="0"/>
          <w:sz w:val="22"/>
          <w:szCs w:val="22"/>
        </w:rPr>
        <w:t>e</w:t>
      </w:r>
      <w:r w:rsidRPr="002A3E19">
        <w:rPr>
          <w:rFonts w:cs="Arial"/>
          <w:b w:val="0"/>
          <w:sz w:val="22"/>
          <w:szCs w:val="22"/>
        </w:rPr>
        <w:t>, jako by tato plnění poskytl sám. Zhotovitel odpovídá za jakákoli jednání, porušení nebo zanedbání povinností Podzhotovitele, jeho zmocněnců, zaměstnanců nebo jiných spolupracovníků, jako by to byla jednání, porušení nebo zanedbání Zhotovitele. Zhotovitel je výslovně odpovědný za jakoukoli škodu způsobenou Podzhotovitelem na staveništi, Díle a za škodu způsobenou třetí osobě, jakož i za škodu způsobenou na životním prostředí. Zhotovitel je odpovědný za splnění všech ustanovení této Smlouvy ze strany Podzhotovitel</w:t>
      </w:r>
      <w:r w:rsidR="00B00264" w:rsidRPr="002A3E19">
        <w:rPr>
          <w:rFonts w:cs="Arial"/>
          <w:b w:val="0"/>
          <w:sz w:val="22"/>
          <w:szCs w:val="22"/>
        </w:rPr>
        <w:t>e</w:t>
      </w:r>
      <w:r w:rsidRPr="002A3E19">
        <w:rPr>
          <w:rFonts w:cs="Arial"/>
          <w:b w:val="0"/>
          <w:sz w:val="22"/>
          <w:szCs w:val="22"/>
        </w:rPr>
        <w:t xml:space="preserve">. </w:t>
      </w:r>
    </w:p>
    <w:p w14:paraId="6E893A97" w14:textId="0A8BAF51" w:rsidR="00B00264" w:rsidRPr="002A3E19" w:rsidRDefault="00DC6A30" w:rsidP="00F80FF6">
      <w:pPr>
        <w:pStyle w:val="Zkladntext"/>
        <w:autoSpaceDE/>
        <w:autoSpaceDN/>
        <w:spacing w:after="0"/>
        <w:ind w:left="1418" w:hanging="2"/>
        <w:jc w:val="both"/>
        <w:rPr>
          <w:rFonts w:cs="Arial"/>
          <w:b w:val="0"/>
          <w:sz w:val="22"/>
          <w:szCs w:val="22"/>
        </w:rPr>
      </w:pPr>
      <w:r w:rsidRPr="00DC6A30">
        <w:rPr>
          <w:rFonts w:cs="Arial"/>
          <w:b w:val="0"/>
          <w:sz w:val="22"/>
          <w:szCs w:val="22"/>
        </w:rPr>
        <w:lastRenderedPageBreak/>
        <w:t xml:space="preserve">Při předání místa plnění díla budou poddodavatelé potvrzeni ve stavebním deníku. V případě změny poddodavatelů před zahájením nebo v průběhu plnění zakázky bude </w:t>
      </w:r>
      <w:r w:rsidR="00BA4FE4">
        <w:rPr>
          <w:rFonts w:cs="Arial"/>
          <w:b w:val="0"/>
          <w:sz w:val="22"/>
          <w:szCs w:val="22"/>
        </w:rPr>
        <w:t>tato změna</w:t>
      </w:r>
      <w:r w:rsidR="00BA4FE4" w:rsidRPr="00BA4FE4">
        <w:rPr>
          <w:rFonts w:cs="Arial"/>
          <w:b w:val="0"/>
          <w:sz w:val="22"/>
          <w:szCs w:val="22"/>
        </w:rPr>
        <w:t xml:space="preserve"> </w:t>
      </w:r>
      <w:r w:rsidR="00BA4FE4" w:rsidRPr="00DC6A30">
        <w:rPr>
          <w:rFonts w:cs="Arial"/>
          <w:b w:val="0"/>
          <w:sz w:val="22"/>
          <w:szCs w:val="22"/>
        </w:rPr>
        <w:t>písemně</w:t>
      </w:r>
      <w:r w:rsidRPr="00DC6A30">
        <w:rPr>
          <w:rFonts w:cs="Arial"/>
          <w:b w:val="0"/>
          <w:sz w:val="22"/>
          <w:szCs w:val="22"/>
        </w:rPr>
        <w:t xml:space="preserve"> odsouhlasen</w:t>
      </w:r>
      <w:r w:rsidR="00BA4FE4">
        <w:rPr>
          <w:rFonts w:cs="Arial"/>
          <w:b w:val="0"/>
          <w:sz w:val="22"/>
          <w:szCs w:val="22"/>
        </w:rPr>
        <w:t>a</w:t>
      </w:r>
      <w:r w:rsidRPr="00DC6A30">
        <w:rPr>
          <w:rFonts w:cs="Arial"/>
          <w:b w:val="0"/>
          <w:sz w:val="22"/>
          <w:szCs w:val="22"/>
        </w:rPr>
        <w:t xml:space="preserve"> </w:t>
      </w:r>
      <w:r w:rsidR="00C346DA">
        <w:rPr>
          <w:rFonts w:cs="Arial"/>
          <w:b w:val="0"/>
          <w:sz w:val="22"/>
          <w:szCs w:val="22"/>
        </w:rPr>
        <w:t>O</w:t>
      </w:r>
      <w:r w:rsidR="00BA4FE4">
        <w:rPr>
          <w:rFonts w:cs="Arial"/>
          <w:b w:val="0"/>
          <w:sz w:val="22"/>
          <w:szCs w:val="22"/>
        </w:rPr>
        <w:t>bjednatelem</w:t>
      </w:r>
      <w:r w:rsidRPr="00DC6A30">
        <w:rPr>
          <w:rFonts w:cs="Arial"/>
          <w:b w:val="0"/>
          <w:sz w:val="22"/>
          <w:szCs w:val="22"/>
        </w:rPr>
        <w:t xml:space="preserve"> ve stavebním deníku.</w:t>
      </w:r>
      <w:r w:rsidR="00F80FF6" w:rsidRPr="00F80FF6">
        <w:rPr>
          <w:rFonts w:cs="Arial"/>
          <w:b w:val="0"/>
          <w:sz w:val="22"/>
          <w:szCs w:val="22"/>
        </w:rPr>
        <w:t xml:space="preserve"> </w:t>
      </w:r>
      <w:r w:rsidR="00F80FF6" w:rsidRPr="00F741A2">
        <w:rPr>
          <w:rFonts w:cs="Arial"/>
          <w:b w:val="0"/>
          <w:sz w:val="22"/>
          <w:szCs w:val="22"/>
        </w:rPr>
        <w:t>Změna Podzhotovitele, jehož prostřednictvím byla prokázaná kvalifikace, je v průběhu plnění Díla možná pouze v důsledku objektivně nepředvídatelných skutečností, s předchozím písemným souhlasem Objednatele a pouze za předpokladu, že náhradní Podzhotovitel prokáže splnění kvalifikace ve shodném či větším rozsahu jako původní Podzhotovitel.</w:t>
      </w:r>
    </w:p>
    <w:p w14:paraId="2199A86C" w14:textId="74C5F3FA" w:rsidR="00B95FA6" w:rsidRPr="002A3E19"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je povinen zahrnout všechny relevantní podmínky této Smlouvy do sml</w:t>
      </w:r>
      <w:r w:rsidR="007B21BF" w:rsidRPr="002A3E19">
        <w:rPr>
          <w:rFonts w:cs="Arial"/>
          <w:b w:val="0"/>
          <w:sz w:val="22"/>
          <w:szCs w:val="22"/>
        </w:rPr>
        <w:t>ouvy</w:t>
      </w:r>
      <w:r w:rsidRPr="002A3E19">
        <w:rPr>
          <w:rFonts w:cs="Arial"/>
          <w:b w:val="0"/>
          <w:sz w:val="22"/>
          <w:szCs w:val="22"/>
        </w:rPr>
        <w:t xml:space="preserve"> s</w:t>
      </w:r>
      <w:r w:rsidR="007B21BF" w:rsidRPr="002A3E19">
        <w:rPr>
          <w:rFonts w:cs="Arial"/>
          <w:b w:val="0"/>
          <w:sz w:val="22"/>
          <w:szCs w:val="22"/>
        </w:rPr>
        <w:t> </w:t>
      </w:r>
      <w:r w:rsidRPr="002A3E19">
        <w:rPr>
          <w:rFonts w:cs="Arial"/>
          <w:b w:val="0"/>
          <w:sz w:val="22"/>
          <w:szCs w:val="22"/>
        </w:rPr>
        <w:t>Podzhotovitel</w:t>
      </w:r>
      <w:r w:rsidR="007B21BF" w:rsidRPr="002A3E19">
        <w:rPr>
          <w:rFonts w:cs="Arial"/>
          <w:b w:val="0"/>
          <w:sz w:val="22"/>
          <w:szCs w:val="22"/>
        </w:rPr>
        <w:t xml:space="preserve">em </w:t>
      </w:r>
      <w:r w:rsidR="00150678">
        <w:rPr>
          <w:rFonts w:cs="Arial"/>
          <w:b w:val="0"/>
          <w:sz w:val="22"/>
          <w:szCs w:val="22"/>
        </w:rPr>
        <w:t xml:space="preserve">a </w:t>
      </w:r>
      <w:r w:rsidR="00150678" w:rsidRPr="00661D0E">
        <w:rPr>
          <w:rFonts w:cs="Arial"/>
          <w:b w:val="0"/>
          <w:sz w:val="22"/>
          <w:szCs w:val="22"/>
        </w:rPr>
        <w:t xml:space="preserve">do dalších úrovní dodavatelského řetězce </w:t>
      </w:r>
      <w:r w:rsidRPr="002A3E19">
        <w:rPr>
          <w:rFonts w:cs="Arial"/>
          <w:b w:val="0"/>
          <w:sz w:val="22"/>
          <w:szCs w:val="22"/>
        </w:rPr>
        <w:t xml:space="preserve">a je povinen zajistit, aby měl </w:t>
      </w:r>
      <w:r w:rsidR="00150678">
        <w:rPr>
          <w:rFonts w:cs="Arial"/>
          <w:b w:val="0"/>
          <w:sz w:val="22"/>
          <w:szCs w:val="22"/>
        </w:rPr>
        <w:t>(Podzhotovitel</w:t>
      </w:r>
      <w:r w:rsidR="00886027">
        <w:rPr>
          <w:rFonts w:cs="Arial"/>
          <w:b w:val="0"/>
          <w:sz w:val="22"/>
          <w:szCs w:val="22"/>
        </w:rPr>
        <w:t xml:space="preserve"> + další osoby v dodavatelském řetězci</w:t>
      </w:r>
      <w:r w:rsidR="00150678">
        <w:rPr>
          <w:rFonts w:cs="Arial"/>
          <w:b w:val="0"/>
          <w:sz w:val="22"/>
          <w:szCs w:val="22"/>
        </w:rPr>
        <w:t xml:space="preserve">) </w:t>
      </w:r>
      <w:r w:rsidRPr="002A3E19">
        <w:rPr>
          <w:rFonts w:cs="Arial"/>
          <w:b w:val="0"/>
          <w:sz w:val="22"/>
          <w:szCs w:val="22"/>
        </w:rPr>
        <w:t>platná příslušná oprávnění, koncese, certifikace, licence a rovněž odbornou kvalifikaci a dostatek odborných zkušeností, jež jsou nezbytné pro provedení příslušných prací dle je</w:t>
      </w:r>
      <w:r w:rsidR="007B21BF" w:rsidRPr="002A3E19">
        <w:rPr>
          <w:rFonts w:cs="Arial"/>
          <w:b w:val="0"/>
          <w:sz w:val="22"/>
          <w:szCs w:val="22"/>
        </w:rPr>
        <w:t>ho</w:t>
      </w:r>
      <w:r w:rsidRPr="002A3E19">
        <w:rPr>
          <w:rFonts w:cs="Arial"/>
          <w:b w:val="0"/>
          <w:sz w:val="22"/>
          <w:szCs w:val="22"/>
        </w:rPr>
        <w:t xml:space="preserve"> sml</w:t>
      </w:r>
      <w:r w:rsidR="007B21BF" w:rsidRPr="002A3E19">
        <w:rPr>
          <w:rFonts w:cs="Arial"/>
          <w:b w:val="0"/>
          <w:sz w:val="22"/>
          <w:szCs w:val="22"/>
        </w:rPr>
        <w:t>ouvy</w:t>
      </w:r>
      <w:r w:rsidRPr="002A3E19">
        <w:rPr>
          <w:rFonts w:cs="Arial"/>
          <w:b w:val="0"/>
          <w:sz w:val="22"/>
          <w:szCs w:val="22"/>
        </w:rPr>
        <w:t xml:space="preserve"> se Zhotovitelem.</w:t>
      </w:r>
    </w:p>
    <w:p w14:paraId="1EDEEA90" w14:textId="77777777" w:rsidR="00B95FA6"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se dále zavazuje uhradit Podzhotovitel</w:t>
      </w:r>
      <w:r w:rsidR="007B21BF" w:rsidRPr="002A3E19">
        <w:rPr>
          <w:rFonts w:cs="Arial"/>
          <w:b w:val="0"/>
          <w:sz w:val="22"/>
          <w:szCs w:val="22"/>
        </w:rPr>
        <w:t>i</w:t>
      </w:r>
      <w:r w:rsidRPr="002A3E19">
        <w:rPr>
          <w:rFonts w:cs="Arial"/>
          <w:b w:val="0"/>
          <w:sz w:val="22"/>
          <w:szCs w:val="22"/>
        </w:rPr>
        <w:t xml:space="preserve"> za řádně provedené práce, dodávky a služby smluvně dohodnutou odměnu v souladu s uzavřenými smlouvami s těmito Podzhotoviteli. </w:t>
      </w:r>
    </w:p>
    <w:p w14:paraId="7B029F5D" w14:textId="382C4D3A" w:rsidR="00886027" w:rsidRDefault="007B3EF5" w:rsidP="002A3E19">
      <w:pPr>
        <w:pStyle w:val="Zkladntext"/>
        <w:autoSpaceDE/>
        <w:autoSpaceDN/>
        <w:spacing w:after="0"/>
        <w:ind w:left="1418" w:hanging="2"/>
        <w:jc w:val="both"/>
        <w:rPr>
          <w:rFonts w:cs="Arial"/>
          <w:b w:val="0"/>
          <w:sz w:val="22"/>
          <w:szCs w:val="22"/>
        </w:rPr>
      </w:pPr>
      <w:r w:rsidRPr="00661D0E">
        <w:rPr>
          <w:rFonts w:cs="Arial"/>
          <w:b w:val="0"/>
          <w:sz w:val="22"/>
          <w:szCs w:val="22"/>
        </w:rPr>
        <w:t xml:space="preserve">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 a to vždy do </w:t>
      </w:r>
      <w:r w:rsidR="00661D0E">
        <w:rPr>
          <w:rFonts w:cs="Arial"/>
          <w:b w:val="0"/>
          <w:sz w:val="22"/>
          <w:szCs w:val="22"/>
        </w:rPr>
        <w:t>15</w:t>
      </w:r>
      <w:r w:rsidRPr="00661D0E">
        <w:rPr>
          <w:rFonts w:cs="Arial"/>
          <w:b w:val="0"/>
          <w:sz w:val="22"/>
          <w:szCs w:val="22"/>
        </w:rPr>
        <w:t xml:space="preserve"> pracovních dnů od obdržení platby ze strany </w:t>
      </w:r>
      <w:r w:rsidR="00C346DA">
        <w:rPr>
          <w:rFonts w:cs="Arial"/>
          <w:b w:val="0"/>
          <w:sz w:val="22"/>
          <w:szCs w:val="22"/>
        </w:rPr>
        <w:t>O</w:t>
      </w:r>
      <w:r w:rsidRPr="00661D0E">
        <w:rPr>
          <w:rFonts w:cs="Arial"/>
          <w:b w:val="0"/>
          <w:sz w:val="22"/>
          <w:szCs w:val="22"/>
        </w:rPr>
        <w:t xml:space="preserve">bjednatele za konkrétní plnění. Zhotovitel se zavazuje přenést totožnou povinnost do dalších úrovní dodavatelského řetězce a zavázat své poddodavatele k plnění a šíření této povinnosti též do nižších úrovní dodavatelského řetězce. </w:t>
      </w:r>
    </w:p>
    <w:p w14:paraId="59913CE6" w14:textId="77777777" w:rsidR="00F80FF6" w:rsidRDefault="00F80FF6" w:rsidP="00F80FF6">
      <w:pPr>
        <w:pStyle w:val="Zkladntext"/>
        <w:autoSpaceDE/>
        <w:autoSpaceDN/>
        <w:spacing w:after="0"/>
        <w:ind w:left="1418" w:hanging="2"/>
        <w:jc w:val="both"/>
        <w:rPr>
          <w:rFonts w:cs="Arial"/>
          <w:b w:val="0"/>
          <w:sz w:val="22"/>
          <w:szCs w:val="22"/>
        </w:rPr>
      </w:pPr>
      <w:r w:rsidRPr="00D06D73">
        <w:rPr>
          <w:rFonts w:cs="Arial"/>
          <w:b w:val="0"/>
          <w:sz w:val="22"/>
          <w:szCs w:val="22"/>
        </w:rPr>
        <w:t>Objednatel je oprávněn požadovat předložení smlouvy uzavřené mezi zhotovitelem a jeho poddodavatelem k nahlédnutí kontroly příslušných ustanovení o dodržení závazku přenesení relevantních podmínek dle této smlouvy do smluv v rámci poddodavatelského řetězce. Zhotovitel je oprávněn tuto povinnost splnit poskytnutím anonymizovaného znění podepsané smlouvy, ze kterého bude zřejmá identifikace smluvních stran, znění dotčeného ustanovení o přenesení relevantních podmínek a podpisy obou smluvních stran.</w:t>
      </w:r>
    </w:p>
    <w:p w14:paraId="2A99E1E0" w14:textId="6C7B1DDF" w:rsidR="006F0334" w:rsidRDefault="006F0334" w:rsidP="002A3E19">
      <w:pPr>
        <w:pStyle w:val="Zkladntext"/>
        <w:autoSpaceDE/>
        <w:autoSpaceDN/>
        <w:spacing w:after="0"/>
        <w:ind w:left="1418" w:hanging="2"/>
        <w:jc w:val="both"/>
        <w:rPr>
          <w:rFonts w:cs="Arial"/>
          <w:b w:val="0"/>
          <w:sz w:val="22"/>
          <w:szCs w:val="22"/>
        </w:rPr>
      </w:pPr>
    </w:p>
    <w:p w14:paraId="75605FFD" w14:textId="45083D19" w:rsidR="0012588C" w:rsidRDefault="0012588C" w:rsidP="0012588C">
      <w:pPr>
        <w:pStyle w:val="Nadpis1"/>
        <w:tabs>
          <w:tab w:val="clear" w:pos="709"/>
        </w:tabs>
        <w:spacing w:before="120"/>
        <w:jc w:val="left"/>
        <w:rPr>
          <w:rFonts w:cs="Arial"/>
          <w:sz w:val="24"/>
          <w:szCs w:val="24"/>
        </w:rPr>
      </w:pPr>
      <w:r w:rsidRPr="0014588C">
        <w:rPr>
          <w:rFonts w:cs="Arial"/>
          <w:sz w:val="24"/>
          <w:szCs w:val="24"/>
        </w:rPr>
        <w:t>staveniště</w:t>
      </w:r>
    </w:p>
    <w:p w14:paraId="32C3E6D9" w14:textId="77777777" w:rsidR="00901724" w:rsidRPr="00661D0E" w:rsidRDefault="00901724" w:rsidP="00901724">
      <w:pPr>
        <w:pStyle w:val="Nadpis2"/>
        <w:spacing w:before="0" w:after="0"/>
        <w:rPr>
          <w:rFonts w:cs="Arial"/>
          <w:sz w:val="24"/>
          <w:szCs w:val="24"/>
          <w:lang w:val="cs-CZ"/>
        </w:rPr>
      </w:pPr>
      <w:r w:rsidRPr="00661D0E">
        <w:rPr>
          <w:rFonts w:cs="Arial"/>
          <w:sz w:val="24"/>
          <w:szCs w:val="24"/>
          <w:lang w:val="cs-CZ"/>
        </w:rPr>
        <w:t>Údaje o Staveništi</w:t>
      </w:r>
    </w:p>
    <w:p w14:paraId="207BD479" w14:textId="742FCAED" w:rsidR="00901724" w:rsidRPr="00661D0E" w:rsidRDefault="00901724" w:rsidP="00661D0E">
      <w:pPr>
        <w:pStyle w:val="Normal2"/>
        <w:tabs>
          <w:tab w:val="clear" w:pos="709"/>
        </w:tabs>
        <w:spacing w:before="0" w:after="0"/>
        <w:ind w:left="1416"/>
        <w:rPr>
          <w:rFonts w:cs="Arial"/>
        </w:rPr>
      </w:pPr>
      <w:r w:rsidRPr="00661D0E">
        <w:rPr>
          <w:rFonts w:cs="Arial"/>
        </w:rPr>
        <w:t xml:space="preserve">Zhotovitel prohlašuje a potvrzuje, že obdržel všechny potřebné informace o stavu staveniště, pokud jde o rizika a další okolnosti, které mohly ovlivnit jeho nabídku k uzavření Smlouvy. Zhotovitel rovněž prohlašuje a potvrzuje, že prohlédl a prověřil staveniště, jeho okolí, výše uvedené údaje a další dostupné informace a byl před podáním nabídky na uzavření Smlouvy obeznámen a uspokojen, pokud jde o všechny podstatné záležitosti ohledně staveniště a podmínek zhotovení Díla. </w:t>
      </w:r>
    </w:p>
    <w:p w14:paraId="4992DDEE" w14:textId="77777777" w:rsidR="00901724" w:rsidRPr="0014588C" w:rsidRDefault="00901724" w:rsidP="00661D0E">
      <w:pPr>
        <w:pStyle w:val="Normal2"/>
        <w:tabs>
          <w:tab w:val="clear" w:pos="709"/>
        </w:tabs>
        <w:spacing w:before="0" w:after="0"/>
        <w:ind w:left="1416"/>
        <w:rPr>
          <w:rFonts w:cs="Arial"/>
        </w:rPr>
      </w:pPr>
      <w:r w:rsidRPr="00661D0E">
        <w:rPr>
          <w:rFonts w:cs="Arial"/>
        </w:rPr>
        <w:t>Zhotovitel je oprávněn prostory staveniště užívat jen pro účely související s prováděním díla.</w:t>
      </w:r>
    </w:p>
    <w:p w14:paraId="681CC524" w14:textId="77777777" w:rsidR="00901724" w:rsidRPr="00901724" w:rsidRDefault="00901724" w:rsidP="00901724">
      <w:pPr>
        <w:pStyle w:val="Normal1"/>
      </w:pPr>
    </w:p>
    <w:p w14:paraId="0D4F60C1"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Předání a převzetí staveniště</w:t>
      </w:r>
    </w:p>
    <w:p w14:paraId="393F78B2" w14:textId="5C93809D" w:rsidR="0012588C" w:rsidRPr="0014588C" w:rsidRDefault="0012588C" w:rsidP="0012588C">
      <w:pPr>
        <w:pStyle w:val="Normal2"/>
        <w:tabs>
          <w:tab w:val="clear" w:pos="709"/>
        </w:tabs>
        <w:spacing w:before="0" w:after="0"/>
        <w:rPr>
          <w:rFonts w:cs="Arial"/>
        </w:rPr>
      </w:pPr>
      <w:r w:rsidRPr="0014588C">
        <w:rPr>
          <w:rFonts w:cs="Arial"/>
        </w:rPr>
        <w:t xml:space="preserve">Objednatel předá Zhotoviteli staveniště za účelem zahájení provádění Díla v den uvedený v odstavci </w:t>
      </w:r>
      <w:r>
        <w:rPr>
          <w:rFonts w:cs="Arial"/>
        </w:rPr>
        <w:t>2</w:t>
      </w:r>
      <w:r w:rsidRPr="0014588C">
        <w:rPr>
          <w:rFonts w:cs="Arial"/>
        </w:rPr>
        <w:t xml:space="preserve">.2. této Smlouvy, nedohodnou-li se Strany jinak. Objednatel předá staveniště ve stavu odpovídajícím projektové dokumentaci. Při předání a převzetí staveniště dle této Smlouvy vyhotoví a podepíší obě Strany Protokol o předání a převzetí staveniště. Zhotovitel je povinen před zahájením prací zajistit vytyčení podzemních inženýrských sítí na základě podkladů od jejich správců či </w:t>
      </w:r>
      <w:r w:rsidRPr="0014588C">
        <w:rPr>
          <w:rFonts w:cs="Arial"/>
        </w:rPr>
        <w:lastRenderedPageBreak/>
        <w:t>provozovatelů, přičemž nese odpovědnost v případě jejich poškození</w:t>
      </w:r>
      <w:r w:rsidR="00D76582">
        <w:rPr>
          <w:rFonts w:cs="Arial"/>
        </w:rPr>
        <w:t xml:space="preserve"> (v případě, je-li toto relevantní)</w:t>
      </w:r>
      <w:r w:rsidRPr="0014588C">
        <w:rPr>
          <w:rFonts w:cs="Arial"/>
        </w:rPr>
        <w:t xml:space="preserve">. </w:t>
      </w:r>
    </w:p>
    <w:p w14:paraId="5306216D" w14:textId="32DACE2A" w:rsidR="0012588C" w:rsidRPr="0014588C" w:rsidRDefault="0012588C" w:rsidP="0012588C">
      <w:pPr>
        <w:pStyle w:val="Normal2"/>
        <w:tabs>
          <w:tab w:val="clear" w:pos="709"/>
          <w:tab w:val="left" w:pos="1418"/>
        </w:tabs>
        <w:spacing w:before="0" w:after="0"/>
        <w:rPr>
          <w:rFonts w:cs="Arial"/>
        </w:rPr>
      </w:pPr>
      <w:r w:rsidRPr="0014588C">
        <w:rPr>
          <w:rFonts w:cs="Arial"/>
        </w:rPr>
        <w:t xml:space="preserve">Zhotovitel se zavazuje zajistit veškerá opatření při provádění Díla, kterými bude zabráněno poškození okolních soukromých pozemků, jejich vybavení a úprav povrchů. Zhotovitel bude mít za povinnost vyhotovit před zahájením stavebních prací pasportizaci pozemků v bezprostřední blízkosti stavby a všech komunikací budoucí stavbou a provozem dotčených, a to včetně příjezdových komunikací na staveniště. V případě jakéhokoliv poškození sousedních pozemků a komunikací, jejich vybavení či povrchů bude </w:t>
      </w:r>
      <w:r w:rsidR="00C346DA">
        <w:rPr>
          <w:rFonts w:cs="Arial"/>
        </w:rPr>
        <w:t>Z</w:t>
      </w:r>
      <w:r w:rsidRPr="0014588C">
        <w:rPr>
          <w:rFonts w:cs="Arial"/>
        </w:rPr>
        <w:t>hotovitel povinen provést na své náklady jejich opravu, kterou bude dosaženo jejich vrácení do původního stavu.</w:t>
      </w:r>
    </w:p>
    <w:p w14:paraId="2D3D277E" w14:textId="77777777" w:rsidR="0012588C" w:rsidRPr="0014588C" w:rsidRDefault="0012588C" w:rsidP="0012588C">
      <w:pPr>
        <w:pStyle w:val="Normal2"/>
        <w:tabs>
          <w:tab w:val="clear" w:pos="709"/>
        </w:tabs>
        <w:spacing w:before="0" w:after="0"/>
        <w:rPr>
          <w:rFonts w:cs="Arial"/>
        </w:rPr>
      </w:pPr>
    </w:p>
    <w:p w14:paraId="1E20DEE6"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Pořádek na staveništi</w:t>
      </w:r>
    </w:p>
    <w:p w14:paraId="6E13D406" w14:textId="68003E41" w:rsidR="0012588C" w:rsidRDefault="0012588C" w:rsidP="0012588C">
      <w:pPr>
        <w:pStyle w:val="Normal2"/>
        <w:tabs>
          <w:tab w:val="clear" w:pos="709"/>
        </w:tabs>
        <w:spacing w:before="0" w:after="0"/>
        <w:rPr>
          <w:rFonts w:cs="Arial"/>
        </w:rPr>
      </w:pPr>
      <w:r w:rsidRPr="0014588C">
        <w:rPr>
          <w:rFonts w:cs="Arial"/>
        </w:rPr>
        <w:t>Během provádění Díla je Zhotovitel odpovědný za udržování pořádku a čistoty na Staveništi, sousedních prostorech a na přístupových cestách, a dále za okamžité odstraňování odpadů, sutin, smetí a nadbytečných materiálů. V případě potřeby zajistí Zhotovitel na své náklady čištění komunikací dotčených provozem Zhotovitele, zejména příjezd a výjezd ze staveniště.</w:t>
      </w:r>
    </w:p>
    <w:p w14:paraId="6C612518" w14:textId="77777777" w:rsidR="00F65D59" w:rsidRPr="0014588C" w:rsidRDefault="00F65D59" w:rsidP="0012588C">
      <w:pPr>
        <w:pStyle w:val="Normal2"/>
        <w:tabs>
          <w:tab w:val="clear" w:pos="709"/>
        </w:tabs>
        <w:spacing w:before="0" w:after="0"/>
        <w:rPr>
          <w:rFonts w:cs="Arial"/>
        </w:rPr>
      </w:pPr>
    </w:p>
    <w:p w14:paraId="3CAF1FEF" w14:textId="4597A00E" w:rsidR="0012588C" w:rsidRDefault="0012588C" w:rsidP="0012588C">
      <w:pPr>
        <w:pStyle w:val="Nadpis2"/>
        <w:spacing w:before="0" w:after="0"/>
        <w:rPr>
          <w:rFonts w:cs="Arial"/>
          <w:sz w:val="24"/>
          <w:szCs w:val="24"/>
          <w:lang w:val="cs-CZ"/>
        </w:rPr>
      </w:pPr>
      <w:r w:rsidRPr="0014588C">
        <w:rPr>
          <w:rFonts w:cs="Arial"/>
          <w:sz w:val="24"/>
          <w:szCs w:val="24"/>
          <w:lang w:val="cs-CZ"/>
        </w:rPr>
        <w:t>Bezpečnostní postupy</w:t>
      </w:r>
    </w:p>
    <w:p w14:paraId="1D5AB866" w14:textId="77777777" w:rsidR="00580A9A" w:rsidRPr="00661D0E" w:rsidRDefault="00580A9A" w:rsidP="00580A9A">
      <w:pPr>
        <w:pStyle w:val="Normal2"/>
        <w:tabs>
          <w:tab w:val="clear" w:pos="709"/>
        </w:tabs>
        <w:spacing w:before="0" w:after="0"/>
        <w:rPr>
          <w:rFonts w:cs="Arial"/>
        </w:rPr>
      </w:pPr>
      <w:r w:rsidRPr="00661D0E">
        <w:rPr>
          <w:rFonts w:cs="Arial"/>
        </w:rPr>
        <w:t>Zhotovitel je zejména povinen:</w:t>
      </w:r>
    </w:p>
    <w:p w14:paraId="3C60F5B9"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dodržovat veškeré příslušné bezpečnostní předpisy, provádět veškerá bezpečnostní opatření v souladu s pokyny koordinátora BOZP a v souladu s plánem BOZP, aby se tak v maximální možné míře předešlo případným škodám na zdraví osob vykonávajících profesní výkony na stavbě (tj. zaměstnanců Zhotovitele, jeho Podzhotovitelů, poradců a jiných osob přizvaných Zhotovitelem nebo Objednatelem na stavbu); v souvislosti s těmito povinnostmi se Zhotovitel zavazuje vést deník BOZP,</w:t>
      </w:r>
    </w:p>
    <w:p w14:paraId="6EBF9DC9"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dbát na bezpečnost všech osob, které mají právo být na staveništi,</w:t>
      </w:r>
    </w:p>
    <w:p w14:paraId="48151138"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vynakládat přiměřené úsilí k tomu, aby na staveništi nebyly zbytečné překážky, a tak se zabránilo ohrožení těchto osob,</w:t>
      </w:r>
    </w:p>
    <w:p w14:paraId="6B426C14"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zajistit na své náklady oplocení, osvětlení, ochranu, ostrahu staveniště a zařízení staveniště v souladu s jeho potřebami, dokumentací předanou Objednatelem a v souladu s dalšími požadavky Objednatele, TDS a koordinátora BOZP až do doby předání a převzetí Díla</w:t>
      </w:r>
      <w:r w:rsidRPr="00661D0E">
        <w:rPr>
          <w:rFonts w:cs="Arial"/>
          <w:iCs/>
        </w:rPr>
        <w:t xml:space="preserve">. Zhotovitel je povinen zajisti v rámci zařízení staveniště podmínky pro výkon TDS, autorského dozoru, případně </w:t>
      </w:r>
      <w:r w:rsidRPr="00661D0E">
        <w:rPr>
          <w:rFonts w:cs="Arial"/>
        </w:rPr>
        <w:t>koordinátora BOZP</w:t>
      </w:r>
      <w:r w:rsidRPr="00661D0E">
        <w:rPr>
          <w:rFonts w:cs="Arial"/>
          <w:i/>
          <w:iCs/>
        </w:rPr>
        <w:t xml:space="preserve">, </w:t>
      </w:r>
      <w:r w:rsidRPr="00661D0E">
        <w:rPr>
          <w:rFonts w:cs="Arial"/>
          <w:iCs/>
        </w:rPr>
        <w:t>a to v přiměřeném rozsahu,</w:t>
      </w:r>
    </w:p>
    <w:p w14:paraId="6E393A31"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 xml:space="preserve">zajistit veškeré pomocné práce (včetně cest, stezek, krytů, plotů a dopravního značení), které mohou být nezbytné pro realizaci Díla a k užívání a ochraně veřejnosti a vlastníků i nájemců přilehlých pozemků, </w:t>
      </w:r>
    </w:p>
    <w:p w14:paraId="247A5E9E"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zamezit přístup nepovolaných osob na staveniště, a to během celého období realizace Díla (povolané osoby budou zahrnovat pouze pracovníky Zhotovitele, pracovníky Objednatele, úřední osoby orgánů státní správy a samosprávy dle právních předpisů oprávněných navštívit staveniště a kontrolovat metody a postup provádění Díla, popř. osoby zmocněné Objednatelem ke vstupu na staveniště),</w:t>
      </w:r>
    </w:p>
    <w:p w14:paraId="058C8DC5"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podniknout veškeré přiměřené kroky pro ochranu životního prostředí (jak na staveništi, tak mimo ně) a pro omezení škod a obtěžování lidí i majetku způsobeného znečištěním, hlukem a dalšími důsledky jeho činnosti,</w:t>
      </w:r>
    </w:p>
    <w:p w14:paraId="7C278525"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zajistit, aby emise a povrchová znečištění, způsobená činností Zhotovitele, nepřesáhly hodnoty stanovené v technických podmínkách, stavebním povolení ani hodnoty předepsané právními předpisy; původcem odpadů při zhotovování Díla je Zhotovitel.</w:t>
      </w:r>
    </w:p>
    <w:p w14:paraId="2568D89C" w14:textId="77777777" w:rsidR="00A801E8" w:rsidRPr="00661D0E" w:rsidRDefault="00A801E8" w:rsidP="00A801E8">
      <w:pPr>
        <w:pStyle w:val="Normal2"/>
        <w:tabs>
          <w:tab w:val="clear" w:pos="709"/>
        </w:tabs>
        <w:spacing w:before="0" w:after="0"/>
        <w:rPr>
          <w:rFonts w:cs="Arial"/>
        </w:rPr>
      </w:pPr>
      <w:r w:rsidRPr="00661D0E">
        <w:rPr>
          <w:rFonts w:cs="Arial"/>
        </w:rPr>
        <w:t xml:space="preserve">Po dobu realizace stavby převzal Zhotovitel odpovědnost za zajištění předaného pracoviště, které mu bylo předáno do užívání, a to v oblasti BOZP, PO a dopravy a </w:t>
      </w:r>
      <w:r w:rsidRPr="00661D0E">
        <w:rPr>
          <w:rFonts w:cs="Arial"/>
        </w:rPr>
        <w:lastRenderedPageBreak/>
        <w:t>odpovědnost za zajištění staveniště proti vstupu nepovolaných osob atd., dle platných předpisů.</w:t>
      </w:r>
    </w:p>
    <w:p w14:paraId="424AA8C5" w14:textId="77777777" w:rsidR="0012588C" w:rsidRPr="00661D0E"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dbát na bezpečnost všech osob, které mají právo být na staveništi,</w:t>
      </w:r>
    </w:p>
    <w:p w14:paraId="45396E13" w14:textId="77777777" w:rsidR="0012588C" w:rsidRPr="00661D0E"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vynakládat přiměřené úsilí k tomu, aby na staveništi nebyly zbytečné překážky, a tak se zabránilo ohrožení těchto osob,</w:t>
      </w:r>
    </w:p>
    <w:p w14:paraId="4740A6F1" w14:textId="77777777" w:rsidR="0012588C" w:rsidRPr="00661D0E" w:rsidRDefault="00DC05B7" w:rsidP="00DC05B7">
      <w:pPr>
        <w:pStyle w:val="Normal2"/>
        <w:tabs>
          <w:tab w:val="clear" w:pos="709"/>
        </w:tabs>
        <w:spacing w:before="0" w:after="0"/>
        <w:rPr>
          <w:rFonts w:cs="Arial"/>
        </w:rPr>
      </w:pPr>
      <w:r w:rsidRPr="00661D0E">
        <w:rPr>
          <w:rFonts w:cs="Arial"/>
        </w:rPr>
        <w:t xml:space="preserve">Zhotovitel zajistí </w:t>
      </w:r>
      <w:r w:rsidR="0012588C" w:rsidRPr="00661D0E">
        <w:rPr>
          <w:rFonts w:cs="Arial"/>
        </w:rPr>
        <w:t>veškeré pomocné práce (dopravního značení</w:t>
      </w:r>
      <w:r w:rsidRPr="00661D0E">
        <w:rPr>
          <w:rFonts w:cs="Arial"/>
        </w:rPr>
        <w:t xml:space="preserve"> po dobu výstavby atd.</w:t>
      </w:r>
      <w:r w:rsidR="0012588C" w:rsidRPr="00661D0E">
        <w:rPr>
          <w:rFonts w:cs="Arial"/>
        </w:rPr>
        <w:t>), které mohou být nezbytné pro realizaci Díla a k užívání a ochraně veřejnosti a vlastníků i nájemců přilehlých pozemků</w:t>
      </w:r>
      <w:r w:rsidRPr="00661D0E">
        <w:rPr>
          <w:rFonts w:cs="Arial"/>
        </w:rPr>
        <w:t>.</w:t>
      </w:r>
      <w:r w:rsidR="0012588C" w:rsidRPr="00661D0E">
        <w:rPr>
          <w:rFonts w:cs="Arial"/>
        </w:rPr>
        <w:t xml:space="preserve"> </w:t>
      </w:r>
    </w:p>
    <w:p w14:paraId="495562AD" w14:textId="65D8EF9F" w:rsidR="0036726F" w:rsidRDefault="00DC05B7" w:rsidP="00DC05B7">
      <w:pPr>
        <w:pStyle w:val="Normal2"/>
        <w:tabs>
          <w:tab w:val="clear" w:pos="709"/>
        </w:tabs>
        <w:spacing w:before="0" w:after="0"/>
        <w:rPr>
          <w:rFonts w:cs="Arial"/>
        </w:rPr>
      </w:pPr>
      <w:r w:rsidRPr="00661D0E">
        <w:rPr>
          <w:rFonts w:cs="Arial"/>
        </w:rPr>
        <w:t>Zhotovitel podnikne</w:t>
      </w:r>
      <w:r w:rsidR="0012588C" w:rsidRPr="00661D0E">
        <w:rPr>
          <w:rFonts w:cs="Arial"/>
        </w:rPr>
        <w:t xml:space="preserve"> veškeré přiměřené kroky pro ochranu životního prostředí (jak na staveništi, tak mimo ně) a pro omezení škod a obtěžování lidí i majetku způsobeného znečištěním, hlukem a dalšími důsledky jeho činnosti</w:t>
      </w:r>
      <w:r w:rsidRPr="00661D0E">
        <w:rPr>
          <w:rFonts w:cs="Arial"/>
        </w:rPr>
        <w:t>.</w:t>
      </w:r>
    </w:p>
    <w:p w14:paraId="4E6D81CD" w14:textId="77777777" w:rsidR="00F65D59" w:rsidRPr="0014588C" w:rsidRDefault="00F65D59" w:rsidP="00DC05B7">
      <w:pPr>
        <w:pStyle w:val="Normal2"/>
        <w:tabs>
          <w:tab w:val="clear" w:pos="709"/>
        </w:tabs>
        <w:spacing w:before="0" w:after="0"/>
        <w:rPr>
          <w:rFonts w:cs="Arial"/>
        </w:rPr>
      </w:pPr>
    </w:p>
    <w:p w14:paraId="1523EF81" w14:textId="77777777" w:rsidR="0036726F" w:rsidRPr="006E46CE" w:rsidRDefault="0036726F" w:rsidP="0036726F">
      <w:pPr>
        <w:pStyle w:val="Normal2"/>
        <w:tabs>
          <w:tab w:val="clear" w:pos="709"/>
        </w:tabs>
        <w:spacing w:before="0" w:after="0"/>
        <w:rPr>
          <w:rFonts w:cs="Arial"/>
        </w:rPr>
      </w:pPr>
    </w:p>
    <w:p w14:paraId="1EA7ED19" w14:textId="4481B62E" w:rsidR="0085549A" w:rsidRPr="00FB252F" w:rsidRDefault="0085549A" w:rsidP="0085549A">
      <w:pPr>
        <w:pStyle w:val="Nadpis1"/>
        <w:tabs>
          <w:tab w:val="clear" w:pos="709"/>
        </w:tabs>
        <w:spacing w:before="120"/>
        <w:jc w:val="left"/>
        <w:rPr>
          <w:rFonts w:cs="Arial"/>
          <w:sz w:val="24"/>
          <w:szCs w:val="24"/>
        </w:rPr>
      </w:pPr>
      <w:r w:rsidRPr="00FB252F">
        <w:rPr>
          <w:rFonts w:cs="Arial"/>
          <w:sz w:val="24"/>
          <w:szCs w:val="24"/>
        </w:rPr>
        <w:t>STAVEBNÍ DENÍK</w:t>
      </w:r>
      <w:r w:rsidR="005526A8" w:rsidRPr="00FB252F">
        <w:rPr>
          <w:rFonts w:cs="Arial"/>
          <w:sz w:val="24"/>
          <w:szCs w:val="24"/>
        </w:rPr>
        <w:t xml:space="preserve"> </w:t>
      </w:r>
    </w:p>
    <w:p w14:paraId="5A3DFEF5" w14:textId="17EDFD54" w:rsidR="008B7D36" w:rsidRPr="00F10EB9" w:rsidRDefault="008B7D36" w:rsidP="008B7D36">
      <w:pPr>
        <w:pStyle w:val="Normal2"/>
        <w:tabs>
          <w:tab w:val="clear" w:pos="709"/>
        </w:tabs>
        <w:spacing w:before="0" w:after="0"/>
        <w:ind w:left="709"/>
        <w:rPr>
          <w:rFonts w:cs="Arial"/>
        </w:rPr>
      </w:pPr>
      <w:bookmarkStart w:id="39" w:name="_Toc37062280"/>
      <w:bookmarkStart w:id="40" w:name="_Ref211769080"/>
      <w:bookmarkStart w:id="41" w:name="_Toc310330631"/>
      <w:bookmarkStart w:id="42" w:name="_Toc326739600"/>
      <w:bookmarkStart w:id="43" w:name="_Toc311807332"/>
      <w:bookmarkStart w:id="44" w:name="_Toc14248130"/>
      <w:bookmarkStart w:id="45" w:name="_Toc16580672"/>
      <w:r w:rsidRPr="00F10EB9">
        <w:rPr>
          <w:rFonts w:cs="Arial"/>
        </w:rPr>
        <w:t>Zhotovitel je povinen vést od data zahájení prací až do</w:t>
      </w:r>
      <w:r>
        <w:rPr>
          <w:rFonts w:cs="Arial"/>
        </w:rPr>
        <w:t xml:space="preserve"> </w:t>
      </w:r>
      <w:r w:rsidRPr="006E7504">
        <w:rPr>
          <w:rFonts w:cs="Arial"/>
        </w:rPr>
        <w:t xml:space="preserve">ukončení stavebních prací </w:t>
      </w:r>
      <w:r w:rsidRPr="00F10EB9">
        <w:rPr>
          <w:rFonts w:cs="Arial"/>
        </w:rPr>
        <w:t>stavební deník. Vedení a obsah stavebního deníku musí odpovídat příslušným právním předpisům s tím, že do stavebního deníku se budou denně zapisovat údaje</w:t>
      </w:r>
      <w:r>
        <w:rPr>
          <w:rFonts w:cs="Arial"/>
        </w:rPr>
        <w:t xml:space="preserve"> </w:t>
      </w:r>
      <w:r w:rsidRPr="006E7504">
        <w:rPr>
          <w:rFonts w:cs="Arial"/>
        </w:rPr>
        <w:t>o prováděných pracích</w:t>
      </w:r>
      <w:r>
        <w:rPr>
          <w:rFonts w:cs="Arial"/>
        </w:rPr>
        <w:t>,</w:t>
      </w:r>
      <w:r w:rsidRPr="00F10EB9">
        <w:rPr>
          <w:rFonts w:cs="Arial"/>
        </w:rPr>
        <w:t xml:space="preserve"> zastavení a obnovení dílčích nebo veškerých prací, o časovém postupu prací a jejich kvalitě, provedených změnách, zkouškách a významné skutečnosti, jež mohou mít vliv na provádění prací a následnou kvalitu Díla anebo mohou být rozhodné pro plnění povinností dle Smlouvy.</w:t>
      </w:r>
    </w:p>
    <w:p w14:paraId="176AE05D" w14:textId="77777777" w:rsidR="008B7D36" w:rsidRDefault="008B7D36" w:rsidP="008B7D36">
      <w:pPr>
        <w:pStyle w:val="Normal2"/>
        <w:tabs>
          <w:tab w:val="clear" w:pos="709"/>
        </w:tabs>
        <w:spacing w:before="120" w:after="0"/>
        <w:ind w:left="709"/>
        <w:rPr>
          <w:rFonts w:cs="Arial"/>
        </w:rPr>
      </w:pPr>
      <w:r w:rsidRPr="00F10EB9">
        <w:rPr>
          <w:rFonts w:cs="Arial"/>
        </w:rPr>
        <w:t>Stavební deník musí být veden a trvale umístěn na staveništi, přičemž Zhotovitel je povinen zajistit, aby byl stavební deník kdykoliv přístupný pro určené zástupce Objednatele</w:t>
      </w:r>
      <w:r>
        <w:rPr>
          <w:rFonts w:cs="Arial"/>
        </w:rPr>
        <w:t xml:space="preserve">. </w:t>
      </w:r>
      <w:r w:rsidRPr="00F10EB9">
        <w:rPr>
          <w:rFonts w:cs="Arial"/>
        </w:rPr>
        <w:t>V rámci kontrolních dn</w:t>
      </w:r>
      <w:r>
        <w:rPr>
          <w:rFonts w:cs="Arial"/>
        </w:rPr>
        <w:t>ů</w:t>
      </w:r>
      <w:r w:rsidRPr="00F10EB9">
        <w:rPr>
          <w:rFonts w:cs="Arial"/>
        </w:rPr>
        <w:t xml:space="preserve"> bude Objednateli předávána </w:t>
      </w:r>
      <w:r>
        <w:rPr>
          <w:rFonts w:cs="Arial"/>
        </w:rPr>
        <w:t>1</w:t>
      </w:r>
      <w:r w:rsidRPr="00F10EB9">
        <w:rPr>
          <w:rFonts w:cs="Arial"/>
        </w:rPr>
        <w:t>. kopie stavebního deníku za období od posledního kontrolního dne</w:t>
      </w:r>
      <w:r>
        <w:rPr>
          <w:rFonts w:cs="Arial"/>
        </w:rPr>
        <w:t>.</w:t>
      </w:r>
      <w:r w:rsidRPr="00F10EB9">
        <w:rPr>
          <w:rFonts w:cs="Arial"/>
        </w:rPr>
        <w:t xml:space="preserve"> Originály stavebních deníků je Zhotovitel povinen předat Objednateli nejpozději ke dni předání a převzetí Díla, resp. nejpozději ke dni, kdy dojde k odstranění veškerých vad a nedodělků Díla, a Objednatel zároveň Zhotoviteli odevzdá 1. kopii stavebních deníků. Zhotovitel zajistí, aby Podzhotovitel vedl </w:t>
      </w:r>
      <w:r>
        <w:rPr>
          <w:rFonts w:cs="Arial"/>
        </w:rPr>
        <w:t xml:space="preserve">svůj </w:t>
      </w:r>
      <w:r w:rsidRPr="00F10EB9">
        <w:rPr>
          <w:rFonts w:cs="Arial"/>
        </w:rPr>
        <w:t>stavební deník.</w:t>
      </w:r>
    </w:p>
    <w:p w14:paraId="6BE72558" w14:textId="77777777" w:rsidR="00D152E0" w:rsidRPr="00F10EB9" w:rsidRDefault="00D152E0" w:rsidP="008B7D36">
      <w:pPr>
        <w:pStyle w:val="Normal2"/>
        <w:tabs>
          <w:tab w:val="clear" w:pos="709"/>
        </w:tabs>
        <w:spacing w:before="120" w:after="0"/>
        <w:ind w:left="709"/>
        <w:rPr>
          <w:rFonts w:cs="Arial"/>
        </w:rPr>
      </w:pPr>
    </w:p>
    <w:p w14:paraId="11E5C42E" w14:textId="77777777" w:rsidR="00E958B1" w:rsidRDefault="00E958B1" w:rsidP="008D3167">
      <w:pPr>
        <w:pStyle w:val="Nadpis1"/>
        <w:tabs>
          <w:tab w:val="clear" w:pos="709"/>
        </w:tabs>
        <w:spacing w:before="120"/>
        <w:jc w:val="left"/>
        <w:rPr>
          <w:rFonts w:cs="Arial"/>
          <w:sz w:val="24"/>
          <w:szCs w:val="24"/>
        </w:rPr>
      </w:pPr>
      <w:r w:rsidRPr="008D3167">
        <w:rPr>
          <w:rFonts w:cs="Arial"/>
          <w:sz w:val="24"/>
          <w:szCs w:val="24"/>
        </w:rPr>
        <w:t>KONTROLA STAVBY</w:t>
      </w:r>
    </w:p>
    <w:p w14:paraId="36A3D960" w14:textId="77777777" w:rsidR="00E958B1" w:rsidRPr="008D3167" w:rsidRDefault="008D3167" w:rsidP="008D3167">
      <w:pPr>
        <w:pStyle w:val="Nadpis2"/>
        <w:spacing w:before="0" w:after="0"/>
        <w:rPr>
          <w:rFonts w:cs="Arial"/>
          <w:sz w:val="24"/>
          <w:szCs w:val="24"/>
          <w:lang w:val="cs-CZ"/>
        </w:rPr>
      </w:pPr>
      <w:bookmarkStart w:id="46" w:name="_Toc326739575"/>
      <w:bookmarkStart w:id="47" w:name="_Toc311807307"/>
      <w:bookmarkStart w:id="48" w:name="_Toc27317307"/>
      <w:bookmarkStart w:id="49" w:name="_Toc37062243"/>
      <w:r w:rsidRPr="002A7D0A">
        <w:rPr>
          <w:rFonts w:cs="Arial"/>
          <w:sz w:val="24"/>
          <w:szCs w:val="24"/>
          <w:lang w:val="cs-CZ"/>
        </w:rPr>
        <w:t>Kontrolní dny</w:t>
      </w:r>
      <w:bookmarkEnd w:id="46"/>
      <w:bookmarkEnd w:id="47"/>
      <w:r w:rsidRPr="002A7D0A">
        <w:rPr>
          <w:rFonts w:cs="Arial"/>
          <w:sz w:val="24"/>
          <w:szCs w:val="24"/>
          <w:lang w:val="cs-CZ"/>
        </w:rPr>
        <w:t xml:space="preserve"> </w:t>
      </w:r>
      <w:bookmarkEnd w:id="48"/>
      <w:bookmarkEnd w:id="49"/>
    </w:p>
    <w:p w14:paraId="46D70859" w14:textId="77777777" w:rsidR="00E958B1" w:rsidRPr="008D3167" w:rsidRDefault="00E958B1" w:rsidP="008D3167">
      <w:pPr>
        <w:pStyle w:val="Normal2"/>
        <w:tabs>
          <w:tab w:val="clear" w:pos="709"/>
        </w:tabs>
        <w:spacing w:before="0" w:after="0"/>
        <w:rPr>
          <w:rFonts w:cs="Arial"/>
        </w:rPr>
      </w:pPr>
      <w:r w:rsidRPr="008D3167">
        <w:rPr>
          <w:rFonts w:cs="Arial"/>
        </w:rPr>
        <w:t xml:space="preserve">Kontrolní dny Zhotovitele a Objednatele </w:t>
      </w:r>
      <w:r w:rsidR="008D3167" w:rsidRPr="008D3167">
        <w:rPr>
          <w:rFonts w:cs="Arial"/>
        </w:rPr>
        <w:t xml:space="preserve">včetně účasti Podzhotovitele </w:t>
      </w:r>
      <w:r w:rsidRPr="008D3167">
        <w:rPr>
          <w:rFonts w:cs="Arial"/>
        </w:rPr>
        <w:t xml:space="preserve">se budou konat na staveništi v pravidelných intervalech v době od předání staveniště až do předání Díla Objednateli, a to v dohodnutých termínech tak, aby se tyto kontrolní dny konaly vždy minimálně 1x týdně, pokud </w:t>
      </w:r>
      <w:r w:rsidR="008D3167" w:rsidRPr="008D3167">
        <w:rPr>
          <w:rFonts w:cs="Arial"/>
        </w:rPr>
        <w:t>O</w:t>
      </w:r>
      <w:r w:rsidRPr="008D3167">
        <w:rPr>
          <w:rFonts w:cs="Arial"/>
        </w:rPr>
        <w:t>bjednatel neurčí delší interval. Účast na kontrolních dnech je pro obě Strany povinná.</w:t>
      </w:r>
    </w:p>
    <w:p w14:paraId="2EECDC3A" w14:textId="77777777" w:rsidR="00D55A14" w:rsidRPr="00D55A14" w:rsidRDefault="00D55A14" w:rsidP="00D55A14">
      <w:pPr>
        <w:pStyle w:val="Nadpis2"/>
        <w:spacing w:before="0" w:after="0"/>
        <w:rPr>
          <w:rFonts w:cs="Arial"/>
          <w:sz w:val="24"/>
          <w:szCs w:val="24"/>
          <w:lang w:val="cs-CZ"/>
        </w:rPr>
      </w:pPr>
      <w:r w:rsidRPr="00D55A14">
        <w:rPr>
          <w:rFonts w:cs="Arial"/>
          <w:sz w:val="24"/>
          <w:szCs w:val="24"/>
          <w:lang w:val="cs-CZ"/>
        </w:rPr>
        <w:t>Kontrola prací ze strany objednatele</w:t>
      </w:r>
      <w:r w:rsidR="00E377AA">
        <w:rPr>
          <w:rFonts w:cs="Arial"/>
          <w:sz w:val="24"/>
          <w:szCs w:val="24"/>
          <w:lang w:val="cs-CZ"/>
        </w:rPr>
        <w:t xml:space="preserve"> a t</w:t>
      </w:r>
      <w:r w:rsidR="00E377AA" w:rsidRPr="00C824E4">
        <w:rPr>
          <w:rFonts w:cs="Arial"/>
          <w:sz w:val="24"/>
          <w:szCs w:val="24"/>
          <w:lang w:val="cs-CZ"/>
        </w:rPr>
        <w:t>echnick</w:t>
      </w:r>
      <w:r w:rsidR="00E377AA">
        <w:rPr>
          <w:rFonts w:cs="Arial"/>
          <w:sz w:val="24"/>
          <w:szCs w:val="24"/>
          <w:lang w:val="cs-CZ"/>
        </w:rPr>
        <w:t>ého</w:t>
      </w:r>
      <w:r w:rsidR="00E377AA" w:rsidRPr="00C824E4">
        <w:rPr>
          <w:rFonts w:cs="Arial"/>
          <w:sz w:val="24"/>
          <w:szCs w:val="24"/>
          <w:lang w:val="cs-CZ"/>
        </w:rPr>
        <w:t xml:space="preserve"> dozor</w:t>
      </w:r>
      <w:r w:rsidR="00E377AA">
        <w:rPr>
          <w:rFonts w:cs="Arial"/>
          <w:sz w:val="24"/>
          <w:szCs w:val="24"/>
          <w:lang w:val="cs-CZ"/>
        </w:rPr>
        <w:t>u</w:t>
      </w:r>
      <w:r w:rsidR="00E377AA" w:rsidRPr="00C824E4">
        <w:rPr>
          <w:rFonts w:cs="Arial"/>
          <w:sz w:val="24"/>
          <w:szCs w:val="24"/>
          <w:lang w:val="cs-CZ"/>
        </w:rPr>
        <w:t xml:space="preserve"> stavebníka</w:t>
      </w:r>
      <w:r w:rsidR="00530868">
        <w:rPr>
          <w:rFonts w:cs="Arial"/>
          <w:sz w:val="24"/>
          <w:szCs w:val="24"/>
          <w:lang w:val="cs-CZ"/>
        </w:rPr>
        <w:t xml:space="preserve"> </w:t>
      </w:r>
      <w:r w:rsidR="00530868" w:rsidRPr="00C824E4">
        <w:rPr>
          <w:rFonts w:cs="Arial"/>
          <w:sz w:val="24"/>
          <w:szCs w:val="24"/>
          <w:lang w:val="cs-CZ"/>
        </w:rPr>
        <w:t>(také jen „</w:t>
      </w:r>
      <w:proofErr w:type="spellStart"/>
      <w:r w:rsidR="00530868">
        <w:rPr>
          <w:rFonts w:cs="Arial"/>
          <w:sz w:val="24"/>
          <w:szCs w:val="24"/>
          <w:lang w:val="cs-CZ"/>
        </w:rPr>
        <w:t>tds</w:t>
      </w:r>
      <w:proofErr w:type="spellEnd"/>
      <w:r w:rsidR="00530868" w:rsidRPr="00C824E4">
        <w:rPr>
          <w:rFonts w:cs="Arial"/>
          <w:sz w:val="24"/>
          <w:szCs w:val="24"/>
          <w:lang w:val="cs-CZ"/>
        </w:rPr>
        <w:t>“)</w:t>
      </w:r>
    </w:p>
    <w:p w14:paraId="4FC962D4" w14:textId="77777777" w:rsidR="00D55A14" w:rsidRPr="00C824E4" w:rsidRDefault="00D55A14" w:rsidP="00D55A14">
      <w:pPr>
        <w:pStyle w:val="Normal2"/>
        <w:tabs>
          <w:tab w:val="clear" w:pos="709"/>
        </w:tabs>
        <w:spacing w:before="0" w:after="0"/>
        <w:rPr>
          <w:rFonts w:cs="Arial"/>
        </w:rPr>
      </w:pPr>
      <w:r w:rsidRPr="00C824E4">
        <w:rPr>
          <w:rFonts w:cs="Arial"/>
        </w:rPr>
        <w:t>Zhotovitel je povinen umožnit Objednateli</w:t>
      </w:r>
      <w:r w:rsidR="00E377AA">
        <w:rPr>
          <w:rFonts w:cs="Arial"/>
        </w:rPr>
        <w:t xml:space="preserve"> </w:t>
      </w:r>
      <w:r w:rsidR="0045488E">
        <w:rPr>
          <w:rFonts w:cs="Arial"/>
        </w:rPr>
        <w:t xml:space="preserve">i TDS </w:t>
      </w:r>
      <w:r w:rsidRPr="00C824E4">
        <w:rPr>
          <w:rFonts w:cs="Arial"/>
        </w:rPr>
        <w:t xml:space="preserve">kdykoliv kontrolu prováděných prací dle této Smlouvy a vstup na staveniště. Pro účely kontroly se </w:t>
      </w:r>
      <w:r w:rsidR="0045488E">
        <w:rPr>
          <w:rFonts w:cs="Arial"/>
        </w:rPr>
        <w:t>Z</w:t>
      </w:r>
      <w:r w:rsidRPr="00C824E4">
        <w:rPr>
          <w:rFonts w:cs="Arial"/>
        </w:rPr>
        <w:t xml:space="preserve">hotovitel zavazuje vést na stavbě průběžnou fotodokumentaci prováděných prací podle odstavce 1.2 této Smlouvy, a to zejména i těch, které budou další činností </w:t>
      </w:r>
      <w:r w:rsidR="00863B42">
        <w:rPr>
          <w:rFonts w:cs="Arial"/>
        </w:rPr>
        <w:t>Z</w:t>
      </w:r>
      <w:r w:rsidRPr="00C824E4">
        <w:rPr>
          <w:rFonts w:cs="Arial"/>
        </w:rPr>
        <w:t>hotovitele zakryty.</w:t>
      </w:r>
    </w:p>
    <w:p w14:paraId="7BE13CF9" w14:textId="77777777" w:rsidR="00D55A14" w:rsidRPr="00533BCA" w:rsidRDefault="00E377AA" w:rsidP="00D55A14">
      <w:pPr>
        <w:pStyle w:val="Normal2"/>
        <w:tabs>
          <w:tab w:val="clear" w:pos="709"/>
        </w:tabs>
        <w:spacing w:before="120" w:after="0"/>
        <w:rPr>
          <w:rFonts w:cs="Arial"/>
        </w:rPr>
      </w:pPr>
      <w:r>
        <w:rPr>
          <w:rFonts w:cs="Arial"/>
        </w:rPr>
        <w:t>Objednatel</w:t>
      </w:r>
      <w:r w:rsidR="00D55A14" w:rsidRPr="00C824E4">
        <w:rPr>
          <w:rFonts w:cs="Arial"/>
        </w:rPr>
        <w:t xml:space="preserve"> </w:t>
      </w:r>
      <w:r w:rsidR="00863B42">
        <w:rPr>
          <w:rFonts w:cs="Arial"/>
        </w:rPr>
        <w:t xml:space="preserve">a TDS </w:t>
      </w:r>
      <w:r w:rsidR="00D55A14" w:rsidRPr="00C824E4">
        <w:rPr>
          <w:rFonts w:cs="Arial"/>
        </w:rPr>
        <w:t xml:space="preserve">zejména sleduje, zda </w:t>
      </w:r>
      <w:r w:rsidRPr="00C824E4">
        <w:rPr>
          <w:rFonts w:cs="Arial"/>
        </w:rPr>
        <w:t>jsou</w:t>
      </w:r>
      <w:r>
        <w:rPr>
          <w:rFonts w:cs="Arial"/>
        </w:rPr>
        <w:t xml:space="preserve"> </w:t>
      </w:r>
      <w:r w:rsidR="00D55A14" w:rsidRPr="00C824E4">
        <w:rPr>
          <w:rFonts w:cs="Arial"/>
        </w:rPr>
        <w:t xml:space="preserve">práce realizovány dle </w:t>
      </w:r>
      <w:r>
        <w:rPr>
          <w:rFonts w:cs="Arial"/>
        </w:rPr>
        <w:t>projektové</w:t>
      </w:r>
      <w:r w:rsidR="00D55A14" w:rsidRPr="00C824E4">
        <w:rPr>
          <w:rFonts w:cs="Arial"/>
        </w:rPr>
        <w:t xml:space="preserve"> dokumentace</w:t>
      </w:r>
      <w:r>
        <w:rPr>
          <w:rFonts w:cs="Arial"/>
        </w:rPr>
        <w:t xml:space="preserve"> a oceněného soupisu prací</w:t>
      </w:r>
      <w:r w:rsidR="00D55A14" w:rsidRPr="00C824E4">
        <w:rPr>
          <w:rFonts w:cs="Arial"/>
        </w:rPr>
        <w:t xml:space="preserve">, dalších předpisů uvedených v této Smlouvě a smluvních podmínek a jsou v souladu s obecně závaznými právními předpisy, hygienickými normami, ČSN a dalšími závaznými normami. </w:t>
      </w:r>
      <w:r>
        <w:rPr>
          <w:rFonts w:cs="Arial"/>
        </w:rPr>
        <w:t>J</w:t>
      </w:r>
      <w:r w:rsidR="00D55A14" w:rsidRPr="00C824E4">
        <w:rPr>
          <w:rFonts w:cs="Arial"/>
        </w:rPr>
        <w:t xml:space="preserve">e oprávněn činit zápisy do stavebního deníku, upozorňovat na nedostatky, udělovat Zhotoviteli pokyny. </w:t>
      </w:r>
      <w:r w:rsidR="00863B42">
        <w:rPr>
          <w:rFonts w:cs="Arial"/>
        </w:rPr>
        <w:t>D</w:t>
      </w:r>
      <w:r w:rsidR="00D55A14" w:rsidRPr="00C824E4">
        <w:rPr>
          <w:rFonts w:cs="Arial"/>
        </w:rPr>
        <w:t xml:space="preserve">ále </w:t>
      </w:r>
      <w:r w:rsidR="00863B42">
        <w:rPr>
          <w:rFonts w:cs="Arial"/>
        </w:rPr>
        <w:t xml:space="preserve">je </w:t>
      </w:r>
      <w:r w:rsidR="00D55A14" w:rsidRPr="00C824E4">
        <w:rPr>
          <w:rFonts w:cs="Arial"/>
        </w:rPr>
        <w:t xml:space="preserve">oprávněn k přerušení prací Zhotovitele v případě, že je ohrožena bezpečnost realizace Díla, život nebo zdraví osob pohybujících se na stavbě nebo hrozí-li nebezpečí škody na majetku Objednatele či třetích osob. O této skutečnosti pak TDS sepíše zápis do stavebního deníku. TDS je oprávněn přerušit práce taktéž tehdy, pokud zjistí, že Zhotovitel provádí Dílo v rozporu se sjednanou kvalitou nebo </w:t>
      </w:r>
      <w:r w:rsidR="00D55A14" w:rsidRPr="00C824E4">
        <w:rPr>
          <w:rFonts w:cs="Arial"/>
        </w:rPr>
        <w:lastRenderedPageBreak/>
        <w:t xml:space="preserve">je v prodlení s dodávkou Díla či používá nevhodné či nekvalitní materiály. I v tomto případě TDS učiní o těchto skutečnostech zápis do stavebního deníku, v němž uvede mj. i lhůtu a návrh na odstranění zjištěných nedostatků. </w:t>
      </w:r>
    </w:p>
    <w:p w14:paraId="29B88E8C" w14:textId="42E80BC0" w:rsidR="0072380A" w:rsidRDefault="0072380A" w:rsidP="0072380A">
      <w:pPr>
        <w:pStyle w:val="Normal2"/>
        <w:tabs>
          <w:tab w:val="clear" w:pos="709"/>
        </w:tabs>
        <w:spacing w:before="120" w:after="0"/>
        <w:rPr>
          <w:rFonts w:cs="Arial"/>
        </w:rPr>
      </w:pPr>
      <w:r w:rsidRPr="00827D5D">
        <w:rPr>
          <w:rFonts w:cs="Arial"/>
        </w:rPr>
        <w:t xml:space="preserve">Zhotovitel je povinen </w:t>
      </w:r>
      <w:r>
        <w:rPr>
          <w:rFonts w:cs="Arial"/>
        </w:rPr>
        <w:t xml:space="preserve">v předstihu </w:t>
      </w:r>
      <w:r w:rsidRPr="00593FB4">
        <w:rPr>
          <w:rFonts w:cs="Arial"/>
        </w:rPr>
        <w:t>dvou dnů telefonicky</w:t>
      </w:r>
      <w:r w:rsidR="006E2E26" w:rsidRPr="00593FB4">
        <w:rPr>
          <w:rFonts w:cs="Arial"/>
        </w:rPr>
        <w:t xml:space="preserve"> (SMS)</w:t>
      </w:r>
      <w:r w:rsidRPr="00593FB4">
        <w:rPr>
          <w:rFonts w:cs="Arial"/>
        </w:rPr>
        <w:t xml:space="preserve"> </w:t>
      </w:r>
      <w:r w:rsidR="006E2E26" w:rsidRPr="00593FB4">
        <w:rPr>
          <w:rFonts w:cs="Arial"/>
        </w:rPr>
        <w:t>nebo</w:t>
      </w:r>
      <w:r w:rsidRPr="00593FB4">
        <w:rPr>
          <w:rFonts w:cs="Arial"/>
        </w:rPr>
        <w:t xml:space="preserve"> emailem</w:t>
      </w:r>
      <w:r w:rsidRPr="00827D5D">
        <w:rPr>
          <w:rFonts w:cs="Arial"/>
        </w:rPr>
        <w:t xml:space="preserve"> </w:t>
      </w:r>
      <w:r w:rsidR="003462FE" w:rsidRPr="00661D0E">
        <w:rPr>
          <w:rFonts w:cs="Arial"/>
        </w:rPr>
        <w:t>prokazatelně</w:t>
      </w:r>
      <w:r w:rsidR="003462FE">
        <w:rPr>
          <w:rFonts w:cs="Arial"/>
        </w:rPr>
        <w:t xml:space="preserve"> </w:t>
      </w:r>
      <w:r w:rsidRPr="00827D5D">
        <w:rPr>
          <w:rFonts w:cs="Arial"/>
        </w:rPr>
        <w:t>vyzvat Objednatele</w:t>
      </w:r>
      <w:r>
        <w:rPr>
          <w:rFonts w:cs="Arial"/>
        </w:rPr>
        <w:t xml:space="preserve"> a TDS</w:t>
      </w:r>
      <w:r w:rsidRPr="00827D5D">
        <w:rPr>
          <w:rFonts w:cs="Arial"/>
        </w:rPr>
        <w:t xml:space="preserve"> ke kontrole prací, které budou zakryty</w:t>
      </w:r>
      <w:r>
        <w:rPr>
          <w:rFonts w:cs="Arial"/>
        </w:rPr>
        <w:t>.</w:t>
      </w:r>
      <w:r w:rsidRPr="00827D5D">
        <w:rPr>
          <w:rFonts w:cs="Arial"/>
        </w:rPr>
        <w:t xml:space="preserve"> Objednatel na základě výzvy Zhotovitele zakryté práce převezme za předpokladu, že jsou provedeny v souladu s touto Smlouvou a příslušnou projektovou a zadávací dokumentací. Nevyzve-li Zhotovitel Objednatele řádně a včas ke kontrole takových prací, je povinen na žádost Objednatele zakryté práce na vlastní náklady odkrýt. Pokud se následně zjistí, že práce nebyly řádně provedeny, nese veškeré náklady spojené s odkrytím prací, odstraněním zjištěných nedostatků a následným zakrytím Zhotovitel. Při kontrole zakrývaných prací je Zhotovitel povinen předložit Objednateli výsledky všech provedených zkoušek, důkazy o jakosti materiálů použitých pro zakrývané práce, certifikáty, atesty a další dokumentaci k provedeným pracím.</w:t>
      </w:r>
    </w:p>
    <w:p w14:paraId="2C9926D4" w14:textId="77777777" w:rsidR="007643DD" w:rsidRDefault="007643DD" w:rsidP="0072380A">
      <w:pPr>
        <w:pStyle w:val="Normal2"/>
        <w:tabs>
          <w:tab w:val="clear" w:pos="709"/>
        </w:tabs>
        <w:spacing w:before="120" w:after="0"/>
        <w:rPr>
          <w:rFonts w:cs="Arial"/>
        </w:rPr>
      </w:pPr>
    </w:p>
    <w:p w14:paraId="0BE78AE7" w14:textId="77777777" w:rsidR="009B3502" w:rsidRPr="008917A0" w:rsidRDefault="009B3502" w:rsidP="009B3502">
      <w:pPr>
        <w:pStyle w:val="Nadpis1"/>
        <w:tabs>
          <w:tab w:val="clear" w:pos="709"/>
        </w:tabs>
        <w:spacing w:before="120"/>
        <w:jc w:val="left"/>
        <w:rPr>
          <w:rFonts w:cs="Arial"/>
          <w:sz w:val="24"/>
          <w:szCs w:val="24"/>
        </w:rPr>
      </w:pPr>
      <w:r w:rsidRPr="008917A0">
        <w:rPr>
          <w:rFonts w:cs="Arial"/>
          <w:sz w:val="24"/>
          <w:szCs w:val="24"/>
        </w:rPr>
        <w:t>Změny díla</w:t>
      </w:r>
    </w:p>
    <w:p w14:paraId="4CC885AD" w14:textId="77777777" w:rsidR="009B3502" w:rsidRPr="008917A0" w:rsidRDefault="009B3502" w:rsidP="009B3502">
      <w:pPr>
        <w:pStyle w:val="Normal2"/>
        <w:tabs>
          <w:tab w:val="clear" w:pos="709"/>
        </w:tabs>
        <w:spacing w:before="0" w:after="0"/>
        <w:ind w:left="709"/>
        <w:rPr>
          <w:rFonts w:cs="Arial"/>
        </w:rPr>
      </w:pPr>
      <w:r w:rsidRPr="008917A0">
        <w:rPr>
          <w:rFonts w:cs="Arial"/>
        </w:rPr>
        <w:t xml:space="preserve">V případě jakýchkoli nepředvídatelných změn Díla a jeho rozsahu budou Strany postupovat v souladu s platnými právními předpisy, včetně zákona č. 134/2016 Sb., o zadávání veřejných zakázek, v platném znění. </w:t>
      </w:r>
    </w:p>
    <w:p w14:paraId="43BD1BCF" w14:textId="77777777" w:rsidR="009B3502" w:rsidRPr="008917A0" w:rsidRDefault="009B3502" w:rsidP="009B3502">
      <w:pPr>
        <w:pStyle w:val="Normal2"/>
        <w:tabs>
          <w:tab w:val="clear" w:pos="709"/>
        </w:tabs>
        <w:spacing w:before="120" w:after="0"/>
        <w:ind w:left="709"/>
        <w:rPr>
          <w:rFonts w:cs="Arial"/>
        </w:rPr>
      </w:pPr>
      <w:r w:rsidRPr="008917A0">
        <w:rPr>
          <w:rFonts w:cs="Arial"/>
        </w:rPr>
        <w:t>Zhotovitel je povinen neprodleně upozornit Objednatele na jakékoli skutečnosti, které vyjdou najevo v průběhu provádění Díla a ze kterých bude vyplývat vhodnost, potřebnost či nezbytnost změny Díla či jakékoli jeho části – provedení dodatečných stavebních prací (vícepráce) nebo naopak nerealizování méněprací. Zhotovitel nesmí provádět žádné změny anebo úpravy Díla, pokud Objednatel nevydá pokyn k provedení příslušné změny. O skutečnosti, která by znemožňovala provést Dílo dohodnutým způsobem, provede Zhotovitel zápis do stavebního deníku.</w:t>
      </w:r>
    </w:p>
    <w:p w14:paraId="48E0A57F" w14:textId="717ECA19" w:rsidR="00CC4493" w:rsidRDefault="00CC4493" w:rsidP="00CC4493">
      <w:pPr>
        <w:pStyle w:val="Normal2"/>
        <w:tabs>
          <w:tab w:val="clear" w:pos="709"/>
        </w:tabs>
        <w:spacing w:before="120" w:after="0"/>
        <w:ind w:left="709"/>
        <w:rPr>
          <w:rFonts w:cs="Arial"/>
        </w:rPr>
      </w:pPr>
      <w:r w:rsidRPr="008917A0">
        <w:rPr>
          <w:rFonts w:cs="Arial"/>
        </w:rPr>
        <w:t xml:space="preserve">Pokud tomu nebrání zákonné, příp. jiné podmínky, kterými je Objednatel vázán (např. podmínky platného zákona o zadávání veřejných zakázek), dohodly se Strany na tom, že je Zhotovitel povinen dodatečné stavební práce provést či naopak nerealizovat méněpráce. Za tímto účelem je </w:t>
      </w:r>
      <w:r w:rsidR="00C346DA">
        <w:rPr>
          <w:rFonts w:cs="Arial"/>
        </w:rPr>
        <w:t>Z</w:t>
      </w:r>
      <w:r w:rsidRPr="008917A0">
        <w:rPr>
          <w:rFonts w:cs="Arial"/>
        </w:rPr>
        <w:t xml:space="preserve">hotovitel povinen uzavřít s Objednatelem dodatek k této Smlouvě. Zhotovitel je povinen dodatečné stavební práce provést v co nejkratším možném čase, je při tom povinen dbát toho, aby bylo Dílo dokončeno v termínu sjednaném v článku </w:t>
      </w:r>
      <w:r w:rsidR="00DF730F">
        <w:rPr>
          <w:rFonts w:cs="Arial"/>
        </w:rPr>
        <w:t>2</w:t>
      </w:r>
      <w:r w:rsidRPr="008917A0">
        <w:rPr>
          <w:rFonts w:cs="Arial"/>
        </w:rPr>
        <w:t xml:space="preserve">. této Smlouvy, pokud se Strany nedohodnou jinak. </w:t>
      </w:r>
    </w:p>
    <w:p w14:paraId="6D39D60C" w14:textId="515992FC" w:rsidR="00CC4493" w:rsidRPr="000239AC" w:rsidRDefault="00CC4493" w:rsidP="00CC4493">
      <w:pPr>
        <w:pStyle w:val="Normal2"/>
        <w:tabs>
          <w:tab w:val="clear" w:pos="709"/>
        </w:tabs>
        <w:spacing w:before="120" w:after="0"/>
        <w:ind w:left="709"/>
        <w:rPr>
          <w:rFonts w:cs="Arial"/>
        </w:rPr>
      </w:pPr>
      <w:r w:rsidRPr="008917A0">
        <w:rPr>
          <w:rFonts w:cs="Arial"/>
        </w:rPr>
        <w:t xml:space="preserve">Za účelem uzavření dodatku o provedení dodatečných stavebních prací (vícepráce) či nerealizaci méněprací je Zhotovitel povinen předložit k odsouhlasení Objednateli ke každé změně návrh změnového listu v digitální podobě ve </w:t>
      </w:r>
      <w:r>
        <w:rPr>
          <w:rFonts w:cs="Arial"/>
        </w:rPr>
        <w:t>formátu *.</w:t>
      </w:r>
      <w:proofErr w:type="spellStart"/>
      <w:r>
        <w:rPr>
          <w:rFonts w:cs="Arial"/>
        </w:rPr>
        <w:t>xls</w:t>
      </w:r>
      <w:proofErr w:type="spellEnd"/>
      <w:r w:rsidRPr="008917A0">
        <w:rPr>
          <w:rFonts w:cs="Arial"/>
        </w:rPr>
        <w:t>, který bude obsahovat</w:t>
      </w:r>
      <w:r>
        <w:rPr>
          <w:rFonts w:cs="Arial"/>
        </w:rPr>
        <w:t xml:space="preserve"> </w:t>
      </w:r>
      <w:r w:rsidRPr="008917A0">
        <w:rPr>
          <w:rFonts w:cs="Arial"/>
        </w:rPr>
        <w:t xml:space="preserve">oceněný položkový soupis dodatečných stavebních prací či méněprací s výkazy výměr, který je Zhotovitel povinen ocenit jednotkovými cenami uvedenými ve stávajícím položkovém soupisu prací, dodávek a služeb sloužící </w:t>
      </w:r>
      <w:r w:rsidRPr="000239AC">
        <w:rPr>
          <w:rFonts w:cs="Arial"/>
        </w:rPr>
        <w:t>pro provádění Díla s tím, že pokud jednotlivé položky tvořící dodatečné stavební práce nejsou obsaženy ve stávajícím položkovém soupisu prací, dodávek a služeb, použije Zhotovitel primárně položky a ceny odpovídající do maximální výše expertním cenám</w:t>
      </w:r>
      <w:r w:rsidR="00661D0E" w:rsidRPr="000239AC">
        <w:rPr>
          <w:rFonts w:cs="Arial"/>
        </w:rPr>
        <w:t xml:space="preserve"> </w:t>
      </w:r>
      <w:r w:rsidR="00441524" w:rsidRPr="000239AC">
        <w:rPr>
          <w:rFonts w:cs="Arial"/>
        </w:rPr>
        <w:t>URS</w:t>
      </w:r>
      <w:r w:rsidR="003462FE" w:rsidRPr="000239AC">
        <w:rPr>
          <w:rFonts w:cs="Arial"/>
        </w:rPr>
        <w:t xml:space="preserve"> </w:t>
      </w:r>
      <w:r w:rsidR="00174B32" w:rsidRPr="000239AC">
        <w:rPr>
          <w:rFonts w:cs="Arial"/>
        </w:rPr>
        <w:t xml:space="preserve">ceníku </w:t>
      </w:r>
      <w:r w:rsidRPr="000239AC">
        <w:rPr>
          <w:rFonts w:cs="Arial"/>
        </w:rPr>
        <w:t xml:space="preserve">v poslední aktuální cenové úrovni. Na základě dohody mezi Objednatelem a Zhotovitelem, především ve specifických případech, kdy by se dané položky stavebních prací, dodávek a služeb ve výše uvedených sbornících nenacházely, mohou být jednotkové ceny stanoveny individuální kalkulací </w:t>
      </w:r>
      <w:r w:rsidR="00BA6826" w:rsidRPr="000239AC">
        <w:rPr>
          <w:rFonts w:cs="Arial"/>
        </w:rPr>
        <w:t>Z</w:t>
      </w:r>
      <w:r w:rsidRPr="000239AC">
        <w:rPr>
          <w:rFonts w:cs="Arial"/>
        </w:rPr>
        <w:t>hotovitele</w:t>
      </w:r>
      <w:r w:rsidR="00BA6826" w:rsidRPr="000239AC">
        <w:rPr>
          <w:rFonts w:cs="Arial"/>
        </w:rPr>
        <w:t>.</w:t>
      </w:r>
    </w:p>
    <w:p w14:paraId="0253F52A" w14:textId="2802838E" w:rsidR="00A35924" w:rsidRDefault="00A35924" w:rsidP="00CC4493">
      <w:pPr>
        <w:pStyle w:val="Normal2"/>
        <w:tabs>
          <w:tab w:val="clear" w:pos="709"/>
        </w:tabs>
        <w:spacing w:before="120" w:after="0"/>
        <w:ind w:left="709"/>
        <w:rPr>
          <w:rFonts w:cs="Arial"/>
        </w:rPr>
      </w:pPr>
      <w:bookmarkStart w:id="50" w:name="_Hlk182835997"/>
      <w:r w:rsidRPr="000239AC">
        <w:rPr>
          <w:rFonts w:cs="Arial"/>
        </w:rPr>
        <w:t>Změny odstínů a barvy se považují za nepodstatnou změnu, která nemá vliv na cenu v položkovém rozpočtu a která nebude pojednána ve změnových listech. Tyto změny jsou však podmíněny předchozím souhlasem Objednatele</w:t>
      </w:r>
      <w:bookmarkEnd w:id="50"/>
      <w:r w:rsidR="007353BB" w:rsidRPr="000239AC">
        <w:rPr>
          <w:rFonts w:cs="Arial"/>
        </w:rPr>
        <w:t>.</w:t>
      </w:r>
      <w:r w:rsidR="007353BB">
        <w:rPr>
          <w:rFonts w:cs="Arial"/>
        </w:rPr>
        <w:t xml:space="preserve"> </w:t>
      </w:r>
      <w:r>
        <w:rPr>
          <w:rFonts w:cs="Arial"/>
        </w:rPr>
        <w:t xml:space="preserve"> </w:t>
      </w:r>
    </w:p>
    <w:p w14:paraId="1D90933D" w14:textId="77777777" w:rsidR="00D152E0" w:rsidRPr="008917A0" w:rsidRDefault="00D152E0" w:rsidP="00CC4493">
      <w:pPr>
        <w:pStyle w:val="Normal2"/>
        <w:tabs>
          <w:tab w:val="clear" w:pos="709"/>
        </w:tabs>
        <w:spacing w:before="120" w:after="0"/>
        <w:ind w:left="709"/>
        <w:rPr>
          <w:rFonts w:cs="Arial"/>
        </w:rPr>
      </w:pPr>
    </w:p>
    <w:p w14:paraId="31B106A0" w14:textId="77777777" w:rsidR="003462FE" w:rsidRPr="00661D0E" w:rsidRDefault="003462FE" w:rsidP="003462FE">
      <w:pPr>
        <w:pStyle w:val="Nadpis1"/>
        <w:tabs>
          <w:tab w:val="clear" w:pos="709"/>
        </w:tabs>
        <w:spacing w:before="120"/>
        <w:jc w:val="left"/>
        <w:rPr>
          <w:rFonts w:cs="Arial"/>
          <w:sz w:val="24"/>
          <w:szCs w:val="24"/>
        </w:rPr>
      </w:pPr>
      <w:r w:rsidRPr="00661D0E">
        <w:rPr>
          <w:rFonts w:cs="Arial"/>
          <w:sz w:val="24"/>
          <w:szCs w:val="24"/>
        </w:rPr>
        <w:lastRenderedPageBreak/>
        <w:t>FUNKČNÍ ZKOUŠKY</w:t>
      </w:r>
    </w:p>
    <w:p w14:paraId="6F57E304" w14:textId="77777777" w:rsidR="003462FE" w:rsidRPr="00661D0E" w:rsidRDefault="003462FE" w:rsidP="003462FE">
      <w:pPr>
        <w:pStyle w:val="Nadpis2"/>
        <w:spacing w:before="0" w:after="0"/>
        <w:rPr>
          <w:rFonts w:cs="Arial"/>
          <w:sz w:val="24"/>
          <w:szCs w:val="24"/>
          <w:lang w:val="cs-CZ"/>
        </w:rPr>
      </w:pPr>
      <w:bookmarkStart w:id="51" w:name="_Toc37062281"/>
      <w:bookmarkStart w:id="52" w:name="_Ref213041075"/>
      <w:bookmarkStart w:id="53" w:name="_Ref213124413"/>
      <w:bookmarkStart w:id="54" w:name="_Toc326739601"/>
      <w:bookmarkStart w:id="55" w:name="_Toc14248131"/>
      <w:bookmarkStart w:id="56" w:name="_Toc16580673"/>
      <w:bookmarkStart w:id="57" w:name="_Toc311807333"/>
      <w:r w:rsidRPr="00661D0E">
        <w:rPr>
          <w:rFonts w:cs="Arial"/>
          <w:sz w:val="24"/>
          <w:szCs w:val="24"/>
          <w:lang w:val="cs-CZ"/>
        </w:rPr>
        <w:t>Povinnosti Zhotovitele</w:t>
      </w:r>
      <w:bookmarkEnd w:id="51"/>
      <w:bookmarkEnd w:id="52"/>
      <w:bookmarkEnd w:id="53"/>
      <w:bookmarkEnd w:id="54"/>
      <w:r w:rsidRPr="00661D0E">
        <w:rPr>
          <w:rFonts w:cs="Arial"/>
          <w:sz w:val="24"/>
          <w:szCs w:val="24"/>
          <w:lang w:val="cs-CZ"/>
        </w:rPr>
        <w:t xml:space="preserve"> </w:t>
      </w:r>
      <w:bookmarkEnd w:id="55"/>
      <w:bookmarkEnd w:id="56"/>
      <w:bookmarkEnd w:id="57"/>
    </w:p>
    <w:p w14:paraId="19AD07D1" w14:textId="77777777" w:rsidR="003462FE" w:rsidRPr="00661D0E" w:rsidRDefault="003462FE" w:rsidP="003462FE">
      <w:pPr>
        <w:pStyle w:val="Normal2"/>
        <w:tabs>
          <w:tab w:val="clear" w:pos="709"/>
        </w:tabs>
        <w:spacing w:before="0" w:after="0"/>
        <w:rPr>
          <w:rFonts w:cs="Arial"/>
        </w:rPr>
      </w:pPr>
      <w:r w:rsidRPr="00661D0E">
        <w:rPr>
          <w:rFonts w:cs="Arial"/>
        </w:rPr>
        <w:t>Zhotovitel je povinen ověřit funkčnost Díla, resp. jeho jednotlivých částí v souladu s technickými specifikacemi uvedenými v zadávací dokumentaci a v projektové dokumentaci, a to ve vhodné době odpovídající postupu provádění stavby, nejpozději však před předáním a převzetím díla. Náklady na provedení funkčních zkoušek jsou zahrnuty v ceně Díla.</w:t>
      </w:r>
    </w:p>
    <w:p w14:paraId="1E119E0A" w14:textId="77777777" w:rsidR="003462FE" w:rsidRPr="00661D0E" w:rsidRDefault="003462FE" w:rsidP="003462FE">
      <w:pPr>
        <w:pStyle w:val="Normal2"/>
        <w:tabs>
          <w:tab w:val="clear" w:pos="709"/>
        </w:tabs>
        <w:spacing w:before="120" w:after="0"/>
        <w:rPr>
          <w:rFonts w:cs="Arial"/>
        </w:rPr>
      </w:pPr>
      <w:r w:rsidRPr="00661D0E">
        <w:rPr>
          <w:rFonts w:cs="Arial"/>
        </w:rPr>
        <w:t xml:space="preserve">Funkční zkouškou se rozumí veškeré technické zkoušky a prohlídky, které jsou stanoveny nebo vyplývají z technických podmínek Díla, z projektové a zadávací dokumentace, právních předpisů, příslušných právně závazných i doporučených českých a evropských technických norem (ČSN, EN) či řádné stavební a montážní praxe, nebo na nichž se dohodnou obě Strany. </w:t>
      </w:r>
    </w:p>
    <w:p w14:paraId="24E8B98E" w14:textId="67906E45" w:rsidR="003462FE" w:rsidRPr="00661D0E" w:rsidRDefault="003462FE" w:rsidP="003462FE">
      <w:pPr>
        <w:pStyle w:val="Normal2"/>
        <w:tabs>
          <w:tab w:val="clear" w:pos="709"/>
        </w:tabs>
        <w:spacing w:before="120" w:after="0"/>
        <w:rPr>
          <w:rFonts w:cs="Arial"/>
        </w:rPr>
      </w:pPr>
      <w:r w:rsidRPr="00661D0E">
        <w:rPr>
          <w:rFonts w:cs="Arial"/>
        </w:rPr>
        <w:t xml:space="preserve">Zhotovitel je povinen včas, nejméně </w:t>
      </w:r>
      <w:r w:rsidR="00665281" w:rsidRPr="00661D0E">
        <w:rPr>
          <w:rFonts w:cs="Arial"/>
        </w:rPr>
        <w:t>3</w:t>
      </w:r>
      <w:r w:rsidRPr="00661D0E">
        <w:rPr>
          <w:rFonts w:cs="Arial"/>
        </w:rPr>
        <w:t xml:space="preserve"> dn</w:t>
      </w:r>
      <w:r w:rsidR="00665281" w:rsidRPr="00661D0E">
        <w:rPr>
          <w:rFonts w:cs="Arial"/>
        </w:rPr>
        <w:t>y</w:t>
      </w:r>
      <w:r w:rsidRPr="00661D0E">
        <w:rPr>
          <w:rFonts w:cs="Arial"/>
        </w:rPr>
        <w:t xml:space="preserve"> předem, písemně pozvat </w:t>
      </w:r>
      <w:r w:rsidR="00C346DA">
        <w:rPr>
          <w:rFonts w:cs="Arial"/>
        </w:rPr>
        <w:t>O</w:t>
      </w:r>
      <w:r w:rsidRPr="00661D0E">
        <w:rPr>
          <w:rFonts w:cs="Arial"/>
        </w:rPr>
        <w:t>bjednatele k provedení zkoušek. Zhotovitel je povinen akceptovat případný jiný termín navržený Objednatelem a přizpůsobit tomu termíny Funkčních zkoušek, pokud se Strany nedohodnou jinak.</w:t>
      </w:r>
    </w:p>
    <w:p w14:paraId="0F2340D9" w14:textId="6BF00F0E" w:rsidR="003462FE" w:rsidRPr="00F65D59" w:rsidRDefault="003462FE" w:rsidP="003462FE">
      <w:pPr>
        <w:pStyle w:val="Normal2"/>
        <w:tabs>
          <w:tab w:val="clear" w:pos="709"/>
        </w:tabs>
        <w:spacing w:before="120" w:after="0"/>
        <w:rPr>
          <w:rFonts w:cs="Arial"/>
        </w:rPr>
      </w:pPr>
      <w:r w:rsidRPr="00661D0E">
        <w:rPr>
          <w:rFonts w:cs="Arial"/>
        </w:rPr>
        <w:t xml:space="preserve">Výsledky zkoušek musí být písemně zachyceny. Stejnopis Protokolu o výsledku zkoušek je Zhotovitel povinen předat bez zbytečného odkladu po provedení každé funkční zkoušky </w:t>
      </w:r>
      <w:r w:rsidR="00C346DA">
        <w:rPr>
          <w:rFonts w:cs="Arial"/>
        </w:rPr>
        <w:t>O</w:t>
      </w:r>
      <w:r w:rsidRPr="00661D0E">
        <w:rPr>
          <w:rFonts w:cs="Arial"/>
        </w:rPr>
        <w:t xml:space="preserve">bjednateli. Protokoly o Funkčních zkouškách budou zároveň doloženy v konečné dokumentaci provedeného Díla, která bude Zhotovitelem doložena v termínu stanoveném </w:t>
      </w:r>
      <w:r w:rsidRPr="00F65D59">
        <w:rPr>
          <w:rFonts w:cs="Arial"/>
        </w:rPr>
        <w:t>v odst. 2.5. této Smlouvy.</w:t>
      </w:r>
    </w:p>
    <w:p w14:paraId="567B8A84" w14:textId="77777777" w:rsidR="003462FE" w:rsidRPr="00661D0E" w:rsidRDefault="003462FE" w:rsidP="003462FE">
      <w:pPr>
        <w:pStyle w:val="Normal2"/>
        <w:tabs>
          <w:tab w:val="clear" w:pos="709"/>
        </w:tabs>
        <w:spacing w:before="0" w:after="0"/>
        <w:ind w:left="0"/>
        <w:rPr>
          <w:rFonts w:cs="Arial"/>
        </w:rPr>
      </w:pPr>
    </w:p>
    <w:p w14:paraId="5C7DC0F2" w14:textId="77777777" w:rsidR="003462FE" w:rsidRPr="00661D0E" w:rsidRDefault="003462FE" w:rsidP="003462FE">
      <w:pPr>
        <w:pStyle w:val="Nadpis2"/>
        <w:spacing w:before="0" w:after="0"/>
        <w:rPr>
          <w:rFonts w:cs="Arial"/>
          <w:sz w:val="24"/>
          <w:szCs w:val="24"/>
          <w:lang w:val="cs-CZ"/>
        </w:rPr>
      </w:pPr>
      <w:bookmarkStart w:id="58" w:name="_Toc14248133"/>
      <w:bookmarkStart w:id="59" w:name="_Toc16580675"/>
      <w:bookmarkStart w:id="60" w:name="_Toc37062283"/>
      <w:bookmarkStart w:id="61" w:name="_Ref213041209"/>
      <w:bookmarkStart w:id="62" w:name="_Ref213041233"/>
      <w:bookmarkStart w:id="63" w:name="_Toc326739602"/>
      <w:bookmarkStart w:id="64" w:name="_Toc311807334"/>
      <w:r w:rsidRPr="00661D0E">
        <w:rPr>
          <w:rFonts w:cs="Arial"/>
          <w:sz w:val="24"/>
          <w:szCs w:val="24"/>
          <w:lang w:val="cs-CZ"/>
        </w:rPr>
        <w:t>Opakování zkoušek</w:t>
      </w:r>
      <w:bookmarkEnd w:id="58"/>
      <w:bookmarkEnd w:id="59"/>
      <w:bookmarkEnd w:id="60"/>
      <w:bookmarkEnd w:id="61"/>
      <w:bookmarkEnd w:id="62"/>
      <w:bookmarkEnd w:id="63"/>
      <w:bookmarkEnd w:id="64"/>
    </w:p>
    <w:p w14:paraId="5F5FD955" w14:textId="77777777" w:rsidR="003462FE" w:rsidRPr="00661D0E" w:rsidRDefault="003462FE" w:rsidP="003462FE">
      <w:pPr>
        <w:pStyle w:val="Normal2"/>
        <w:tabs>
          <w:tab w:val="clear" w:pos="709"/>
        </w:tabs>
        <w:spacing w:before="0" w:after="0"/>
        <w:rPr>
          <w:rFonts w:cs="Arial"/>
        </w:rPr>
      </w:pPr>
      <w:r w:rsidRPr="00661D0E">
        <w:rPr>
          <w:rFonts w:cs="Arial"/>
        </w:rPr>
        <w:t>Jestliže Dílo nebo část Díla neprojde Funkčními zkouškami, Objednatel může požadovat, aby se tyto zkoušky kterékoliv související práce či části Díla, po odstranění vad za stejných podmínek opakovaly.</w:t>
      </w:r>
    </w:p>
    <w:p w14:paraId="7B216E69" w14:textId="77777777" w:rsidR="003462FE" w:rsidRPr="00661D0E" w:rsidRDefault="003462FE" w:rsidP="003462FE">
      <w:pPr>
        <w:pStyle w:val="Normal2"/>
        <w:tabs>
          <w:tab w:val="clear" w:pos="709"/>
        </w:tabs>
        <w:spacing w:before="0" w:after="0"/>
        <w:rPr>
          <w:rFonts w:cs="Arial"/>
        </w:rPr>
      </w:pPr>
    </w:p>
    <w:p w14:paraId="4C95BEDC" w14:textId="77777777" w:rsidR="003462FE" w:rsidRPr="00661D0E" w:rsidRDefault="003462FE" w:rsidP="003462FE">
      <w:pPr>
        <w:pStyle w:val="Nadpis2"/>
        <w:spacing w:before="0" w:after="0"/>
        <w:rPr>
          <w:rFonts w:cs="Arial"/>
          <w:sz w:val="24"/>
          <w:szCs w:val="24"/>
          <w:lang w:val="cs-CZ"/>
        </w:rPr>
      </w:pPr>
      <w:bookmarkStart w:id="65" w:name="_Toc37062284"/>
      <w:bookmarkStart w:id="66" w:name="_Ref213041347"/>
      <w:bookmarkStart w:id="67" w:name="_Toc14248134"/>
      <w:bookmarkStart w:id="68" w:name="_Toc16580676"/>
      <w:bookmarkStart w:id="69" w:name="_Toc326739603"/>
      <w:bookmarkStart w:id="70" w:name="_Toc311807335"/>
      <w:r w:rsidRPr="00661D0E">
        <w:rPr>
          <w:rFonts w:cs="Arial"/>
          <w:sz w:val="24"/>
          <w:szCs w:val="24"/>
          <w:lang w:val="cs-CZ"/>
        </w:rPr>
        <w:t>Neúspěšné Funkční zkoušky</w:t>
      </w:r>
      <w:bookmarkEnd w:id="65"/>
      <w:bookmarkEnd w:id="66"/>
      <w:r w:rsidRPr="00661D0E">
        <w:rPr>
          <w:rFonts w:cs="Arial"/>
          <w:sz w:val="24"/>
          <w:szCs w:val="24"/>
          <w:lang w:val="cs-CZ"/>
        </w:rPr>
        <w:t xml:space="preserve"> </w:t>
      </w:r>
      <w:bookmarkEnd w:id="67"/>
      <w:bookmarkEnd w:id="68"/>
      <w:bookmarkEnd w:id="69"/>
      <w:bookmarkEnd w:id="70"/>
    </w:p>
    <w:p w14:paraId="27C7DC8F" w14:textId="77777777" w:rsidR="003462FE" w:rsidRPr="00661D0E" w:rsidRDefault="003462FE" w:rsidP="003462FE">
      <w:pPr>
        <w:pStyle w:val="Normal2"/>
        <w:tabs>
          <w:tab w:val="clear" w:pos="709"/>
        </w:tabs>
        <w:spacing w:before="0" w:after="0"/>
        <w:rPr>
          <w:rFonts w:cs="Arial"/>
        </w:rPr>
      </w:pPr>
      <w:r w:rsidRPr="00661D0E">
        <w:rPr>
          <w:rFonts w:cs="Arial"/>
        </w:rPr>
        <w:t xml:space="preserve">Jestliže Dílo nebo část Díla neprojde Funkčními zkouškami opakovanými podle článku </w:t>
      </w:r>
      <w:r w:rsidRPr="00B406F4">
        <w:rPr>
          <w:rFonts w:cs="Arial"/>
        </w:rPr>
        <w:t xml:space="preserve">12.2., je </w:t>
      </w:r>
      <w:r w:rsidRPr="00661D0E">
        <w:rPr>
          <w:rFonts w:cs="Arial"/>
        </w:rPr>
        <w:t>Objednatel oprávněn:</w:t>
      </w:r>
    </w:p>
    <w:p w14:paraId="39651D3C" w14:textId="77777777" w:rsidR="003462FE" w:rsidRPr="00B406F4" w:rsidRDefault="003462FE" w:rsidP="00A704C6">
      <w:pPr>
        <w:pStyle w:val="Normal2"/>
        <w:numPr>
          <w:ilvl w:val="0"/>
          <w:numId w:val="16"/>
        </w:numPr>
        <w:tabs>
          <w:tab w:val="clear" w:pos="709"/>
        </w:tabs>
        <w:spacing w:before="0" w:after="0"/>
        <w:ind w:left="1985" w:hanging="567"/>
        <w:rPr>
          <w:rFonts w:cs="Arial"/>
        </w:rPr>
      </w:pPr>
      <w:r w:rsidRPr="00661D0E">
        <w:rPr>
          <w:rFonts w:cs="Arial"/>
        </w:rPr>
        <w:t xml:space="preserve">nařídit další opakování Funkčních zkoušek podle </w:t>
      </w:r>
      <w:r w:rsidRPr="00B406F4">
        <w:rPr>
          <w:rFonts w:cs="Arial"/>
        </w:rPr>
        <w:t>článku 12.2.;</w:t>
      </w:r>
    </w:p>
    <w:p w14:paraId="771F64FB" w14:textId="77777777" w:rsidR="003462FE" w:rsidRPr="00661D0E" w:rsidRDefault="003462FE" w:rsidP="00A704C6">
      <w:pPr>
        <w:pStyle w:val="Normal2"/>
        <w:numPr>
          <w:ilvl w:val="0"/>
          <w:numId w:val="16"/>
        </w:numPr>
        <w:tabs>
          <w:tab w:val="clear" w:pos="709"/>
        </w:tabs>
        <w:spacing w:before="0" w:after="0"/>
        <w:ind w:left="1985" w:hanging="567"/>
        <w:rPr>
          <w:rFonts w:cs="Arial"/>
        </w:rPr>
      </w:pPr>
      <w:r w:rsidRPr="00661D0E">
        <w:rPr>
          <w:rFonts w:cs="Arial"/>
        </w:rPr>
        <w:t xml:space="preserve">jestliže neúspěch Funkčních zkoušek zbavuje Objednatele prospěchu (užitné hodnoty anebo uživatelnosti) z Díla nebo části Díla, odmítnout Dílo nebo část Díla (podle okolností); </w:t>
      </w:r>
    </w:p>
    <w:p w14:paraId="0A71D764" w14:textId="77777777" w:rsidR="003462FE" w:rsidRPr="00661D0E" w:rsidRDefault="003462FE" w:rsidP="00A704C6">
      <w:pPr>
        <w:pStyle w:val="Normal2"/>
        <w:numPr>
          <w:ilvl w:val="0"/>
          <w:numId w:val="16"/>
        </w:numPr>
        <w:tabs>
          <w:tab w:val="clear" w:pos="709"/>
        </w:tabs>
        <w:spacing w:before="0" w:after="0"/>
        <w:ind w:left="1985" w:hanging="567"/>
        <w:rPr>
          <w:rFonts w:cs="Arial"/>
        </w:rPr>
      </w:pPr>
      <w:r w:rsidRPr="00661D0E">
        <w:rPr>
          <w:rFonts w:cs="Arial"/>
        </w:rPr>
        <w:t>odmítnout podepsat Protokol o předání převzetí díla</w:t>
      </w:r>
    </w:p>
    <w:p w14:paraId="4C60C183" w14:textId="77777777" w:rsidR="003462FE" w:rsidRPr="00661D0E" w:rsidRDefault="003462FE" w:rsidP="003462FE">
      <w:pPr>
        <w:pStyle w:val="Normal2"/>
        <w:tabs>
          <w:tab w:val="clear" w:pos="709"/>
        </w:tabs>
        <w:spacing w:before="120" w:after="0"/>
        <w:rPr>
          <w:rFonts w:cs="Arial"/>
        </w:rPr>
      </w:pPr>
      <w:r w:rsidRPr="00661D0E">
        <w:rPr>
          <w:rFonts w:cs="Arial"/>
        </w:rPr>
        <w:t xml:space="preserve">V případě, že nastane skutečnost uvedená v odstavci c), bude Zhotovitel pokračovat v plnění všech ostatních povinností podle této Smlouvy a cena Díla nebo části Díla (podle okolností) bude snížena o takovou částku, která bude pokrývat sníženou hodnotu pro Objednatele v důsledku tohoto neúspěchu Funkčních zkoušek. </w:t>
      </w:r>
    </w:p>
    <w:p w14:paraId="5ED56D30" w14:textId="77777777" w:rsidR="00CC4493" w:rsidRPr="00661D0E" w:rsidRDefault="00CC4493" w:rsidP="00CC4493">
      <w:pPr>
        <w:pStyle w:val="Normal2"/>
        <w:tabs>
          <w:tab w:val="clear" w:pos="709"/>
        </w:tabs>
        <w:spacing w:before="120" w:after="0"/>
        <w:ind w:left="709"/>
        <w:rPr>
          <w:rFonts w:cs="Arial"/>
        </w:rPr>
      </w:pPr>
    </w:p>
    <w:p w14:paraId="3CCABAC1" w14:textId="77777777" w:rsidR="00E958B1" w:rsidRPr="00661D0E" w:rsidRDefault="00E958B1" w:rsidP="005814EF">
      <w:pPr>
        <w:pStyle w:val="Nadpis1"/>
        <w:tabs>
          <w:tab w:val="clear" w:pos="709"/>
        </w:tabs>
        <w:spacing w:before="120"/>
        <w:jc w:val="left"/>
        <w:rPr>
          <w:rFonts w:cs="Arial"/>
          <w:sz w:val="24"/>
          <w:szCs w:val="24"/>
        </w:rPr>
      </w:pPr>
      <w:bookmarkStart w:id="71" w:name="_Toc14248135"/>
      <w:bookmarkStart w:id="72" w:name="_Toc16580677"/>
      <w:bookmarkStart w:id="73" w:name="_Toc37062285"/>
      <w:bookmarkStart w:id="74" w:name="_Ref211769098"/>
      <w:bookmarkStart w:id="75" w:name="_Ref213038341"/>
      <w:bookmarkStart w:id="76" w:name="_Ref213039844"/>
      <w:bookmarkStart w:id="77" w:name="_Toc310330632"/>
      <w:bookmarkStart w:id="78" w:name="_Toc326739604"/>
      <w:bookmarkStart w:id="79" w:name="_Toc311807336"/>
      <w:bookmarkEnd w:id="39"/>
      <w:bookmarkEnd w:id="40"/>
      <w:bookmarkEnd w:id="41"/>
      <w:bookmarkEnd w:id="42"/>
      <w:bookmarkEnd w:id="43"/>
      <w:bookmarkEnd w:id="44"/>
      <w:bookmarkEnd w:id="45"/>
      <w:r w:rsidRPr="00661D0E">
        <w:rPr>
          <w:rFonts w:cs="Arial"/>
          <w:sz w:val="24"/>
          <w:szCs w:val="24"/>
        </w:rPr>
        <w:t>Převzetí DÍLA</w:t>
      </w:r>
      <w:bookmarkEnd w:id="71"/>
      <w:bookmarkEnd w:id="72"/>
      <w:bookmarkEnd w:id="73"/>
      <w:bookmarkEnd w:id="74"/>
      <w:bookmarkEnd w:id="75"/>
      <w:bookmarkEnd w:id="76"/>
      <w:bookmarkEnd w:id="77"/>
      <w:bookmarkEnd w:id="78"/>
      <w:bookmarkEnd w:id="79"/>
    </w:p>
    <w:p w14:paraId="486B62AB" w14:textId="312EFAAC" w:rsidR="00E958B1" w:rsidRDefault="00E958B1" w:rsidP="00B30022">
      <w:pPr>
        <w:pStyle w:val="Normal2"/>
        <w:tabs>
          <w:tab w:val="clear" w:pos="709"/>
        </w:tabs>
        <w:spacing w:before="120" w:after="0"/>
        <w:ind w:left="709"/>
        <w:rPr>
          <w:rFonts w:cs="Arial"/>
        </w:rPr>
      </w:pPr>
      <w:r w:rsidRPr="005814EF">
        <w:rPr>
          <w:rFonts w:cs="Arial"/>
        </w:rPr>
        <w:t>Dílo, resp. jeho část, bude převzato Objednatelem za předpokladu, že bylo Dílo dokončeno v souladu se Smlouvou, prováděcí dokumentací, včetně zadávací a projektové dokumentace, technickými podmínkami, právními předpisy, příslušnými právně závaznými i doporučenými českými a evropskými technickými normami (ČSN, EN) a s řádnou stavební a montážní praxí. Všechna technologická zařízení musí být plně funkční a musí být připravena pro uvedení do trvalého provozu. V takovém případě Objednatel připraví Protokol o převzetí Díla.</w:t>
      </w:r>
    </w:p>
    <w:p w14:paraId="49A4EDE7" w14:textId="77777777" w:rsidR="002E4FC6" w:rsidRPr="00100A6A" w:rsidRDefault="002E4FC6" w:rsidP="002E4FC6">
      <w:pPr>
        <w:pStyle w:val="Normal2"/>
        <w:tabs>
          <w:tab w:val="clear" w:pos="709"/>
        </w:tabs>
        <w:spacing w:before="120" w:after="0"/>
        <w:ind w:left="1134" w:hanging="425"/>
        <w:rPr>
          <w:rFonts w:cs="Arial"/>
        </w:rPr>
      </w:pPr>
      <w:r w:rsidRPr="00100A6A">
        <w:rPr>
          <w:rFonts w:cs="Arial"/>
        </w:rPr>
        <w:t>Protokol o předání a převzetí díla bude obsahovat zejména:</w:t>
      </w:r>
    </w:p>
    <w:p w14:paraId="57479999" w14:textId="073D116B"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lastRenderedPageBreak/>
        <w:t>údaje o Smlouvě, identifikační údaje o Díle, které je předmětem převzetí, jeho Zhotoviteli, Objednateli, projektantovi a technických podmínkách,</w:t>
      </w:r>
    </w:p>
    <w:p w14:paraId="70DC64E3" w14:textId="495FC7C6"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stručný technický popis a soupis provedených změn a odchylek</w:t>
      </w:r>
      <w:r w:rsidR="00976CD3">
        <w:rPr>
          <w:rFonts w:cs="Arial"/>
        </w:rPr>
        <w:t xml:space="preserve"> od projektové dokumentace</w:t>
      </w:r>
      <w:r w:rsidRPr="00100A6A">
        <w:rPr>
          <w:rFonts w:cs="Arial"/>
        </w:rPr>
        <w:t>,</w:t>
      </w:r>
    </w:p>
    <w:p w14:paraId="52173E4B"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údaj o záruční době jednotlivých částí Díla dle Smlouvy,</w:t>
      </w:r>
    </w:p>
    <w:p w14:paraId="60BD9764"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záruční doby u materiálů a technologických zařízení, kde je dodavatelem poskytována delší záruční doba, než je záruční doba dle této Smlouvy, a mají vlastní záruční listy,</w:t>
      </w:r>
    </w:p>
    <w:p w14:paraId="6465B07E"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soupis vad a nedokončených prací nebránících řádnému užívání s popisem, jak se projevují, a s uvedením lhůty pro jejich odstranění (nedohodnou-li se Strany na lhůtách pro jejich odstranění, určí je Objednatel podle svého uvážení přiměřeně s přihlédnutím k proveditelnosti a svým potřebám),</w:t>
      </w:r>
    </w:p>
    <w:p w14:paraId="2C30B175"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prohlášení Objednatele, že Dílo či jeho část přejímá,</w:t>
      </w:r>
    </w:p>
    <w:p w14:paraId="6314AD9E"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soupis příloh a konečná dokumentace provedeného Díla (dokladů), které jsou potřebné k řádnému převzetí Díla</w:t>
      </w:r>
    </w:p>
    <w:p w14:paraId="611DA738" w14:textId="6D145261"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jméno a podpis zplnomocněných zástupců Objednatele, Zhotovitele, TDS, příp. ostatních zástupců Objednatele.</w:t>
      </w:r>
    </w:p>
    <w:p w14:paraId="5AB50AD1" w14:textId="77777777" w:rsidR="00E958B1" w:rsidRPr="005814EF" w:rsidRDefault="00E958B1" w:rsidP="00B30022">
      <w:pPr>
        <w:pStyle w:val="Normal2"/>
        <w:tabs>
          <w:tab w:val="clear" w:pos="709"/>
        </w:tabs>
        <w:spacing w:before="120" w:after="0"/>
        <w:ind w:left="709"/>
        <w:rPr>
          <w:rFonts w:cs="Arial"/>
        </w:rPr>
      </w:pPr>
      <w:r w:rsidRPr="005814EF">
        <w:rPr>
          <w:rFonts w:cs="Arial"/>
        </w:rPr>
        <w:t xml:space="preserve">Objednatel není povinen převzít Dílo, které vykazuje takové vady a nedokončené práce, které samy o sobě či ve spojení s jinými brání řádnému, plynulému a bezpečnému užívání Díla či jeho příslušné části ke stanovenému účelu, popř. způsobují jeho rychlejší opotřebení nebo neplní všechny technické parametry, uvedené v technických podmínkách dle zadávací a projektové dokumentace. </w:t>
      </w:r>
    </w:p>
    <w:p w14:paraId="6E6CE5D0" w14:textId="77777777" w:rsidR="00E958B1" w:rsidRDefault="00E958B1" w:rsidP="00B30022">
      <w:pPr>
        <w:pStyle w:val="Normal2"/>
        <w:tabs>
          <w:tab w:val="clear" w:pos="709"/>
        </w:tabs>
        <w:spacing w:before="120" w:after="0"/>
        <w:ind w:left="709"/>
        <w:rPr>
          <w:rFonts w:cs="Arial"/>
        </w:rPr>
      </w:pPr>
      <w:r w:rsidRPr="005814EF">
        <w:rPr>
          <w:rFonts w:cs="Arial"/>
        </w:rPr>
        <w:t xml:space="preserve">V případě zjištěných vad a nedodělků, které brání řádnému předání a převzetí Díla je Zhotovitel povinen ve lhůtě </w:t>
      </w:r>
      <w:r w:rsidR="005814EF" w:rsidRPr="005814EF">
        <w:rPr>
          <w:rFonts w:cs="Arial"/>
        </w:rPr>
        <w:t>15</w:t>
      </w:r>
      <w:r w:rsidRPr="005814EF">
        <w:rPr>
          <w:rFonts w:cs="Arial"/>
        </w:rPr>
        <w:t>kalendářních dní odstranit vady a doplnit chybějící práce, není-li v příslušném protokolu s vymezením těchto vad stanovena jiná lhůta. Dílo se považuje za řádně předané a převzaté teprve v okamžiku splnění povinnosti Zhotovitele dle předchozí věty, o čemž bude mezi Stranami sepsán Protokol o převzetí prací dle tohoto článku Smlouvy.</w:t>
      </w:r>
      <w:bookmarkStart w:id="80" w:name="_Toc37062288"/>
      <w:bookmarkStart w:id="81" w:name="_Toc311807339"/>
    </w:p>
    <w:p w14:paraId="62B9605C" w14:textId="77777777" w:rsidR="00600230" w:rsidRDefault="00600230" w:rsidP="00A71799">
      <w:pPr>
        <w:pStyle w:val="Normal2"/>
        <w:spacing w:before="0" w:after="0"/>
        <w:ind w:left="0"/>
        <w:rPr>
          <w:rFonts w:cs="Arial"/>
        </w:rPr>
      </w:pPr>
    </w:p>
    <w:p w14:paraId="7CB296BD" w14:textId="77777777" w:rsidR="00600230" w:rsidRPr="007C07D3" w:rsidRDefault="00600230" w:rsidP="00600230">
      <w:pPr>
        <w:pStyle w:val="Nadpis1"/>
        <w:tabs>
          <w:tab w:val="clear" w:pos="709"/>
        </w:tabs>
        <w:spacing w:before="120"/>
        <w:jc w:val="left"/>
        <w:rPr>
          <w:rFonts w:cs="Arial"/>
          <w:sz w:val="24"/>
          <w:szCs w:val="24"/>
        </w:rPr>
      </w:pPr>
      <w:bookmarkStart w:id="82" w:name="_Toc14248141"/>
      <w:bookmarkStart w:id="83" w:name="_Toc16580684"/>
      <w:bookmarkStart w:id="84" w:name="_Toc37062290"/>
      <w:bookmarkStart w:id="85" w:name="_Ref213041834"/>
      <w:bookmarkStart w:id="86" w:name="_Toc310330633"/>
      <w:bookmarkStart w:id="87" w:name="_Toc326739609"/>
      <w:bookmarkStart w:id="88" w:name="_Toc311807341"/>
      <w:r w:rsidRPr="007C07D3">
        <w:rPr>
          <w:rFonts w:cs="Arial"/>
          <w:sz w:val="24"/>
          <w:szCs w:val="24"/>
        </w:rPr>
        <w:t>Odpovědnost</w:t>
      </w:r>
      <w:bookmarkEnd w:id="82"/>
      <w:bookmarkEnd w:id="83"/>
      <w:bookmarkEnd w:id="84"/>
      <w:bookmarkEnd w:id="85"/>
      <w:bookmarkEnd w:id="86"/>
      <w:bookmarkEnd w:id="87"/>
      <w:bookmarkEnd w:id="88"/>
      <w:r w:rsidRPr="007C07D3">
        <w:rPr>
          <w:rFonts w:cs="Arial"/>
          <w:sz w:val="24"/>
          <w:szCs w:val="24"/>
        </w:rPr>
        <w:t xml:space="preserve">, POJIŠTĚNÍ, </w:t>
      </w:r>
      <w:r>
        <w:rPr>
          <w:rFonts w:cs="Arial"/>
          <w:sz w:val="24"/>
          <w:szCs w:val="24"/>
        </w:rPr>
        <w:t>zádržné</w:t>
      </w:r>
      <w:r w:rsidRPr="007C07D3">
        <w:rPr>
          <w:rFonts w:cs="Arial"/>
          <w:sz w:val="24"/>
          <w:szCs w:val="24"/>
        </w:rPr>
        <w:t>, záruční doba</w:t>
      </w:r>
    </w:p>
    <w:p w14:paraId="6A4DD162"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Odpovědnost zhotovitele</w:t>
      </w:r>
    </w:p>
    <w:p w14:paraId="46669F34" w14:textId="77777777" w:rsidR="00600230" w:rsidRPr="007C07D3" w:rsidRDefault="00600230" w:rsidP="00600230">
      <w:pPr>
        <w:pStyle w:val="Normal2"/>
        <w:tabs>
          <w:tab w:val="clear" w:pos="709"/>
        </w:tabs>
        <w:spacing w:before="0" w:after="0"/>
        <w:rPr>
          <w:rFonts w:cs="Arial"/>
        </w:rPr>
      </w:pPr>
      <w:r w:rsidRPr="007C07D3">
        <w:rPr>
          <w:rFonts w:cs="Arial"/>
        </w:rPr>
        <w:t>Zhotovitel nese veškerou odpovědnost za škody způsobené všemi osobami a subjekty (včetně Podzhotovitel</w:t>
      </w:r>
      <w:r>
        <w:rPr>
          <w:rFonts w:cs="Arial"/>
        </w:rPr>
        <w:t>e</w:t>
      </w:r>
      <w:r w:rsidRPr="007C07D3">
        <w:rPr>
          <w:rFonts w:cs="Arial"/>
        </w:rPr>
        <w:t>) podílejícími se na provádění předmětného Díla, a to po celou dobu realizace, tzn. do převzetí Díla Objednatelem bez vad a nedodělků, stejně tak za škody způsobené svou činností Objednateli nebo třetí osobě na zdraví nebo majetku. V případě jakéhokoli narušení či poškození majetku (např. vjezdů, objektů, prostranství, inženýrských sítí) nebo poškození zdraví osob je Zhotovitel povinen bez zbytečného odkladu tuto škodu odstranit a není-li to možné, tak finančně nahradit.</w:t>
      </w:r>
    </w:p>
    <w:p w14:paraId="2AA8FD1E"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Pojištění zhotovitele</w:t>
      </w:r>
    </w:p>
    <w:p w14:paraId="3003421D" w14:textId="0B616D01" w:rsidR="00600230" w:rsidRDefault="00600230" w:rsidP="00600230">
      <w:pPr>
        <w:pStyle w:val="Normal2"/>
        <w:tabs>
          <w:tab w:val="clear" w:pos="709"/>
        </w:tabs>
        <w:spacing w:before="0" w:after="0"/>
        <w:rPr>
          <w:rFonts w:cs="Arial"/>
        </w:rPr>
      </w:pPr>
      <w:r w:rsidRPr="007C07D3">
        <w:rPr>
          <w:rFonts w:cs="Arial"/>
        </w:rPr>
        <w:t>Zhotovitel je povinen bez ohledu na rozsah odpovědnosti Objednatele uzavřít pojistnou smlouvu zahrnující pojištění odpovědnosti Zhotovitele za veškeré škody způsobené při činnosti Zhotovitele na jakémkoli majetku Objednatele nebo na majetku třetích osob, nebo škody na zdraví zaměstnanců Objednatele či třetích osob anebo za škodu způsobenou na životním prostředí s </w:t>
      </w:r>
      <w:r w:rsidRPr="00F80FF6">
        <w:rPr>
          <w:rFonts w:cs="Arial"/>
        </w:rPr>
        <w:t xml:space="preserve">pojistným krytím </w:t>
      </w:r>
      <w:r w:rsidRPr="00C70E9D">
        <w:rPr>
          <w:rFonts w:cs="Arial"/>
          <w:b/>
        </w:rPr>
        <w:t xml:space="preserve">nejméně ve výši </w:t>
      </w:r>
      <w:r w:rsidR="00F80FF6" w:rsidRPr="00C70E9D">
        <w:rPr>
          <w:rFonts w:cs="Arial"/>
          <w:b/>
          <w:color w:val="000000" w:themeColor="text1"/>
        </w:rPr>
        <w:t>20</w:t>
      </w:r>
      <w:r w:rsidRPr="00C70E9D">
        <w:rPr>
          <w:rFonts w:cs="Arial"/>
          <w:b/>
          <w:color w:val="000000" w:themeColor="text1"/>
        </w:rPr>
        <w:t xml:space="preserve"> mil. Kč </w:t>
      </w:r>
      <w:r w:rsidRPr="00C70E9D">
        <w:rPr>
          <w:rFonts w:cs="Arial"/>
          <w:b/>
        </w:rPr>
        <w:t>pro jednu pojistnou událost</w:t>
      </w:r>
      <w:r w:rsidRPr="00C70E9D">
        <w:rPr>
          <w:rFonts w:cs="Arial"/>
        </w:rPr>
        <w:t>,</w:t>
      </w:r>
      <w:r w:rsidRPr="00F80FF6">
        <w:rPr>
          <w:rFonts w:cs="Arial"/>
        </w:rPr>
        <w:t xml:space="preserve"> přičemž tot</w:t>
      </w:r>
      <w:r w:rsidRPr="007C07D3">
        <w:rPr>
          <w:rFonts w:cs="Arial"/>
        </w:rPr>
        <w:t>o pojištění se Zhotovitel zavazuje udržovat platné po celou dobu realizace Díla a po celou dobu Záruční doby.</w:t>
      </w:r>
    </w:p>
    <w:p w14:paraId="080C20B0" w14:textId="2F01D03C" w:rsidR="00600230" w:rsidRDefault="007643DD" w:rsidP="00600230">
      <w:pPr>
        <w:pStyle w:val="Normal2"/>
        <w:tabs>
          <w:tab w:val="clear" w:pos="709"/>
        </w:tabs>
        <w:spacing w:before="120" w:after="0"/>
        <w:rPr>
          <w:rFonts w:cs="Arial"/>
        </w:rPr>
      </w:pPr>
      <w:r>
        <w:rPr>
          <w:rFonts w:cs="Arial"/>
        </w:rPr>
        <w:t>Dok</w:t>
      </w:r>
      <w:r w:rsidR="00600230" w:rsidRPr="007C07D3">
        <w:rPr>
          <w:rFonts w:cs="Arial"/>
        </w:rPr>
        <w:t>lady o tomto pojištění Zhotovitel předlož</w:t>
      </w:r>
      <w:r w:rsidR="00DB4BBE">
        <w:rPr>
          <w:rFonts w:cs="Arial"/>
        </w:rPr>
        <w:t>í</w:t>
      </w:r>
      <w:r w:rsidR="00600230" w:rsidRPr="007C07D3">
        <w:rPr>
          <w:rFonts w:cs="Arial"/>
        </w:rPr>
        <w:t xml:space="preserve"> Objednateli </w:t>
      </w:r>
      <w:r w:rsidR="00DB4BBE">
        <w:rPr>
          <w:rFonts w:cs="Arial"/>
        </w:rPr>
        <w:t>ke dni předání a převzetí staveniště.</w:t>
      </w:r>
    </w:p>
    <w:p w14:paraId="739E5B0C" w14:textId="77777777" w:rsidR="00BB0AB1" w:rsidRDefault="00BB0AB1" w:rsidP="00600230">
      <w:pPr>
        <w:pStyle w:val="Normal2"/>
        <w:tabs>
          <w:tab w:val="clear" w:pos="709"/>
        </w:tabs>
        <w:spacing w:before="120" w:after="0"/>
        <w:rPr>
          <w:rFonts w:cs="Arial"/>
        </w:rPr>
      </w:pPr>
    </w:p>
    <w:p w14:paraId="0B277F5D" w14:textId="77777777" w:rsidR="00BB0AB1" w:rsidRPr="00100A6A" w:rsidRDefault="00BB0AB1" w:rsidP="00BB0AB1">
      <w:pPr>
        <w:pStyle w:val="Nadpis2"/>
        <w:spacing w:before="0" w:after="0"/>
        <w:rPr>
          <w:rFonts w:cs="Arial"/>
          <w:sz w:val="24"/>
          <w:szCs w:val="24"/>
          <w:lang w:val="cs-CZ"/>
        </w:rPr>
      </w:pPr>
      <w:r w:rsidRPr="00100A6A">
        <w:rPr>
          <w:rFonts w:cs="Arial"/>
          <w:sz w:val="24"/>
          <w:szCs w:val="24"/>
          <w:lang w:val="cs-CZ"/>
        </w:rPr>
        <w:lastRenderedPageBreak/>
        <w:t>Povinnosti smluvních stran při vzniku pojistné události, náklady na pojištění:</w:t>
      </w:r>
    </w:p>
    <w:p w14:paraId="054DD493" w14:textId="77777777" w:rsidR="00BB0AB1" w:rsidRPr="00100A6A" w:rsidRDefault="00BB0AB1" w:rsidP="00BB0AB1">
      <w:pPr>
        <w:pStyle w:val="Normal2"/>
        <w:tabs>
          <w:tab w:val="clear" w:pos="709"/>
        </w:tabs>
        <w:spacing w:before="0" w:after="0"/>
        <w:rPr>
          <w:rFonts w:cs="Arial"/>
        </w:rPr>
      </w:pPr>
      <w:r w:rsidRPr="00100A6A">
        <w:rPr>
          <w:rFonts w:cs="Arial"/>
        </w:rPr>
        <w:t>Při vzniku pojistné události zabezpečuje veškeré úkony vůči pojistiteli Zhotovitel. Zhotovitel je současně povinen informovat Objednatele o veškerých skutečnostech spojených s pojistnou událostí.</w:t>
      </w:r>
    </w:p>
    <w:p w14:paraId="15E0D150" w14:textId="77777777" w:rsidR="00BB0AB1" w:rsidRPr="00100A6A" w:rsidRDefault="00BB0AB1" w:rsidP="00BB0AB1">
      <w:pPr>
        <w:pStyle w:val="Normal2"/>
        <w:tabs>
          <w:tab w:val="clear" w:pos="709"/>
        </w:tabs>
        <w:spacing w:before="120" w:after="0"/>
        <w:rPr>
          <w:rFonts w:cs="Arial"/>
        </w:rPr>
      </w:pPr>
      <w:r w:rsidRPr="00100A6A">
        <w:rPr>
          <w:rFonts w:cs="Arial"/>
        </w:rPr>
        <w:t>Smluvní strany jsou povinny v souvislosti s pojistnou událostí poskytovat si veškerou součinnost, která je v jejich možnostech.</w:t>
      </w:r>
    </w:p>
    <w:p w14:paraId="6CCAAF98" w14:textId="2EEF1F2B" w:rsidR="00BB0AB1" w:rsidRPr="007C07D3" w:rsidRDefault="00BB0AB1" w:rsidP="00BB0AB1">
      <w:pPr>
        <w:pStyle w:val="Normal2"/>
        <w:tabs>
          <w:tab w:val="clear" w:pos="709"/>
        </w:tabs>
        <w:spacing w:before="120" w:after="0"/>
        <w:rPr>
          <w:rFonts w:cs="Arial"/>
        </w:rPr>
      </w:pPr>
      <w:r w:rsidRPr="00100A6A">
        <w:rPr>
          <w:rFonts w:cs="Arial"/>
        </w:rPr>
        <w:t xml:space="preserve">Náklady na pojištění nese </w:t>
      </w:r>
      <w:r w:rsidR="00976CD3">
        <w:rPr>
          <w:rFonts w:cs="Arial"/>
        </w:rPr>
        <w:t>Z</w:t>
      </w:r>
      <w:r w:rsidRPr="00100A6A">
        <w:rPr>
          <w:rFonts w:cs="Arial"/>
        </w:rPr>
        <w:t>hotovitel v rámci ceny díla.</w:t>
      </w:r>
    </w:p>
    <w:p w14:paraId="186F9157" w14:textId="77777777" w:rsidR="00BB0AB1" w:rsidRPr="007C07D3" w:rsidRDefault="00BB0AB1" w:rsidP="00600230">
      <w:pPr>
        <w:pStyle w:val="Normal2"/>
        <w:tabs>
          <w:tab w:val="clear" w:pos="709"/>
        </w:tabs>
        <w:spacing w:before="120" w:after="0"/>
        <w:rPr>
          <w:rFonts w:cs="Arial"/>
        </w:rPr>
      </w:pPr>
    </w:p>
    <w:p w14:paraId="6CDDBD4E" w14:textId="77777777" w:rsidR="00A068C5" w:rsidRPr="005002DF" w:rsidRDefault="00A068C5" w:rsidP="00A068C5">
      <w:pPr>
        <w:pStyle w:val="Nadpis2"/>
        <w:spacing w:before="0" w:after="0"/>
        <w:rPr>
          <w:rFonts w:cs="Arial"/>
          <w:sz w:val="24"/>
          <w:szCs w:val="24"/>
          <w:lang w:val="cs-CZ"/>
        </w:rPr>
      </w:pPr>
      <w:r w:rsidRPr="005002DF">
        <w:rPr>
          <w:rFonts w:cs="Arial"/>
          <w:sz w:val="24"/>
          <w:szCs w:val="24"/>
          <w:lang w:val="cs-CZ"/>
        </w:rPr>
        <w:t>Zádržné</w:t>
      </w:r>
    </w:p>
    <w:p w14:paraId="1B0C3972" w14:textId="4F2428D2" w:rsidR="005941B4" w:rsidRPr="005941B4" w:rsidRDefault="00A068C5" w:rsidP="005941B4">
      <w:pPr>
        <w:pStyle w:val="Nadpis3"/>
        <w:spacing w:before="120" w:after="0"/>
        <w:ind w:left="1418" w:hanging="709"/>
        <w:rPr>
          <w:rFonts w:cs="Arial"/>
          <w:b w:val="0"/>
        </w:rPr>
      </w:pPr>
      <w:r>
        <w:rPr>
          <w:rFonts w:cs="Arial"/>
          <w:b w:val="0"/>
        </w:rPr>
        <w:t xml:space="preserve">Zádržným ve výši </w:t>
      </w:r>
      <w:r w:rsidRPr="005002DF">
        <w:rPr>
          <w:rFonts w:cs="Arial"/>
          <w:b w:val="0"/>
        </w:rPr>
        <w:t>10% z celkové ceny Díla</w:t>
      </w:r>
      <w:r>
        <w:rPr>
          <w:rFonts w:cs="Arial"/>
          <w:b w:val="0"/>
        </w:rPr>
        <w:t>, dohodnutým podle podmínek článku 3.2. této Smlouvy,</w:t>
      </w:r>
      <w:r w:rsidRPr="005002DF">
        <w:rPr>
          <w:rFonts w:cs="Arial"/>
          <w:b w:val="0"/>
        </w:rPr>
        <w:t xml:space="preserve"> </w:t>
      </w:r>
      <w:r w:rsidRPr="00356952">
        <w:rPr>
          <w:rFonts w:cs="Arial"/>
          <w:b w:val="0"/>
        </w:rPr>
        <w:t>bude zajištěna povinnost Zhotovitele k řádnému splnění předmětu této Smlouvy</w:t>
      </w:r>
      <w:r>
        <w:rPr>
          <w:rFonts w:cs="Arial"/>
          <w:b w:val="0"/>
        </w:rPr>
        <w:t xml:space="preserve">. Právo ze zádržného je Objednatel oprávněn uplatnit, pokud Zhotovitel nesplní své závazky spojené s dokončením díla, aniž by to </w:t>
      </w:r>
      <w:r w:rsidRPr="005002DF">
        <w:rPr>
          <w:rFonts w:cs="Arial"/>
          <w:b w:val="0"/>
        </w:rPr>
        <w:t>Zhotovitele zbav</w:t>
      </w:r>
      <w:r>
        <w:rPr>
          <w:rFonts w:cs="Arial"/>
          <w:b w:val="0"/>
        </w:rPr>
        <w:t>ilo</w:t>
      </w:r>
      <w:r w:rsidRPr="005002DF">
        <w:rPr>
          <w:rFonts w:cs="Arial"/>
          <w:b w:val="0"/>
        </w:rPr>
        <w:t xml:space="preserve"> povinnosti dokončit Dílo</w:t>
      </w:r>
      <w:r>
        <w:rPr>
          <w:rFonts w:cs="Arial"/>
          <w:b w:val="0"/>
        </w:rPr>
        <w:t>,</w:t>
      </w:r>
      <w:r w:rsidRPr="005002DF">
        <w:rPr>
          <w:rFonts w:cs="Arial"/>
          <w:b w:val="0"/>
        </w:rPr>
        <w:t xml:space="preserve"> ani jiných povinností, závazků nebo odpovědnosti vyplývající</w:t>
      </w:r>
      <w:r>
        <w:rPr>
          <w:rFonts w:cs="Arial"/>
          <w:b w:val="0"/>
        </w:rPr>
        <w:t>ch</w:t>
      </w:r>
      <w:r w:rsidRPr="005002DF">
        <w:rPr>
          <w:rFonts w:cs="Arial"/>
          <w:b w:val="0"/>
        </w:rPr>
        <w:t xml:space="preserve"> z této Smlouvy a </w:t>
      </w:r>
      <w:r>
        <w:rPr>
          <w:rFonts w:cs="Arial"/>
          <w:b w:val="0"/>
        </w:rPr>
        <w:t>O</w:t>
      </w:r>
      <w:r w:rsidRPr="005002DF">
        <w:rPr>
          <w:rFonts w:cs="Arial"/>
          <w:b w:val="0"/>
        </w:rPr>
        <w:t xml:space="preserve">bjednatele </w:t>
      </w:r>
      <w:r>
        <w:rPr>
          <w:rFonts w:cs="Arial"/>
          <w:b w:val="0"/>
        </w:rPr>
        <w:t>uplatnění smluvních pokut pojednaných v článku 1</w:t>
      </w:r>
      <w:r w:rsidR="00B406F4">
        <w:rPr>
          <w:rFonts w:cs="Arial"/>
          <w:b w:val="0"/>
        </w:rPr>
        <w:t>6</w:t>
      </w:r>
      <w:r>
        <w:rPr>
          <w:rFonts w:cs="Arial"/>
          <w:b w:val="0"/>
        </w:rPr>
        <w:t>. této Smlouvy.</w:t>
      </w:r>
    </w:p>
    <w:p w14:paraId="592EBD18" w14:textId="67350812" w:rsidR="005941B4" w:rsidRDefault="005941B4" w:rsidP="005941B4">
      <w:pPr>
        <w:pStyle w:val="Nadpis3"/>
        <w:spacing w:before="120" w:after="0"/>
        <w:ind w:left="1418" w:hanging="709"/>
        <w:rPr>
          <w:rFonts w:cs="Arial"/>
          <w:b w:val="0"/>
        </w:rPr>
      </w:pPr>
      <w:bookmarkStart w:id="89" w:name="_Toc16580689"/>
      <w:bookmarkStart w:id="90" w:name="_Toc37062293"/>
      <w:bookmarkStart w:id="91" w:name="_Ref213037402"/>
      <w:bookmarkStart w:id="92" w:name="_Ref251648932"/>
      <w:bookmarkStart w:id="93" w:name="_Toc326739612"/>
      <w:bookmarkStart w:id="94" w:name="_Toc311807344"/>
      <w:r w:rsidRPr="001828D0">
        <w:rPr>
          <w:rFonts w:cs="Arial"/>
          <w:b w:val="0"/>
        </w:rPr>
        <w:t xml:space="preserve">Objednatel je povinen uhradit zadrženou část v termínu bezodkladně (do 15 dnů) po předání a převzetí díla, případně prodlouženém do doby odstranění vad a nedodělků uvedených v protokolu o předání a převzetí díla. </w:t>
      </w:r>
    </w:p>
    <w:p w14:paraId="78837713" w14:textId="77777777" w:rsidR="001828D0" w:rsidRPr="001828D0" w:rsidRDefault="001828D0" w:rsidP="001828D0">
      <w:pPr>
        <w:pStyle w:val="Normal3"/>
      </w:pPr>
    </w:p>
    <w:p w14:paraId="2C26C47A" w14:textId="77777777" w:rsidR="00A068C5" w:rsidRPr="00FF658C" w:rsidRDefault="00A068C5" w:rsidP="00A068C5">
      <w:pPr>
        <w:pStyle w:val="Nadpis2"/>
        <w:spacing w:before="0" w:after="0"/>
        <w:rPr>
          <w:rFonts w:cs="Arial"/>
          <w:sz w:val="24"/>
          <w:szCs w:val="24"/>
          <w:lang w:val="cs-CZ"/>
        </w:rPr>
      </w:pPr>
      <w:r w:rsidRPr="00FF658C">
        <w:rPr>
          <w:rFonts w:cs="Arial"/>
          <w:sz w:val="24"/>
          <w:szCs w:val="24"/>
          <w:lang w:val="cs-CZ"/>
        </w:rPr>
        <w:t>Záruční doba</w:t>
      </w:r>
      <w:bookmarkEnd w:id="89"/>
      <w:bookmarkEnd w:id="90"/>
      <w:bookmarkEnd w:id="91"/>
      <w:bookmarkEnd w:id="92"/>
      <w:bookmarkEnd w:id="93"/>
      <w:bookmarkEnd w:id="94"/>
    </w:p>
    <w:p w14:paraId="664C4586" w14:textId="77777777" w:rsidR="00A068C5" w:rsidRPr="00D71DC4" w:rsidRDefault="00A068C5" w:rsidP="00A068C5">
      <w:pPr>
        <w:pStyle w:val="Nadpis3"/>
        <w:spacing w:before="120" w:after="0"/>
        <w:ind w:left="1418" w:hanging="709"/>
        <w:rPr>
          <w:rFonts w:cs="Arial"/>
        </w:rPr>
      </w:pPr>
      <w:r w:rsidRPr="00D71DC4">
        <w:rPr>
          <w:rFonts w:cs="Arial"/>
        </w:rPr>
        <w:t>Délka záruční doby</w:t>
      </w:r>
    </w:p>
    <w:p w14:paraId="7982AAB3" w14:textId="268B7A9B" w:rsidR="00420CAE" w:rsidRPr="001D536B" w:rsidRDefault="00A068C5" w:rsidP="00420CAE">
      <w:pPr>
        <w:pStyle w:val="Normal2"/>
        <w:tabs>
          <w:tab w:val="clear" w:pos="709"/>
          <w:tab w:val="left" w:pos="2127"/>
        </w:tabs>
        <w:spacing w:before="0" w:after="0"/>
        <w:rPr>
          <w:rFonts w:cs="Arial"/>
          <w:b/>
        </w:rPr>
      </w:pPr>
      <w:r w:rsidRPr="00525514">
        <w:rPr>
          <w:rFonts w:cs="Arial"/>
        </w:rPr>
        <w:t xml:space="preserve">Zhotovitel poskytuje na Dílo záruku vhodnosti použití k danému účelu a záruku za jakost a odpovídá za to, že jednotlivé části Díla budou mít vlastnosti stanovené v právních předpisech, technických podmínkách, prováděcí dokumentaci, příslušných právně závazných i doporučených českých a evropských technických normách (ČSN, EN), </w:t>
      </w:r>
      <w:r w:rsidRPr="001D536B">
        <w:rPr>
          <w:rFonts w:cs="Arial"/>
        </w:rPr>
        <w:t>odpovídající účelu Smlouvy a řádné stavební a montážní praxi ve vztahu</w:t>
      </w:r>
      <w:r w:rsidR="00932A8A" w:rsidRPr="001D536B">
        <w:rPr>
          <w:rFonts w:cs="Arial"/>
        </w:rPr>
        <w:t xml:space="preserve"> </w:t>
      </w:r>
      <w:r w:rsidRPr="001D536B">
        <w:rPr>
          <w:rFonts w:cs="Arial"/>
        </w:rPr>
        <w:t>k provedenému Dílu</w:t>
      </w:r>
      <w:r w:rsidR="004F5648" w:rsidRPr="001D536B">
        <w:rPr>
          <w:rFonts w:cs="Arial"/>
        </w:rPr>
        <w:t>.</w:t>
      </w:r>
      <w:r w:rsidRPr="001D536B">
        <w:rPr>
          <w:rFonts w:cs="Arial"/>
          <w:b/>
        </w:rPr>
        <w:t xml:space="preserve"> </w:t>
      </w:r>
      <w:r w:rsidR="004F5648" w:rsidRPr="001D536B">
        <w:rPr>
          <w:rFonts w:cs="Arial"/>
          <w:b/>
        </w:rPr>
        <w:t>K</w:t>
      </w:r>
      <w:r w:rsidR="00783C22" w:rsidRPr="001D536B">
        <w:rPr>
          <w:rFonts w:cs="Arial"/>
          <w:b/>
        </w:rPr>
        <w:t xml:space="preserve"> provedenému Dílu poskytuje Zhotovitel záruční dobu v délce šedesáti (60) měsíců,</w:t>
      </w:r>
      <w:r w:rsidR="00420CAE" w:rsidRPr="001D536B">
        <w:rPr>
          <w:rFonts w:cs="Arial"/>
          <w:b/>
        </w:rPr>
        <w:t xml:space="preserve"> mimo materiálů </w:t>
      </w:r>
      <w:r w:rsidR="00205AB2">
        <w:rPr>
          <w:rFonts w:cs="Arial"/>
          <w:b/>
        </w:rPr>
        <w:t>a výrob</w:t>
      </w:r>
      <w:r w:rsidR="00976CD3">
        <w:rPr>
          <w:rFonts w:cs="Arial"/>
          <w:b/>
        </w:rPr>
        <w:t>k</w:t>
      </w:r>
      <w:r w:rsidR="00205AB2">
        <w:rPr>
          <w:rFonts w:cs="Arial"/>
          <w:b/>
        </w:rPr>
        <w:t xml:space="preserve">ů </w:t>
      </w:r>
      <w:r w:rsidR="00420CAE" w:rsidRPr="001D536B">
        <w:rPr>
          <w:rFonts w:cs="Arial"/>
          <w:b/>
        </w:rPr>
        <w:t>běžné spotřeby, na které se vztahuje záruční doba 24 měsíců.</w:t>
      </w:r>
    </w:p>
    <w:p w14:paraId="17141148" w14:textId="24DB88F2" w:rsidR="00783C22" w:rsidRPr="001D536B" w:rsidRDefault="00783C22" w:rsidP="00783C22">
      <w:pPr>
        <w:pStyle w:val="Normal2"/>
        <w:tabs>
          <w:tab w:val="clear" w:pos="709"/>
          <w:tab w:val="left" w:pos="2127"/>
        </w:tabs>
        <w:spacing w:before="0" w:after="0"/>
        <w:rPr>
          <w:rFonts w:cs="Arial"/>
          <w:b/>
        </w:rPr>
      </w:pPr>
    </w:p>
    <w:p w14:paraId="0C986564" w14:textId="3800E9F2" w:rsidR="00A068C5" w:rsidRDefault="00783C22" w:rsidP="00932A8A">
      <w:pPr>
        <w:pStyle w:val="Normal2"/>
        <w:tabs>
          <w:tab w:val="clear" w:pos="709"/>
        </w:tabs>
        <w:spacing w:before="0" w:after="0"/>
        <w:ind w:left="1440"/>
        <w:rPr>
          <w:rFonts w:cs="Arial"/>
        </w:rPr>
      </w:pPr>
      <w:r w:rsidRPr="001D536B">
        <w:rPr>
          <w:rFonts w:cs="Arial"/>
        </w:rPr>
        <w:t>Délka Záruční doby se počítá</w:t>
      </w:r>
      <w:r w:rsidRPr="00525514">
        <w:rPr>
          <w:rFonts w:cs="Arial"/>
        </w:rPr>
        <w:t xml:space="preserve"> od podpisu Protokolu o předání a převzetí díla v souladu s článkem </w:t>
      </w:r>
      <w:r w:rsidR="00353007">
        <w:rPr>
          <w:rFonts w:cs="Arial"/>
        </w:rPr>
        <w:t>13</w:t>
      </w:r>
      <w:r w:rsidRPr="00525514">
        <w:rPr>
          <w:rFonts w:cs="Arial"/>
        </w:rPr>
        <w:t>. této Smlouvy</w:t>
      </w:r>
      <w:r>
        <w:rPr>
          <w:rFonts w:cs="Arial"/>
        </w:rPr>
        <w:t>.</w:t>
      </w:r>
    </w:p>
    <w:p w14:paraId="72ED0581" w14:textId="77777777" w:rsidR="00BB0AB1" w:rsidRPr="00FF658C" w:rsidRDefault="00BB0AB1" w:rsidP="00BB0AB1">
      <w:pPr>
        <w:pStyle w:val="Nadpis3"/>
        <w:spacing w:before="120" w:after="0"/>
        <w:ind w:left="1418" w:hanging="709"/>
        <w:rPr>
          <w:rFonts w:cs="Arial"/>
        </w:rPr>
      </w:pPr>
      <w:bookmarkStart w:id="95" w:name="_Toc16580691"/>
      <w:bookmarkStart w:id="96" w:name="_Toc37062295"/>
      <w:bookmarkStart w:id="97" w:name="_Ref213037448"/>
      <w:bookmarkStart w:id="98" w:name="_Ref213037904"/>
      <w:bookmarkStart w:id="99" w:name="_Toc326739614"/>
      <w:bookmarkStart w:id="100" w:name="_Toc311807347"/>
      <w:r w:rsidRPr="00FF658C">
        <w:rPr>
          <w:rFonts w:cs="Arial"/>
        </w:rPr>
        <w:t>Prodloužení záruční doby</w:t>
      </w:r>
      <w:bookmarkEnd w:id="95"/>
      <w:bookmarkEnd w:id="96"/>
      <w:bookmarkEnd w:id="97"/>
      <w:bookmarkEnd w:id="98"/>
      <w:bookmarkEnd w:id="99"/>
      <w:bookmarkEnd w:id="100"/>
    </w:p>
    <w:p w14:paraId="09F92C37" w14:textId="77777777" w:rsidR="00BB0AB1" w:rsidRPr="00C26752" w:rsidRDefault="00BB0AB1" w:rsidP="00BB0AB1">
      <w:pPr>
        <w:pStyle w:val="Normal2"/>
        <w:tabs>
          <w:tab w:val="clear" w:pos="709"/>
        </w:tabs>
        <w:spacing w:before="0" w:after="0"/>
        <w:rPr>
          <w:rFonts w:cs="Arial"/>
        </w:rPr>
      </w:pPr>
      <w:r w:rsidRPr="00100A6A">
        <w:rPr>
          <w:rFonts w:cs="Arial"/>
        </w:rPr>
        <w:t>Objednateli vzniká nárok na prodloužení Záruční doby pro Dílo nebo část Díla o dobu, v níž Dílo, část Díla nebo některá hlavní součást technologického zařízení (po převzetí) nemohou být užívány k účelům, pro něž byly zamýšleny, z důvodu vady nebo poškození.</w:t>
      </w:r>
    </w:p>
    <w:p w14:paraId="4D766167" w14:textId="77777777" w:rsidR="007D2BD1" w:rsidRPr="00D71DC4" w:rsidRDefault="007D2BD1" w:rsidP="007D2BD1">
      <w:pPr>
        <w:pStyle w:val="Nadpis3"/>
        <w:spacing w:before="120" w:after="0"/>
        <w:ind w:left="1418" w:hanging="709"/>
        <w:rPr>
          <w:rFonts w:cs="Arial"/>
        </w:rPr>
      </w:pPr>
      <w:r w:rsidRPr="00D71DC4">
        <w:rPr>
          <w:rFonts w:cs="Arial"/>
        </w:rPr>
        <w:t>Odpovědnost za vady Díla</w:t>
      </w:r>
    </w:p>
    <w:p w14:paraId="51838F79" w14:textId="77777777" w:rsidR="007D2BD1" w:rsidRPr="00767E53" w:rsidRDefault="007D2BD1" w:rsidP="007D2BD1">
      <w:pPr>
        <w:pStyle w:val="Normal2"/>
        <w:tabs>
          <w:tab w:val="clear" w:pos="709"/>
        </w:tabs>
        <w:spacing w:before="0" w:after="0"/>
        <w:rPr>
          <w:rFonts w:cs="Arial"/>
        </w:rPr>
      </w:pPr>
      <w:r w:rsidRPr="00767E53">
        <w:rPr>
          <w:rFonts w:cs="Arial"/>
        </w:rPr>
        <w:t>Vady Díla, které se projeví v Záruční době, Objednatel oznámí Zhotoviteli bez zbytečného odkladu po jejich zjištění, nejpozději však v poslední den Záruční doby, přičemž uvede jejich popis, jak se projevují, popř. jakým způsobem je požaduje odstranit.</w:t>
      </w:r>
    </w:p>
    <w:p w14:paraId="3F23F3BE" w14:textId="77777777" w:rsidR="007D2BD1" w:rsidRPr="00767E53" w:rsidRDefault="007D2BD1" w:rsidP="007D2BD1">
      <w:pPr>
        <w:pStyle w:val="Normal2"/>
        <w:tabs>
          <w:tab w:val="clear" w:pos="709"/>
        </w:tabs>
        <w:spacing w:before="120" w:after="0"/>
        <w:rPr>
          <w:rFonts w:cs="Arial"/>
        </w:rPr>
      </w:pPr>
      <w:r w:rsidRPr="00767E53">
        <w:rPr>
          <w:rFonts w:cs="Arial"/>
        </w:rPr>
        <w:t>Zhotovitel se zavazuje pro odstranění řádně oznámené vady Díla bezplatně provést veškeré potřebné práce s tím, že:</w:t>
      </w:r>
    </w:p>
    <w:p w14:paraId="614A913E"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(i)</w:t>
      </w:r>
      <w:r w:rsidRPr="00767E53">
        <w:rPr>
          <w:rFonts w:cs="Arial"/>
        </w:rPr>
        <w:tab/>
        <w:t xml:space="preserve">práce u vad havarijních nebo ohrožujících provoz či bezpečnost Díla (včetně technologických zařízení) zahájí do </w:t>
      </w:r>
      <w:r>
        <w:rPr>
          <w:rFonts w:cs="Arial"/>
        </w:rPr>
        <w:t>48</w:t>
      </w:r>
      <w:r w:rsidRPr="00767E53">
        <w:rPr>
          <w:rFonts w:cs="Arial"/>
        </w:rPr>
        <w:t xml:space="preserve">hodin od oznámení a ukončí opravu vady v co nejkratším čase, nejpozději však do </w:t>
      </w:r>
      <w:r>
        <w:rPr>
          <w:rFonts w:cs="Arial"/>
        </w:rPr>
        <w:t>7</w:t>
      </w:r>
      <w:r w:rsidRPr="00767E53">
        <w:rPr>
          <w:rFonts w:cs="Arial"/>
        </w:rPr>
        <w:t>dn</w:t>
      </w:r>
      <w:r>
        <w:rPr>
          <w:rFonts w:cs="Arial"/>
        </w:rPr>
        <w:t>ů</w:t>
      </w:r>
      <w:r w:rsidRPr="00767E53">
        <w:rPr>
          <w:rFonts w:cs="Arial"/>
        </w:rPr>
        <w:t xml:space="preserve"> od oznámení,</w:t>
      </w:r>
    </w:p>
    <w:p w14:paraId="04B2F3D5"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lastRenderedPageBreak/>
        <w:t>(</w:t>
      </w:r>
      <w:proofErr w:type="spellStart"/>
      <w:r w:rsidRPr="00767E53">
        <w:rPr>
          <w:rFonts w:cs="Arial"/>
        </w:rPr>
        <w:t>ii</w:t>
      </w:r>
      <w:proofErr w:type="spellEnd"/>
      <w:r w:rsidRPr="00767E53">
        <w:rPr>
          <w:rFonts w:cs="Arial"/>
        </w:rPr>
        <w:t xml:space="preserve">) </w:t>
      </w:r>
      <w:r w:rsidRPr="00767E53">
        <w:rPr>
          <w:rFonts w:cs="Arial"/>
        </w:rPr>
        <w:tab/>
        <w:t xml:space="preserve">práce u vad nebránících provozu zahájí do </w:t>
      </w:r>
      <w:r>
        <w:rPr>
          <w:rFonts w:cs="Arial"/>
        </w:rPr>
        <w:t>5</w:t>
      </w:r>
      <w:r w:rsidRPr="00767E53">
        <w:rPr>
          <w:rFonts w:cs="Arial"/>
        </w:rPr>
        <w:t>dn</w:t>
      </w:r>
      <w:r>
        <w:rPr>
          <w:rFonts w:cs="Arial"/>
        </w:rPr>
        <w:t>ů</w:t>
      </w:r>
      <w:r w:rsidRPr="00767E53">
        <w:rPr>
          <w:rFonts w:cs="Arial"/>
        </w:rPr>
        <w:t xml:space="preserve"> od oznámení, pokud se Strany v konkrétním případě nedohodnou jinak s tím, že datum odstranění vady bude dohodnuto Stranami, nebo pokud se Strany nedohodnou, bude stanoveno Objednatelem u každé jednotlivé vady podle jeho uvážení s přihlédnutím k proveditelnosti a jeho potřebám, zpravidla bude použita 10denní lhůta pro odstranění vady od oznámení</w:t>
      </w:r>
      <w:r w:rsidRPr="00767E53" w:rsidDel="005D677C">
        <w:rPr>
          <w:rFonts w:cs="Arial"/>
        </w:rPr>
        <w:t xml:space="preserve"> </w:t>
      </w:r>
      <w:r w:rsidRPr="00767E53">
        <w:rPr>
          <w:rFonts w:cs="Arial"/>
        </w:rPr>
        <w:t>vady.</w:t>
      </w:r>
    </w:p>
    <w:p w14:paraId="6040F2F7" w14:textId="73257619" w:rsidR="007D2BD1" w:rsidRPr="00767E53" w:rsidRDefault="007D2BD1" w:rsidP="007D2BD1">
      <w:pPr>
        <w:pStyle w:val="Normal2"/>
        <w:tabs>
          <w:tab w:val="clear" w:pos="709"/>
        </w:tabs>
        <w:spacing w:before="120" w:after="0"/>
        <w:rPr>
          <w:rFonts w:cs="Arial"/>
        </w:rPr>
      </w:pPr>
      <w:r w:rsidRPr="00767E53">
        <w:rPr>
          <w:rFonts w:cs="Arial"/>
        </w:rPr>
        <w:t xml:space="preserve">O odstranění vady sepíší smluvní strany protokol, ve kterém </w:t>
      </w:r>
      <w:r w:rsidR="00976CD3">
        <w:rPr>
          <w:rFonts w:cs="Arial"/>
        </w:rPr>
        <w:t>O</w:t>
      </w:r>
      <w:r w:rsidRPr="00767E53">
        <w:rPr>
          <w:rFonts w:cs="Arial"/>
        </w:rPr>
        <w:t>bjednatel potvrdí odstranění vady, nebo uvede důvody, pro které odmítá opravu převzít.</w:t>
      </w:r>
    </w:p>
    <w:p w14:paraId="36B5DD99" w14:textId="0EDF04B9" w:rsidR="007D2BD1" w:rsidRPr="00767E53" w:rsidRDefault="007D2BD1" w:rsidP="007D2BD1">
      <w:pPr>
        <w:pStyle w:val="Normal2"/>
        <w:tabs>
          <w:tab w:val="clear" w:pos="709"/>
        </w:tabs>
        <w:spacing w:before="120" w:after="0"/>
        <w:rPr>
          <w:rFonts w:cs="Arial"/>
        </w:rPr>
      </w:pPr>
      <w:r w:rsidRPr="00767E53">
        <w:rPr>
          <w:rFonts w:cs="Arial"/>
        </w:rPr>
        <w:t xml:space="preserve">Pokud závazek </w:t>
      </w:r>
      <w:r w:rsidR="00976CD3">
        <w:rPr>
          <w:rFonts w:cs="Arial"/>
        </w:rPr>
        <w:t>Z</w:t>
      </w:r>
      <w:r w:rsidRPr="00767E53">
        <w:rPr>
          <w:rFonts w:cs="Arial"/>
        </w:rPr>
        <w:t xml:space="preserve">hotovitele provést dílo zcela nebo zčásti zanikne jinak než splněním, odpovídá </w:t>
      </w:r>
      <w:r w:rsidR="00976CD3">
        <w:rPr>
          <w:rFonts w:cs="Arial"/>
        </w:rPr>
        <w:t>Z</w:t>
      </w:r>
      <w:r w:rsidRPr="00767E53">
        <w:rPr>
          <w:rFonts w:cs="Arial"/>
        </w:rPr>
        <w:t xml:space="preserve">hotovitel za vady plnění, která při provádění díla již uskutečnil a </w:t>
      </w:r>
      <w:r w:rsidR="00976CD3">
        <w:rPr>
          <w:rFonts w:cs="Arial"/>
        </w:rPr>
        <w:t>O</w:t>
      </w:r>
      <w:r w:rsidRPr="00767E53">
        <w:rPr>
          <w:rFonts w:cs="Arial"/>
        </w:rPr>
        <w:t xml:space="preserve">bjednatel je převzal, v rozsahu a za podmínek stanovených obdobně podle předchozích odstavců tohoto článku. Objednatel je povinen oznámit </w:t>
      </w:r>
      <w:r w:rsidR="00976CD3">
        <w:rPr>
          <w:rFonts w:cs="Arial"/>
        </w:rPr>
        <w:t>Z</w:t>
      </w:r>
      <w:r w:rsidRPr="00767E53">
        <w:rPr>
          <w:rFonts w:cs="Arial"/>
        </w:rPr>
        <w:t xml:space="preserve">hotoviteli vady takových plnění bez zbytečného odkladu poté, co je zjistil, nejpozději však do uplynutí záruční doby, která počíná běžet dnem, kdy závazek </w:t>
      </w:r>
      <w:r w:rsidR="00976CD3">
        <w:rPr>
          <w:rFonts w:cs="Arial"/>
        </w:rPr>
        <w:t>Z</w:t>
      </w:r>
      <w:r w:rsidRPr="00767E53">
        <w:rPr>
          <w:rFonts w:cs="Arial"/>
        </w:rPr>
        <w:t>hotovitele provést dílo zcela nebo zčásti zanikl jinak než splněním.</w:t>
      </w:r>
    </w:p>
    <w:p w14:paraId="7A0317B0" w14:textId="57CE9AF1" w:rsidR="007D2BD1" w:rsidRPr="00767E53" w:rsidRDefault="007D2BD1" w:rsidP="007D2BD1">
      <w:pPr>
        <w:pStyle w:val="Normal2"/>
        <w:tabs>
          <w:tab w:val="clear" w:pos="709"/>
        </w:tabs>
        <w:spacing w:before="120" w:after="0"/>
        <w:rPr>
          <w:rFonts w:cs="Arial"/>
        </w:rPr>
      </w:pPr>
      <w:r w:rsidRPr="00767E53">
        <w:rPr>
          <w:rFonts w:cs="Arial"/>
        </w:rPr>
        <w:t xml:space="preserve">Bude-li Zhotovitel v prodlení s odstraněním vady o více jak </w:t>
      </w:r>
      <w:r w:rsidRPr="00ED477C">
        <w:rPr>
          <w:rFonts w:cs="Arial"/>
        </w:rPr>
        <w:t>14</w:t>
      </w:r>
      <w:r w:rsidRPr="00767E53">
        <w:rPr>
          <w:rFonts w:cs="Arial"/>
        </w:rPr>
        <w:t xml:space="preserve"> dnů, je Objednatel oprávněn pověřit odstraněním vady jinou právnickou, nebo fyzickou osobu. V takovém případě se </w:t>
      </w:r>
      <w:r w:rsidR="00C346DA">
        <w:rPr>
          <w:rFonts w:cs="Arial"/>
        </w:rPr>
        <w:t>Z</w:t>
      </w:r>
      <w:r w:rsidRPr="00767E53">
        <w:rPr>
          <w:rFonts w:cs="Arial"/>
        </w:rPr>
        <w:t xml:space="preserve">hotovitel zavazuje uhradit Objednateli veškeré vzniklé výdaje na základě výzvy Objednatele a v jím určené lhůtě, čímž nezaniká právo </w:t>
      </w:r>
      <w:r w:rsidR="00976CD3">
        <w:rPr>
          <w:rFonts w:cs="Arial"/>
        </w:rPr>
        <w:t>O</w:t>
      </w:r>
      <w:r w:rsidRPr="00767E53">
        <w:rPr>
          <w:rFonts w:cs="Arial"/>
        </w:rPr>
        <w:t>bjednatele na uplatnění smluvní pokuty pojednané v</w:t>
      </w:r>
      <w:r w:rsidR="00F35C62">
        <w:rPr>
          <w:rFonts w:cs="Arial"/>
        </w:rPr>
        <w:t> </w:t>
      </w:r>
      <w:r w:rsidR="00F35C62" w:rsidRPr="00B406F4">
        <w:rPr>
          <w:rFonts w:cs="Arial"/>
        </w:rPr>
        <w:t xml:space="preserve">článku </w:t>
      </w:r>
      <w:r w:rsidR="005450CB" w:rsidRPr="00B406F4">
        <w:rPr>
          <w:rFonts w:cs="Arial"/>
        </w:rPr>
        <w:t>1</w:t>
      </w:r>
      <w:r w:rsidR="00B406F4" w:rsidRPr="00B406F4">
        <w:rPr>
          <w:rFonts w:cs="Arial"/>
        </w:rPr>
        <w:t>6</w:t>
      </w:r>
      <w:r w:rsidRPr="00B406F4">
        <w:rPr>
          <w:rFonts w:cs="Arial"/>
        </w:rPr>
        <w:t>.</w:t>
      </w:r>
      <w:r w:rsidRPr="00767E53">
        <w:rPr>
          <w:rFonts w:cs="Arial"/>
        </w:rPr>
        <w:t xml:space="preserve"> </w:t>
      </w:r>
    </w:p>
    <w:p w14:paraId="63B0A45C" w14:textId="77777777" w:rsidR="007D2BD1" w:rsidRPr="00767E53" w:rsidRDefault="007D2BD1" w:rsidP="007D2BD1">
      <w:pPr>
        <w:pStyle w:val="Nadpis3"/>
        <w:spacing w:before="120" w:after="0"/>
        <w:ind w:left="1418" w:hanging="709"/>
        <w:rPr>
          <w:rFonts w:cs="Arial"/>
        </w:rPr>
      </w:pPr>
      <w:r w:rsidRPr="00767E53">
        <w:rPr>
          <w:rFonts w:cs="Arial"/>
        </w:rPr>
        <w:t>Náklady na dokončení zbývajících prací a odstranění vad</w:t>
      </w:r>
    </w:p>
    <w:p w14:paraId="0A9E4D25" w14:textId="23100FB8" w:rsidR="007D2BD1" w:rsidRDefault="007D2BD1" w:rsidP="007D2BD1">
      <w:pPr>
        <w:pStyle w:val="Normal2"/>
        <w:tabs>
          <w:tab w:val="clear" w:pos="709"/>
        </w:tabs>
        <w:spacing w:before="0" w:after="0"/>
        <w:rPr>
          <w:rFonts w:cs="Arial"/>
        </w:rPr>
      </w:pPr>
      <w:r w:rsidRPr="00767E53">
        <w:rPr>
          <w:rFonts w:cs="Arial"/>
        </w:rPr>
        <w:t xml:space="preserve">Veškeré práce na odstranění vad, které mělo Dílo při jeho předání a převzetí, nebo kterou </w:t>
      </w:r>
      <w:r w:rsidR="00976CD3">
        <w:rPr>
          <w:rFonts w:cs="Arial"/>
        </w:rPr>
        <w:t>O</w:t>
      </w:r>
      <w:r w:rsidRPr="00767E53">
        <w:rPr>
          <w:rFonts w:cs="Arial"/>
        </w:rPr>
        <w:t>bjednatel zjistil kdykoli během záruční doby, a dokončení nedokončených prací budou provedeny na riziko a náklady Zhotovitele.</w:t>
      </w:r>
    </w:p>
    <w:p w14:paraId="442BE1B3" w14:textId="627E763A" w:rsidR="00C94857" w:rsidRDefault="00C94857" w:rsidP="007D2BD1">
      <w:pPr>
        <w:pStyle w:val="Normal2"/>
        <w:tabs>
          <w:tab w:val="clear" w:pos="709"/>
        </w:tabs>
        <w:spacing w:before="0" w:after="0"/>
        <w:rPr>
          <w:rFonts w:cs="Arial"/>
        </w:rPr>
      </w:pPr>
    </w:p>
    <w:p w14:paraId="6542D223" w14:textId="77777777" w:rsidR="00C94857" w:rsidRPr="00100A6A" w:rsidRDefault="00C94857" w:rsidP="00C94857">
      <w:pPr>
        <w:pStyle w:val="Nadpis1"/>
        <w:tabs>
          <w:tab w:val="clear" w:pos="709"/>
        </w:tabs>
        <w:spacing w:before="120"/>
        <w:jc w:val="left"/>
        <w:rPr>
          <w:rFonts w:cs="Arial"/>
          <w:sz w:val="24"/>
          <w:szCs w:val="24"/>
        </w:rPr>
      </w:pPr>
      <w:bookmarkStart w:id="101" w:name="_Toc14248168"/>
      <w:bookmarkStart w:id="102" w:name="_Toc16580720"/>
      <w:bookmarkStart w:id="103" w:name="_Toc37062321"/>
      <w:bookmarkStart w:id="104" w:name="_Toc310330636"/>
      <w:bookmarkStart w:id="105" w:name="_Toc326739634"/>
      <w:bookmarkStart w:id="106" w:name="_Toc311807367"/>
      <w:r w:rsidRPr="00100A6A">
        <w:rPr>
          <w:rFonts w:cs="Arial"/>
          <w:sz w:val="24"/>
          <w:szCs w:val="24"/>
        </w:rPr>
        <w:t>Odstoupení od Smlouvy</w:t>
      </w:r>
      <w:bookmarkEnd w:id="101"/>
      <w:bookmarkEnd w:id="102"/>
      <w:bookmarkEnd w:id="103"/>
      <w:bookmarkEnd w:id="104"/>
      <w:bookmarkEnd w:id="105"/>
      <w:bookmarkEnd w:id="106"/>
    </w:p>
    <w:p w14:paraId="4F846E64" w14:textId="77777777" w:rsidR="00C94857" w:rsidRPr="00100A6A" w:rsidRDefault="00C94857" w:rsidP="00C94857">
      <w:pPr>
        <w:pStyle w:val="Nadpis2"/>
        <w:spacing w:before="0" w:after="0"/>
        <w:rPr>
          <w:rFonts w:cs="Arial"/>
          <w:sz w:val="24"/>
          <w:szCs w:val="24"/>
          <w:lang w:val="cs-CZ"/>
        </w:rPr>
      </w:pPr>
      <w:bookmarkStart w:id="107" w:name="_Toc14248169"/>
      <w:bookmarkStart w:id="108" w:name="_Toc16580721"/>
      <w:bookmarkStart w:id="109" w:name="_Toc37062322"/>
      <w:bookmarkStart w:id="110" w:name="_Ref213042600"/>
      <w:bookmarkStart w:id="111" w:name="_Ref213042675"/>
      <w:bookmarkStart w:id="112" w:name="_Ref213042695"/>
      <w:bookmarkStart w:id="113" w:name="_Toc326739635"/>
      <w:bookmarkStart w:id="114" w:name="_Toc311807368"/>
      <w:r w:rsidRPr="00100A6A">
        <w:rPr>
          <w:rFonts w:cs="Arial"/>
          <w:sz w:val="24"/>
          <w:szCs w:val="24"/>
          <w:lang w:val="cs-CZ"/>
        </w:rPr>
        <w:t>Výzva k nápravě</w:t>
      </w:r>
      <w:bookmarkEnd w:id="107"/>
      <w:bookmarkEnd w:id="108"/>
      <w:bookmarkEnd w:id="109"/>
      <w:bookmarkEnd w:id="110"/>
      <w:bookmarkEnd w:id="111"/>
      <w:bookmarkEnd w:id="112"/>
      <w:bookmarkEnd w:id="113"/>
      <w:bookmarkEnd w:id="114"/>
    </w:p>
    <w:p w14:paraId="268BDED3" w14:textId="77777777" w:rsidR="00C94857" w:rsidRPr="00100A6A" w:rsidRDefault="00C94857" w:rsidP="00C94857">
      <w:pPr>
        <w:pStyle w:val="Normal2"/>
        <w:tabs>
          <w:tab w:val="clear" w:pos="709"/>
        </w:tabs>
        <w:spacing w:before="0" w:after="0"/>
        <w:rPr>
          <w:rFonts w:cs="Arial"/>
        </w:rPr>
      </w:pPr>
      <w:r w:rsidRPr="00100A6A">
        <w:rPr>
          <w:rFonts w:cs="Arial"/>
        </w:rPr>
        <w:t xml:space="preserve">Pokud Zhotovitel nesplní některou povinnost podle Smlouvy, může Objednatel oznámením vyzvat Zhotovitele, aby toto porušení napravil v přiměřené lhůtě stanovené jednostranně Objednatelem. </w:t>
      </w:r>
    </w:p>
    <w:p w14:paraId="5EF01F17" w14:textId="77777777" w:rsidR="00C94857" w:rsidRPr="00100A6A" w:rsidRDefault="00C94857" w:rsidP="00C94857">
      <w:pPr>
        <w:pStyle w:val="Normal2"/>
        <w:tabs>
          <w:tab w:val="clear" w:pos="709"/>
        </w:tabs>
        <w:spacing w:before="0" w:after="0"/>
        <w:rPr>
          <w:rFonts w:cs="Arial"/>
        </w:rPr>
      </w:pPr>
    </w:p>
    <w:p w14:paraId="3CE59869" w14:textId="77777777" w:rsidR="00C94857" w:rsidRPr="00100A6A" w:rsidRDefault="00C94857" w:rsidP="00C94857">
      <w:pPr>
        <w:pStyle w:val="Nadpis2"/>
        <w:spacing w:before="0" w:after="0"/>
        <w:rPr>
          <w:rFonts w:cs="Arial"/>
          <w:sz w:val="24"/>
          <w:szCs w:val="24"/>
          <w:lang w:val="cs-CZ"/>
        </w:rPr>
      </w:pPr>
      <w:bookmarkStart w:id="115" w:name="_Toc14248170"/>
      <w:bookmarkStart w:id="116" w:name="_Toc16580722"/>
      <w:bookmarkStart w:id="117" w:name="_Toc37062323"/>
      <w:bookmarkStart w:id="118" w:name="_Ref213042863"/>
      <w:bookmarkStart w:id="119" w:name="_Ref213042891"/>
      <w:bookmarkStart w:id="120" w:name="_Ref213043349"/>
      <w:bookmarkStart w:id="121" w:name="_Toc326739636"/>
      <w:bookmarkStart w:id="122" w:name="_Toc311807369"/>
      <w:r w:rsidRPr="00100A6A">
        <w:rPr>
          <w:rFonts w:cs="Arial"/>
          <w:sz w:val="24"/>
          <w:szCs w:val="24"/>
          <w:lang w:val="cs-CZ"/>
        </w:rPr>
        <w:t>Odstoupení ze strany Objednatele</w:t>
      </w:r>
      <w:bookmarkEnd w:id="115"/>
      <w:bookmarkEnd w:id="116"/>
      <w:bookmarkEnd w:id="117"/>
      <w:bookmarkEnd w:id="118"/>
      <w:bookmarkEnd w:id="119"/>
      <w:bookmarkEnd w:id="120"/>
      <w:bookmarkEnd w:id="121"/>
      <w:bookmarkEnd w:id="122"/>
    </w:p>
    <w:p w14:paraId="4F14D2EE" w14:textId="77777777" w:rsidR="00C94857" w:rsidRPr="00100A6A" w:rsidRDefault="00C94857" w:rsidP="00C94857">
      <w:pPr>
        <w:pStyle w:val="Normal3"/>
        <w:tabs>
          <w:tab w:val="clear" w:pos="709"/>
        </w:tabs>
        <w:spacing w:before="0" w:after="0"/>
        <w:ind w:left="1418"/>
        <w:rPr>
          <w:rFonts w:cs="Arial"/>
        </w:rPr>
      </w:pPr>
      <w:r w:rsidRPr="00100A6A">
        <w:rPr>
          <w:rFonts w:cs="Arial"/>
        </w:rPr>
        <w:t>Objednatel je oprávněn od této Smlouvy odstoupit, pokud:</w:t>
      </w:r>
    </w:p>
    <w:p w14:paraId="6CECC5AE" w14:textId="77777777" w:rsidR="00C94857" w:rsidRPr="00100A6A" w:rsidRDefault="00C94857" w:rsidP="00A704C6">
      <w:pPr>
        <w:pStyle w:val="Normal3"/>
        <w:numPr>
          <w:ilvl w:val="0"/>
          <w:numId w:val="2"/>
        </w:numPr>
        <w:tabs>
          <w:tab w:val="clear" w:pos="709"/>
          <w:tab w:val="num" w:pos="2268"/>
        </w:tabs>
        <w:spacing w:before="0" w:after="0"/>
        <w:ind w:left="2268" w:hanging="850"/>
        <w:rPr>
          <w:rFonts w:cs="Arial"/>
        </w:rPr>
      </w:pPr>
      <w:r w:rsidRPr="00100A6A">
        <w:rPr>
          <w:rFonts w:cs="Arial"/>
        </w:rPr>
        <w:t>Zhotovitel uzavře s Podzhotovitelem smlouvu na provedení Díla či jeho části, v rozporu s touto Smlouvou, zadávací dokumentací či právními předpisy, nebo</w:t>
      </w:r>
    </w:p>
    <w:p w14:paraId="5268A084" w14:textId="77777777" w:rsidR="00C94857" w:rsidRPr="00100A6A" w:rsidRDefault="00C94857" w:rsidP="00A704C6">
      <w:pPr>
        <w:pStyle w:val="Normal3"/>
        <w:numPr>
          <w:ilvl w:val="0"/>
          <w:numId w:val="2"/>
        </w:numPr>
        <w:tabs>
          <w:tab w:val="clear" w:pos="709"/>
          <w:tab w:val="num" w:pos="2268"/>
        </w:tabs>
        <w:spacing w:before="0" w:after="0"/>
        <w:ind w:left="2268" w:hanging="850"/>
        <w:rPr>
          <w:rFonts w:cs="Arial"/>
        </w:rPr>
      </w:pPr>
      <w:r w:rsidRPr="00100A6A">
        <w:rPr>
          <w:rFonts w:cs="Arial"/>
        </w:rPr>
        <w:t>u Zhotovitele nastane úpadek podle zvláštních právních předpisů, nebo</w:t>
      </w:r>
    </w:p>
    <w:p w14:paraId="12E2CEFC" w14:textId="77777777" w:rsidR="00C94857" w:rsidRPr="00100A6A" w:rsidRDefault="00C94857" w:rsidP="00C94857">
      <w:pPr>
        <w:pStyle w:val="Normal3"/>
        <w:tabs>
          <w:tab w:val="clear" w:pos="709"/>
        </w:tabs>
        <w:spacing w:before="0" w:after="0"/>
        <w:ind w:left="2268"/>
        <w:rPr>
          <w:rFonts w:cs="Arial"/>
        </w:rPr>
      </w:pPr>
      <w:r w:rsidRPr="00100A6A">
        <w:rPr>
          <w:rFonts w:cs="Arial"/>
        </w:rPr>
        <w:t>se Zhotovitel stane z jakéhokoli důvodu nezpůsobilým plnit své povinnosti podle Smlouvy, nebo</w:t>
      </w:r>
    </w:p>
    <w:p w14:paraId="222B43A9" w14:textId="77777777" w:rsidR="00C94857" w:rsidRPr="00100A6A" w:rsidRDefault="00C94857" w:rsidP="00A704C6">
      <w:pPr>
        <w:pStyle w:val="Normal3"/>
        <w:numPr>
          <w:ilvl w:val="0"/>
          <w:numId w:val="2"/>
        </w:numPr>
        <w:tabs>
          <w:tab w:val="clear" w:pos="709"/>
          <w:tab w:val="num" w:pos="2268"/>
        </w:tabs>
        <w:spacing w:before="0" w:after="0"/>
        <w:ind w:left="2268" w:hanging="850"/>
        <w:rPr>
          <w:rFonts w:cs="Arial"/>
        </w:rPr>
      </w:pPr>
      <w:r w:rsidRPr="00100A6A">
        <w:rPr>
          <w:rFonts w:cs="Arial"/>
        </w:rPr>
        <w:t>Zhotovitel se ocitne v prodlení s konečnou lhůtou pro dokončení jednotlivých etap Díla o více než 90 dnů, nebo</w:t>
      </w:r>
    </w:p>
    <w:p w14:paraId="70CF6104" w14:textId="161BAA2E" w:rsidR="00C94857" w:rsidRPr="00100A6A" w:rsidRDefault="00C94857" w:rsidP="00A704C6">
      <w:pPr>
        <w:pStyle w:val="Normal3"/>
        <w:numPr>
          <w:ilvl w:val="0"/>
          <w:numId w:val="2"/>
        </w:numPr>
        <w:tabs>
          <w:tab w:val="clear" w:pos="709"/>
          <w:tab w:val="num" w:pos="2268"/>
        </w:tabs>
        <w:spacing w:before="0" w:after="0"/>
        <w:ind w:left="2268" w:hanging="850"/>
        <w:rPr>
          <w:rFonts w:cs="Arial"/>
        </w:rPr>
      </w:pPr>
      <w:r w:rsidRPr="00100A6A">
        <w:rPr>
          <w:rFonts w:cs="Arial"/>
        </w:rPr>
        <w:t>Zhotovitel nesplní jinou povinnost stanovenou ve Smlouvě a nenapraví ji ani ve lhůtě stanovené ve výzvě podle článku 1</w:t>
      </w:r>
      <w:r w:rsidR="00353007">
        <w:rPr>
          <w:rFonts w:cs="Arial"/>
        </w:rPr>
        <w:t>5</w:t>
      </w:r>
      <w:r w:rsidRPr="00100A6A">
        <w:rPr>
          <w:rFonts w:cs="Arial"/>
        </w:rPr>
        <w:t>.1, nebo</w:t>
      </w:r>
    </w:p>
    <w:p w14:paraId="5EC9C040" w14:textId="77777777" w:rsidR="00C94857" w:rsidRPr="00100A6A" w:rsidRDefault="00C94857" w:rsidP="00A704C6">
      <w:pPr>
        <w:pStyle w:val="Normal3"/>
        <w:numPr>
          <w:ilvl w:val="0"/>
          <w:numId w:val="2"/>
        </w:numPr>
        <w:tabs>
          <w:tab w:val="clear" w:pos="709"/>
          <w:tab w:val="num" w:pos="2268"/>
        </w:tabs>
        <w:spacing w:before="0" w:after="0"/>
        <w:ind w:left="2268" w:hanging="850"/>
        <w:rPr>
          <w:rFonts w:cs="Arial"/>
        </w:rPr>
      </w:pPr>
      <w:r w:rsidRPr="00100A6A">
        <w:rPr>
          <w:rFonts w:cs="Arial"/>
        </w:rPr>
        <w:t>nastane jakýkoli jiný důvod pro odstoupení ze strany Objednatele uvedený v této Smlouvě nebo vyplývající z právních předpisů.</w:t>
      </w:r>
    </w:p>
    <w:p w14:paraId="7CE1435E"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Pokud nastane jakýkoli z výše uvedených případů nebo okolností, je Objednatel oprávněn doručit oznámení o odstoupení Zhotoviteli. Odstoupení nabývá účinnosti okamžikem doručení tohoto oznámení Zhotoviteli. </w:t>
      </w:r>
    </w:p>
    <w:p w14:paraId="68E27178"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Rozhodnutí Objednatele odstoupit od Smlouvy není na újmu jakýmkoli dalším právům Objednatele vyplývajícím z této Smlouvy, právních předpisů nebo vzniklým z jiného titulu, včetně práva na náhradu škody. </w:t>
      </w:r>
    </w:p>
    <w:p w14:paraId="52280067" w14:textId="77777777" w:rsidR="00C94857" w:rsidRPr="00100A6A" w:rsidRDefault="00C94857" w:rsidP="00C94857">
      <w:pPr>
        <w:pStyle w:val="Normal2"/>
        <w:tabs>
          <w:tab w:val="clear" w:pos="709"/>
        </w:tabs>
        <w:spacing w:before="120" w:after="0"/>
        <w:rPr>
          <w:rFonts w:cs="Arial"/>
        </w:rPr>
      </w:pPr>
      <w:r w:rsidRPr="00100A6A">
        <w:rPr>
          <w:rFonts w:cs="Arial"/>
        </w:rPr>
        <w:lastRenderedPageBreak/>
        <w:t>Jakmile odstoupení nabude účinnosti, je Zhotovitel povinen v přiměřené lhůtě dohodnuté mezi Stranami, avšak v žádném případě nepřekračující 7 dnů</w:t>
      </w:r>
    </w:p>
    <w:p w14:paraId="63A45A44" w14:textId="77777777" w:rsidR="00C94857" w:rsidRPr="00100A6A" w:rsidRDefault="00C94857" w:rsidP="00C94857">
      <w:pPr>
        <w:pStyle w:val="Normal2"/>
        <w:tabs>
          <w:tab w:val="clear" w:pos="709"/>
        </w:tabs>
        <w:spacing w:before="120" w:after="0"/>
        <w:ind w:left="0"/>
        <w:rPr>
          <w:rFonts w:cs="Arial"/>
        </w:rPr>
      </w:pPr>
    </w:p>
    <w:p w14:paraId="3327BD4B" w14:textId="77777777" w:rsidR="00C94857" w:rsidRPr="00100A6A" w:rsidRDefault="00C94857" w:rsidP="00A704C6">
      <w:pPr>
        <w:pStyle w:val="Normal2"/>
        <w:numPr>
          <w:ilvl w:val="0"/>
          <w:numId w:val="3"/>
        </w:numPr>
        <w:tabs>
          <w:tab w:val="clear" w:pos="709"/>
        </w:tabs>
        <w:spacing w:before="0" w:after="0"/>
        <w:rPr>
          <w:rFonts w:cs="Arial"/>
        </w:rPr>
      </w:pPr>
      <w:r w:rsidRPr="00100A6A">
        <w:rPr>
          <w:rFonts w:cs="Arial"/>
        </w:rPr>
        <w:t>zastavit veškeré práce dle této Smlouvy, vyjma prací, k nimž dal Objednatel pokyn v zájmu ochrany zdraví a majetku nebo bezpečnosti Díla,</w:t>
      </w:r>
    </w:p>
    <w:p w14:paraId="1695B0E1" w14:textId="77777777" w:rsidR="00C94857" w:rsidRPr="00100A6A" w:rsidRDefault="00C94857" w:rsidP="00A704C6">
      <w:pPr>
        <w:pStyle w:val="Normal2"/>
        <w:numPr>
          <w:ilvl w:val="0"/>
          <w:numId w:val="3"/>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7AF57EC" w14:textId="77777777" w:rsidR="00C94857" w:rsidRPr="00100A6A" w:rsidRDefault="00C94857" w:rsidP="00A704C6">
      <w:pPr>
        <w:pStyle w:val="Normal2"/>
        <w:numPr>
          <w:ilvl w:val="0"/>
          <w:numId w:val="3"/>
        </w:numPr>
        <w:tabs>
          <w:tab w:val="clear" w:pos="709"/>
        </w:tabs>
        <w:spacing w:before="0" w:after="0"/>
        <w:rPr>
          <w:rFonts w:cs="Arial"/>
        </w:rPr>
      </w:pPr>
      <w:r w:rsidRPr="00100A6A">
        <w:rPr>
          <w:rFonts w:cs="Arial"/>
        </w:rPr>
        <w:t xml:space="preserve">vyklidit a opustit staveniště. </w:t>
      </w:r>
    </w:p>
    <w:p w14:paraId="6CCCA457" w14:textId="77777777" w:rsidR="00C94857" w:rsidRPr="00100A6A" w:rsidRDefault="00C94857" w:rsidP="00C94857">
      <w:pPr>
        <w:pStyle w:val="Normal2"/>
        <w:tabs>
          <w:tab w:val="clear" w:pos="709"/>
        </w:tabs>
        <w:spacing w:before="0" w:after="0"/>
        <w:ind w:left="2153"/>
        <w:rPr>
          <w:rFonts w:cs="Arial"/>
        </w:rPr>
      </w:pPr>
    </w:p>
    <w:p w14:paraId="01C992DF" w14:textId="77777777" w:rsidR="00C94857" w:rsidRPr="00100A6A" w:rsidRDefault="00C94857" w:rsidP="00C94857">
      <w:pPr>
        <w:pStyle w:val="Nadpis2"/>
        <w:spacing w:before="0" w:after="0"/>
        <w:rPr>
          <w:rFonts w:cs="Arial"/>
          <w:sz w:val="24"/>
          <w:szCs w:val="24"/>
          <w:lang w:val="cs-CZ"/>
        </w:rPr>
      </w:pPr>
      <w:r w:rsidRPr="00100A6A">
        <w:rPr>
          <w:rFonts w:cs="Arial"/>
          <w:sz w:val="24"/>
          <w:szCs w:val="24"/>
          <w:lang w:val="cs-CZ"/>
        </w:rPr>
        <w:t>Přerušení prací a odstoupení od smlouvy ze strany Zhotovitele</w:t>
      </w:r>
    </w:p>
    <w:p w14:paraId="2D1432D4" w14:textId="77777777" w:rsidR="00C94857" w:rsidRPr="00100A6A" w:rsidRDefault="00C94857" w:rsidP="00C94857">
      <w:pPr>
        <w:pStyle w:val="Normal2"/>
        <w:tabs>
          <w:tab w:val="clear" w:pos="709"/>
        </w:tabs>
        <w:spacing w:before="0" w:after="0"/>
        <w:rPr>
          <w:rFonts w:cs="Arial"/>
        </w:rPr>
      </w:pPr>
      <w:r w:rsidRPr="00100A6A">
        <w:rPr>
          <w:rFonts w:cs="Arial"/>
        </w:rPr>
        <w:t xml:space="preserve">Jestliže je Objednatel v prodlení s jakoukoliv platbou dle této Smlouvy, které je delší než 60 dnů, může Zhotovitel poté, co to nejméně 30 dnů předem oznámil Objednateli, přerušit práce dle této Smlouvy. </w:t>
      </w:r>
    </w:p>
    <w:p w14:paraId="7AEEC33C"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Pokud nastane výše uvedený případ, je Zhotovitel zároveň oprávněn doručit Objednateli oznámení o odstoupení od této Smlouvy s tím, že odstoupení nabývá účinnosti okamžikem doručení tohoto oznámení Objednateli. </w:t>
      </w:r>
    </w:p>
    <w:p w14:paraId="34C4CBEF"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Jakmile odstoupení nabude účinnosti, je Zhotovitel povinen v přiměřené lhůtě dohodnuté mezi Stranami, avšak v žádném případě nepřekračující 30 dnů:</w:t>
      </w:r>
    </w:p>
    <w:p w14:paraId="7CD06277" w14:textId="77777777" w:rsidR="00C94857" w:rsidRPr="00100A6A" w:rsidRDefault="00C94857" w:rsidP="00A704C6">
      <w:pPr>
        <w:pStyle w:val="Normal2"/>
        <w:numPr>
          <w:ilvl w:val="0"/>
          <w:numId w:val="7"/>
        </w:numPr>
        <w:tabs>
          <w:tab w:val="clear" w:pos="709"/>
        </w:tabs>
        <w:spacing w:before="0" w:after="0"/>
        <w:rPr>
          <w:rFonts w:cs="Arial"/>
        </w:rPr>
      </w:pPr>
      <w:r w:rsidRPr="00100A6A">
        <w:rPr>
          <w:rFonts w:cs="Arial"/>
        </w:rPr>
        <w:t>zastavit veškeré další práce dle této Smlouvy, vyjma prací, k nimž dal Objednatel pokyn v zájmu ochrany zdraví a majetku nebo bezpečnosti Díla,</w:t>
      </w:r>
    </w:p>
    <w:p w14:paraId="615E7CD8" w14:textId="77777777" w:rsidR="00C94857" w:rsidRPr="00100A6A" w:rsidRDefault="00C94857" w:rsidP="00A704C6">
      <w:pPr>
        <w:pStyle w:val="Normal2"/>
        <w:numPr>
          <w:ilvl w:val="0"/>
          <w:numId w:val="7"/>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0E85000" w14:textId="77777777" w:rsidR="00C94857" w:rsidRPr="00100A6A" w:rsidRDefault="00C94857" w:rsidP="00A704C6">
      <w:pPr>
        <w:pStyle w:val="Normal2"/>
        <w:numPr>
          <w:ilvl w:val="0"/>
          <w:numId w:val="7"/>
        </w:numPr>
        <w:tabs>
          <w:tab w:val="clear" w:pos="709"/>
        </w:tabs>
        <w:spacing w:before="0" w:after="0"/>
        <w:rPr>
          <w:rFonts w:cs="Arial"/>
        </w:rPr>
      </w:pPr>
      <w:r w:rsidRPr="00100A6A">
        <w:rPr>
          <w:rFonts w:cs="Arial"/>
        </w:rPr>
        <w:t>vyklidit a opustit staveniště.</w:t>
      </w:r>
    </w:p>
    <w:p w14:paraId="6B51C832" w14:textId="77777777" w:rsidR="00C94857" w:rsidRDefault="00C94857" w:rsidP="00C94857">
      <w:pPr>
        <w:pStyle w:val="Normal3"/>
        <w:tabs>
          <w:tab w:val="clear" w:pos="709"/>
          <w:tab w:val="left" w:pos="1418"/>
        </w:tabs>
        <w:spacing w:before="120" w:after="0"/>
        <w:ind w:left="1418"/>
        <w:rPr>
          <w:rFonts w:cs="Arial"/>
        </w:rPr>
      </w:pPr>
      <w:r w:rsidRPr="00100A6A">
        <w:rPr>
          <w:rFonts w:cs="Arial"/>
        </w:rPr>
        <w:t>I po odstoupení Objednatele či Zhotovitele od Smlouvy je Zhotovitel povinen učinit vše, co nesnese odkladu, aby Objednatel neutrpěl škodu či jakoukoli jinou újmu na svých právech, případně aby nevznikla škoda na straně třetích osob.</w:t>
      </w:r>
      <w:r w:rsidRPr="00C26752">
        <w:rPr>
          <w:rFonts w:cs="Arial"/>
        </w:rPr>
        <w:t xml:space="preserve"> </w:t>
      </w:r>
    </w:p>
    <w:p w14:paraId="7602313F" w14:textId="77777777" w:rsidR="006835D4" w:rsidRDefault="006835D4" w:rsidP="007D2BD1">
      <w:pPr>
        <w:pStyle w:val="Normal2"/>
        <w:tabs>
          <w:tab w:val="clear" w:pos="709"/>
        </w:tabs>
        <w:spacing w:before="0" w:after="0"/>
        <w:rPr>
          <w:rFonts w:cs="Arial"/>
        </w:rPr>
      </w:pPr>
    </w:p>
    <w:p w14:paraId="4D282F8D" w14:textId="77777777" w:rsidR="006835D4" w:rsidRPr="00FF658C" w:rsidRDefault="006835D4" w:rsidP="006835D4">
      <w:pPr>
        <w:pStyle w:val="Nadpis1"/>
        <w:tabs>
          <w:tab w:val="clear" w:pos="709"/>
        </w:tabs>
        <w:spacing w:before="120"/>
        <w:jc w:val="left"/>
        <w:rPr>
          <w:rFonts w:cs="Arial"/>
          <w:sz w:val="24"/>
          <w:szCs w:val="24"/>
        </w:rPr>
      </w:pPr>
      <w:r w:rsidRPr="00FF658C">
        <w:rPr>
          <w:rFonts w:cs="Arial"/>
          <w:sz w:val="24"/>
          <w:szCs w:val="24"/>
        </w:rPr>
        <w:t>smluvní pokuty</w:t>
      </w:r>
    </w:p>
    <w:p w14:paraId="19B52332" w14:textId="77777777" w:rsidR="006835D4" w:rsidRPr="00EE37D9" w:rsidRDefault="006835D4" w:rsidP="006835D4">
      <w:pPr>
        <w:pStyle w:val="Nadpis2"/>
        <w:spacing w:before="0"/>
        <w:rPr>
          <w:rFonts w:cs="Arial"/>
          <w:color w:val="000000" w:themeColor="text1"/>
          <w:sz w:val="24"/>
          <w:szCs w:val="24"/>
          <w:lang w:val="cs-CZ"/>
        </w:rPr>
      </w:pPr>
      <w:r w:rsidRPr="00E0144A">
        <w:rPr>
          <w:rFonts w:cs="Arial"/>
          <w:sz w:val="24"/>
          <w:szCs w:val="24"/>
          <w:lang w:val="cs-CZ"/>
        </w:rPr>
        <w:t>Smluvní pokuta pro případ zpoždění s plněním Díla</w:t>
      </w:r>
    </w:p>
    <w:p w14:paraId="5513E903" w14:textId="726F1E14" w:rsidR="006835D4" w:rsidRPr="00EE37D9" w:rsidRDefault="006835D4" w:rsidP="006835D4">
      <w:pPr>
        <w:pStyle w:val="Nadpis3"/>
        <w:spacing w:before="0" w:after="0"/>
        <w:ind w:left="1418" w:hanging="709"/>
        <w:rPr>
          <w:rFonts w:cs="Arial"/>
          <w:b w:val="0"/>
          <w:color w:val="000000" w:themeColor="text1"/>
        </w:rPr>
      </w:pPr>
      <w:r w:rsidRPr="00EE37D9">
        <w:rPr>
          <w:rFonts w:cs="Arial"/>
          <w:b w:val="0"/>
          <w:color w:val="000000" w:themeColor="text1"/>
        </w:rPr>
        <w:t xml:space="preserve">V případě, že Zhotovitel nezahájí provádění prací dle odstavce </w:t>
      </w:r>
      <w:r w:rsidR="005450CB" w:rsidRPr="00EE37D9">
        <w:rPr>
          <w:rFonts w:cs="Arial"/>
          <w:b w:val="0"/>
          <w:color w:val="000000" w:themeColor="text1"/>
        </w:rPr>
        <w:t>2</w:t>
      </w:r>
      <w:r w:rsidRPr="00EE37D9">
        <w:rPr>
          <w:rFonts w:cs="Arial"/>
          <w:b w:val="0"/>
          <w:color w:val="000000" w:themeColor="text1"/>
        </w:rPr>
        <w:t>.</w:t>
      </w:r>
      <w:r w:rsidR="00D91B51">
        <w:rPr>
          <w:rFonts w:cs="Arial"/>
          <w:b w:val="0"/>
          <w:color w:val="000000" w:themeColor="text1"/>
        </w:rPr>
        <w:t>2. a 2.3.</w:t>
      </w:r>
      <w:r w:rsidRPr="00EE37D9">
        <w:rPr>
          <w:rFonts w:cs="Arial"/>
          <w:b w:val="0"/>
          <w:color w:val="000000" w:themeColor="text1"/>
        </w:rPr>
        <w:t xml:space="preserve"> této Smlouvy a dále v nich řádně nepokračuje ani do </w:t>
      </w:r>
      <w:r w:rsidR="00BD628F" w:rsidRPr="001828D0">
        <w:rPr>
          <w:rFonts w:cs="Arial"/>
          <w:b w:val="0"/>
          <w:color w:val="000000" w:themeColor="text1"/>
        </w:rPr>
        <w:t>5 dnů</w:t>
      </w:r>
      <w:r w:rsidR="00BD628F" w:rsidRPr="00EE37D9">
        <w:rPr>
          <w:rFonts w:cs="Arial"/>
          <w:b w:val="0"/>
          <w:color w:val="000000" w:themeColor="text1"/>
        </w:rPr>
        <w:t xml:space="preserve"> </w:t>
      </w:r>
      <w:r w:rsidRPr="00EE37D9">
        <w:rPr>
          <w:rFonts w:cs="Arial"/>
          <w:b w:val="0"/>
          <w:color w:val="000000" w:themeColor="text1"/>
        </w:rPr>
        <w:t xml:space="preserve">od sjednaného data zahájení prací, může Objednatel požadovat a účtovat Zhotoviteli smluvní pokutu </w:t>
      </w:r>
      <w:r w:rsidRPr="00EE37D9">
        <w:rPr>
          <w:rFonts w:cs="Arial"/>
          <w:color w:val="000000" w:themeColor="text1"/>
        </w:rPr>
        <w:t>ve</w:t>
      </w:r>
      <w:r w:rsidRPr="00EE37D9">
        <w:rPr>
          <w:rFonts w:cs="Arial"/>
          <w:b w:val="0"/>
          <w:color w:val="000000" w:themeColor="text1"/>
        </w:rPr>
        <w:t xml:space="preserve"> </w:t>
      </w:r>
      <w:r w:rsidRPr="00EE37D9">
        <w:rPr>
          <w:rFonts w:cs="Arial"/>
          <w:color w:val="000000" w:themeColor="text1"/>
        </w:rPr>
        <w:t xml:space="preserve">výši </w:t>
      </w:r>
      <w:r w:rsidR="00EA7608">
        <w:rPr>
          <w:rFonts w:cs="Arial"/>
          <w:color w:val="000000" w:themeColor="text1"/>
        </w:rPr>
        <w:br/>
      </w:r>
      <w:r w:rsidR="002D3327">
        <w:rPr>
          <w:rFonts w:cs="Arial"/>
          <w:color w:val="000000" w:themeColor="text1"/>
        </w:rPr>
        <w:t>5</w:t>
      </w:r>
      <w:r w:rsidR="00EA7608">
        <w:rPr>
          <w:rFonts w:cs="Arial"/>
          <w:color w:val="000000" w:themeColor="text1"/>
        </w:rPr>
        <w:t xml:space="preserve"> </w:t>
      </w:r>
      <w:r w:rsidR="00EE37D9" w:rsidRPr="00EE37D9">
        <w:rPr>
          <w:rFonts w:cs="Arial"/>
          <w:color w:val="000000" w:themeColor="text1"/>
        </w:rPr>
        <w:t>0</w:t>
      </w:r>
      <w:r w:rsidRPr="00EE37D9">
        <w:rPr>
          <w:rFonts w:cs="Arial"/>
          <w:color w:val="000000" w:themeColor="text1"/>
        </w:rPr>
        <w:t>00,- Kč</w:t>
      </w:r>
      <w:r w:rsidRPr="00EE37D9">
        <w:rPr>
          <w:rFonts w:cs="Arial"/>
          <w:b w:val="0"/>
          <w:color w:val="000000" w:themeColor="text1"/>
        </w:rPr>
        <w:t xml:space="preserve"> za každý započatý den vzniklého prodlení.</w:t>
      </w:r>
    </w:p>
    <w:p w14:paraId="019B73C3" w14:textId="339F7DDB" w:rsidR="00C94857" w:rsidRDefault="006835D4" w:rsidP="00B43BBB">
      <w:pPr>
        <w:pStyle w:val="Nadpis3"/>
        <w:spacing w:before="120"/>
        <w:ind w:left="1418" w:hanging="709"/>
        <w:rPr>
          <w:rFonts w:cs="Arial"/>
          <w:b w:val="0"/>
          <w:color w:val="000000" w:themeColor="text1"/>
        </w:rPr>
      </w:pPr>
      <w:r w:rsidRPr="00EE37D9">
        <w:rPr>
          <w:rFonts w:cs="Arial"/>
          <w:b w:val="0"/>
          <w:color w:val="000000" w:themeColor="text1"/>
        </w:rPr>
        <w:t xml:space="preserve">Pokud Zhotovitel nesplní </w:t>
      </w:r>
      <w:r w:rsidR="00EA7608" w:rsidRPr="00523362">
        <w:rPr>
          <w:rFonts w:cs="Arial"/>
          <w:b w:val="0"/>
        </w:rPr>
        <w:t xml:space="preserve">svoje povinnosti ve lhůtách stanovených v odstavci </w:t>
      </w:r>
      <w:r w:rsidRPr="00EE37D9">
        <w:rPr>
          <w:rFonts w:cs="Arial"/>
          <w:b w:val="0"/>
          <w:color w:val="000000" w:themeColor="text1"/>
        </w:rPr>
        <w:t xml:space="preserve"> </w:t>
      </w:r>
      <w:r w:rsidR="009A2BB0" w:rsidRPr="00EE37D9">
        <w:rPr>
          <w:rFonts w:cs="Arial"/>
          <w:b w:val="0"/>
          <w:color w:val="000000" w:themeColor="text1"/>
        </w:rPr>
        <w:t>2</w:t>
      </w:r>
      <w:r w:rsidRPr="00EE37D9">
        <w:rPr>
          <w:rFonts w:cs="Arial"/>
          <w:b w:val="0"/>
          <w:color w:val="000000" w:themeColor="text1"/>
        </w:rPr>
        <w:t>.4.</w:t>
      </w:r>
      <w:r w:rsidR="00910A01">
        <w:rPr>
          <w:rFonts w:cs="Arial"/>
          <w:b w:val="0"/>
          <w:color w:val="000000" w:themeColor="text1"/>
        </w:rPr>
        <w:t xml:space="preserve"> a 2.5</w:t>
      </w:r>
      <w:r w:rsidR="00353007">
        <w:rPr>
          <w:rFonts w:cs="Arial"/>
          <w:b w:val="0"/>
          <w:color w:val="000000" w:themeColor="text1"/>
        </w:rPr>
        <w:t xml:space="preserve">, </w:t>
      </w:r>
      <w:r w:rsidRPr="001828D0">
        <w:rPr>
          <w:rFonts w:cs="Arial"/>
          <w:b w:val="0"/>
          <w:color w:val="000000" w:themeColor="text1"/>
        </w:rPr>
        <w:t xml:space="preserve">může Objednatel požadovat a účtovat Zhotoviteli smluvní pokutu </w:t>
      </w:r>
      <w:r w:rsidR="001828D0" w:rsidRPr="001828D0">
        <w:rPr>
          <w:rFonts w:cs="Arial"/>
          <w:color w:val="000000" w:themeColor="text1"/>
        </w:rPr>
        <w:t>ve výši</w:t>
      </w:r>
      <w:r w:rsidRPr="001828D0">
        <w:rPr>
          <w:rFonts w:cs="Arial"/>
          <w:b w:val="0"/>
          <w:color w:val="000000" w:themeColor="text1"/>
        </w:rPr>
        <w:t xml:space="preserve"> </w:t>
      </w:r>
      <w:r w:rsidR="00AA611F">
        <w:rPr>
          <w:rFonts w:cs="Arial"/>
          <w:color w:val="000000" w:themeColor="text1"/>
        </w:rPr>
        <w:t>5</w:t>
      </w:r>
      <w:r w:rsidR="00B17B37">
        <w:rPr>
          <w:rFonts w:cs="Arial"/>
          <w:color w:val="000000" w:themeColor="text1"/>
        </w:rPr>
        <w:t>0</w:t>
      </w:r>
      <w:r w:rsidR="00BD628F" w:rsidRPr="001828D0">
        <w:rPr>
          <w:rFonts w:cs="Arial"/>
          <w:color w:val="000000" w:themeColor="text1"/>
        </w:rPr>
        <w:t xml:space="preserve"> 000,- Kč</w:t>
      </w:r>
      <w:r w:rsidR="00BD628F" w:rsidRPr="001828D0">
        <w:rPr>
          <w:rFonts w:cs="Arial"/>
          <w:b w:val="0"/>
          <w:color w:val="000000" w:themeColor="text1"/>
        </w:rPr>
        <w:t xml:space="preserve"> </w:t>
      </w:r>
      <w:r w:rsidRPr="001828D0">
        <w:rPr>
          <w:rFonts w:cs="Arial"/>
          <w:b w:val="0"/>
          <w:color w:val="000000" w:themeColor="text1"/>
        </w:rPr>
        <w:t>za každý započatý den vzniklého prodlení, dokud</w:t>
      </w:r>
      <w:r w:rsidRPr="00EE37D9">
        <w:rPr>
          <w:rFonts w:cs="Arial"/>
          <w:b w:val="0"/>
          <w:color w:val="000000" w:themeColor="text1"/>
        </w:rPr>
        <w:t xml:space="preserve"> nebude Dílo převzato Objednatelem v souladu s touto Smlouvou.</w:t>
      </w:r>
    </w:p>
    <w:p w14:paraId="43B4AB73" w14:textId="1932E288" w:rsidR="00C94857" w:rsidRPr="00100A6A" w:rsidRDefault="00C94857" w:rsidP="00C42587">
      <w:pPr>
        <w:pStyle w:val="Nadpis2"/>
      </w:pPr>
      <w:proofErr w:type="spellStart"/>
      <w:r w:rsidRPr="00100A6A">
        <w:t>Smluvní</w:t>
      </w:r>
      <w:proofErr w:type="spellEnd"/>
      <w:r w:rsidRPr="00100A6A">
        <w:t xml:space="preserve"> </w:t>
      </w:r>
      <w:proofErr w:type="spellStart"/>
      <w:r w:rsidRPr="00100A6A">
        <w:t>pokuta</w:t>
      </w:r>
      <w:proofErr w:type="spellEnd"/>
      <w:r w:rsidRPr="00100A6A">
        <w:t xml:space="preserve"> pro </w:t>
      </w:r>
      <w:proofErr w:type="spellStart"/>
      <w:r w:rsidRPr="00100A6A">
        <w:t>případ</w:t>
      </w:r>
      <w:proofErr w:type="spellEnd"/>
      <w:r w:rsidRPr="00100A6A">
        <w:t xml:space="preserve"> </w:t>
      </w:r>
      <w:proofErr w:type="spellStart"/>
      <w:r w:rsidRPr="00100A6A">
        <w:t>porušení</w:t>
      </w:r>
      <w:proofErr w:type="spellEnd"/>
      <w:r w:rsidRPr="00100A6A">
        <w:t xml:space="preserve"> </w:t>
      </w:r>
      <w:proofErr w:type="spellStart"/>
      <w:r w:rsidRPr="00100A6A">
        <w:t>čl</w:t>
      </w:r>
      <w:proofErr w:type="spellEnd"/>
      <w:r w:rsidRPr="00100A6A">
        <w:t xml:space="preserve">. </w:t>
      </w:r>
      <w:r w:rsidR="00353007">
        <w:t>6</w:t>
      </w:r>
      <w:r w:rsidRPr="00100A6A">
        <w:t xml:space="preserve">.2. – </w:t>
      </w:r>
      <w:proofErr w:type="spellStart"/>
      <w:r w:rsidRPr="00100A6A">
        <w:t>zajištění</w:t>
      </w:r>
      <w:proofErr w:type="spellEnd"/>
      <w:r w:rsidRPr="00100A6A">
        <w:t xml:space="preserve"> </w:t>
      </w:r>
      <w:proofErr w:type="spellStart"/>
      <w:r w:rsidRPr="00100A6A">
        <w:t>kvality</w:t>
      </w:r>
      <w:proofErr w:type="spellEnd"/>
    </w:p>
    <w:p w14:paraId="42F35B18" w14:textId="2C5B764C" w:rsidR="006016CA" w:rsidRDefault="00C94857" w:rsidP="00417ACA">
      <w:pPr>
        <w:pStyle w:val="Normal2"/>
        <w:tabs>
          <w:tab w:val="clear" w:pos="709"/>
        </w:tabs>
        <w:spacing w:before="0" w:after="0"/>
        <w:rPr>
          <w:rFonts w:cs="Arial"/>
        </w:rPr>
      </w:pPr>
      <w:r w:rsidRPr="00100A6A">
        <w:rPr>
          <w:rFonts w:cs="Arial"/>
        </w:rPr>
        <w:t xml:space="preserve">V případě nedodržení kvalitativních parametrů prací a použitých materiálů stanovených projektovou a zadávací dokumentací, nebo vyplývajících z příslušných právních předpisů a norem může Objednatel požadovat a má právo účtovat Zhotoviteli smluvní pokutu </w:t>
      </w:r>
      <w:r w:rsidRPr="00100A6A">
        <w:rPr>
          <w:rFonts w:cs="Arial"/>
          <w:b/>
        </w:rPr>
        <w:t>ve výši</w:t>
      </w:r>
      <w:r w:rsidRPr="00100A6A">
        <w:rPr>
          <w:rFonts w:cs="Arial"/>
        </w:rPr>
        <w:t xml:space="preserve"> </w:t>
      </w:r>
      <w:r w:rsidRPr="00100A6A">
        <w:rPr>
          <w:rFonts w:cs="Arial"/>
          <w:b/>
        </w:rPr>
        <w:t>5.000,- Kč</w:t>
      </w:r>
      <w:r w:rsidRPr="00100A6A">
        <w:rPr>
          <w:rFonts w:cs="Arial"/>
        </w:rPr>
        <w:t xml:space="preserve"> za každý jednotlivý případ. Zaplacením smluvní pokuty není Zhotovitel zbaven povinnosti případné závady odstranit, nebo použít materiál v odpovídající kvalitě.</w:t>
      </w:r>
    </w:p>
    <w:p w14:paraId="4BD613F5" w14:textId="77777777" w:rsidR="00417ACA" w:rsidRPr="00417ACA" w:rsidRDefault="00417ACA" w:rsidP="00417ACA">
      <w:pPr>
        <w:pStyle w:val="Normal2"/>
        <w:tabs>
          <w:tab w:val="clear" w:pos="709"/>
        </w:tabs>
        <w:spacing w:before="0" w:after="0"/>
        <w:rPr>
          <w:rFonts w:cs="Arial"/>
        </w:rPr>
      </w:pPr>
    </w:p>
    <w:p w14:paraId="0CFA77F8" w14:textId="77777777" w:rsidR="006016CA" w:rsidRPr="00976CD3" w:rsidRDefault="006016CA" w:rsidP="006016CA">
      <w:pPr>
        <w:pStyle w:val="Nadpis2"/>
        <w:spacing w:before="0" w:after="0"/>
        <w:rPr>
          <w:rFonts w:cs="Arial"/>
          <w:color w:val="000000" w:themeColor="text1"/>
          <w:sz w:val="24"/>
          <w:szCs w:val="24"/>
          <w:lang w:val="cs-CZ"/>
        </w:rPr>
      </w:pPr>
      <w:r w:rsidRPr="00976CD3">
        <w:rPr>
          <w:rFonts w:cs="Arial"/>
          <w:color w:val="000000" w:themeColor="text1"/>
          <w:sz w:val="24"/>
          <w:szCs w:val="24"/>
          <w:lang w:val="cs-CZ"/>
        </w:rPr>
        <w:lastRenderedPageBreak/>
        <w:t>Smluvní pokuta pro případ vady Díla</w:t>
      </w:r>
    </w:p>
    <w:p w14:paraId="7FD92D2C" w14:textId="77777777" w:rsidR="006016CA" w:rsidRPr="00EE37D9" w:rsidRDefault="006016CA" w:rsidP="006016CA">
      <w:pPr>
        <w:pStyle w:val="Normal2"/>
        <w:tabs>
          <w:tab w:val="clear" w:pos="709"/>
        </w:tabs>
        <w:spacing w:before="0" w:after="0"/>
        <w:rPr>
          <w:rFonts w:cs="Arial"/>
          <w:color w:val="000000" w:themeColor="text1"/>
        </w:rPr>
      </w:pPr>
      <w:r w:rsidRPr="00EE37D9">
        <w:rPr>
          <w:rFonts w:cs="Arial"/>
          <w:color w:val="000000" w:themeColor="text1"/>
        </w:rPr>
        <w:t xml:space="preserve">V případě, že se Zhotovitel ocitne v prodlení s odstraněním vad či nedokončených prací, či se ocitne v prodlení s odstraněním vad, které byly oznámeny během, nebo v den skončení Záruční doby, může Objednatel požadovat a účtovat Zhotoviteli smluvní pokutu: </w:t>
      </w:r>
    </w:p>
    <w:p w14:paraId="49A6E725" w14:textId="427B8E40" w:rsidR="006016CA" w:rsidRPr="00EE37D9" w:rsidRDefault="006016CA" w:rsidP="00A704C6">
      <w:pPr>
        <w:pStyle w:val="Normal2"/>
        <w:numPr>
          <w:ilvl w:val="1"/>
          <w:numId w:val="10"/>
        </w:numPr>
        <w:tabs>
          <w:tab w:val="clear" w:pos="709"/>
          <w:tab w:val="clear" w:pos="2520"/>
          <w:tab w:val="num" w:pos="2127"/>
        </w:tabs>
        <w:spacing w:before="0" w:after="0"/>
        <w:ind w:left="2127" w:hanging="709"/>
        <w:rPr>
          <w:rFonts w:cs="Arial"/>
          <w:color w:val="000000" w:themeColor="text1"/>
        </w:rPr>
      </w:pPr>
      <w:r w:rsidRPr="00EE37D9">
        <w:rPr>
          <w:rFonts w:cs="Arial"/>
          <w:color w:val="000000" w:themeColor="text1"/>
        </w:rPr>
        <w:t>v případě oznámené vady, jež brání provozu Díla</w:t>
      </w:r>
      <w:r w:rsidR="00BD628F">
        <w:rPr>
          <w:rFonts w:cs="Arial"/>
          <w:color w:val="000000" w:themeColor="text1"/>
        </w:rPr>
        <w:t xml:space="preserve"> </w:t>
      </w:r>
      <w:r w:rsidR="00BD628F" w:rsidRPr="001828D0">
        <w:rPr>
          <w:rFonts w:cs="Arial"/>
          <w:color w:val="000000" w:themeColor="text1"/>
        </w:rPr>
        <w:t xml:space="preserve">nebo </w:t>
      </w:r>
      <w:r w:rsidR="00DE20E1" w:rsidRPr="001828D0">
        <w:rPr>
          <w:rFonts w:cs="Arial"/>
          <w:color w:val="000000" w:themeColor="text1"/>
        </w:rPr>
        <w:t>části díla</w:t>
      </w:r>
      <w:r w:rsidR="00BD628F" w:rsidRPr="001828D0">
        <w:rPr>
          <w:rFonts w:cs="Arial"/>
          <w:color w:val="000000" w:themeColor="text1"/>
        </w:rPr>
        <w:t>,</w:t>
      </w:r>
      <w:r w:rsidR="001828D0" w:rsidRPr="001828D0">
        <w:rPr>
          <w:rFonts w:cs="Arial"/>
          <w:color w:val="000000" w:themeColor="text1"/>
        </w:rPr>
        <w:t xml:space="preserve"> ve výši</w:t>
      </w:r>
      <w:r w:rsidR="00BD628F" w:rsidRPr="001828D0">
        <w:rPr>
          <w:rFonts w:cs="Arial"/>
          <w:b/>
          <w:color w:val="000000" w:themeColor="text1"/>
        </w:rPr>
        <w:t xml:space="preserve"> </w:t>
      </w:r>
      <w:r w:rsidR="00353007">
        <w:rPr>
          <w:rFonts w:cs="Arial"/>
          <w:b/>
          <w:color w:val="000000" w:themeColor="text1"/>
        </w:rPr>
        <w:br/>
      </w:r>
      <w:r w:rsidR="00EA7608">
        <w:rPr>
          <w:rFonts w:cs="Arial"/>
          <w:b/>
          <w:color w:val="000000" w:themeColor="text1"/>
        </w:rPr>
        <w:t>5</w:t>
      </w:r>
      <w:r w:rsidR="00BD628F" w:rsidRPr="001828D0">
        <w:rPr>
          <w:rFonts w:cs="Arial"/>
          <w:b/>
          <w:color w:val="000000" w:themeColor="text1"/>
        </w:rPr>
        <w:t xml:space="preserve"> 000,- Kč</w:t>
      </w:r>
      <w:r w:rsidRPr="001828D0">
        <w:rPr>
          <w:rFonts w:cs="Arial"/>
          <w:color w:val="000000" w:themeColor="text1"/>
        </w:rPr>
        <w:t xml:space="preserve"> za každý započatý den prodlení</w:t>
      </w:r>
      <w:r w:rsidRPr="00EE37D9">
        <w:rPr>
          <w:rFonts w:cs="Arial"/>
          <w:color w:val="000000" w:themeColor="text1"/>
        </w:rPr>
        <w:t xml:space="preserve"> s odstraněním této vady,</w:t>
      </w:r>
    </w:p>
    <w:p w14:paraId="22FE6184" w14:textId="1F168C31" w:rsidR="006016CA" w:rsidRDefault="006016CA" w:rsidP="00A704C6">
      <w:pPr>
        <w:pStyle w:val="Normal2"/>
        <w:numPr>
          <w:ilvl w:val="1"/>
          <w:numId w:val="10"/>
        </w:numPr>
        <w:tabs>
          <w:tab w:val="left" w:pos="2127"/>
          <w:tab w:val="num" w:pos="2268"/>
        </w:tabs>
        <w:spacing w:before="0" w:after="0"/>
        <w:ind w:left="2127" w:hanging="709"/>
        <w:rPr>
          <w:rFonts w:cs="Arial"/>
          <w:color w:val="000000" w:themeColor="text1"/>
        </w:rPr>
      </w:pPr>
      <w:r w:rsidRPr="00EE37D9">
        <w:rPr>
          <w:rFonts w:cs="Arial"/>
          <w:color w:val="000000" w:themeColor="text1"/>
        </w:rPr>
        <w:t xml:space="preserve">v případě vad anebo nedokončených prací nebránících provozu Díla, ve výši </w:t>
      </w:r>
      <w:r w:rsidR="00EE37D9" w:rsidRPr="00EE37D9">
        <w:rPr>
          <w:rFonts w:cs="Arial"/>
          <w:b/>
          <w:color w:val="000000" w:themeColor="text1"/>
        </w:rPr>
        <w:t>1 000</w:t>
      </w:r>
      <w:r w:rsidRPr="00EE37D9">
        <w:rPr>
          <w:rFonts w:cs="Arial"/>
          <w:b/>
          <w:color w:val="000000" w:themeColor="text1"/>
        </w:rPr>
        <w:t>,- Kč</w:t>
      </w:r>
      <w:r w:rsidRPr="00EE37D9">
        <w:rPr>
          <w:rFonts w:cs="Arial"/>
          <w:color w:val="000000" w:themeColor="text1"/>
        </w:rPr>
        <w:t xml:space="preserve"> za každý započatý den prodlení s odstraněním příslušné vady.</w:t>
      </w:r>
    </w:p>
    <w:p w14:paraId="3F0CE8C7" w14:textId="0FD612F2" w:rsidR="00C94857" w:rsidRPr="00B406F4" w:rsidRDefault="00C94857" w:rsidP="00C94857">
      <w:pPr>
        <w:pStyle w:val="Normal2"/>
        <w:tabs>
          <w:tab w:val="left" w:pos="2127"/>
          <w:tab w:val="num" w:pos="2520"/>
        </w:tabs>
        <w:spacing w:before="0" w:after="0"/>
        <w:ind w:left="1800"/>
        <w:rPr>
          <w:rFonts w:cs="Arial"/>
        </w:rPr>
      </w:pPr>
    </w:p>
    <w:p w14:paraId="286F30B1" w14:textId="36781B51" w:rsidR="00C94857" w:rsidRPr="00100A6A" w:rsidRDefault="00C94857" w:rsidP="00745AB7">
      <w:pPr>
        <w:pStyle w:val="Nadpis2"/>
        <w:tabs>
          <w:tab w:val="clear" w:pos="1560"/>
          <w:tab w:val="num" w:pos="1418"/>
        </w:tabs>
        <w:spacing w:before="0" w:after="0"/>
        <w:ind w:left="1418" w:hanging="851"/>
        <w:rPr>
          <w:rFonts w:cs="Arial"/>
          <w:sz w:val="24"/>
          <w:szCs w:val="24"/>
          <w:lang w:val="cs-CZ"/>
        </w:rPr>
      </w:pPr>
      <w:r w:rsidRPr="00B406F4">
        <w:rPr>
          <w:rFonts w:cs="Arial"/>
          <w:sz w:val="24"/>
          <w:szCs w:val="24"/>
          <w:lang w:val="cs-CZ"/>
        </w:rPr>
        <w:t>Smluvní pokuta pro případ porušení čl. 1</w:t>
      </w:r>
      <w:r w:rsidR="00B406F4" w:rsidRPr="00B406F4">
        <w:rPr>
          <w:rFonts w:cs="Arial"/>
          <w:sz w:val="24"/>
          <w:szCs w:val="24"/>
          <w:lang w:val="cs-CZ"/>
        </w:rPr>
        <w:t>0</w:t>
      </w:r>
      <w:r w:rsidRPr="00B406F4">
        <w:rPr>
          <w:rFonts w:cs="Arial"/>
          <w:sz w:val="24"/>
          <w:szCs w:val="24"/>
          <w:lang w:val="cs-CZ"/>
        </w:rPr>
        <w:t xml:space="preserve">.2. - </w:t>
      </w:r>
      <w:r w:rsidRPr="00100A6A">
        <w:rPr>
          <w:rFonts w:cs="Arial"/>
          <w:sz w:val="24"/>
          <w:szCs w:val="24"/>
          <w:lang w:val="cs-CZ"/>
        </w:rPr>
        <w:t>nevyzvání objednatele ke kontrole a prověření prací</w:t>
      </w:r>
    </w:p>
    <w:p w14:paraId="4CABC533" w14:textId="77777777" w:rsidR="00C94857" w:rsidRPr="00E0144A" w:rsidRDefault="00C94857" w:rsidP="00C94857">
      <w:pPr>
        <w:pStyle w:val="Normal2"/>
        <w:tabs>
          <w:tab w:val="clear" w:pos="709"/>
        </w:tabs>
        <w:spacing w:before="0" w:after="0"/>
        <w:rPr>
          <w:rFonts w:cs="Arial"/>
        </w:rPr>
      </w:pPr>
      <w:r w:rsidRPr="00100A6A">
        <w:rPr>
          <w:rFonts w:cs="Arial"/>
        </w:rPr>
        <w:t xml:space="preserve">V případě, že Zhotovitel prokazatelně nevyzve Objednatele ke kontrole a prověření prací, které v dalším postupu budou zakryty nebo se stanou nepřístupnými, může Objednatel požadovat a účtovat Zhotoviteli smluvní pokutu </w:t>
      </w:r>
      <w:r w:rsidRPr="00100A6A">
        <w:rPr>
          <w:rFonts w:cs="Arial"/>
          <w:b/>
        </w:rPr>
        <w:t>ve výši 3.000,- Kč</w:t>
      </w:r>
      <w:r w:rsidRPr="00100A6A">
        <w:rPr>
          <w:rFonts w:cs="Arial"/>
        </w:rPr>
        <w:t xml:space="preserve"> za každý případ porušení.</w:t>
      </w:r>
    </w:p>
    <w:p w14:paraId="3B5D6A2A" w14:textId="30A2763B" w:rsidR="00B43BBB" w:rsidRDefault="00B43BBB" w:rsidP="00B43BBB">
      <w:pPr>
        <w:pStyle w:val="Normal2"/>
        <w:tabs>
          <w:tab w:val="left" w:pos="2127"/>
          <w:tab w:val="num" w:pos="2520"/>
        </w:tabs>
        <w:spacing w:before="0" w:after="0"/>
        <w:ind w:left="2127"/>
        <w:rPr>
          <w:rFonts w:cs="Arial"/>
          <w:color w:val="000000" w:themeColor="text1"/>
        </w:rPr>
      </w:pPr>
    </w:p>
    <w:p w14:paraId="5BBED896" w14:textId="14DB6CDE" w:rsidR="00982D60" w:rsidRPr="006B5232" w:rsidRDefault="00982D60" w:rsidP="00391B86">
      <w:pPr>
        <w:keepNext/>
        <w:numPr>
          <w:ilvl w:val="1"/>
          <w:numId w:val="1"/>
        </w:numPr>
        <w:spacing w:before="0" w:after="0"/>
        <w:jc w:val="both"/>
        <w:outlineLvl w:val="1"/>
        <w:rPr>
          <w:rFonts w:cs="Arial"/>
          <w:b/>
          <w:smallCaps/>
          <w:sz w:val="24"/>
          <w:szCs w:val="24"/>
        </w:rPr>
      </w:pPr>
      <w:r w:rsidRPr="006B5232">
        <w:rPr>
          <w:rFonts w:cs="Arial"/>
          <w:b/>
          <w:smallCaps/>
          <w:sz w:val="24"/>
          <w:szCs w:val="24"/>
        </w:rPr>
        <w:t xml:space="preserve">Smluvní pokuta pro případ porušení čl. </w:t>
      </w:r>
      <w:r>
        <w:rPr>
          <w:rFonts w:cs="Arial"/>
          <w:b/>
          <w:smallCaps/>
          <w:sz w:val="24"/>
          <w:szCs w:val="24"/>
        </w:rPr>
        <w:t>7</w:t>
      </w:r>
      <w:r w:rsidRPr="006B5232">
        <w:rPr>
          <w:rFonts w:cs="Arial"/>
          <w:b/>
          <w:smallCaps/>
          <w:sz w:val="24"/>
          <w:szCs w:val="24"/>
        </w:rPr>
        <w:t>. – pod</w:t>
      </w:r>
      <w:r w:rsidR="00976CD3">
        <w:rPr>
          <w:rFonts w:cs="Arial"/>
          <w:b/>
          <w:smallCaps/>
          <w:sz w:val="24"/>
          <w:szCs w:val="24"/>
        </w:rPr>
        <w:t>zhotovitelé</w:t>
      </w:r>
    </w:p>
    <w:p w14:paraId="0A70E841" w14:textId="77777777" w:rsidR="005F1380" w:rsidRPr="005F1380" w:rsidRDefault="005F1380" w:rsidP="005F1380">
      <w:pPr>
        <w:spacing w:before="0" w:after="0"/>
        <w:ind w:left="1418"/>
        <w:jc w:val="both"/>
        <w:rPr>
          <w:rFonts w:cs="Arial"/>
        </w:rPr>
      </w:pPr>
      <w:r w:rsidRPr="005F1380">
        <w:rPr>
          <w:rFonts w:cs="Arial"/>
        </w:rPr>
        <w:t xml:space="preserve">V případě porušení povinností Zhotovitele, stanovených v článku 7. této Smlouvy může Objednatel požadovat a má právo účtovat Zhotoviteli pokutu </w:t>
      </w:r>
    </w:p>
    <w:p w14:paraId="4387CFDA" w14:textId="11DCD8FC" w:rsidR="00982D60" w:rsidRDefault="005F1380" w:rsidP="005F1380">
      <w:pPr>
        <w:spacing w:before="0" w:after="0"/>
        <w:ind w:left="1418"/>
        <w:jc w:val="both"/>
        <w:rPr>
          <w:rFonts w:cs="Arial"/>
        </w:rPr>
      </w:pPr>
      <w:r w:rsidRPr="005F1380">
        <w:rPr>
          <w:rFonts w:cs="Arial"/>
          <w:b/>
          <w:bCs w:val="0"/>
        </w:rPr>
        <w:t>ve výši 5.000,- Kč</w:t>
      </w:r>
      <w:r w:rsidRPr="005F1380">
        <w:rPr>
          <w:rFonts w:cs="Arial"/>
        </w:rPr>
        <w:t xml:space="preserve"> za každý jednotlivý případ porušení. V případě, že Zhotovitel nezjedná nápravu při porušení povinností stanovených v článku 7. ani do 14 dní od písemné výzvy Objednatele, má Objednatel právo po marném uplynutí této lhůty účtovat Zhotoviteli smluvní pokutu ve výši </w:t>
      </w:r>
      <w:r w:rsidR="002D3327">
        <w:rPr>
          <w:rFonts w:cs="Arial"/>
        </w:rPr>
        <w:t>3</w:t>
      </w:r>
      <w:r w:rsidRPr="005F1380">
        <w:rPr>
          <w:rFonts w:cs="Arial"/>
        </w:rPr>
        <w:t>.000,-</w:t>
      </w:r>
      <w:r w:rsidR="00D4697C">
        <w:rPr>
          <w:rFonts w:cs="Arial"/>
        </w:rPr>
        <w:t xml:space="preserve"> </w:t>
      </w:r>
      <w:r w:rsidRPr="005F1380">
        <w:rPr>
          <w:rFonts w:cs="Arial"/>
        </w:rPr>
        <w:t>Kč za každý započatý den prodlení, za každé jednotlivé porušení povinnosti, a to až do dne, ke kterému přestane být jednotlivá povinnost porušována.</w:t>
      </w:r>
    </w:p>
    <w:p w14:paraId="4185124A" w14:textId="75163CEC" w:rsidR="00B17B37" w:rsidRDefault="00B17B37" w:rsidP="00982D60">
      <w:pPr>
        <w:spacing w:before="0" w:after="0"/>
        <w:ind w:left="1418"/>
        <w:jc w:val="both"/>
        <w:rPr>
          <w:rFonts w:cs="Arial"/>
        </w:rPr>
      </w:pPr>
    </w:p>
    <w:p w14:paraId="26BE9A93" w14:textId="50F329C5" w:rsidR="00B17B37" w:rsidRPr="001536D8" w:rsidRDefault="00B17B37" w:rsidP="00057941">
      <w:pPr>
        <w:keepNext/>
        <w:numPr>
          <w:ilvl w:val="1"/>
          <w:numId w:val="1"/>
        </w:numPr>
        <w:spacing w:before="0" w:after="0"/>
        <w:jc w:val="both"/>
        <w:outlineLvl w:val="1"/>
        <w:rPr>
          <w:rFonts w:cs="Arial"/>
          <w:b/>
          <w:smallCaps/>
          <w:sz w:val="24"/>
          <w:szCs w:val="24"/>
        </w:rPr>
      </w:pPr>
      <w:bookmarkStart w:id="123" w:name="_Hlk89777146"/>
      <w:r w:rsidRPr="001536D8">
        <w:rPr>
          <w:rFonts w:cs="Arial"/>
          <w:b/>
          <w:smallCaps/>
          <w:sz w:val="24"/>
          <w:szCs w:val="24"/>
        </w:rPr>
        <w:t xml:space="preserve">Smluvní pokuta pro případ porušení čl. </w:t>
      </w:r>
      <w:r>
        <w:rPr>
          <w:rFonts w:cs="Arial"/>
          <w:b/>
          <w:smallCaps/>
          <w:sz w:val="24"/>
          <w:szCs w:val="24"/>
        </w:rPr>
        <w:t>18</w:t>
      </w:r>
      <w:r w:rsidRPr="001536D8">
        <w:rPr>
          <w:rFonts w:cs="Arial"/>
          <w:b/>
          <w:smallCaps/>
          <w:sz w:val="24"/>
          <w:szCs w:val="24"/>
        </w:rPr>
        <w:t>.</w:t>
      </w:r>
      <w:r>
        <w:rPr>
          <w:rFonts w:cs="Arial"/>
          <w:b/>
          <w:smallCaps/>
          <w:sz w:val="24"/>
          <w:szCs w:val="24"/>
        </w:rPr>
        <w:t>9</w:t>
      </w:r>
    </w:p>
    <w:bookmarkEnd w:id="123"/>
    <w:p w14:paraId="712C0E49" w14:textId="35A25711" w:rsidR="00B17B37" w:rsidRDefault="005F1380" w:rsidP="005F1380">
      <w:pPr>
        <w:spacing w:before="0" w:after="0"/>
        <w:ind w:left="1418"/>
        <w:jc w:val="both"/>
        <w:rPr>
          <w:rFonts w:cs="Arial"/>
        </w:rPr>
      </w:pPr>
      <w:r w:rsidRPr="005F1380">
        <w:rPr>
          <w:rFonts w:cs="Arial"/>
        </w:rPr>
        <w:t xml:space="preserve">V případě porušení povinností Zhotovitele stanovených v článku 18.9. této Smlouvy může Objednatel požadovat a má právo účtovat Zhotoviteli pokutu </w:t>
      </w:r>
      <w:r w:rsidRPr="005F1380">
        <w:rPr>
          <w:rFonts w:cs="Arial"/>
          <w:b/>
          <w:bCs w:val="0"/>
        </w:rPr>
        <w:t xml:space="preserve">ve výši </w:t>
      </w:r>
      <w:r w:rsidR="002D3327">
        <w:rPr>
          <w:rFonts w:cs="Arial"/>
          <w:b/>
          <w:bCs w:val="0"/>
        </w:rPr>
        <w:t>3</w:t>
      </w:r>
      <w:r w:rsidRPr="005F1380">
        <w:rPr>
          <w:rFonts w:cs="Arial"/>
          <w:b/>
          <w:bCs w:val="0"/>
        </w:rPr>
        <w:t>.000,- Kč</w:t>
      </w:r>
      <w:r w:rsidRPr="005F1380">
        <w:rPr>
          <w:rFonts w:cs="Arial"/>
        </w:rPr>
        <w:t xml:space="preserve"> za každý jednotlivý případ porušení. </w:t>
      </w:r>
      <w:bookmarkStart w:id="124" w:name="_Hlk127361612"/>
      <w:r w:rsidRPr="005F1380">
        <w:rPr>
          <w:rFonts w:cs="Arial"/>
        </w:rPr>
        <w:t>V případě, že Zhotovitel nezjedná nápravu při porušení povinností stanovených v článku 18.9. ani do 14 dní od písemné výzvy Objednatele, má Objednatel právo po marném uplynutí této lhůty účtovat Zhotoviteli smluvní pokutu ve výši 2.000,-Kč za každý započatý den prodlení, za každé jednotlivé porušení povinnosti, a to až do dne, ke kterému přestane být jednotlivá povinnost porušována.</w:t>
      </w:r>
    </w:p>
    <w:p w14:paraId="502E0C26" w14:textId="77777777" w:rsidR="00F225E4" w:rsidRDefault="00F225E4" w:rsidP="00F225E4">
      <w:pPr>
        <w:spacing w:before="0" w:after="0"/>
        <w:jc w:val="both"/>
        <w:rPr>
          <w:rFonts w:cs="Arial"/>
        </w:rPr>
      </w:pPr>
    </w:p>
    <w:bookmarkEnd w:id="124"/>
    <w:p w14:paraId="0F8D94C3" w14:textId="77777777" w:rsidR="00982D60" w:rsidRPr="00EE37D9" w:rsidRDefault="00982D60" w:rsidP="00B43BBB">
      <w:pPr>
        <w:pStyle w:val="Normal2"/>
        <w:tabs>
          <w:tab w:val="left" w:pos="2127"/>
          <w:tab w:val="num" w:pos="2520"/>
        </w:tabs>
        <w:spacing w:before="0" w:after="0"/>
        <w:ind w:left="2127"/>
        <w:rPr>
          <w:rFonts w:cs="Arial"/>
          <w:color w:val="000000" w:themeColor="text1"/>
        </w:rPr>
      </w:pPr>
    </w:p>
    <w:p w14:paraId="4B6E5E9C" w14:textId="2FF327C1" w:rsidR="00B43BBB" w:rsidRPr="006405F9" w:rsidRDefault="00B43BBB" w:rsidP="005C56BF">
      <w:pPr>
        <w:pStyle w:val="Nadpis2"/>
        <w:tabs>
          <w:tab w:val="clear" w:pos="1560"/>
        </w:tabs>
        <w:spacing w:before="0" w:after="0"/>
        <w:ind w:left="1418" w:hanging="851"/>
        <w:rPr>
          <w:rFonts w:cs="Arial"/>
          <w:sz w:val="24"/>
          <w:szCs w:val="24"/>
          <w:lang w:val="cs-CZ"/>
        </w:rPr>
      </w:pPr>
      <w:r w:rsidRPr="006405F9">
        <w:rPr>
          <w:rFonts w:cs="Arial"/>
          <w:sz w:val="24"/>
          <w:szCs w:val="24"/>
          <w:lang w:val="cs-CZ"/>
        </w:rPr>
        <w:t>platby smluvních pokut</w:t>
      </w:r>
    </w:p>
    <w:p w14:paraId="13EFCE16" w14:textId="51D2F6EE" w:rsidR="006835D4" w:rsidRPr="006405F9" w:rsidRDefault="00D31984" w:rsidP="007D2BD1">
      <w:pPr>
        <w:pStyle w:val="Normal2"/>
        <w:tabs>
          <w:tab w:val="clear" w:pos="709"/>
        </w:tabs>
        <w:spacing w:before="0" w:after="0"/>
        <w:rPr>
          <w:rFonts w:cs="Arial"/>
        </w:rPr>
      </w:pPr>
      <w:r w:rsidRPr="006405F9">
        <w:rPr>
          <w:rFonts w:cs="Arial"/>
        </w:rPr>
        <w:t>Platby smluvní</w:t>
      </w:r>
      <w:r w:rsidR="00B43BBB" w:rsidRPr="006405F9">
        <w:rPr>
          <w:rFonts w:cs="Arial"/>
        </w:rPr>
        <w:t xml:space="preserve"> pokuty, které jsou sjednány v této Smlouvě, nezbavují Zhotovitele povinnosti dokončit Dílo ani jiných povinností, závazků nebo odpovědnosti vyplývající z této Smlouvy. </w:t>
      </w:r>
      <w:r w:rsidR="00843903">
        <w:rPr>
          <w:rFonts w:cs="Arial"/>
        </w:rPr>
        <w:t xml:space="preserve">Uplatněním </w:t>
      </w:r>
      <w:r w:rsidR="00843903" w:rsidRPr="00843903">
        <w:rPr>
          <w:rFonts w:cs="Arial"/>
        </w:rPr>
        <w:t>smluvní pokut</w:t>
      </w:r>
      <w:r w:rsidR="00843903">
        <w:rPr>
          <w:rFonts w:cs="Arial"/>
        </w:rPr>
        <w:t>y</w:t>
      </w:r>
      <w:r w:rsidR="00843903" w:rsidRPr="00843903">
        <w:rPr>
          <w:rFonts w:cs="Arial"/>
        </w:rPr>
        <w:t xml:space="preserve"> ne</w:t>
      </w:r>
      <w:r w:rsidR="00843903">
        <w:rPr>
          <w:rFonts w:cs="Arial"/>
        </w:rPr>
        <w:t>ní</w:t>
      </w:r>
      <w:r w:rsidR="00843903" w:rsidRPr="00843903">
        <w:rPr>
          <w:rFonts w:cs="Arial"/>
        </w:rPr>
        <w:t xml:space="preserve"> </w:t>
      </w:r>
      <w:r w:rsidR="00843903">
        <w:rPr>
          <w:rFonts w:cs="Arial"/>
        </w:rPr>
        <w:t xml:space="preserve">dotčeno právo </w:t>
      </w:r>
      <w:r w:rsidR="00D4697C">
        <w:rPr>
          <w:rFonts w:cs="Arial"/>
        </w:rPr>
        <w:t>O</w:t>
      </w:r>
      <w:r w:rsidR="00843903">
        <w:rPr>
          <w:rFonts w:cs="Arial"/>
        </w:rPr>
        <w:t>bjednatele</w:t>
      </w:r>
      <w:r w:rsidR="00843903" w:rsidRPr="00843903">
        <w:rPr>
          <w:rFonts w:cs="Arial"/>
        </w:rPr>
        <w:t xml:space="preserve"> domáhat se náhrady škody vzniklé z porušení smluvní povinnosti, ke které </w:t>
      </w:r>
      <w:r w:rsidR="00843903">
        <w:rPr>
          <w:rFonts w:cs="Arial"/>
        </w:rPr>
        <w:t xml:space="preserve">se </w:t>
      </w:r>
      <w:r w:rsidR="00843903" w:rsidRPr="00843903">
        <w:rPr>
          <w:rFonts w:cs="Arial"/>
        </w:rPr>
        <w:t>smluvní pokuta vztahuje</w:t>
      </w:r>
      <w:r w:rsidR="00843903">
        <w:rPr>
          <w:rFonts w:cs="Arial"/>
        </w:rPr>
        <w:t xml:space="preserve">, a to ve výši přesahující skutečně uhrazenou pokutu nebo pokuty. </w:t>
      </w:r>
    </w:p>
    <w:p w14:paraId="0B46830B" w14:textId="647906EC" w:rsidR="00B43BBB" w:rsidRPr="006405F9" w:rsidRDefault="00B43BBB" w:rsidP="007D2BD1">
      <w:pPr>
        <w:pStyle w:val="Normal2"/>
        <w:tabs>
          <w:tab w:val="clear" w:pos="709"/>
        </w:tabs>
        <w:spacing w:before="0" w:after="0"/>
        <w:rPr>
          <w:rFonts w:cs="Arial"/>
        </w:rPr>
      </w:pPr>
      <w:r w:rsidRPr="006405F9">
        <w:rPr>
          <w:rFonts w:cs="Arial"/>
        </w:rPr>
        <w:t xml:space="preserve">Obě smluvní strany se výslovně dohodly, že </w:t>
      </w:r>
      <w:r w:rsidR="00D4697C">
        <w:rPr>
          <w:rFonts w:cs="Arial"/>
        </w:rPr>
        <w:t>O</w:t>
      </w:r>
      <w:r w:rsidRPr="006405F9">
        <w:rPr>
          <w:rFonts w:cs="Arial"/>
        </w:rPr>
        <w:t xml:space="preserve">bjednatel je oprávněn započíst jakoukoliv pohledávku smluvní pokuty </w:t>
      </w:r>
      <w:r w:rsidR="006B70BE">
        <w:rPr>
          <w:rFonts w:cs="Arial"/>
        </w:rPr>
        <w:t xml:space="preserve">nebo náhrady škody </w:t>
      </w:r>
      <w:r w:rsidRPr="006405F9">
        <w:rPr>
          <w:rFonts w:cs="Arial"/>
        </w:rPr>
        <w:t xml:space="preserve">oproti nároku </w:t>
      </w:r>
      <w:r w:rsidR="00D4697C">
        <w:rPr>
          <w:rFonts w:cs="Arial"/>
        </w:rPr>
        <w:t>Z</w:t>
      </w:r>
      <w:r w:rsidRPr="006405F9">
        <w:rPr>
          <w:rFonts w:cs="Arial"/>
        </w:rPr>
        <w:t xml:space="preserve">hotovitele na uhrazení faktury, popř. proti jiné pohledávce </w:t>
      </w:r>
      <w:r w:rsidR="00D4697C">
        <w:rPr>
          <w:rFonts w:cs="Arial"/>
        </w:rPr>
        <w:t>Z</w:t>
      </w:r>
      <w:r w:rsidRPr="006405F9">
        <w:rPr>
          <w:rFonts w:cs="Arial"/>
        </w:rPr>
        <w:t xml:space="preserve">hotovitele za </w:t>
      </w:r>
      <w:r w:rsidR="00D4697C">
        <w:rPr>
          <w:rFonts w:cs="Arial"/>
        </w:rPr>
        <w:t>O</w:t>
      </w:r>
      <w:r w:rsidRPr="006405F9">
        <w:rPr>
          <w:rFonts w:cs="Arial"/>
        </w:rPr>
        <w:t>bjednatelem.</w:t>
      </w:r>
    </w:p>
    <w:p w14:paraId="0857ECD1" w14:textId="77777777" w:rsidR="00D31984" w:rsidRPr="006405F9" w:rsidRDefault="00D31984" w:rsidP="007D2BD1">
      <w:pPr>
        <w:pStyle w:val="Normal2"/>
        <w:tabs>
          <w:tab w:val="clear" w:pos="709"/>
        </w:tabs>
        <w:spacing w:before="0" w:after="0"/>
        <w:rPr>
          <w:rFonts w:cs="Arial"/>
        </w:rPr>
      </w:pPr>
    </w:p>
    <w:bookmarkEnd w:id="80"/>
    <w:bookmarkEnd w:id="81"/>
    <w:p w14:paraId="71C1E041" w14:textId="77777777" w:rsidR="00C268F6" w:rsidRPr="008B2BD1" w:rsidRDefault="00C268F6" w:rsidP="00C268F6">
      <w:pPr>
        <w:pStyle w:val="Nadpis1"/>
        <w:tabs>
          <w:tab w:val="clear" w:pos="709"/>
        </w:tabs>
        <w:spacing w:before="120"/>
        <w:jc w:val="left"/>
        <w:rPr>
          <w:rFonts w:cs="Arial"/>
          <w:sz w:val="24"/>
          <w:szCs w:val="24"/>
        </w:rPr>
      </w:pPr>
      <w:r>
        <w:rPr>
          <w:rFonts w:cs="Arial"/>
          <w:sz w:val="24"/>
          <w:szCs w:val="24"/>
        </w:rPr>
        <w:t>odpovědné</w:t>
      </w:r>
      <w:r w:rsidRPr="008B2BD1">
        <w:rPr>
          <w:rFonts w:cs="Arial"/>
          <w:sz w:val="24"/>
          <w:szCs w:val="24"/>
        </w:rPr>
        <w:t xml:space="preserve"> osoby zhotovitele a objednatele</w:t>
      </w:r>
    </w:p>
    <w:p w14:paraId="6C80E834" w14:textId="77777777" w:rsidR="00F71B70" w:rsidRPr="00A63F75" w:rsidRDefault="00F71B70" w:rsidP="00F71B70">
      <w:pPr>
        <w:pStyle w:val="Normal3"/>
        <w:tabs>
          <w:tab w:val="clear" w:pos="709"/>
        </w:tabs>
        <w:spacing w:before="0" w:after="0"/>
        <w:ind w:left="1440"/>
        <w:rPr>
          <w:rFonts w:cs="Arial"/>
          <w:b/>
        </w:rPr>
      </w:pPr>
      <w:r w:rsidRPr="00A63F75">
        <w:rPr>
          <w:rFonts w:cs="Arial"/>
          <w:b/>
        </w:rPr>
        <w:t xml:space="preserve">Zástupci Zhotovitele: </w:t>
      </w:r>
      <w:r w:rsidRPr="00A63F75">
        <w:rPr>
          <w:rFonts w:cs="Arial"/>
          <w:b/>
        </w:rPr>
        <w:tab/>
      </w:r>
    </w:p>
    <w:p w14:paraId="28590BAD" w14:textId="7EE0C45C" w:rsidR="00F71B70" w:rsidRPr="00D62B03" w:rsidRDefault="00F71B70" w:rsidP="00F71B70">
      <w:pPr>
        <w:pStyle w:val="Normal3"/>
        <w:tabs>
          <w:tab w:val="clear" w:pos="709"/>
        </w:tabs>
        <w:spacing w:before="0" w:after="0"/>
        <w:ind w:left="1440"/>
        <w:rPr>
          <w:rFonts w:cs="Arial"/>
        </w:rPr>
      </w:pPr>
      <w:r w:rsidRPr="00D62B03">
        <w:rPr>
          <w:rFonts w:cs="Arial"/>
        </w:rPr>
        <w:t xml:space="preserve">Zástupce pro věci smluvní: </w:t>
      </w:r>
      <w:r w:rsidR="00176F1C" w:rsidRPr="00D62B03">
        <w:rPr>
          <w:rFonts w:cs="Arial"/>
        </w:rPr>
        <w:tab/>
      </w:r>
      <w:r w:rsidR="00B602E6" w:rsidRPr="00D62B03">
        <w:rPr>
          <w:rFonts w:cs="Arial"/>
        </w:rPr>
        <w:t xml:space="preserve"> </w:t>
      </w:r>
    </w:p>
    <w:p w14:paraId="7B21BE31" w14:textId="49632CDA" w:rsidR="00F71B70" w:rsidRPr="00D62B03" w:rsidRDefault="00F71B70" w:rsidP="00F71B70">
      <w:pPr>
        <w:pStyle w:val="Normal3"/>
        <w:tabs>
          <w:tab w:val="clear" w:pos="709"/>
        </w:tabs>
        <w:spacing w:before="0" w:after="0"/>
        <w:ind w:left="1440"/>
        <w:rPr>
          <w:rFonts w:cs="Arial"/>
        </w:rPr>
      </w:pPr>
      <w:r w:rsidRPr="00D62B03">
        <w:rPr>
          <w:rFonts w:cs="Arial"/>
        </w:rPr>
        <w:t xml:space="preserve">Funkce: </w:t>
      </w:r>
      <w:r w:rsidR="00D62B03" w:rsidRPr="00D62B03">
        <w:rPr>
          <w:rFonts w:cs="Arial"/>
        </w:rPr>
        <w:t>Sejkorová Ivana, jednatel</w:t>
      </w:r>
      <w:r w:rsidR="00176F1C" w:rsidRPr="00D62B03">
        <w:rPr>
          <w:rFonts w:cs="Arial"/>
        </w:rPr>
        <w:tab/>
      </w:r>
      <w:r w:rsidR="00176F1C" w:rsidRPr="00D62B03">
        <w:rPr>
          <w:rFonts w:cs="Arial"/>
        </w:rPr>
        <w:tab/>
      </w:r>
      <w:r w:rsidR="00176F1C" w:rsidRPr="00D62B03">
        <w:rPr>
          <w:rFonts w:cs="Arial"/>
        </w:rPr>
        <w:tab/>
      </w:r>
      <w:r w:rsidR="00B602E6" w:rsidRPr="00D62B03">
        <w:rPr>
          <w:rFonts w:cs="Arial"/>
        </w:rPr>
        <w:t xml:space="preserve"> </w:t>
      </w:r>
      <w:r w:rsidRPr="00D62B03">
        <w:rPr>
          <w:rFonts w:cs="Arial"/>
        </w:rPr>
        <w:tab/>
      </w:r>
      <w:r w:rsidRPr="00D62B03">
        <w:rPr>
          <w:rFonts w:cs="Arial"/>
        </w:rPr>
        <w:tab/>
        <w:t xml:space="preserve"> </w:t>
      </w:r>
      <w:r w:rsidRPr="00D62B03">
        <w:rPr>
          <w:rFonts w:cs="Arial"/>
        </w:rPr>
        <w:tab/>
      </w:r>
    </w:p>
    <w:p w14:paraId="588A4F8A" w14:textId="0E2CD479" w:rsidR="00F71B70" w:rsidRPr="00D62B03" w:rsidRDefault="00F71B70" w:rsidP="00F71B70">
      <w:pPr>
        <w:pStyle w:val="Normal3"/>
        <w:tabs>
          <w:tab w:val="clear" w:pos="709"/>
        </w:tabs>
        <w:spacing w:before="0" w:after="0"/>
        <w:ind w:left="1440"/>
        <w:rPr>
          <w:rFonts w:cs="Arial"/>
        </w:rPr>
      </w:pPr>
      <w:r w:rsidRPr="00D62B03">
        <w:rPr>
          <w:rFonts w:cs="Arial"/>
        </w:rPr>
        <w:t xml:space="preserve">Telefon: </w:t>
      </w:r>
      <w:r w:rsidR="00D62B03" w:rsidRPr="00D62B03">
        <w:rPr>
          <w:rFonts w:cs="Arial"/>
        </w:rPr>
        <w:t>602189234</w:t>
      </w:r>
      <w:r w:rsidR="00176F1C" w:rsidRPr="00D62B03">
        <w:rPr>
          <w:rFonts w:cs="Arial"/>
        </w:rPr>
        <w:tab/>
      </w:r>
      <w:r w:rsidR="00176F1C" w:rsidRPr="00D62B03">
        <w:rPr>
          <w:rFonts w:cs="Arial"/>
        </w:rPr>
        <w:tab/>
      </w:r>
      <w:r w:rsidR="00176F1C" w:rsidRPr="00D62B03">
        <w:rPr>
          <w:rFonts w:cs="Arial"/>
        </w:rPr>
        <w:tab/>
      </w:r>
      <w:r w:rsidR="00B602E6" w:rsidRPr="00D62B03">
        <w:rPr>
          <w:rFonts w:cs="Arial"/>
        </w:rPr>
        <w:t xml:space="preserve"> </w:t>
      </w:r>
      <w:r w:rsidRPr="00D62B03">
        <w:rPr>
          <w:rFonts w:cs="Arial"/>
        </w:rPr>
        <w:tab/>
        <w:t xml:space="preserve"> </w:t>
      </w:r>
    </w:p>
    <w:p w14:paraId="4D1A5725" w14:textId="2D8AE963" w:rsidR="00F71B70" w:rsidRPr="00D62B03" w:rsidRDefault="00F71B70" w:rsidP="00F71B70">
      <w:pPr>
        <w:pStyle w:val="Normal3"/>
        <w:tabs>
          <w:tab w:val="clear" w:pos="709"/>
        </w:tabs>
        <w:spacing w:before="0" w:after="0"/>
        <w:ind w:left="1440"/>
        <w:rPr>
          <w:rFonts w:cs="Arial"/>
        </w:rPr>
      </w:pPr>
      <w:r w:rsidRPr="00D62B03">
        <w:rPr>
          <w:rFonts w:cs="Arial"/>
        </w:rPr>
        <w:lastRenderedPageBreak/>
        <w:t xml:space="preserve">E-mail: </w:t>
      </w:r>
      <w:r w:rsidR="00D62B03" w:rsidRPr="00D62B03">
        <w:rPr>
          <w:rFonts w:cs="Arial"/>
        </w:rPr>
        <w:t>sejkorovai@seznam.cz</w:t>
      </w:r>
      <w:r w:rsidR="00176F1C" w:rsidRPr="00D62B03">
        <w:rPr>
          <w:rFonts w:cs="Arial"/>
        </w:rPr>
        <w:tab/>
      </w:r>
      <w:r w:rsidR="00176F1C" w:rsidRPr="00D62B03">
        <w:rPr>
          <w:rFonts w:cs="Arial"/>
        </w:rPr>
        <w:tab/>
      </w:r>
      <w:r w:rsidR="00176F1C" w:rsidRPr="00D62B03">
        <w:rPr>
          <w:rFonts w:cs="Arial"/>
        </w:rPr>
        <w:tab/>
      </w:r>
      <w:r w:rsidR="00B602E6" w:rsidRPr="00D62B03">
        <w:rPr>
          <w:rFonts w:cs="Arial"/>
        </w:rPr>
        <w:t xml:space="preserve"> </w:t>
      </w:r>
      <w:r w:rsidRPr="00D62B03">
        <w:rPr>
          <w:rFonts w:cs="Arial"/>
        </w:rPr>
        <w:t xml:space="preserve"> </w:t>
      </w:r>
    </w:p>
    <w:p w14:paraId="03686FAD" w14:textId="77777777" w:rsidR="00DB333B" w:rsidRPr="00D62B03" w:rsidRDefault="00F71B70" w:rsidP="00F71B70">
      <w:pPr>
        <w:pStyle w:val="Normal3"/>
        <w:tabs>
          <w:tab w:val="clear" w:pos="709"/>
        </w:tabs>
        <w:spacing w:before="0" w:after="0"/>
        <w:ind w:left="1440"/>
        <w:rPr>
          <w:rFonts w:cs="Arial"/>
        </w:rPr>
      </w:pPr>
      <w:r w:rsidRPr="00D62B03">
        <w:rPr>
          <w:rFonts w:cs="Arial"/>
        </w:rPr>
        <w:tab/>
      </w:r>
    </w:p>
    <w:p w14:paraId="068E0382" w14:textId="5D4D8EB4" w:rsidR="00F71B70" w:rsidRPr="00D62B03" w:rsidRDefault="00F71B70" w:rsidP="00F71B70">
      <w:pPr>
        <w:pStyle w:val="Normal3"/>
        <w:tabs>
          <w:tab w:val="clear" w:pos="709"/>
        </w:tabs>
        <w:spacing w:before="0" w:after="0"/>
        <w:ind w:left="1440"/>
        <w:rPr>
          <w:rFonts w:cs="Arial"/>
        </w:rPr>
      </w:pPr>
      <w:r w:rsidRPr="00D62B03">
        <w:rPr>
          <w:rFonts w:cs="Arial"/>
        </w:rPr>
        <w:tab/>
      </w:r>
      <w:r w:rsidRPr="00D62B03">
        <w:rPr>
          <w:rFonts w:cs="Arial"/>
        </w:rPr>
        <w:tab/>
      </w:r>
      <w:r w:rsidRPr="00D62B03">
        <w:rPr>
          <w:rFonts w:cs="Arial"/>
        </w:rPr>
        <w:tab/>
      </w:r>
      <w:r w:rsidRPr="00D62B03">
        <w:rPr>
          <w:rFonts w:cs="Arial"/>
        </w:rPr>
        <w:tab/>
      </w:r>
      <w:r w:rsidRPr="00D62B03">
        <w:rPr>
          <w:rFonts w:cs="Arial"/>
        </w:rPr>
        <w:tab/>
      </w:r>
      <w:r w:rsidRPr="00D62B03">
        <w:rPr>
          <w:rFonts w:cs="Arial"/>
        </w:rPr>
        <w:tab/>
      </w:r>
    </w:p>
    <w:p w14:paraId="11293645" w14:textId="77777777" w:rsidR="00F71B70" w:rsidRPr="00D62B03" w:rsidRDefault="00F71B70" w:rsidP="00F71B70">
      <w:pPr>
        <w:pStyle w:val="Normal3"/>
        <w:tabs>
          <w:tab w:val="clear" w:pos="709"/>
        </w:tabs>
        <w:spacing w:before="0" w:after="0"/>
        <w:ind w:left="1440"/>
        <w:rPr>
          <w:rFonts w:cs="Arial"/>
        </w:rPr>
      </w:pPr>
      <w:r w:rsidRPr="00D62B03">
        <w:rPr>
          <w:rFonts w:cs="Arial"/>
        </w:rPr>
        <w:t>Stavbyvedoucí:</w:t>
      </w:r>
    </w:p>
    <w:p w14:paraId="7513B6B3" w14:textId="12DE7970" w:rsidR="00F71B70" w:rsidRPr="00D62B03" w:rsidRDefault="00F71B70" w:rsidP="00F71B70">
      <w:pPr>
        <w:pStyle w:val="Normal3"/>
        <w:tabs>
          <w:tab w:val="clear" w:pos="709"/>
        </w:tabs>
        <w:spacing w:before="0" w:after="0"/>
        <w:ind w:left="1440"/>
        <w:rPr>
          <w:rFonts w:cs="Arial"/>
        </w:rPr>
      </w:pPr>
      <w:r w:rsidRPr="00D62B03">
        <w:rPr>
          <w:rFonts w:cs="Arial"/>
        </w:rPr>
        <w:t>Jméno, příjmení:</w:t>
      </w:r>
      <w:r w:rsidR="00D62B03" w:rsidRPr="00D62B03">
        <w:rPr>
          <w:rFonts w:cs="Arial"/>
        </w:rPr>
        <w:t xml:space="preserve"> </w:t>
      </w:r>
      <w:proofErr w:type="spellStart"/>
      <w:proofErr w:type="gramStart"/>
      <w:r w:rsidR="00D62B03" w:rsidRPr="00D62B03">
        <w:rPr>
          <w:rFonts w:cs="Arial"/>
        </w:rPr>
        <w:t>ing.František</w:t>
      </w:r>
      <w:proofErr w:type="spellEnd"/>
      <w:proofErr w:type="gramEnd"/>
      <w:r w:rsidR="00D62B03" w:rsidRPr="00D62B03">
        <w:rPr>
          <w:rFonts w:cs="Arial"/>
        </w:rPr>
        <w:t xml:space="preserve"> </w:t>
      </w:r>
      <w:proofErr w:type="spellStart"/>
      <w:r w:rsidR="00D62B03" w:rsidRPr="00D62B03">
        <w:rPr>
          <w:rFonts w:cs="Arial"/>
        </w:rPr>
        <w:t>Bachtík</w:t>
      </w:r>
      <w:proofErr w:type="spellEnd"/>
      <w:r w:rsidRPr="00D62B03">
        <w:rPr>
          <w:rFonts w:cs="Arial"/>
        </w:rPr>
        <w:t xml:space="preserve"> </w:t>
      </w:r>
      <w:r w:rsidR="00176F1C" w:rsidRPr="00D62B03">
        <w:rPr>
          <w:rFonts w:cs="Arial"/>
        </w:rPr>
        <w:tab/>
      </w:r>
      <w:r w:rsidR="00B602E6" w:rsidRPr="00D62B03">
        <w:rPr>
          <w:rFonts w:cs="Arial"/>
        </w:rPr>
        <w:t xml:space="preserve"> </w:t>
      </w:r>
      <w:r w:rsidRPr="00D62B03">
        <w:rPr>
          <w:rFonts w:cs="Arial"/>
        </w:rPr>
        <w:tab/>
        <w:t xml:space="preserve"> </w:t>
      </w:r>
    </w:p>
    <w:p w14:paraId="1054F5BB" w14:textId="41A6EEE4" w:rsidR="00F71B70" w:rsidRPr="00D62B03" w:rsidRDefault="00F71B70" w:rsidP="00F71B70">
      <w:pPr>
        <w:pStyle w:val="Normal3"/>
        <w:tabs>
          <w:tab w:val="clear" w:pos="709"/>
        </w:tabs>
        <w:spacing w:before="0" w:after="0"/>
        <w:ind w:left="1440"/>
        <w:rPr>
          <w:rFonts w:cs="Arial"/>
        </w:rPr>
      </w:pPr>
      <w:r w:rsidRPr="00D62B03">
        <w:rPr>
          <w:rFonts w:cs="Arial"/>
        </w:rPr>
        <w:t xml:space="preserve">Funkce: </w:t>
      </w:r>
      <w:r w:rsidR="00D62B03" w:rsidRPr="00D62B03">
        <w:rPr>
          <w:rFonts w:cs="Arial"/>
        </w:rPr>
        <w:t>zaměstnanec</w:t>
      </w:r>
      <w:r w:rsidR="00176F1C" w:rsidRPr="00D62B03">
        <w:rPr>
          <w:rFonts w:cs="Arial"/>
        </w:rPr>
        <w:tab/>
      </w:r>
      <w:r w:rsidR="00176F1C" w:rsidRPr="00D62B03">
        <w:rPr>
          <w:rFonts w:cs="Arial"/>
        </w:rPr>
        <w:tab/>
      </w:r>
      <w:r w:rsidR="00B602E6" w:rsidRPr="00D62B03">
        <w:rPr>
          <w:rFonts w:cs="Arial"/>
        </w:rPr>
        <w:t xml:space="preserve"> </w:t>
      </w:r>
      <w:r w:rsidRPr="00D62B03">
        <w:rPr>
          <w:rFonts w:cs="Arial"/>
        </w:rPr>
        <w:tab/>
      </w:r>
      <w:r w:rsidRPr="00D62B03">
        <w:rPr>
          <w:rFonts w:cs="Arial"/>
        </w:rPr>
        <w:tab/>
        <w:t xml:space="preserve"> </w:t>
      </w:r>
    </w:p>
    <w:p w14:paraId="2663AE6C" w14:textId="07928D10" w:rsidR="00F71B70" w:rsidRPr="00D62B03" w:rsidRDefault="00F71B70" w:rsidP="00F71B70">
      <w:pPr>
        <w:pStyle w:val="Normal3"/>
        <w:tabs>
          <w:tab w:val="clear" w:pos="709"/>
        </w:tabs>
        <w:spacing w:before="0" w:after="0"/>
        <w:ind w:left="1440"/>
        <w:rPr>
          <w:rFonts w:cs="Arial"/>
        </w:rPr>
      </w:pPr>
      <w:r w:rsidRPr="00D62B03">
        <w:rPr>
          <w:rFonts w:cs="Arial"/>
        </w:rPr>
        <w:t xml:space="preserve">Telefon: </w:t>
      </w:r>
      <w:r w:rsidR="00D62B03" w:rsidRPr="00D62B03">
        <w:rPr>
          <w:rFonts w:cs="Arial"/>
        </w:rPr>
        <w:t>737248556</w:t>
      </w:r>
      <w:r w:rsidR="00176F1C" w:rsidRPr="00D62B03">
        <w:rPr>
          <w:rFonts w:cs="Arial"/>
        </w:rPr>
        <w:tab/>
      </w:r>
      <w:r w:rsidR="00176F1C" w:rsidRPr="00D62B03">
        <w:rPr>
          <w:rFonts w:cs="Arial"/>
        </w:rPr>
        <w:tab/>
      </w:r>
      <w:r w:rsidR="00B602E6" w:rsidRPr="00D62B03">
        <w:rPr>
          <w:rFonts w:cs="Arial"/>
        </w:rPr>
        <w:t xml:space="preserve"> </w:t>
      </w:r>
      <w:r w:rsidRPr="00D62B03">
        <w:rPr>
          <w:rFonts w:cs="Arial"/>
        </w:rPr>
        <w:tab/>
        <w:t xml:space="preserve"> </w:t>
      </w:r>
    </w:p>
    <w:p w14:paraId="3FDB2F62" w14:textId="643FC241" w:rsidR="0033785F" w:rsidRDefault="00F71B70" w:rsidP="003F347A">
      <w:pPr>
        <w:pStyle w:val="Normal3"/>
        <w:tabs>
          <w:tab w:val="clear" w:pos="709"/>
        </w:tabs>
        <w:spacing w:before="0" w:after="0"/>
        <w:ind w:left="1440"/>
        <w:rPr>
          <w:rFonts w:cs="Arial"/>
        </w:rPr>
      </w:pPr>
      <w:r w:rsidRPr="00D62B03">
        <w:rPr>
          <w:rFonts w:cs="Arial"/>
        </w:rPr>
        <w:t xml:space="preserve">E-mail: </w:t>
      </w:r>
      <w:r w:rsidR="00D62B03" w:rsidRPr="00D62B03">
        <w:rPr>
          <w:rFonts w:cs="Arial"/>
        </w:rPr>
        <w:t>bafre@seznam.cz</w:t>
      </w:r>
      <w:r w:rsidR="00176F1C">
        <w:rPr>
          <w:rFonts w:cs="Arial"/>
        </w:rPr>
        <w:tab/>
      </w:r>
      <w:r w:rsidR="00176F1C">
        <w:rPr>
          <w:rFonts w:cs="Arial"/>
        </w:rPr>
        <w:tab/>
      </w:r>
      <w:r w:rsidR="00B602E6">
        <w:rPr>
          <w:rFonts w:cs="Arial"/>
        </w:rPr>
        <w:t xml:space="preserve"> </w:t>
      </w:r>
    </w:p>
    <w:p w14:paraId="41D4F728" w14:textId="77777777" w:rsidR="00B602E6" w:rsidRDefault="00B602E6" w:rsidP="003F347A">
      <w:pPr>
        <w:pStyle w:val="Normal3"/>
        <w:tabs>
          <w:tab w:val="clear" w:pos="709"/>
        </w:tabs>
        <w:spacing w:before="0" w:after="0"/>
        <w:ind w:left="1440"/>
        <w:rPr>
          <w:rFonts w:cs="Arial"/>
        </w:rPr>
      </w:pPr>
    </w:p>
    <w:p w14:paraId="625DE7F5" w14:textId="77777777" w:rsidR="00A25E92" w:rsidRDefault="00ED1956" w:rsidP="00ED1956">
      <w:pPr>
        <w:pStyle w:val="Normal3"/>
        <w:tabs>
          <w:tab w:val="clear" w:pos="709"/>
        </w:tabs>
        <w:spacing w:before="0" w:after="0"/>
        <w:ind w:left="0"/>
        <w:rPr>
          <w:rFonts w:cs="Arial"/>
        </w:rPr>
      </w:pPr>
      <w:r>
        <w:rPr>
          <w:rFonts w:cs="Arial"/>
        </w:rPr>
        <w:tab/>
      </w:r>
      <w:r w:rsidR="00B77260" w:rsidRPr="00B77260">
        <w:rPr>
          <w:rFonts w:cs="Arial"/>
        </w:rPr>
        <w:tab/>
      </w:r>
    </w:p>
    <w:p w14:paraId="3AD3452F" w14:textId="49AF3A57" w:rsidR="00C268F6" w:rsidRPr="00A4465A" w:rsidRDefault="00DD606D" w:rsidP="00A25E92">
      <w:pPr>
        <w:pStyle w:val="Normal3"/>
        <w:tabs>
          <w:tab w:val="clear" w:pos="709"/>
        </w:tabs>
        <w:spacing w:before="0" w:after="0"/>
        <w:ind w:left="1418"/>
        <w:rPr>
          <w:rFonts w:cs="Arial"/>
          <w:b/>
        </w:rPr>
      </w:pPr>
      <w:r>
        <w:rPr>
          <w:rFonts w:cs="Arial"/>
        </w:rPr>
        <w:t xml:space="preserve"> </w:t>
      </w:r>
      <w:r w:rsidR="00C268F6" w:rsidRPr="00A4465A">
        <w:rPr>
          <w:rFonts w:cs="Arial"/>
          <w:b/>
        </w:rPr>
        <w:t xml:space="preserve">Zástupci Objednatele: </w:t>
      </w:r>
      <w:r w:rsidR="00C268F6" w:rsidRPr="00A4465A">
        <w:rPr>
          <w:rFonts w:cs="Arial"/>
          <w:b/>
        </w:rPr>
        <w:tab/>
      </w:r>
    </w:p>
    <w:p w14:paraId="5611DF6F" w14:textId="77777777" w:rsidR="00C268F6" w:rsidRPr="00A4465A" w:rsidRDefault="00C268F6" w:rsidP="00C268F6">
      <w:pPr>
        <w:pStyle w:val="Normal3"/>
        <w:tabs>
          <w:tab w:val="clear" w:pos="709"/>
        </w:tabs>
        <w:spacing w:before="0" w:after="0"/>
        <w:ind w:left="1440"/>
        <w:rPr>
          <w:rFonts w:cs="Arial"/>
        </w:rPr>
      </w:pPr>
      <w:r w:rsidRPr="00A4465A">
        <w:rPr>
          <w:rFonts w:cs="Arial"/>
        </w:rPr>
        <w:t>Zástupci pro věci smluvní:</w:t>
      </w:r>
    </w:p>
    <w:p w14:paraId="06B58A7B" w14:textId="5FF28BBC"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DA6B7B">
        <w:rPr>
          <w:rFonts w:cs="Arial"/>
        </w:rPr>
        <w:t>Ing. Miloš Vele</w:t>
      </w:r>
    </w:p>
    <w:p w14:paraId="7D8E4C66" w14:textId="1FE13A09" w:rsidR="00783C22" w:rsidRPr="00A4465A"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primátor</w:t>
      </w:r>
    </w:p>
    <w:p w14:paraId="5715DC57" w14:textId="2481B59D"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 xml:space="preserve">483 357 </w:t>
      </w:r>
      <w:r w:rsidR="00D4697C">
        <w:rPr>
          <w:rFonts w:cs="Arial"/>
        </w:rPr>
        <w:t>32</w:t>
      </w:r>
      <w:r w:rsidRPr="00A4465A">
        <w:rPr>
          <w:rFonts w:cs="Arial"/>
        </w:rPr>
        <w:t>1</w:t>
      </w:r>
    </w:p>
    <w:p w14:paraId="7CB2D609" w14:textId="368A1EED" w:rsidR="00783C22" w:rsidRDefault="00783C22" w:rsidP="00783C22">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9" w:history="1">
        <w:r w:rsidR="00DA6B7B" w:rsidRPr="00A25EB9">
          <w:rPr>
            <w:rStyle w:val="Hypertextovodkaz"/>
            <w:rFonts w:cs="Arial"/>
          </w:rPr>
          <w:t>vele@mestojablonec.cz</w:t>
        </w:r>
      </w:hyperlink>
    </w:p>
    <w:p w14:paraId="73CA0EB4" w14:textId="0B4860AC"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DA6B7B">
        <w:rPr>
          <w:rFonts w:cs="Arial"/>
        </w:rPr>
        <w:t>MgA</w:t>
      </w:r>
      <w:r w:rsidR="000B4A77">
        <w:rPr>
          <w:rFonts w:cs="Arial"/>
        </w:rPr>
        <w:t>.</w:t>
      </w:r>
      <w:r w:rsidR="00DA6B7B">
        <w:rPr>
          <w:rFonts w:cs="Arial"/>
        </w:rPr>
        <w:t xml:space="preserve"> Jakub Chuchlík </w:t>
      </w:r>
      <w:r w:rsidRPr="00A4465A">
        <w:rPr>
          <w:rFonts w:cs="Arial"/>
        </w:rPr>
        <w:t xml:space="preserve">, </w:t>
      </w:r>
    </w:p>
    <w:p w14:paraId="543D6A3A" w14:textId="77777777" w:rsidR="00DA6B7B" w:rsidRPr="00A4465A" w:rsidRDefault="00783C22" w:rsidP="00DA6B7B">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r>
      <w:r w:rsidR="00DA6B7B" w:rsidRPr="00A4465A">
        <w:rPr>
          <w:rFonts w:cs="Arial"/>
        </w:rPr>
        <w:t>náměstek primátora</w:t>
      </w:r>
    </w:p>
    <w:p w14:paraId="6CF3AA7C" w14:textId="77C3A0D5"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DA6B7B" w:rsidRPr="00A4465A">
        <w:rPr>
          <w:rFonts w:cs="Arial"/>
        </w:rPr>
        <w:t>483 357 1</w:t>
      </w:r>
      <w:r w:rsidR="00DA6B7B">
        <w:rPr>
          <w:rFonts w:cs="Arial"/>
        </w:rPr>
        <w:t xml:space="preserve">50 </w:t>
      </w:r>
    </w:p>
    <w:p w14:paraId="50287746" w14:textId="2A3F668A" w:rsidR="00FA7FC5" w:rsidRPr="00DB333B" w:rsidRDefault="00783C22" w:rsidP="00DB333B">
      <w:pPr>
        <w:pStyle w:val="Normal3"/>
        <w:tabs>
          <w:tab w:val="clear" w:pos="709"/>
        </w:tabs>
        <w:spacing w:before="0" w:after="0"/>
        <w:ind w:left="1440"/>
        <w:rPr>
          <w:rStyle w:val="Hypertextovodkaz"/>
          <w:rFonts w:cs="Arial"/>
          <w:color w:val="auto"/>
          <w:u w:val="none"/>
        </w:rPr>
      </w:pPr>
      <w:r w:rsidRPr="00A4465A">
        <w:rPr>
          <w:rFonts w:cs="Arial"/>
        </w:rPr>
        <w:t>E-mail:</w:t>
      </w:r>
      <w:r w:rsidRPr="00A4465A">
        <w:rPr>
          <w:rFonts w:cs="Arial"/>
        </w:rPr>
        <w:tab/>
      </w:r>
      <w:r w:rsidRPr="00A4465A">
        <w:rPr>
          <w:rFonts w:cs="Arial"/>
        </w:rPr>
        <w:tab/>
      </w:r>
      <w:hyperlink r:id="rId10" w:history="1">
        <w:r w:rsidR="00DA6B7B" w:rsidRPr="003138E8">
          <w:rPr>
            <w:rStyle w:val="Hypertextovodkaz"/>
            <w:rFonts w:cs="Arial"/>
          </w:rPr>
          <w:t>chuchlik@mestojablonec.cz</w:t>
        </w:r>
      </w:hyperlink>
    </w:p>
    <w:p w14:paraId="56A771D3" w14:textId="77777777" w:rsidR="00021FE7" w:rsidRDefault="00021FE7" w:rsidP="00783C22">
      <w:pPr>
        <w:pStyle w:val="Normal3"/>
        <w:tabs>
          <w:tab w:val="clear" w:pos="709"/>
        </w:tabs>
        <w:spacing w:before="0" w:after="0"/>
        <w:ind w:left="1440"/>
      </w:pPr>
    </w:p>
    <w:p w14:paraId="1FC5B6A8" w14:textId="77777777" w:rsidR="00783C22" w:rsidRPr="00A4465A" w:rsidRDefault="00783C22" w:rsidP="00783C22">
      <w:pPr>
        <w:pStyle w:val="Normal3"/>
        <w:tabs>
          <w:tab w:val="clear" w:pos="709"/>
        </w:tabs>
        <w:spacing w:before="0" w:after="0"/>
        <w:ind w:left="1440"/>
        <w:rPr>
          <w:rFonts w:cs="Arial"/>
        </w:rPr>
      </w:pPr>
      <w:r w:rsidRPr="00A4465A">
        <w:rPr>
          <w:rFonts w:cs="Arial"/>
        </w:rPr>
        <w:t>Zástupci pro věci technické:</w:t>
      </w:r>
    </w:p>
    <w:p w14:paraId="7EFD01F3" w14:textId="77777777" w:rsidR="00783C22" w:rsidRPr="00A4465A" w:rsidRDefault="00783C22" w:rsidP="00783C22">
      <w:pPr>
        <w:pStyle w:val="Normal3"/>
        <w:tabs>
          <w:tab w:val="clear" w:pos="709"/>
        </w:tabs>
        <w:spacing w:before="0" w:after="0"/>
        <w:ind w:left="1440"/>
        <w:rPr>
          <w:rFonts w:cs="Arial"/>
        </w:rPr>
      </w:pPr>
      <w:r w:rsidRPr="00A4465A">
        <w:rPr>
          <w:rFonts w:cs="Arial"/>
        </w:rPr>
        <w:t>Jméno, příjmení:</w:t>
      </w:r>
      <w:r w:rsidRPr="00A4465A">
        <w:rPr>
          <w:rFonts w:cs="Arial"/>
        </w:rPr>
        <w:tab/>
        <w:t>Ing. Pavel Sluka</w:t>
      </w:r>
    </w:p>
    <w:p w14:paraId="6C27CE29" w14:textId="77777777" w:rsidR="00E951A7"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 xml:space="preserve">vedoucí oddělení </w:t>
      </w:r>
      <w:r w:rsidR="00E951A7" w:rsidRPr="00021FE7">
        <w:rPr>
          <w:rFonts w:cs="Arial"/>
        </w:rPr>
        <w:t>přípravy a realizace investic</w:t>
      </w:r>
      <w:r w:rsidR="00E951A7" w:rsidRPr="00A4465A">
        <w:rPr>
          <w:rFonts w:cs="Arial"/>
        </w:rPr>
        <w:t xml:space="preserve"> </w:t>
      </w:r>
    </w:p>
    <w:p w14:paraId="100361EB" w14:textId="4E1CF062"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721 932 984</w:t>
      </w:r>
    </w:p>
    <w:p w14:paraId="6CD02D77" w14:textId="77777777" w:rsidR="00783C22" w:rsidRDefault="00783C22" w:rsidP="00783C22">
      <w:pPr>
        <w:pStyle w:val="Normal3"/>
        <w:tabs>
          <w:tab w:val="clear" w:pos="709"/>
        </w:tabs>
        <w:spacing w:before="0" w:after="0"/>
        <w:ind w:left="1440"/>
        <w:rPr>
          <w:rStyle w:val="Hypertextovodkaz"/>
          <w:rFonts w:cs="Arial"/>
        </w:rPr>
      </w:pPr>
      <w:r w:rsidRPr="00A4465A">
        <w:rPr>
          <w:rFonts w:cs="Arial"/>
        </w:rPr>
        <w:t>E-mail:</w:t>
      </w:r>
      <w:r w:rsidRPr="00A4465A">
        <w:rPr>
          <w:rFonts w:cs="Arial"/>
        </w:rPr>
        <w:tab/>
      </w:r>
      <w:r w:rsidRPr="00A4465A">
        <w:rPr>
          <w:rFonts w:cs="Arial"/>
        </w:rPr>
        <w:tab/>
      </w:r>
      <w:hyperlink r:id="rId11" w:history="1">
        <w:r w:rsidRPr="00CF36EF">
          <w:rPr>
            <w:rStyle w:val="Hypertextovodkaz"/>
            <w:rFonts w:cs="Arial"/>
          </w:rPr>
          <w:t>sluka@mestojablonec.cz</w:t>
        </w:r>
      </w:hyperlink>
    </w:p>
    <w:p w14:paraId="4CF02F39" w14:textId="77777777" w:rsidR="00021FE7" w:rsidRPr="00A4465A" w:rsidRDefault="00021FE7" w:rsidP="00783C22">
      <w:pPr>
        <w:pStyle w:val="Normal3"/>
        <w:tabs>
          <w:tab w:val="clear" w:pos="709"/>
        </w:tabs>
        <w:spacing w:before="0" w:after="0"/>
        <w:ind w:left="1440"/>
        <w:rPr>
          <w:rFonts w:cs="Arial"/>
        </w:rPr>
      </w:pPr>
    </w:p>
    <w:p w14:paraId="096D17CF" w14:textId="7FBAD84A" w:rsidR="00783C22" w:rsidRPr="00021FE7" w:rsidRDefault="00783C22" w:rsidP="00021FE7">
      <w:pPr>
        <w:pStyle w:val="Normal3"/>
        <w:tabs>
          <w:tab w:val="clear" w:pos="709"/>
        </w:tabs>
        <w:spacing w:before="0" w:after="0"/>
        <w:ind w:left="1440"/>
        <w:rPr>
          <w:rFonts w:cs="Arial"/>
          <w:i/>
          <w:iCs/>
        </w:rPr>
      </w:pPr>
      <w:r w:rsidRPr="000236AA">
        <w:rPr>
          <w:rFonts w:cs="Arial"/>
        </w:rPr>
        <w:t>Jméno, příjmení:</w:t>
      </w:r>
      <w:r w:rsidRPr="000236AA">
        <w:rPr>
          <w:rFonts w:cs="Arial"/>
        </w:rPr>
        <w:tab/>
      </w:r>
      <w:r w:rsidR="00D4697C">
        <w:rPr>
          <w:rFonts w:cs="Arial"/>
        </w:rPr>
        <w:t>Petr Mikulášek</w:t>
      </w:r>
      <w:r w:rsidR="00B602E6" w:rsidRPr="00021FE7">
        <w:rPr>
          <w:rFonts w:cs="Arial"/>
        </w:rPr>
        <w:t xml:space="preserve"> </w:t>
      </w:r>
    </w:p>
    <w:p w14:paraId="39371121" w14:textId="4C2DFCAC" w:rsidR="00783C22" w:rsidRPr="00021FE7" w:rsidRDefault="00783C22" w:rsidP="00021FE7">
      <w:pPr>
        <w:pStyle w:val="Normal3"/>
        <w:tabs>
          <w:tab w:val="clear" w:pos="709"/>
        </w:tabs>
        <w:spacing w:before="0" w:after="0"/>
        <w:ind w:left="1440"/>
        <w:rPr>
          <w:rFonts w:cs="Arial"/>
        </w:rPr>
      </w:pPr>
      <w:r w:rsidRPr="00021FE7">
        <w:rPr>
          <w:rFonts w:cs="Arial"/>
        </w:rPr>
        <w:t>Funkce:</w:t>
      </w:r>
      <w:r w:rsidRPr="00021FE7">
        <w:rPr>
          <w:rFonts w:cs="Arial"/>
        </w:rPr>
        <w:tab/>
      </w:r>
      <w:r w:rsidRPr="00021FE7">
        <w:rPr>
          <w:rFonts w:cs="Arial"/>
        </w:rPr>
        <w:tab/>
        <w:t xml:space="preserve">pracovník oddělení </w:t>
      </w:r>
      <w:r w:rsidR="00DA6B7B" w:rsidRPr="00021FE7">
        <w:rPr>
          <w:rFonts w:cs="Arial"/>
        </w:rPr>
        <w:t>přípravy a realizace investic</w:t>
      </w:r>
    </w:p>
    <w:p w14:paraId="0A8623E6" w14:textId="259C5E54" w:rsidR="00142AAB" w:rsidRPr="00021FE7" w:rsidRDefault="00142AAB" w:rsidP="00021FE7">
      <w:pPr>
        <w:spacing w:before="0" w:after="0"/>
        <w:rPr>
          <w:rFonts w:cs="Arial"/>
        </w:rPr>
      </w:pPr>
      <w:r w:rsidRPr="00021FE7">
        <w:rPr>
          <w:rFonts w:cs="Arial"/>
        </w:rPr>
        <w:tab/>
      </w:r>
      <w:r w:rsidRPr="00021FE7">
        <w:rPr>
          <w:rFonts w:cs="Arial"/>
        </w:rPr>
        <w:tab/>
      </w:r>
      <w:r w:rsidR="00783C22" w:rsidRPr="00021FE7">
        <w:rPr>
          <w:rFonts w:cs="Arial"/>
        </w:rPr>
        <w:t>Telefon:</w:t>
      </w:r>
      <w:r w:rsidR="00783C22" w:rsidRPr="00021FE7">
        <w:rPr>
          <w:rFonts w:cs="Arial"/>
        </w:rPr>
        <w:tab/>
      </w:r>
      <w:r w:rsidR="00783C22" w:rsidRPr="00021FE7">
        <w:rPr>
          <w:rFonts w:cs="Arial"/>
        </w:rPr>
        <w:tab/>
      </w:r>
      <w:r w:rsidR="00021FE7" w:rsidRPr="00021FE7">
        <w:rPr>
          <w:rFonts w:cs="Arial"/>
          <w:color w:val="000000" w:themeColor="text1"/>
        </w:rPr>
        <w:t>7</w:t>
      </w:r>
      <w:r w:rsidR="00D4697C">
        <w:rPr>
          <w:rFonts w:cs="Arial"/>
          <w:color w:val="000000" w:themeColor="text1"/>
        </w:rPr>
        <w:t>21 932 956</w:t>
      </w:r>
    </w:p>
    <w:p w14:paraId="5552A86C" w14:textId="3D53E724" w:rsidR="00783C22" w:rsidRPr="00DA6B7B" w:rsidRDefault="00783C22" w:rsidP="00021FE7">
      <w:pPr>
        <w:pStyle w:val="Normal3"/>
        <w:tabs>
          <w:tab w:val="clear" w:pos="709"/>
        </w:tabs>
        <w:spacing w:before="0" w:after="0"/>
        <w:ind w:left="1440"/>
        <w:rPr>
          <w:rStyle w:val="Hypertextovodkaz"/>
          <w:rFonts w:cs="Arial"/>
        </w:rPr>
      </w:pPr>
      <w:r w:rsidRPr="00021FE7">
        <w:rPr>
          <w:rFonts w:cs="Arial"/>
        </w:rPr>
        <w:t>E-mail:</w:t>
      </w:r>
      <w:r w:rsidRPr="00021FE7">
        <w:rPr>
          <w:rFonts w:cs="Arial"/>
        </w:rPr>
        <w:tab/>
      </w:r>
      <w:r w:rsidRPr="00021FE7">
        <w:rPr>
          <w:rFonts w:cs="Arial"/>
        </w:rPr>
        <w:tab/>
      </w:r>
      <w:r w:rsidR="00D4697C">
        <w:rPr>
          <w:rStyle w:val="Hypertextovodkaz"/>
        </w:rPr>
        <w:t>mikulasek</w:t>
      </w:r>
      <w:r w:rsidR="00B602E6" w:rsidRPr="00021FE7">
        <w:rPr>
          <w:rStyle w:val="Hypertextovodkaz"/>
        </w:rPr>
        <w:t>@mestojablonec.cz</w:t>
      </w:r>
    </w:p>
    <w:p w14:paraId="38BC7EAA" w14:textId="77777777" w:rsidR="00DA6B7B" w:rsidRPr="00142AAB" w:rsidRDefault="00DA6B7B" w:rsidP="00021FE7">
      <w:pPr>
        <w:pStyle w:val="Normal3"/>
        <w:tabs>
          <w:tab w:val="clear" w:pos="709"/>
        </w:tabs>
        <w:spacing w:before="0" w:after="0"/>
        <w:ind w:left="1440"/>
        <w:rPr>
          <w:rStyle w:val="Hypertextovodkaz"/>
          <w:rFonts w:cs="Arial"/>
        </w:rPr>
      </w:pPr>
    </w:p>
    <w:p w14:paraId="76CD5558" w14:textId="77777777" w:rsidR="00C10E0D" w:rsidRPr="00DD5752" w:rsidRDefault="00C10E0D" w:rsidP="00C10E0D">
      <w:pPr>
        <w:pStyle w:val="Nadpis1"/>
        <w:tabs>
          <w:tab w:val="clear" w:pos="709"/>
        </w:tabs>
        <w:spacing w:before="120"/>
        <w:jc w:val="left"/>
        <w:rPr>
          <w:rFonts w:cs="Arial"/>
          <w:sz w:val="24"/>
          <w:szCs w:val="24"/>
        </w:rPr>
      </w:pPr>
      <w:r w:rsidRPr="00DD5752">
        <w:rPr>
          <w:rFonts w:cs="Arial"/>
          <w:sz w:val="24"/>
          <w:szCs w:val="24"/>
        </w:rPr>
        <w:t>Závěrečná ustanovení</w:t>
      </w:r>
    </w:p>
    <w:p w14:paraId="3E4FFEE4" w14:textId="77777777" w:rsidR="00C10E0D" w:rsidRPr="002E6FFE" w:rsidRDefault="00C10E0D" w:rsidP="00C10E0D">
      <w:pPr>
        <w:pStyle w:val="Nadpis2"/>
        <w:spacing w:before="0" w:after="0"/>
        <w:rPr>
          <w:rFonts w:cs="Arial"/>
          <w:sz w:val="24"/>
          <w:szCs w:val="24"/>
          <w:lang w:val="cs-CZ"/>
        </w:rPr>
      </w:pPr>
      <w:r w:rsidRPr="002E6FFE">
        <w:rPr>
          <w:rFonts w:cs="Arial"/>
          <w:sz w:val="24"/>
          <w:szCs w:val="24"/>
          <w:lang w:val="cs-CZ"/>
        </w:rPr>
        <w:t>Vyhotovení Smlouvy</w:t>
      </w:r>
    </w:p>
    <w:p w14:paraId="1DF2364A" w14:textId="36656BBE" w:rsidR="00C10E0D" w:rsidRPr="00336E8F" w:rsidRDefault="00B17B37" w:rsidP="00B17B37">
      <w:pPr>
        <w:pStyle w:val="Normal3"/>
        <w:tabs>
          <w:tab w:val="clear" w:pos="709"/>
        </w:tabs>
        <w:spacing w:before="0" w:after="0"/>
        <w:ind w:left="1440"/>
        <w:rPr>
          <w:rFonts w:cs="Arial"/>
          <w:color w:val="000000" w:themeColor="text1"/>
        </w:rPr>
      </w:pPr>
      <w:r w:rsidRPr="00336E8F">
        <w:rPr>
          <w:rFonts w:cs="Arial"/>
          <w:color w:val="000000" w:themeColor="text1"/>
        </w:rPr>
        <w:t>Tato smlouva bude uzavřena připojením elektronických podpisů obou smluvních stran</w:t>
      </w:r>
      <w:r w:rsidR="005E5F27" w:rsidRPr="00336E8F">
        <w:rPr>
          <w:rFonts w:cs="Arial"/>
          <w:color w:val="000000" w:themeColor="text1"/>
        </w:rPr>
        <w:t>.</w:t>
      </w:r>
    </w:p>
    <w:p w14:paraId="701976F8" w14:textId="77777777" w:rsidR="00C10E0D" w:rsidRPr="001E4D2F" w:rsidRDefault="00C10E0D" w:rsidP="00C10E0D">
      <w:pPr>
        <w:pStyle w:val="Normal3"/>
        <w:tabs>
          <w:tab w:val="clear" w:pos="709"/>
        </w:tabs>
        <w:spacing w:before="0" w:after="0"/>
        <w:ind w:left="0"/>
        <w:rPr>
          <w:rFonts w:cs="Arial"/>
        </w:rPr>
      </w:pPr>
    </w:p>
    <w:p w14:paraId="1BF5E9E1"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Platnost Smlouvy</w:t>
      </w:r>
    </w:p>
    <w:p w14:paraId="441A11DD" w14:textId="77777777" w:rsidR="00C10E0D" w:rsidRPr="001E4D2F" w:rsidRDefault="00C10E0D" w:rsidP="00C10E0D">
      <w:pPr>
        <w:pStyle w:val="Normal3"/>
        <w:tabs>
          <w:tab w:val="clear" w:pos="709"/>
        </w:tabs>
        <w:spacing w:before="0" w:after="0"/>
        <w:ind w:left="1440"/>
        <w:rPr>
          <w:rFonts w:cs="Arial"/>
        </w:rPr>
      </w:pPr>
      <w:r w:rsidRPr="001E4D2F">
        <w:rPr>
          <w:rFonts w:cs="Arial"/>
        </w:rPr>
        <w:t>Smlouva nabývá platnosti dnem jejího podpisu oběma Stranami</w:t>
      </w:r>
    </w:p>
    <w:p w14:paraId="372C1CCF" w14:textId="77777777" w:rsidR="00C10E0D" w:rsidRPr="001E4D2F" w:rsidRDefault="00C10E0D" w:rsidP="00C10E0D">
      <w:pPr>
        <w:pStyle w:val="Normal2"/>
        <w:tabs>
          <w:tab w:val="clear" w:pos="709"/>
        </w:tabs>
        <w:spacing w:before="0" w:after="0"/>
        <w:rPr>
          <w:rFonts w:cs="Arial"/>
        </w:rPr>
      </w:pPr>
    </w:p>
    <w:p w14:paraId="3259FCA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Účinnost Smlouvy</w:t>
      </w:r>
    </w:p>
    <w:p w14:paraId="58E8C1A4" w14:textId="689E80AA" w:rsidR="00DA6B7B" w:rsidRPr="00A704C6" w:rsidRDefault="00DA6B7B" w:rsidP="00DA6B7B">
      <w:pPr>
        <w:pStyle w:val="Normal2"/>
        <w:tabs>
          <w:tab w:val="clear" w:pos="709"/>
        </w:tabs>
        <w:spacing w:before="0" w:after="0"/>
        <w:rPr>
          <w:rFonts w:cs="Arial"/>
          <w:color w:val="000000" w:themeColor="text1"/>
        </w:rPr>
      </w:pPr>
      <w:r w:rsidRPr="0072000C">
        <w:rPr>
          <w:rFonts w:cs="Arial"/>
        </w:rPr>
        <w:t xml:space="preserve">Smlouva nabývá účinnosti </w:t>
      </w:r>
      <w:r>
        <w:rPr>
          <w:rFonts w:cs="Arial"/>
        </w:rPr>
        <w:t xml:space="preserve">dnem </w:t>
      </w:r>
      <w:bookmarkStart w:id="125" w:name="_Hlk68096435"/>
      <w:r>
        <w:rPr>
          <w:rFonts w:cs="Arial"/>
        </w:rPr>
        <w:t>podpisu smlouvy na zhotovení díla, ne však dříve než dnem</w:t>
      </w:r>
      <w:bookmarkEnd w:id="125"/>
      <w:r>
        <w:rPr>
          <w:rFonts w:cs="Arial"/>
        </w:rPr>
        <w:t xml:space="preserve"> </w:t>
      </w:r>
      <w:r w:rsidRPr="0072000C">
        <w:rPr>
          <w:rFonts w:cs="Arial"/>
        </w:rPr>
        <w:t>uveřejnění v registru smluv v souladu s § 6 odst. 1 zákona č. 340/2015 Sb., o zvláštních podmínkách účinnosti některých smluv, uveřejňování těchto smluv a o registru smluv (zákon o registru smluv).</w:t>
      </w:r>
      <w:r w:rsidR="005016E0">
        <w:rPr>
          <w:rFonts w:cs="Arial"/>
        </w:rPr>
        <w:t xml:space="preserve"> </w:t>
      </w:r>
      <w:r w:rsidR="005016E0" w:rsidRPr="00A704C6">
        <w:rPr>
          <w:rFonts w:cs="Arial"/>
          <w:color w:val="000000" w:themeColor="text1"/>
        </w:rPr>
        <w:t>P</w:t>
      </w:r>
      <w:r w:rsidR="005016E0" w:rsidRPr="00A704C6">
        <w:rPr>
          <w:rFonts w:eastAsia="Times New Roman"/>
          <w:color w:val="000000" w:themeColor="text1"/>
          <w:lang w:eastAsia="en-US"/>
        </w:rPr>
        <w:t>lnění smlouvy poskytnutá před účinností této smlouvy/dodatku se považují za plnění dle této smlouvy.</w:t>
      </w:r>
    </w:p>
    <w:p w14:paraId="12542EB9" w14:textId="77777777" w:rsidR="00C10E0D" w:rsidRPr="00A704C6" w:rsidRDefault="00C10E0D" w:rsidP="00C10E0D">
      <w:pPr>
        <w:pStyle w:val="Normal2"/>
        <w:tabs>
          <w:tab w:val="clear" w:pos="709"/>
        </w:tabs>
        <w:spacing w:before="0" w:after="0"/>
        <w:rPr>
          <w:color w:val="000000" w:themeColor="text1"/>
          <w:sz w:val="24"/>
          <w:szCs w:val="24"/>
        </w:rPr>
      </w:pPr>
      <w:r w:rsidRPr="00A704C6">
        <w:rPr>
          <w:color w:val="000000" w:themeColor="text1"/>
        </w:rPr>
        <w:t xml:space="preserve"> </w:t>
      </w:r>
    </w:p>
    <w:p w14:paraId="42911BDD"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Právo a jazyk</w:t>
      </w:r>
    </w:p>
    <w:p w14:paraId="53E6D104" w14:textId="77777777" w:rsidR="00C10E0D" w:rsidRPr="001E4D2F" w:rsidRDefault="00C10E0D" w:rsidP="00C10E0D">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se budou řídit příslušnými ustanoveními zákona č. 89/2012 Sb., občanského zákoníku, a dalších </w:t>
      </w:r>
      <w:r w:rsidRPr="001E4D2F">
        <w:rPr>
          <w:rFonts w:cs="Arial"/>
          <w:bCs w:val="0"/>
        </w:rPr>
        <w:lastRenderedPageBreak/>
        <w:t xml:space="preserve">obecně závazných předpisů. </w:t>
      </w:r>
      <w:r w:rsidRPr="001E4D2F">
        <w:rPr>
          <w:rFonts w:cs="Arial"/>
        </w:rPr>
        <w:t>Veškerá komunikace dle této Smlouvy bude probíhat výlučně v českém jazyce.</w:t>
      </w:r>
    </w:p>
    <w:p w14:paraId="58ED573A" w14:textId="77777777" w:rsidR="00C10E0D" w:rsidRPr="00E12640" w:rsidRDefault="00C10E0D" w:rsidP="00C10E0D">
      <w:pPr>
        <w:pStyle w:val="Normal3"/>
        <w:tabs>
          <w:tab w:val="clear" w:pos="709"/>
        </w:tabs>
        <w:spacing w:before="0" w:after="0"/>
        <w:ind w:left="1440"/>
        <w:rPr>
          <w:rFonts w:cs="Arial"/>
          <w:highlight w:val="lightGray"/>
        </w:rPr>
      </w:pPr>
    </w:p>
    <w:p w14:paraId="24381E92"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řešení sporů</w:t>
      </w:r>
    </w:p>
    <w:p w14:paraId="17F979FE" w14:textId="77777777" w:rsidR="00C10E0D" w:rsidRPr="001E4D2F" w:rsidRDefault="00C10E0D" w:rsidP="00C10E0D">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58C9CC87" w14:textId="77777777" w:rsidR="00C10E0D" w:rsidRPr="001E4D2F" w:rsidRDefault="00C10E0D" w:rsidP="00C10E0D">
      <w:pPr>
        <w:pStyle w:val="Normal2"/>
        <w:tabs>
          <w:tab w:val="clear" w:pos="709"/>
        </w:tabs>
        <w:spacing w:before="0" w:after="0"/>
      </w:pPr>
    </w:p>
    <w:p w14:paraId="50B84D4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Oddělitelnost</w:t>
      </w:r>
    </w:p>
    <w:p w14:paraId="49798EC2" w14:textId="77777777" w:rsidR="00C10E0D" w:rsidRPr="001E4D2F" w:rsidRDefault="00C10E0D" w:rsidP="00C10E0D">
      <w:pPr>
        <w:pStyle w:val="Normal3"/>
        <w:tabs>
          <w:tab w:val="clear" w:pos="709"/>
        </w:tabs>
        <w:spacing w:before="0" w:after="0"/>
        <w:ind w:left="1440"/>
        <w:rPr>
          <w:rFonts w:cs="Arial"/>
        </w:rPr>
      </w:pPr>
      <w:r w:rsidRPr="001E4D2F">
        <w:rPr>
          <w:rFonts w:cs="Arial"/>
        </w:rPr>
        <w:t>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57668CE1" w14:textId="77777777" w:rsidR="00C10E0D" w:rsidRPr="00DD5752" w:rsidRDefault="00C10E0D" w:rsidP="00C10E0D">
      <w:pPr>
        <w:pStyle w:val="Normal3"/>
        <w:tabs>
          <w:tab w:val="clear" w:pos="709"/>
        </w:tabs>
        <w:spacing w:before="0" w:after="0"/>
        <w:ind w:left="1440"/>
        <w:rPr>
          <w:rFonts w:cs="Arial"/>
          <w:highlight w:val="lightGray"/>
        </w:rPr>
      </w:pPr>
    </w:p>
    <w:p w14:paraId="14377CDE"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Změny Smlouvy</w:t>
      </w:r>
    </w:p>
    <w:p w14:paraId="2FBDFE0E" w14:textId="7468A895" w:rsidR="00C10E0D" w:rsidRDefault="00C10E0D" w:rsidP="00C10E0D">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6E185091" w14:textId="77777777" w:rsidR="00441524" w:rsidRPr="00A4329B" w:rsidRDefault="00441524" w:rsidP="00C10E0D">
      <w:pPr>
        <w:pStyle w:val="Normal3"/>
        <w:tabs>
          <w:tab w:val="clear" w:pos="709"/>
        </w:tabs>
        <w:spacing w:before="0" w:after="0"/>
        <w:ind w:left="1440"/>
        <w:rPr>
          <w:rFonts w:cs="Arial"/>
        </w:rPr>
      </w:pPr>
    </w:p>
    <w:p w14:paraId="6AA9E8DA"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Zveřejnění Smlouvy, Uhrazené ceny a Podzhotovitel</w:t>
      </w:r>
      <w:r w:rsidR="00790C99">
        <w:rPr>
          <w:rFonts w:cs="Arial"/>
          <w:sz w:val="24"/>
          <w:szCs w:val="24"/>
          <w:lang w:val="cs-CZ"/>
        </w:rPr>
        <w:t>e</w:t>
      </w:r>
      <w:r w:rsidRPr="00A4329B">
        <w:rPr>
          <w:rFonts w:cs="Arial"/>
          <w:sz w:val="24"/>
          <w:szCs w:val="24"/>
          <w:lang w:val="cs-CZ"/>
        </w:rPr>
        <w:t>, Obchodní tajemství</w:t>
      </w:r>
    </w:p>
    <w:p w14:paraId="1356EFCE" w14:textId="56541B31" w:rsidR="00783C22" w:rsidRPr="00A4329B" w:rsidRDefault="00783C22" w:rsidP="00783C22">
      <w:pPr>
        <w:spacing w:before="0" w:after="0"/>
        <w:ind w:left="1416"/>
        <w:jc w:val="both"/>
        <w:rPr>
          <w:rFonts w:cs="Arial"/>
          <w:bCs w:val="0"/>
        </w:rPr>
      </w:pPr>
      <w:r w:rsidRPr="00A4329B">
        <w:rPr>
          <w:rFonts w:cs="Arial"/>
          <w:bCs w:val="0"/>
        </w:rPr>
        <w:t xml:space="preserve">Strany souhlasí s tím, že tuto Smlouvu Objednatel zveřejní na svém profilu </w:t>
      </w:r>
      <w:r w:rsidR="00866189" w:rsidRPr="00100A6A">
        <w:rPr>
          <w:rFonts w:cs="Arial"/>
          <w:bCs w:val="0"/>
        </w:rPr>
        <w:t>Objednatele</w:t>
      </w:r>
      <w:r w:rsidRPr="00100A6A">
        <w:rPr>
          <w:rFonts w:cs="Arial"/>
          <w:bCs w:val="0"/>
        </w:rPr>
        <w:t xml:space="preserve"> v</w:t>
      </w:r>
      <w:r w:rsidRPr="00A4329B">
        <w:rPr>
          <w:rFonts w:cs="Arial"/>
          <w:bCs w:val="0"/>
        </w:rPr>
        <w:t xml:space="preserve"> souladu se zákonem č. 134/2016 Sb., o zadávání veřejných zakázek, ve znění </w:t>
      </w:r>
      <w:r>
        <w:rPr>
          <w:rFonts w:cs="Arial"/>
          <w:bCs w:val="0"/>
        </w:rPr>
        <w:t>pozdějších předpisů</w:t>
      </w:r>
      <w:r w:rsidRPr="00A4329B">
        <w:rPr>
          <w:rFonts w:cs="Arial"/>
          <w:bCs w:val="0"/>
        </w:rPr>
        <w:t>, a to včetně všech jejích příloh, případných dohod o její změně, nahrazení nebo zrušení v plném rozsahu.</w:t>
      </w:r>
    </w:p>
    <w:p w14:paraId="093A67F0" w14:textId="77777777" w:rsidR="00783C22" w:rsidRPr="00A4329B" w:rsidRDefault="00783C22" w:rsidP="00783C22">
      <w:pPr>
        <w:spacing w:after="0"/>
        <w:ind w:left="1418"/>
        <w:jc w:val="both"/>
        <w:rPr>
          <w:rFonts w:cs="Arial"/>
          <w:bCs w:val="0"/>
        </w:rPr>
      </w:pPr>
      <w:r>
        <w:rPr>
          <w:rFonts w:cs="Arial"/>
          <w:bCs w:val="0"/>
        </w:rPr>
        <w:t>Smluvní strany berou na vědomí, že tato smlouva a její případné dodatky budou zveřejněny v registru smluv podle zákona č. 340/2015 Sb., o zvláštních podmínkách účinnosti některých smluv, uveřejňování těchto smluv a o registru smluv</w:t>
      </w:r>
      <w:r w:rsidRPr="00A4329B">
        <w:rPr>
          <w:rFonts w:cs="Arial"/>
          <w:bCs w:val="0"/>
        </w:rPr>
        <w:t>.</w:t>
      </w:r>
    </w:p>
    <w:p w14:paraId="20B21B36" w14:textId="77777777" w:rsidR="00783C22" w:rsidRPr="00A4329B" w:rsidRDefault="00783C22" w:rsidP="00783C22">
      <w:pPr>
        <w:spacing w:after="0"/>
        <w:ind w:left="1418"/>
        <w:jc w:val="both"/>
        <w:rPr>
          <w:rFonts w:cs="Arial"/>
          <w:bCs w:val="0"/>
        </w:rPr>
      </w:pPr>
      <w:r>
        <w:rPr>
          <w:rFonts w:cs="Arial"/>
          <w:bCs w:val="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6BCAA2DB" w14:textId="77777777" w:rsidR="00783C22" w:rsidRDefault="00783C22" w:rsidP="00783C22">
      <w:pPr>
        <w:spacing w:before="0" w:after="0"/>
        <w:ind w:left="1416"/>
        <w:jc w:val="both"/>
        <w:rPr>
          <w:rFonts w:cs="Arial"/>
          <w:bCs w:val="0"/>
        </w:rPr>
      </w:pPr>
    </w:p>
    <w:p w14:paraId="57D6AD42" w14:textId="59266136" w:rsidR="00783C22" w:rsidRPr="00B53FF9" w:rsidRDefault="00783C22" w:rsidP="00783C22">
      <w:pPr>
        <w:spacing w:before="0" w:after="0"/>
        <w:ind w:left="1416"/>
        <w:jc w:val="both"/>
        <w:rPr>
          <w:rFonts w:cs="Arial"/>
          <w:bCs w:val="0"/>
        </w:rPr>
      </w:pPr>
      <w:r w:rsidRPr="00B53FF9">
        <w:rPr>
          <w:rFonts w:cs="Arial"/>
          <w:bCs w:val="0"/>
        </w:rPr>
        <w:t xml:space="preserve">Smluvní strany berou na vědomí, že </w:t>
      </w:r>
      <w:r w:rsidR="00D4697C">
        <w:rPr>
          <w:rFonts w:cs="Arial"/>
          <w:bCs w:val="0"/>
        </w:rPr>
        <w:t>s</w:t>
      </w:r>
      <w:r w:rsidRPr="00B53FF9">
        <w:rPr>
          <w:rFonts w:cs="Arial"/>
          <w:bCs w:val="0"/>
        </w:rPr>
        <w:t xml:space="preserve">tatutární město Jablonec nad Nisou či jím zřízené/založené  </w:t>
      </w:r>
      <w:r w:rsidR="00C346DA">
        <w:rPr>
          <w:rFonts w:cs="Arial"/>
          <w:bCs w:val="0"/>
        </w:rPr>
        <w:t>o</w:t>
      </w:r>
      <w:r w:rsidRPr="00B53FF9">
        <w:rPr>
          <w:rFonts w:cs="Arial"/>
          <w:bCs w:val="0"/>
        </w:rPr>
        <w:t xml:space="preserve">soby jsou povinnými subjekty dle zák. č. 106/1999 Sb. </w:t>
      </w:r>
      <w:r>
        <w:rPr>
          <w:rFonts w:cs="Arial"/>
          <w:bCs w:val="0"/>
        </w:rPr>
        <w:br/>
      </w:r>
      <w:r w:rsidRPr="00B53FF9">
        <w:rPr>
          <w:rFonts w:cs="Arial"/>
          <w:bCs w:val="0"/>
        </w:rPr>
        <w:t>o svobodném přístupu k informacím a výslovně souhlasí, že smlouva může být zveřejněna jako poskytnutá informace v souladu a postupem podle citovaného zákona</w:t>
      </w:r>
      <w:r>
        <w:rPr>
          <w:rFonts w:cs="Arial"/>
          <w:bCs w:val="0"/>
        </w:rPr>
        <w:t>.</w:t>
      </w:r>
    </w:p>
    <w:p w14:paraId="7E715C99" w14:textId="5DFA5D14" w:rsidR="00E26CDA" w:rsidRDefault="00E26CDA" w:rsidP="00E26CDA">
      <w:pPr>
        <w:spacing w:before="0" w:after="0"/>
        <w:jc w:val="both"/>
        <w:rPr>
          <w:rFonts w:cs="Arial"/>
          <w:bCs w:val="0"/>
        </w:rPr>
      </w:pPr>
    </w:p>
    <w:p w14:paraId="3068CF3C" w14:textId="77777777" w:rsidR="00E26CDA" w:rsidRPr="00E26CDA" w:rsidRDefault="00E26CDA" w:rsidP="00E26CDA">
      <w:pPr>
        <w:keepNext/>
        <w:numPr>
          <w:ilvl w:val="1"/>
          <w:numId w:val="1"/>
        </w:numPr>
        <w:tabs>
          <w:tab w:val="num" w:pos="1419"/>
        </w:tabs>
        <w:spacing w:before="0" w:after="0"/>
        <w:ind w:left="1418"/>
        <w:jc w:val="both"/>
        <w:outlineLvl w:val="1"/>
        <w:rPr>
          <w:rFonts w:cs="Arial"/>
          <w:b/>
          <w:smallCaps/>
          <w:sz w:val="24"/>
          <w:szCs w:val="24"/>
        </w:rPr>
      </w:pPr>
      <w:r w:rsidRPr="00E26CDA">
        <w:rPr>
          <w:rFonts w:cs="Arial"/>
          <w:b/>
          <w:smallCaps/>
          <w:sz w:val="24"/>
          <w:szCs w:val="24"/>
        </w:rPr>
        <w:t>Společensky odpovědné zadávání</w:t>
      </w:r>
    </w:p>
    <w:p w14:paraId="02F985BA" w14:textId="423B5291" w:rsidR="00B17B37" w:rsidRDefault="00B17B37" w:rsidP="00B17B37">
      <w:pPr>
        <w:spacing w:before="0" w:after="0"/>
        <w:ind w:left="1418" w:hanging="2"/>
        <w:jc w:val="both"/>
        <w:rPr>
          <w:rFonts w:cs="Arial"/>
          <w:bCs w:val="0"/>
        </w:rPr>
      </w:pPr>
      <w:bookmarkStart w:id="126" w:name="_Hlk89777241"/>
      <w:r w:rsidRPr="000F3050">
        <w:rPr>
          <w:rFonts w:cs="Arial"/>
          <w:bCs w:val="0"/>
        </w:rPr>
        <w:t>Zhotovitel zajistí po celou dobu plnění díla</w:t>
      </w:r>
      <w:r>
        <w:rPr>
          <w:rFonts w:cs="Arial"/>
          <w:bCs w:val="0"/>
        </w:rPr>
        <w:t xml:space="preserve"> </w:t>
      </w:r>
      <w:r w:rsidRPr="000F3050">
        <w:rPr>
          <w:rFonts w:cs="Arial"/>
          <w:bCs w:val="0"/>
        </w:rPr>
        <w:t>důstojné pracovní podmínky, plnění povinností vyplývající</w:t>
      </w:r>
      <w:r>
        <w:rPr>
          <w:rFonts w:cs="Arial"/>
          <w:bCs w:val="0"/>
        </w:rPr>
        <w:t>ch</w:t>
      </w:r>
      <w:r w:rsidRPr="000F3050">
        <w:rPr>
          <w:rFonts w:cs="Arial"/>
          <w:bCs w:val="0"/>
        </w:rPr>
        <w:t xml:space="preserve"> z právních předpisů České republiky, zejména pak z předpisů pracovněprávních, předpisů z oblasti zaměstnanosti a bezpečnosti ochrany zdraví při práci, a to vůči všem osobám, které se na plnění smlouvy budou podílet; plnění těchto povinností zajistí </w:t>
      </w:r>
      <w:r w:rsidR="00D4697C">
        <w:rPr>
          <w:rFonts w:cs="Arial"/>
          <w:bCs w:val="0"/>
        </w:rPr>
        <w:t>Z</w:t>
      </w:r>
      <w:r>
        <w:rPr>
          <w:rFonts w:cs="Arial"/>
          <w:bCs w:val="0"/>
        </w:rPr>
        <w:t>hotovitel</w:t>
      </w:r>
      <w:r w:rsidRPr="000F3050">
        <w:rPr>
          <w:rFonts w:cs="Arial"/>
          <w:bCs w:val="0"/>
        </w:rPr>
        <w:t xml:space="preserve"> i u svých </w:t>
      </w:r>
      <w:r w:rsidR="00D4697C">
        <w:rPr>
          <w:rFonts w:cs="Arial"/>
          <w:bCs w:val="0"/>
        </w:rPr>
        <w:t>P</w:t>
      </w:r>
      <w:r w:rsidRPr="000F3050">
        <w:rPr>
          <w:rFonts w:cs="Arial"/>
          <w:bCs w:val="0"/>
        </w:rPr>
        <w:t>oddodavatelů</w:t>
      </w:r>
      <w:r>
        <w:rPr>
          <w:rFonts w:cs="Arial"/>
          <w:bCs w:val="0"/>
        </w:rPr>
        <w:t>.</w:t>
      </w:r>
    </w:p>
    <w:p w14:paraId="398BEAF1" w14:textId="77777777" w:rsidR="00B17B37" w:rsidRDefault="00B17B37" w:rsidP="00B17B37">
      <w:pPr>
        <w:spacing w:before="0" w:after="0"/>
        <w:ind w:left="1418" w:hanging="2"/>
        <w:jc w:val="both"/>
        <w:rPr>
          <w:rFonts w:cs="Arial"/>
          <w:bCs w:val="0"/>
        </w:rPr>
      </w:pPr>
      <w:r>
        <w:t>Objednatel je oprávněn plnění povinností vyplývajících z prvního odstavce tohoto bodu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zápisem do Stavebního deníku.</w:t>
      </w:r>
    </w:p>
    <w:bookmarkEnd w:id="126"/>
    <w:p w14:paraId="38E44B4E" w14:textId="6EC86961" w:rsidR="00002086" w:rsidRDefault="00002086" w:rsidP="00C10E0D">
      <w:pPr>
        <w:spacing w:before="0" w:after="0"/>
        <w:ind w:left="1416"/>
        <w:jc w:val="both"/>
        <w:rPr>
          <w:rFonts w:cs="Arial"/>
          <w:bCs w:val="0"/>
        </w:rPr>
      </w:pPr>
    </w:p>
    <w:p w14:paraId="29849C5B"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Přílohy</w:t>
      </w:r>
    </w:p>
    <w:p w14:paraId="5F6F217A" w14:textId="77777777" w:rsidR="00C10E0D" w:rsidRDefault="00C10E0D" w:rsidP="00C10E0D">
      <w:pPr>
        <w:spacing w:before="0" w:after="0"/>
        <w:ind w:left="1416"/>
        <w:jc w:val="both"/>
        <w:rPr>
          <w:rFonts w:cs="Arial"/>
          <w:bCs w:val="0"/>
        </w:rPr>
      </w:pPr>
      <w:r w:rsidRPr="00A4329B">
        <w:rPr>
          <w:rFonts w:cs="Arial"/>
          <w:bCs w:val="0"/>
        </w:rPr>
        <w:t>Nedílnou součástí této Smlouvy j</w:t>
      </w:r>
      <w:r w:rsidR="002E5324">
        <w:rPr>
          <w:rFonts w:cs="Arial"/>
          <w:bCs w:val="0"/>
        </w:rPr>
        <w:t>e</w:t>
      </w:r>
      <w:r w:rsidRPr="00A4329B">
        <w:rPr>
          <w:rFonts w:cs="Arial"/>
          <w:bCs w:val="0"/>
        </w:rPr>
        <w:t xml:space="preserve"> následující příloh</w:t>
      </w:r>
      <w:r w:rsidR="002E5324">
        <w:rPr>
          <w:rFonts w:cs="Arial"/>
          <w:bCs w:val="0"/>
        </w:rPr>
        <w:t>a</w:t>
      </w:r>
      <w:r w:rsidRPr="00A4329B">
        <w:rPr>
          <w:rFonts w:cs="Arial"/>
          <w:bCs w:val="0"/>
        </w:rPr>
        <w:t>:</w:t>
      </w:r>
    </w:p>
    <w:p w14:paraId="45643E08" w14:textId="1DEF240B" w:rsidR="0088328A" w:rsidRPr="003B287E" w:rsidRDefault="00F17966" w:rsidP="0088328A">
      <w:pPr>
        <w:spacing w:before="0" w:after="0"/>
        <w:ind w:left="708" w:firstLine="708"/>
        <w:jc w:val="both"/>
        <w:rPr>
          <w:rFonts w:cs="Arial"/>
          <w:bCs w:val="0"/>
        </w:rPr>
      </w:pPr>
      <w:r w:rsidRPr="003B287E">
        <w:rPr>
          <w:rFonts w:cs="Arial"/>
          <w:bCs w:val="0"/>
        </w:rPr>
        <w:t>1.</w:t>
      </w:r>
      <w:r w:rsidR="00B01A53" w:rsidRPr="003B287E">
        <w:rPr>
          <w:rFonts w:cs="Arial"/>
          <w:bCs w:val="0"/>
        </w:rPr>
        <w:t xml:space="preserve"> </w:t>
      </w:r>
      <w:r w:rsidR="0088328A" w:rsidRPr="003B287E">
        <w:rPr>
          <w:rFonts w:cs="Arial"/>
          <w:bCs w:val="0"/>
        </w:rPr>
        <w:t>Oceněn</w:t>
      </w:r>
      <w:r w:rsidR="00D4697C">
        <w:rPr>
          <w:rFonts w:cs="Arial"/>
          <w:bCs w:val="0"/>
        </w:rPr>
        <w:t>é</w:t>
      </w:r>
      <w:r w:rsidR="0088328A" w:rsidRPr="003B287E">
        <w:rPr>
          <w:rFonts w:cs="Arial"/>
          <w:bCs w:val="0"/>
        </w:rPr>
        <w:t xml:space="preserve"> soupis</w:t>
      </w:r>
      <w:r w:rsidR="00D4697C">
        <w:rPr>
          <w:rFonts w:cs="Arial"/>
          <w:bCs w:val="0"/>
        </w:rPr>
        <w:t>y</w:t>
      </w:r>
      <w:r w:rsidR="0088328A" w:rsidRPr="003B287E">
        <w:rPr>
          <w:rFonts w:cs="Arial"/>
          <w:bCs w:val="0"/>
        </w:rPr>
        <w:t xml:space="preserve"> prací, dodávek a služeb s výkazem výměr</w:t>
      </w:r>
    </w:p>
    <w:p w14:paraId="20DA5861" w14:textId="7E3B9453" w:rsidR="00CB2FED" w:rsidRDefault="00B01A53" w:rsidP="0088328A">
      <w:pPr>
        <w:spacing w:before="0" w:after="0"/>
        <w:ind w:left="708" w:firstLine="708"/>
        <w:jc w:val="both"/>
        <w:rPr>
          <w:rFonts w:cs="Arial"/>
          <w:bCs w:val="0"/>
        </w:rPr>
      </w:pPr>
      <w:r w:rsidRPr="003B287E">
        <w:rPr>
          <w:rFonts w:cs="Arial"/>
          <w:bCs w:val="0"/>
        </w:rPr>
        <w:t xml:space="preserve">2. </w:t>
      </w:r>
      <w:r w:rsidR="00CB2FED" w:rsidRPr="003B287E">
        <w:rPr>
          <w:rFonts w:cs="Arial"/>
          <w:bCs w:val="0"/>
        </w:rPr>
        <w:t>Časový harmonogram</w:t>
      </w:r>
    </w:p>
    <w:p w14:paraId="31AC8449" w14:textId="7F171F1A" w:rsidR="00C10E0D" w:rsidRDefault="00C10E0D" w:rsidP="00A704C6">
      <w:pPr>
        <w:spacing w:before="0" w:after="0"/>
        <w:ind w:left="708" w:firstLine="708"/>
        <w:jc w:val="both"/>
        <w:rPr>
          <w:rFonts w:cs="Arial"/>
          <w:b/>
          <w:bCs w:val="0"/>
        </w:rPr>
      </w:pPr>
    </w:p>
    <w:p w14:paraId="0C15DA33" w14:textId="41896A5E" w:rsidR="00C10E0D" w:rsidRDefault="00C10E0D" w:rsidP="00391B86">
      <w:pPr>
        <w:spacing w:before="0" w:after="0"/>
        <w:jc w:val="both"/>
        <w:rPr>
          <w:rFonts w:cs="Arial"/>
          <w:b/>
          <w:bCs w:val="0"/>
        </w:rPr>
      </w:pPr>
      <w:r w:rsidRPr="00A4329B">
        <w:rPr>
          <w:rFonts w:cs="Arial"/>
          <w:b/>
          <w:bCs w:val="0"/>
        </w:rPr>
        <w:t>Smluvní strany prohlašují, že si tuto Smlouvu důkladně přečetly, že souhlasí s jejím obsahem, že tato Smlouva byla sepsána určitě, srozumitelně, na základě jejich pravé a svobodné vůle. Na důkaz toho k ní připojují své podpisy.</w:t>
      </w:r>
    </w:p>
    <w:p w14:paraId="4FC26DDE" w14:textId="77777777" w:rsidR="00ED1956" w:rsidRDefault="00ED1956" w:rsidP="00391B86">
      <w:pPr>
        <w:spacing w:before="0" w:after="0"/>
        <w:jc w:val="both"/>
        <w:rPr>
          <w:rFonts w:cs="Arial"/>
        </w:rPr>
      </w:pPr>
    </w:p>
    <w:p w14:paraId="7C949919" w14:textId="77777777" w:rsidR="00D4697C" w:rsidRDefault="00D4697C" w:rsidP="00391B86">
      <w:pPr>
        <w:spacing w:before="0" w:after="0"/>
        <w:jc w:val="both"/>
        <w:rPr>
          <w:rFonts w:cs="Arial"/>
        </w:rPr>
      </w:pPr>
    </w:p>
    <w:p w14:paraId="3D60976A" w14:textId="45653F87" w:rsidR="00783C22" w:rsidRPr="002940E9" w:rsidRDefault="00783C22" w:rsidP="00783C22">
      <w:pPr>
        <w:tabs>
          <w:tab w:val="left" w:pos="5103"/>
        </w:tabs>
        <w:jc w:val="both"/>
        <w:rPr>
          <w:rFonts w:cs="Arial"/>
        </w:rPr>
      </w:pPr>
      <w:r w:rsidRPr="002940E9">
        <w:rPr>
          <w:rFonts w:cs="Arial"/>
        </w:rPr>
        <w:t>Jablon</w:t>
      </w:r>
      <w:r>
        <w:rPr>
          <w:rFonts w:cs="Arial"/>
        </w:rPr>
        <w:t>ec</w:t>
      </w:r>
      <w:r w:rsidRPr="002940E9">
        <w:rPr>
          <w:rFonts w:cs="Arial"/>
        </w:rPr>
        <w:t xml:space="preserve"> nad Nisou, dne</w:t>
      </w:r>
      <w:r w:rsidR="0062466D">
        <w:rPr>
          <w:rFonts w:cs="Arial"/>
        </w:rPr>
        <w:t xml:space="preserve"> </w:t>
      </w:r>
      <w:r w:rsidR="0062466D">
        <w:rPr>
          <w:rFonts w:cs="Arial"/>
          <w:i/>
          <w:iCs/>
        </w:rPr>
        <w:t>dle el. podpisu</w:t>
      </w:r>
      <w:r>
        <w:rPr>
          <w:rFonts w:cs="Arial"/>
        </w:rPr>
        <w:t xml:space="preserve">                   </w:t>
      </w:r>
      <w:r w:rsidR="005016E0">
        <w:rPr>
          <w:rFonts w:cs="Arial"/>
        </w:rPr>
        <w:t xml:space="preserve"> </w:t>
      </w:r>
      <w:r w:rsidR="00B15566">
        <w:rPr>
          <w:rFonts w:cs="Arial"/>
        </w:rPr>
        <w:t>V</w:t>
      </w:r>
      <w:r w:rsidR="0062466D">
        <w:rPr>
          <w:rFonts w:cs="Arial"/>
        </w:rPr>
        <w:t> </w:t>
      </w:r>
      <w:r w:rsidR="00B15566">
        <w:rPr>
          <w:rFonts w:cs="Arial"/>
        </w:rPr>
        <w:t>Liberci</w:t>
      </w:r>
      <w:r w:rsidR="0062466D">
        <w:rPr>
          <w:rFonts w:cs="Arial"/>
        </w:rPr>
        <w:t>,</w:t>
      </w:r>
      <w:r w:rsidR="00B15566">
        <w:rPr>
          <w:rFonts w:cs="Arial"/>
        </w:rPr>
        <w:t xml:space="preserve"> dne</w:t>
      </w:r>
      <w:r w:rsidRPr="002940E9">
        <w:rPr>
          <w:rFonts w:cs="Arial"/>
        </w:rPr>
        <w:t xml:space="preserve"> </w:t>
      </w:r>
      <w:r w:rsidR="0062466D">
        <w:rPr>
          <w:rFonts w:cs="Arial"/>
          <w:i/>
          <w:iCs/>
        </w:rPr>
        <w:t>dle el. podpisu</w:t>
      </w:r>
      <w:r w:rsidRPr="002940E9">
        <w:rPr>
          <w:rFonts w:cs="Arial"/>
        </w:rPr>
        <w:t xml:space="preserve"> </w:t>
      </w:r>
      <w:r w:rsidR="0062466D">
        <w:rPr>
          <w:rFonts w:cs="Arial"/>
        </w:rPr>
        <w:t xml:space="preserve"> </w:t>
      </w:r>
      <w:r w:rsidRPr="002940E9">
        <w:rPr>
          <w:rFonts w:cs="Arial"/>
        </w:rPr>
        <w:tab/>
      </w:r>
    </w:p>
    <w:p w14:paraId="3A4A65D5" w14:textId="77777777" w:rsidR="00EF10BC" w:rsidRPr="005E443C" w:rsidRDefault="00EF10BC" w:rsidP="00EF10BC">
      <w:pPr>
        <w:tabs>
          <w:tab w:val="left" w:pos="5103"/>
        </w:tabs>
        <w:jc w:val="both"/>
        <w:rPr>
          <w:rFonts w:cs="Arial"/>
          <w:i/>
          <w:iCs/>
        </w:rPr>
      </w:pPr>
      <w:r w:rsidRPr="005E443C">
        <w:rPr>
          <w:rFonts w:cs="Arial"/>
          <w:i/>
          <w:iCs/>
        </w:rPr>
        <w:t>Digitálně podepsáno dne 4.4.2025</w:t>
      </w:r>
      <w:r w:rsidRPr="005E443C">
        <w:rPr>
          <w:rFonts w:cs="Arial"/>
          <w:i/>
          <w:iCs/>
        </w:rPr>
        <w:tab/>
        <w:t>Digitálně podepsáno dne 2.4.2025</w:t>
      </w:r>
    </w:p>
    <w:p w14:paraId="17D51588" w14:textId="77777777" w:rsidR="00D4697C" w:rsidRDefault="00D4697C" w:rsidP="00783C22">
      <w:pPr>
        <w:tabs>
          <w:tab w:val="left" w:pos="5103"/>
          <w:tab w:val="left" w:pos="5670"/>
        </w:tabs>
        <w:jc w:val="both"/>
        <w:rPr>
          <w:rFonts w:cs="Arial"/>
          <w:b/>
        </w:rPr>
      </w:pPr>
    </w:p>
    <w:p w14:paraId="10193ADD" w14:textId="77777777" w:rsidR="00D4697C" w:rsidRDefault="00D4697C" w:rsidP="00783C22">
      <w:pPr>
        <w:tabs>
          <w:tab w:val="left" w:pos="5103"/>
          <w:tab w:val="left" w:pos="5670"/>
        </w:tabs>
        <w:jc w:val="both"/>
        <w:rPr>
          <w:rFonts w:cs="Arial"/>
          <w:b/>
        </w:rPr>
      </w:pPr>
    </w:p>
    <w:p w14:paraId="3D9DA2E3" w14:textId="64A7B009" w:rsidR="00783C22" w:rsidRPr="002940E9" w:rsidRDefault="00783C22" w:rsidP="00783C22">
      <w:pPr>
        <w:tabs>
          <w:tab w:val="left" w:pos="5103"/>
          <w:tab w:val="left" w:pos="5670"/>
        </w:tabs>
        <w:jc w:val="both"/>
        <w:rPr>
          <w:rFonts w:cs="Arial"/>
        </w:rPr>
      </w:pPr>
      <w:r w:rsidRPr="002940E9">
        <w:rPr>
          <w:rFonts w:cs="Arial"/>
          <w:b/>
        </w:rPr>
        <w:t>Objednatel</w:t>
      </w:r>
      <w:r>
        <w:rPr>
          <w:rFonts w:cs="Arial"/>
          <w:b/>
        </w:rPr>
        <w:t>:</w:t>
      </w:r>
      <w:r w:rsidRPr="002940E9">
        <w:rPr>
          <w:rFonts w:cs="Arial"/>
        </w:rPr>
        <w:tab/>
      </w:r>
      <w:r w:rsidRPr="002940E9">
        <w:rPr>
          <w:rFonts w:cs="Arial"/>
          <w:b/>
        </w:rPr>
        <w:t>Zhotovitel</w:t>
      </w:r>
      <w:r w:rsidRPr="00D739A9">
        <w:rPr>
          <w:rFonts w:cs="Arial"/>
          <w:b/>
        </w:rPr>
        <w:t xml:space="preserve">: </w:t>
      </w:r>
    </w:p>
    <w:p w14:paraId="637EAF16" w14:textId="3C6D80C3" w:rsidR="00783C22" w:rsidRDefault="00783C22" w:rsidP="00783C22">
      <w:pPr>
        <w:tabs>
          <w:tab w:val="left" w:pos="5103"/>
          <w:tab w:val="left" w:pos="8460"/>
        </w:tabs>
        <w:jc w:val="both"/>
        <w:rPr>
          <w:rFonts w:cs="Arial"/>
        </w:rPr>
      </w:pPr>
    </w:p>
    <w:p w14:paraId="5391E933" w14:textId="77777777" w:rsidR="00D4697C" w:rsidRDefault="00D4697C" w:rsidP="00783C22">
      <w:pPr>
        <w:tabs>
          <w:tab w:val="left" w:pos="5103"/>
          <w:tab w:val="left" w:pos="8460"/>
        </w:tabs>
        <w:jc w:val="both"/>
        <w:rPr>
          <w:rFonts w:cs="Arial"/>
        </w:rPr>
      </w:pPr>
    </w:p>
    <w:p w14:paraId="0EC1F791" w14:textId="77777777" w:rsidR="00783C22" w:rsidRDefault="00783C22" w:rsidP="00783C22">
      <w:pPr>
        <w:tabs>
          <w:tab w:val="left" w:pos="5103"/>
        </w:tabs>
        <w:spacing w:before="0" w:after="0"/>
        <w:jc w:val="both"/>
        <w:rPr>
          <w:rFonts w:cs="Arial"/>
        </w:rPr>
      </w:pPr>
      <w:r>
        <w:rPr>
          <w:rFonts w:cs="Arial"/>
        </w:rPr>
        <w:t>……………………………………</w:t>
      </w:r>
      <w:r>
        <w:rPr>
          <w:rFonts w:cs="Arial"/>
        </w:rPr>
        <w:tab/>
      </w:r>
      <w:r w:rsidRPr="00B15566">
        <w:rPr>
          <w:rFonts w:cs="Arial"/>
        </w:rPr>
        <w:t>………………………………</w:t>
      </w:r>
    </w:p>
    <w:p w14:paraId="42433C2F" w14:textId="71D6BB6F" w:rsidR="00783C22" w:rsidRDefault="00D91B51" w:rsidP="00783C22">
      <w:pPr>
        <w:tabs>
          <w:tab w:val="left" w:pos="5103"/>
          <w:tab w:val="left" w:pos="5670"/>
        </w:tabs>
        <w:spacing w:before="0" w:after="0"/>
        <w:jc w:val="both"/>
        <w:rPr>
          <w:rFonts w:cs="Arial"/>
        </w:rPr>
      </w:pPr>
      <w:r>
        <w:rPr>
          <w:rFonts w:cs="Arial"/>
        </w:rPr>
        <w:t>Ing. Miloš Vele</w:t>
      </w:r>
      <w:r w:rsidR="00783C22" w:rsidRPr="002D2D09">
        <w:rPr>
          <w:rFonts w:cs="Arial"/>
        </w:rPr>
        <w:t xml:space="preserve"> </w:t>
      </w:r>
      <w:proofErr w:type="gramStart"/>
      <w:r w:rsidR="00632C29">
        <w:rPr>
          <w:rFonts w:cs="Arial"/>
        </w:rPr>
        <w:tab/>
      </w:r>
      <w:r w:rsidR="005016E0">
        <w:rPr>
          <w:rFonts w:cs="Arial"/>
        </w:rPr>
        <w:t xml:space="preserve"> </w:t>
      </w:r>
      <w:r w:rsidR="009774C9">
        <w:rPr>
          <w:rFonts w:cs="Arial"/>
        </w:rPr>
        <w:t xml:space="preserve"> </w:t>
      </w:r>
      <w:r w:rsidR="00B15566">
        <w:rPr>
          <w:rFonts w:cs="Arial"/>
        </w:rPr>
        <w:t>Sejkorová</w:t>
      </w:r>
      <w:proofErr w:type="gramEnd"/>
      <w:r w:rsidR="00B15566">
        <w:rPr>
          <w:rFonts w:cs="Arial"/>
        </w:rPr>
        <w:t xml:space="preserve"> Ivana, jednatel</w:t>
      </w:r>
    </w:p>
    <w:p w14:paraId="2868ADFE" w14:textId="7F0F8033" w:rsidR="00783C22" w:rsidRDefault="00783C22" w:rsidP="00783C22">
      <w:pPr>
        <w:tabs>
          <w:tab w:val="left" w:pos="5103"/>
          <w:tab w:val="left" w:pos="5670"/>
        </w:tabs>
        <w:spacing w:before="0" w:after="0"/>
        <w:jc w:val="both"/>
        <w:rPr>
          <w:rFonts w:cs="Arial"/>
        </w:rPr>
      </w:pPr>
      <w:r w:rsidRPr="002D2D09">
        <w:rPr>
          <w:rFonts w:cs="Arial"/>
        </w:rPr>
        <w:t xml:space="preserve">primátor </w:t>
      </w:r>
      <w:r w:rsidR="00F71B70">
        <w:rPr>
          <w:rFonts w:cs="Arial"/>
        </w:rPr>
        <w:tab/>
      </w:r>
      <w:r w:rsidR="005016E0">
        <w:rPr>
          <w:rFonts w:cs="Arial"/>
        </w:rPr>
        <w:t xml:space="preserve"> </w:t>
      </w:r>
    </w:p>
    <w:p w14:paraId="72D2A046" w14:textId="77777777" w:rsidR="00A147D3" w:rsidRDefault="00A147D3" w:rsidP="00783C22">
      <w:pPr>
        <w:tabs>
          <w:tab w:val="left" w:pos="5103"/>
          <w:tab w:val="left" w:pos="8460"/>
        </w:tabs>
        <w:spacing w:before="0" w:after="0"/>
        <w:jc w:val="both"/>
        <w:rPr>
          <w:rFonts w:cs="Arial"/>
        </w:rPr>
      </w:pPr>
    </w:p>
    <w:p w14:paraId="28A4EC88" w14:textId="77777777" w:rsidR="00D4697C" w:rsidRDefault="00D4697C" w:rsidP="00783C22">
      <w:pPr>
        <w:tabs>
          <w:tab w:val="left" w:pos="5103"/>
          <w:tab w:val="left" w:pos="8460"/>
        </w:tabs>
        <w:spacing w:before="0" w:after="0"/>
        <w:jc w:val="both"/>
        <w:rPr>
          <w:rFonts w:cs="Arial"/>
        </w:rPr>
      </w:pPr>
    </w:p>
    <w:p w14:paraId="155B8D73" w14:textId="77777777" w:rsidR="00A147D3" w:rsidRPr="002D2D09" w:rsidRDefault="00A147D3" w:rsidP="00783C22">
      <w:pPr>
        <w:tabs>
          <w:tab w:val="left" w:pos="5103"/>
          <w:tab w:val="left" w:pos="8460"/>
        </w:tabs>
        <w:spacing w:before="0" w:after="0"/>
        <w:jc w:val="both"/>
        <w:rPr>
          <w:rFonts w:cs="Arial"/>
        </w:rPr>
      </w:pPr>
    </w:p>
    <w:p w14:paraId="3CBA1459" w14:textId="77777777" w:rsidR="00783C22" w:rsidRPr="002D2D09" w:rsidRDefault="00783C22" w:rsidP="00783C22">
      <w:pPr>
        <w:tabs>
          <w:tab w:val="left" w:pos="5103"/>
        </w:tabs>
        <w:spacing w:before="0" w:after="0"/>
        <w:jc w:val="both"/>
        <w:rPr>
          <w:rFonts w:cs="Arial"/>
        </w:rPr>
      </w:pPr>
      <w:r>
        <w:rPr>
          <w:rFonts w:cs="Arial"/>
        </w:rPr>
        <w:t>……………………………………</w:t>
      </w:r>
      <w:r>
        <w:rPr>
          <w:rFonts w:cs="Arial"/>
        </w:rPr>
        <w:tab/>
      </w:r>
      <w:r w:rsidR="00F35D4E">
        <w:rPr>
          <w:rFonts w:cs="Arial"/>
        </w:rPr>
        <w:t xml:space="preserve"> </w:t>
      </w:r>
      <w:r w:rsidRPr="002D2D09">
        <w:rPr>
          <w:rFonts w:cs="Arial"/>
        </w:rPr>
        <w:tab/>
      </w:r>
    </w:p>
    <w:p w14:paraId="59F776BE" w14:textId="3E716058" w:rsidR="00D91B51" w:rsidRDefault="00D91B51" w:rsidP="00D91B51">
      <w:pPr>
        <w:tabs>
          <w:tab w:val="left" w:pos="5103"/>
          <w:tab w:val="left" w:pos="5670"/>
        </w:tabs>
        <w:spacing w:before="0" w:after="0"/>
        <w:jc w:val="both"/>
        <w:rPr>
          <w:rFonts w:cs="Arial"/>
        </w:rPr>
      </w:pPr>
      <w:r>
        <w:rPr>
          <w:rFonts w:cs="Arial"/>
        </w:rPr>
        <w:t>MgA</w:t>
      </w:r>
      <w:r w:rsidR="000B4A77">
        <w:rPr>
          <w:rFonts w:cs="Arial"/>
        </w:rPr>
        <w:t>.</w:t>
      </w:r>
      <w:r>
        <w:rPr>
          <w:rFonts w:cs="Arial"/>
        </w:rPr>
        <w:t xml:space="preserve"> Jakub Chuchlík</w:t>
      </w:r>
      <w:r w:rsidRPr="002D2D09">
        <w:rPr>
          <w:rFonts w:cs="Arial"/>
        </w:rPr>
        <w:t xml:space="preserve"> </w:t>
      </w:r>
      <w:r>
        <w:rPr>
          <w:rFonts w:cs="Arial"/>
        </w:rPr>
        <w:tab/>
      </w:r>
    </w:p>
    <w:p w14:paraId="49AB6449" w14:textId="0593391C" w:rsidR="00783C22" w:rsidRDefault="00D91B51" w:rsidP="00D91B51">
      <w:pPr>
        <w:tabs>
          <w:tab w:val="left" w:pos="5103"/>
          <w:tab w:val="left" w:pos="5670"/>
        </w:tabs>
        <w:spacing w:before="0" w:after="0"/>
        <w:jc w:val="both"/>
        <w:rPr>
          <w:rFonts w:cs="Arial"/>
        </w:rPr>
      </w:pPr>
      <w:r w:rsidRPr="002D2D09">
        <w:rPr>
          <w:rFonts w:cs="Arial"/>
        </w:rPr>
        <w:t>náměstek primátora</w:t>
      </w:r>
    </w:p>
    <w:p w14:paraId="7DF3F348" w14:textId="77777777" w:rsidR="00A147D3" w:rsidRDefault="00A147D3" w:rsidP="00C10E0D">
      <w:pPr>
        <w:tabs>
          <w:tab w:val="left" w:pos="5103"/>
          <w:tab w:val="left" w:pos="5670"/>
        </w:tabs>
        <w:spacing w:before="0" w:after="0"/>
        <w:rPr>
          <w:rFonts w:cs="Arial"/>
        </w:rPr>
      </w:pPr>
    </w:p>
    <w:p w14:paraId="210C26F2" w14:textId="77777777" w:rsidR="00D4697C" w:rsidRDefault="00D4697C" w:rsidP="00C10E0D">
      <w:pPr>
        <w:tabs>
          <w:tab w:val="left" w:pos="5103"/>
          <w:tab w:val="left" w:pos="5670"/>
        </w:tabs>
        <w:spacing w:before="0" w:after="0"/>
        <w:rPr>
          <w:rFonts w:cs="Arial"/>
        </w:rPr>
      </w:pPr>
    </w:p>
    <w:p w14:paraId="073E06F3" w14:textId="77777777" w:rsidR="00D4697C" w:rsidRDefault="00D4697C" w:rsidP="00C10E0D">
      <w:pPr>
        <w:tabs>
          <w:tab w:val="left" w:pos="5103"/>
          <w:tab w:val="left" w:pos="5670"/>
        </w:tabs>
        <w:spacing w:before="0" w:after="0"/>
        <w:rPr>
          <w:rFonts w:cs="Arial"/>
        </w:rPr>
      </w:pPr>
    </w:p>
    <w:p w14:paraId="3A7B7C45" w14:textId="77777777" w:rsidR="00D4697C" w:rsidRDefault="00D4697C" w:rsidP="00C10E0D">
      <w:pPr>
        <w:tabs>
          <w:tab w:val="left" w:pos="5103"/>
          <w:tab w:val="left" w:pos="5670"/>
        </w:tabs>
        <w:spacing w:before="0" w:after="0"/>
        <w:rPr>
          <w:rFonts w:cs="Arial"/>
        </w:rPr>
      </w:pPr>
    </w:p>
    <w:p w14:paraId="7AB87EEB" w14:textId="77777777" w:rsidR="00D4697C" w:rsidRDefault="00D4697C" w:rsidP="00C10E0D">
      <w:pPr>
        <w:tabs>
          <w:tab w:val="left" w:pos="5103"/>
          <w:tab w:val="left" w:pos="5670"/>
        </w:tabs>
        <w:spacing w:before="0" w:after="0"/>
        <w:rPr>
          <w:rFonts w:cs="Arial"/>
        </w:rPr>
      </w:pPr>
    </w:p>
    <w:p w14:paraId="35FC7ECA" w14:textId="77777777" w:rsidR="00D4697C" w:rsidRDefault="00D4697C" w:rsidP="00C10E0D">
      <w:pPr>
        <w:tabs>
          <w:tab w:val="left" w:pos="5103"/>
          <w:tab w:val="left" w:pos="5670"/>
        </w:tabs>
        <w:spacing w:before="0" w:after="0"/>
        <w:rPr>
          <w:rFonts w:cs="Arial"/>
        </w:rPr>
      </w:pPr>
    </w:p>
    <w:p w14:paraId="2B0996A3" w14:textId="77777777" w:rsidR="00D4697C" w:rsidRDefault="00D4697C" w:rsidP="00C10E0D">
      <w:pPr>
        <w:tabs>
          <w:tab w:val="left" w:pos="5103"/>
          <w:tab w:val="left" w:pos="5670"/>
        </w:tabs>
        <w:spacing w:before="0" w:after="0"/>
        <w:rPr>
          <w:rFonts w:cs="Arial"/>
        </w:rPr>
      </w:pPr>
    </w:p>
    <w:p w14:paraId="44214D08" w14:textId="77777777" w:rsidR="00D4697C" w:rsidRDefault="00D4697C" w:rsidP="00C10E0D">
      <w:pPr>
        <w:tabs>
          <w:tab w:val="left" w:pos="5103"/>
          <w:tab w:val="left" w:pos="5670"/>
        </w:tabs>
        <w:spacing w:before="0" w:after="0"/>
        <w:rPr>
          <w:rFonts w:cs="Arial"/>
        </w:rPr>
      </w:pPr>
    </w:p>
    <w:p w14:paraId="0B8EA7A0" w14:textId="619C0787" w:rsidR="00D4697C" w:rsidRDefault="00D4697C" w:rsidP="00C10E0D">
      <w:pPr>
        <w:tabs>
          <w:tab w:val="left" w:pos="5103"/>
          <w:tab w:val="left" w:pos="5670"/>
        </w:tabs>
        <w:spacing w:before="0" w:after="0"/>
        <w:rPr>
          <w:rFonts w:cs="Arial"/>
        </w:rPr>
      </w:pPr>
      <w:r>
        <w:rPr>
          <w:rFonts w:cs="Arial"/>
        </w:rPr>
        <w:t>………………………………….</w:t>
      </w:r>
    </w:p>
    <w:p w14:paraId="0DB5F7B1" w14:textId="4C4FF373" w:rsidR="00D4697C" w:rsidRDefault="00D4697C" w:rsidP="00C10E0D">
      <w:pPr>
        <w:tabs>
          <w:tab w:val="left" w:pos="5103"/>
          <w:tab w:val="left" w:pos="5670"/>
        </w:tabs>
        <w:spacing w:before="0" w:after="0"/>
        <w:rPr>
          <w:rFonts w:cs="Arial"/>
        </w:rPr>
      </w:pPr>
      <w:r>
        <w:rPr>
          <w:rFonts w:cs="Arial"/>
        </w:rPr>
        <w:t>za věcnou správnost</w:t>
      </w:r>
    </w:p>
    <w:p w14:paraId="6D502D57" w14:textId="56C819C9" w:rsidR="00D4697C" w:rsidRDefault="00606BE1" w:rsidP="00C10E0D">
      <w:pPr>
        <w:tabs>
          <w:tab w:val="left" w:pos="5103"/>
          <w:tab w:val="left" w:pos="5670"/>
        </w:tabs>
        <w:spacing w:before="0" w:after="0"/>
        <w:rPr>
          <w:rFonts w:cs="Arial"/>
        </w:rPr>
      </w:pPr>
      <w:r>
        <w:rPr>
          <w:rFonts w:cs="Arial"/>
        </w:rPr>
        <w:t>Jaroslav Bernat</w:t>
      </w:r>
    </w:p>
    <w:p w14:paraId="2C11EE6B" w14:textId="3BBF0EC0" w:rsidR="00D4697C" w:rsidRDefault="00D4697C" w:rsidP="00C10E0D">
      <w:pPr>
        <w:tabs>
          <w:tab w:val="left" w:pos="5103"/>
          <w:tab w:val="left" w:pos="5670"/>
        </w:tabs>
        <w:spacing w:before="0" w:after="0"/>
        <w:rPr>
          <w:rFonts w:cs="Arial"/>
        </w:rPr>
      </w:pPr>
      <w:r>
        <w:rPr>
          <w:rFonts w:cs="Arial"/>
        </w:rPr>
        <w:t xml:space="preserve">vedoucí </w:t>
      </w:r>
      <w:r w:rsidR="00606BE1">
        <w:rPr>
          <w:rFonts w:cs="Arial"/>
        </w:rPr>
        <w:t>odboru</w:t>
      </w:r>
      <w:r w:rsidR="0062466D">
        <w:rPr>
          <w:rFonts w:cs="Arial"/>
        </w:rPr>
        <w:t xml:space="preserve"> investic</w:t>
      </w:r>
    </w:p>
    <w:sectPr w:rsidR="00D4697C" w:rsidSect="00E50EBF">
      <w:headerReference w:type="default" r:id="rId12"/>
      <w:footerReference w:type="even" r:id="rId13"/>
      <w:footerReference w:type="default" r:id="rId14"/>
      <w:headerReference w:type="first" r:id="rId15"/>
      <w:pgSz w:w="11906" w:h="16838" w:code="9"/>
      <w:pgMar w:top="1418" w:right="851" w:bottom="1418" w:left="1418"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6102F" w14:textId="77777777" w:rsidR="006719B2" w:rsidRDefault="006719B2">
      <w:pPr>
        <w:spacing w:before="0" w:after="0"/>
      </w:pPr>
      <w:r>
        <w:separator/>
      </w:r>
    </w:p>
  </w:endnote>
  <w:endnote w:type="continuationSeparator" w:id="0">
    <w:p w14:paraId="7E5BA2D0" w14:textId="77777777" w:rsidR="006719B2" w:rsidRDefault="006719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CE">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7F6BA" w14:textId="77777777" w:rsidR="00857A8F" w:rsidRDefault="00857A8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76</w:t>
    </w:r>
    <w:r>
      <w:rPr>
        <w:rStyle w:val="slostrnky"/>
      </w:rPr>
      <w:fldChar w:fldCharType="end"/>
    </w:r>
  </w:p>
  <w:p w14:paraId="2C40EAAE" w14:textId="77777777" w:rsidR="00857A8F" w:rsidRDefault="00857A8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8296" w14:textId="77777777" w:rsidR="00857A8F" w:rsidRDefault="00857A8F" w:rsidP="001E085F">
    <w:pPr>
      <w:pStyle w:val="Zpat"/>
      <w:ind w:right="360"/>
      <w:jc w:val="right"/>
      <w:rPr>
        <w:i/>
        <w:iCs/>
        <w:sz w:val="10"/>
        <w:szCs w:val="12"/>
      </w:rPr>
    </w:pPr>
    <w:r>
      <w:rPr>
        <w:rStyle w:val="slostrnky"/>
      </w:rPr>
      <w:fldChar w:fldCharType="begin"/>
    </w:r>
    <w:r>
      <w:rPr>
        <w:rStyle w:val="slostrnky"/>
      </w:rPr>
      <w:instrText xml:space="preserve"> PAGE </w:instrText>
    </w:r>
    <w:r>
      <w:rPr>
        <w:rStyle w:val="slostrnky"/>
      </w:rPr>
      <w:fldChar w:fldCharType="separate"/>
    </w:r>
    <w:r w:rsidR="009135FE">
      <w:rPr>
        <w:rStyle w:val="slostrnky"/>
        <w:noProof/>
      </w:rPr>
      <w:t>8</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9135FE">
      <w:rPr>
        <w:rStyle w:val="slostrnky"/>
        <w:noProof/>
      </w:rPr>
      <w:t>27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8EC1D" w14:textId="77777777" w:rsidR="006719B2" w:rsidRDefault="006719B2">
      <w:pPr>
        <w:spacing w:before="0" w:after="0"/>
      </w:pPr>
      <w:r>
        <w:separator/>
      </w:r>
    </w:p>
  </w:footnote>
  <w:footnote w:type="continuationSeparator" w:id="0">
    <w:p w14:paraId="67E21AED" w14:textId="77777777" w:rsidR="006719B2" w:rsidRDefault="006719B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BEEFE" w14:textId="77777777" w:rsidR="00857A8F" w:rsidRDefault="00857A8F">
    <w:pPr>
      <w:pStyle w:val="Zhlav"/>
      <w:spacing w:before="0" w:after="0"/>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D8951" w14:textId="77777777" w:rsidR="00857A8F" w:rsidRDefault="00857A8F" w:rsidP="008D30D7">
    <w:pPr>
      <w:pStyle w:val="Zhlav"/>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227"/>
        </w:tabs>
        <w:ind w:left="227" w:hanging="227"/>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Narrow" w:hAnsi="Arial Narrow"/>
        <w:b/>
        <w:sz w:val="22"/>
        <w:szCs w:val="22"/>
        <w:u w:val="no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D"/>
    <w:multiLevelType w:val="singleLevel"/>
    <w:tmpl w:val="0000000D"/>
    <w:name w:val="WW8Num35"/>
    <w:lvl w:ilvl="0">
      <w:start w:val="1"/>
      <w:numFmt w:val="lowerLetter"/>
      <w:lvlText w:val="%1)"/>
      <w:lvlJc w:val="left"/>
      <w:pPr>
        <w:tabs>
          <w:tab w:val="num" w:pos="0"/>
        </w:tabs>
        <w:ind w:left="1852" w:hanging="360"/>
      </w:pPr>
    </w:lvl>
  </w:abstractNum>
  <w:abstractNum w:abstractNumId="4" w15:restartNumberingAfterBreak="0">
    <w:nsid w:val="0711525B"/>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8206AF9"/>
    <w:multiLevelType w:val="hybridMultilevel"/>
    <w:tmpl w:val="51603C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D15018"/>
    <w:multiLevelType w:val="multilevel"/>
    <w:tmpl w:val="85C8E6D2"/>
    <w:lvl w:ilvl="0">
      <w:start w:val="1"/>
      <w:numFmt w:val="lowerLetter"/>
      <w:lvlText w:val="(%1)"/>
      <w:lvlJc w:val="left"/>
      <w:pPr>
        <w:tabs>
          <w:tab w:val="num" w:pos="2876"/>
        </w:tabs>
        <w:ind w:left="2876" w:hanging="750"/>
      </w:pPr>
      <w:rPr>
        <w:rFonts w:hint="default"/>
      </w:rPr>
    </w:lvl>
    <w:lvl w:ilvl="1">
      <w:start w:val="1"/>
      <w:numFmt w:val="lowerRoman"/>
      <w:lvlText w:val="(%2)"/>
      <w:lvlJc w:val="left"/>
      <w:pPr>
        <w:tabs>
          <w:tab w:val="num" w:pos="3566"/>
        </w:tabs>
        <w:ind w:left="3566" w:hanging="720"/>
      </w:pPr>
      <w:rPr>
        <w:rFonts w:hint="default"/>
      </w:r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7" w15:restartNumberingAfterBreak="0">
    <w:nsid w:val="126A1612"/>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2AC15E1"/>
    <w:multiLevelType w:val="hybridMultilevel"/>
    <w:tmpl w:val="844AB4EE"/>
    <w:lvl w:ilvl="0" w:tplc="94DC39C0">
      <w:start w:val="1"/>
      <w:numFmt w:val="decimal"/>
      <w:lvlText w:val="%1."/>
      <w:lvlJc w:val="left"/>
      <w:pPr>
        <w:ind w:left="720" w:hanging="360"/>
      </w:pPr>
      <w:rPr>
        <w:rFonts w:ascii="Times New Roman" w:hAnsi="Times New Roman" w:cs="Times New Roman"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42195B"/>
    <w:multiLevelType w:val="hybridMultilevel"/>
    <w:tmpl w:val="CA7EE05E"/>
    <w:lvl w:ilvl="0" w:tplc="F036DDB8">
      <w:start w:val="1"/>
      <w:numFmt w:val="lowerLetter"/>
      <w:lvlText w:val="%1)"/>
      <w:lvlJc w:val="left"/>
      <w:pPr>
        <w:ind w:left="739"/>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1" w:tplc="69D44E96">
      <w:start w:val="1"/>
      <w:numFmt w:val="lowerLetter"/>
      <w:lvlText w:val="%2"/>
      <w:lvlJc w:val="left"/>
      <w:pPr>
        <w:ind w:left="111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2" w:tplc="212C080E">
      <w:start w:val="1"/>
      <w:numFmt w:val="lowerRoman"/>
      <w:lvlText w:val="%3"/>
      <w:lvlJc w:val="left"/>
      <w:pPr>
        <w:ind w:left="183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3" w:tplc="86388ED4">
      <w:start w:val="1"/>
      <w:numFmt w:val="decimal"/>
      <w:lvlText w:val="%4"/>
      <w:lvlJc w:val="left"/>
      <w:pPr>
        <w:ind w:left="255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4" w:tplc="EFECD902">
      <w:start w:val="1"/>
      <w:numFmt w:val="lowerLetter"/>
      <w:lvlText w:val="%5"/>
      <w:lvlJc w:val="left"/>
      <w:pPr>
        <w:ind w:left="327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5" w:tplc="B522616E">
      <w:start w:val="1"/>
      <w:numFmt w:val="lowerRoman"/>
      <w:lvlText w:val="%6"/>
      <w:lvlJc w:val="left"/>
      <w:pPr>
        <w:ind w:left="399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6" w:tplc="387AF0B0">
      <w:start w:val="1"/>
      <w:numFmt w:val="decimal"/>
      <w:lvlText w:val="%7"/>
      <w:lvlJc w:val="left"/>
      <w:pPr>
        <w:ind w:left="471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7" w:tplc="49E8C098">
      <w:start w:val="1"/>
      <w:numFmt w:val="lowerLetter"/>
      <w:lvlText w:val="%8"/>
      <w:lvlJc w:val="left"/>
      <w:pPr>
        <w:ind w:left="543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8" w:tplc="3F782BE0">
      <w:start w:val="1"/>
      <w:numFmt w:val="lowerRoman"/>
      <w:lvlText w:val="%9"/>
      <w:lvlJc w:val="left"/>
      <w:pPr>
        <w:ind w:left="615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ACF3EDB"/>
    <w:multiLevelType w:val="singleLevel"/>
    <w:tmpl w:val="22B6E6A2"/>
    <w:lvl w:ilvl="0">
      <w:start w:val="1"/>
      <w:numFmt w:val="lowerLetter"/>
      <w:lvlText w:val="(%1)"/>
      <w:lvlJc w:val="left"/>
      <w:pPr>
        <w:tabs>
          <w:tab w:val="num" w:pos="2153"/>
        </w:tabs>
        <w:ind w:left="2153" w:hanging="735"/>
      </w:pPr>
      <w:rPr>
        <w:rFonts w:hint="default"/>
      </w:rPr>
    </w:lvl>
  </w:abstractNum>
  <w:abstractNum w:abstractNumId="11" w15:restartNumberingAfterBreak="0">
    <w:nsid w:val="1E0C6BE2"/>
    <w:multiLevelType w:val="hybridMultilevel"/>
    <w:tmpl w:val="27CE84E8"/>
    <w:lvl w:ilvl="0" w:tplc="11E27774">
      <w:numFmt w:val="bullet"/>
      <w:lvlText w:val="-"/>
      <w:lvlJc w:val="left"/>
      <w:pPr>
        <w:ind w:left="1776" w:hanging="360"/>
      </w:pPr>
      <w:rPr>
        <w:rFonts w:ascii="Arial" w:eastAsia="Calibri" w:hAnsi="Arial" w:cs="Arial" w:hint="default"/>
        <w:b/>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2" w15:restartNumberingAfterBreak="0">
    <w:nsid w:val="29D92056"/>
    <w:multiLevelType w:val="hybridMultilevel"/>
    <w:tmpl w:val="5F941928"/>
    <w:lvl w:ilvl="0" w:tplc="EF483568">
      <w:start w:val="1"/>
      <w:numFmt w:val="lowerLetter"/>
      <w:lvlText w:val="(%1)"/>
      <w:lvlJc w:val="left"/>
      <w:pPr>
        <w:tabs>
          <w:tab w:val="num" w:pos="2153"/>
        </w:tabs>
        <w:ind w:left="2153" w:hanging="7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4"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5"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6"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277"/>
        </w:tabs>
        <w:ind w:left="1277" w:hanging="709"/>
      </w:pPr>
      <w:rPr>
        <w:rFonts w:ascii="Arial" w:hAnsi="Arial" w:cs="Arial" w:hint="default"/>
        <w:b/>
        <w:i w:val="0"/>
        <w:strike w:val="0"/>
        <w:sz w:val="24"/>
        <w:szCs w:val="24"/>
      </w:rPr>
    </w:lvl>
    <w:lvl w:ilvl="2">
      <w:start w:val="1"/>
      <w:numFmt w:val="decimal"/>
      <w:pStyle w:val="Nadpis3"/>
      <w:isLgl/>
      <w:lvlText w:val="%1.%2.%3."/>
      <w:lvlJc w:val="left"/>
      <w:pPr>
        <w:tabs>
          <w:tab w:val="num" w:pos="5527"/>
        </w:tabs>
        <w:ind w:left="5527"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7" w15:restartNumberingAfterBreak="0">
    <w:nsid w:val="4DC308AD"/>
    <w:multiLevelType w:val="hybridMultilevel"/>
    <w:tmpl w:val="19F095E6"/>
    <w:lvl w:ilvl="0" w:tplc="3238FF9A">
      <w:start w:val="140"/>
      <w:numFmt w:val="bullet"/>
      <w:pStyle w:val="Obsah6"/>
      <w:lvlText w:val="-"/>
      <w:lvlJc w:val="left"/>
      <w:pPr>
        <w:ind w:left="360" w:hanging="360"/>
      </w:pPr>
      <w:rPr>
        <w:rFonts w:ascii="Arial" w:eastAsia="Times New Roman" w:hAnsi="Arial" w:cs="Arial" w:hint="default"/>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8" w15:restartNumberingAfterBreak="0">
    <w:nsid w:val="5062795C"/>
    <w:multiLevelType w:val="singleLevel"/>
    <w:tmpl w:val="08EA55D4"/>
    <w:lvl w:ilvl="0">
      <w:start w:val="1"/>
      <w:numFmt w:val="lowerLetter"/>
      <w:lvlText w:val="(%1)"/>
      <w:lvlJc w:val="left"/>
      <w:pPr>
        <w:tabs>
          <w:tab w:val="num" w:pos="2012"/>
        </w:tabs>
        <w:ind w:left="2012" w:hanging="735"/>
      </w:pPr>
      <w:rPr>
        <w:rFonts w:hint="default"/>
      </w:rPr>
    </w:lvl>
  </w:abstractNum>
  <w:abstractNum w:abstractNumId="19" w15:restartNumberingAfterBreak="0">
    <w:nsid w:val="511E2526"/>
    <w:multiLevelType w:val="hybridMultilevel"/>
    <w:tmpl w:val="C3DEC994"/>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21" w15:restartNumberingAfterBreak="0">
    <w:nsid w:val="659D0E69"/>
    <w:multiLevelType w:val="hybridMultilevel"/>
    <w:tmpl w:val="8612FA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24"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num w:numId="1" w16cid:durableId="284847677">
    <w:abstractNumId w:val="16"/>
  </w:num>
  <w:num w:numId="2" w16cid:durableId="1686907876">
    <w:abstractNumId w:val="6"/>
  </w:num>
  <w:num w:numId="3" w16cid:durableId="2042632866">
    <w:abstractNumId w:val="13"/>
  </w:num>
  <w:num w:numId="4" w16cid:durableId="1062675123">
    <w:abstractNumId w:val="22"/>
  </w:num>
  <w:num w:numId="5" w16cid:durableId="1419446406">
    <w:abstractNumId w:val="24"/>
  </w:num>
  <w:num w:numId="6" w16cid:durableId="398476699">
    <w:abstractNumId w:val="10"/>
  </w:num>
  <w:num w:numId="7" w16cid:durableId="1879656850">
    <w:abstractNumId w:val="23"/>
  </w:num>
  <w:num w:numId="8" w16cid:durableId="53743659">
    <w:abstractNumId w:val="18"/>
  </w:num>
  <w:num w:numId="9" w16cid:durableId="45687022">
    <w:abstractNumId w:val="20"/>
  </w:num>
  <w:num w:numId="10" w16cid:durableId="1718628616">
    <w:abstractNumId w:val="15"/>
  </w:num>
  <w:num w:numId="11" w16cid:durableId="78449039">
    <w:abstractNumId w:val="0"/>
  </w:num>
  <w:num w:numId="12" w16cid:durableId="1263802191">
    <w:abstractNumId w:val="17"/>
  </w:num>
  <w:num w:numId="13" w16cid:durableId="2050909168">
    <w:abstractNumId w:val="14"/>
  </w:num>
  <w:num w:numId="14" w16cid:durableId="1603148116">
    <w:abstractNumId w:val="21"/>
  </w:num>
  <w:num w:numId="15" w16cid:durableId="1945503262">
    <w:abstractNumId w:val="12"/>
  </w:num>
  <w:num w:numId="16" w16cid:durableId="1600717075">
    <w:abstractNumId w:val="7"/>
  </w:num>
  <w:num w:numId="17" w16cid:durableId="324868659">
    <w:abstractNumId w:val="4"/>
  </w:num>
  <w:num w:numId="18" w16cid:durableId="858468545">
    <w:abstractNumId w:val="11"/>
  </w:num>
  <w:num w:numId="19" w16cid:durableId="617641809">
    <w:abstractNumId w:val="9"/>
  </w:num>
  <w:num w:numId="20" w16cid:durableId="1521704751">
    <w:abstractNumId w:val="19"/>
  </w:num>
  <w:num w:numId="21" w16cid:durableId="3019035">
    <w:abstractNumId w:val="8"/>
  </w:num>
  <w:num w:numId="22" w16cid:durableId="1488277495">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B1"/>
    <w:rsid w:val="00002086"/>
    <w:rsid w:val="0001224E"/>
    <w:rsid w:val="0001622C"/>
    <w:rsid w:val="00021FE7"/>
    <w:rsid w:val="00022A5A"/>
    <w:rsid w:val="00022D41"/>
    <w:rsid w:val="000236AA"/>
    <w:rsid w:val="000239AC"/>
    <w:rsid w:val="00024075"/>
    <w:rsid w:val="00030271"/>
    <w:rsid w:val="00035C11"/>
    <w:rsid w:val="00040720"/>
    <w:rsid w:val="00043D78"/>
    <w:rsid w:val="00051D9E"/>
    <w:rsid w:val="00052097"/>
    <w:rsid w:val="00057941"/>
    <w:rsid w:val="0006033B"/>
    <w:rsid w:val="00063330"/>
    <w:rsid w:val="0006456B"/>
    <w:rsid w:val="000651EC"/>
    <w:rsid w:val="00065B0A"/>
    <w:rsid w:val="00083B77"/>
    <w:rsid w:val="00084403"/>
    <w:rsid w:val="00085074"/>
    <w:rsid w:val="00085A7F"/>
    <w:rsid w:val="00087D03"/>
    <w:rsid w:val="000932B4"/>
    <w:rsid w:val="000A58E0"/>
    <w:rsid w:val="000A6BCD"/>
    <w:rsid w:val="000B2FA2"/>
    <w:rsid w:val="000B3C18"/>
    <w:rsid w:val="000B4A77"/>
    <w:rsid w:val="000B7257"/>
    <w:rsid w:val="000C366A"/>
    <w:rsid w:val="000D2045"/>
    <w:rsid w:val="000E27B5"/>
    <w:rsid w:val="000F4453"/>
    <w:rsid w:val="001000CD"/>
    <w:rsid w:val="00100A6A"/>
    <w:rsid w:val="0010170C"/>
    <w:rsid w:val="0010233B"/>
    <w:rsid w:val="00110CF2"/>
    <w:rsid w:val="001114A3"/>
    <w:rsid w:val="001130DA"/>
    <w:rsid w:val="0011640A"/>
    <w:rsid w:val="0011655D"/>
    <w:rsid w:val="00120864"/>
    <w:rsid w:val="0012146A"/>
    <w:rsid w:val="0012588C"/>
    <w:rsid w:val="0013128F"/>
    <w:rsid w:val="00142AAB"/>
    <w:rsid w:val="001505DE"/>
    <w:rsid w:val="00150678"/>
    <w:rsid w:val="00174B32"/>
    <w:rsid w:val="00176F1C"/>
    <w:rsid w:val="001828D0"/>
    <w:rsid w:val="00186A13"/>
    <w:rsid w:val="00193272"/>
    <w:rsid w:val="001951BB"/>
    <w:rsid w:val="001A4832"/>
    <w:rsid w:val="001A58F1"/>
    <w:rsid w:val="001A64B9"/>
    <w:rsid w:val="001A7AE3"/>
    <w:rsid w:val="001B15AA"/>
    <w:rsid w:val="001C555F"/>
    <w:rsid w:val="001C7DE6"/>
    <w:rsid w:val="001D44B9"/>
    <w:rsid w:val="001D536B"/>
    <w:rsid w:val="001D6FBB"/>
    <w:rsid w:val="001E085F"/>
    <w:rsid w:val="001F1E48"/>
    <w:rsid w:val="001F230E"/>
    <w:rsid w:val="001F607D"/>
    <w:rsid w:val="001F68E6"/>
    <w:rsid w:val="002009D9"/>
    <w:rsid w:val="00204ACC"/>
    <w:rsid w:val="00205AB2"/>
    <w:rsid w:val="0021026C"/>
    <w:rsid w:val="00222E24"/>
    <w:rsid w:val="0023212E"/>
    <w:rsid w:val="002338C6"/>
    <w:rsid w:val="00246BC0"/>
    <w:rsid w:val="0025057A"/>
    <w:rsid w:val="0025077E"/>
    <w:rsid w:val="002516A7"/>
    <w:rsid w:val="00265443"/>
    <w:rsid w:val="0026644F"/>
    <w:rsid w:val="0027076F"/>
    <w:rsid w:val="00270CB8"/>
    <w:rsid w:val="002750B2"/>
    <w:rsid w:val="002854FF"/>
    <w:rsid w:val="00287ACF"/>
    <w:rsid w:val="00297EB5"/>
    <w:rsid w:val="002A3E19"/>
    <w:rsid w:val="002B0077"/>
    <w:rsid w:val="002C152A"/>
    <w:rsid w:val="002C6E04"/>
    <w:rsid w:val="002D3327"/>
    <w:rsid w:val="002E0DA0"/>
    <w:rsid w:val="002E1A99"/>
    <w:rsid w:val="002E1BC1"/>
    <w:rsid w:val="002E4FC6"/>
    <w:rsid w:val="002E5324"/>
    <w:rsid w:val="00305B5D"/>
    <w:rsid w:val="00310746"/>
    <w:rsid w:val="00316577"/>
    <w:rsid w:val="00322583"/>
    <w:rsid w:val="00333631"/>
    <w:rsid w:val="00336E8F"/>
    <w:rsid w:val="0033785F"/>
    <w:rsid w:val="003462FE"/>
    <w:rsid w:val="00350DA3"/>
    <w:rsid w:val="00351457"/>
    <w:rsid w:val="00353007"/>
    <w:rsid w:val="0036726F"/>
    <w:rsid w:val="00380375"/>
    <w:rsid w:val="0038078F"/>
    <w:rsid w:val="003807D8"/>
    <w:rsid w:val="00380E16"/>
    <w:rsid w:val="003812A3"/>
    <w:rsid w:val="003853BE"/>
    <w:rsid w:val="00391B86"/>
    <w:rsid w:val="00391F5B"/>
    <w:rsid w:val="003929DD"/>
    <w:rsid w:val="003A5858"/>
    <w:rsid w:val="003B1766"/>
    <w:rsid w:val="003B287E"/>
    <w:rsid w:val="003B7A6D"/>
    <w:rsid w:val="003C1126"/>
    <w:rsid w:val="003C3D27"/>
    <w:rsid w:val="003C4FB1"/>
    <w:rsid w:val="003C620A"/>
    <w:rsid w:val="003C6CA3"/>
    <w:rsid w:val="003E48D5"/>
    <w:rsid w:val="003F204E"/>
    <w:rsid w:val="003F217F"/>
    <w:rsid w:val="003F347A"/>
    <w:rsid w:val="003F6905"/>
    <w:rsid w:val="003F6AE3"/>
    <w:rsid w:val="00401CCF"/>
    <w:rsid w:val="00404A6E"/>
    <w:rsid w:val="0040640A"/>
    <w:rsid w:val="0040698C"/>
    <w:rsid w:val="00413456"/>
    <w:rsid w:val="00415E45"/>
    <w:rsid w:val="00417ACA"/>
    <w:rsid w:val="00420CAE"/>
    <w:rsid w:val="00432608"/>
    <w:rsid w:val="00441524"/>
    <w:rsid w:val="004419B2"/>
    <w:rsid w:val="00444B4D"/>
    <w:rsid w:val="0044550D"/>
    <w:rsid w:val="00446F8C"/>
    <w:rsid w:val="0045488E"/>
    <w:rsid w:val="00456304"/>
    <w:rsid w:val="004573FA"/>
    <w:rsid w:val="00462D0D"/>
    <w:rsid w:val="00493CD0"/>
    <w:rsid w:val="004A29B7"/>
    <w:rsid w:val="004A5331"/>
    <w:rsid w:val="004A6600"/>
    <w:rsid w:val="004A7F25"/>
    <w:rsid w:val="004B2792"/>
    <w:rsid w:val="004B5598"/>
    <w:rsid w:val="004B55E4"/>
    <w:rsid w:val="004C3153"/>
    <w:rsid w:val="004C7A00"/>
    <w:rsid w:val="004D6A0B"/>
    <w:rsid w:val="004D74E1"/>
    <w:rsid w:val="004E05FF"/>
    <w:rsid w:val="004E52F4"/>
    <w:rsid w:val="004E54B3"/>
    <w:rsid w:val="004E5B00"/>
    <w:rsid w:val="004E5F67"/>
    <w:rsid w:val="004F40D9"/>
    <w:rsid w:val="004F5648"/>
    <w:rsid w:val="004F6463"/>
    <w:rsid w:val="004F7952"/>
    <w:rsid w:val="005016E0"/>
    <w:rsid w:val="005068E4"/>
    <w:rsid w:val="00506F6D"/>
    <w:rsid w:val="005120BE"/>
    <w:rsid w:val="00512E95"/>
    <w:rsid w:val="005133F0"/>
    <w:rsid w:val="00516047"/>
    <w:rsid w:val="005245F2"/>
    <w:rsid w:val="005303BC"/>
    <w:rsid w:val="00530868"/>
    <w:rsid w:val="0053523B"/>
    <w:rsid w:val="00535E03"/>
    <w:rsid w:val="00537819"/>
    <w:rsid w:val="005450CB"/>
    <w:rsid w:val="00550406"/>
    <w:rsid w:val="005526A8"/>
    <w:rsid w:val="00552B2F"/>
    <w:rsid w:val="005600D0"/>
    <w:rsid w:val="00566D1D"/>
    <w:rsid w:val="00571702"/>
    <w:rsid w:val="005760F0"/>
    <w:rsid w:val="005801DB"/>
    <w:rsid w:val="0058064D"/>
    <w:rsid w:val="00580A9A"/>
    <w:rsid w:val="005814EF"/>
    <w:rsid w:val="00583B68"/>
    <w:rsid w:val="00591A63"/>
    <w:rsid w:val="00591ADC"/>
    <w:rsid w:val="00592540"/>
    <w:rsid w:val="00593FB4"/>
    <w:rsid w:val="005941B4"/>
    <w:rsid w:val="005A0EC8"/>
    <w:rsid w:val="005B373A"/>
    <w:rsid w:val="005C3EFC"/>
    <w:rsid w:val="005C56BF"/>
    <w:rsid w:val="005C7CD1"/>
    <w:rsid w:val="005D0738"/>
    <w:rsid w:val="005E5F27"/>
    <w:rsid w:val="005F1380"/>
    <w:rsid w:val="005F36B7"/>
    <w:rsid w:val="00600230"/>
    <w:rsid w:val="006016CA"/>
    <w:rsid w:val="0060250C"/>
    <w:rsid w:val="00606BE1"/>
    <w:rsid w:val="00611617"/>
    <w:rsid w:val="0061647C"/>
    <w:rsid w:val="0062461A"/>
    <w:rsid w:val="0062466D"/>
    <w:rsid w:val="00632C29"/>
    <w:rsid w:val="00635EF1"/>
    <w:rsid w:val="006405F9"/>
    <w:rsid w:val="006450D3"/>
    <w:rsid w:val="00646B75"/>
    <w:rsid w:val="00647487"/>
    <w:rsid w:val="00654DA1"/>
    <w:rsid w:val="00661D0E"/>
    <w:rsid w:val="006640E0"/>
    <w:rsid w:val="00665042"/>
    <w:rsid w:val="00665281"/>
    <w:rsid w:val="006719B2"/>
    <w:rsid w:val="00671CA2"/>
    <w:rsid w:val="00672844"/>
    <w:rsid w:val="006835D4"/>
    <w:rsid w:val="00686B55"/>
    <w:rsid w:val="00687BFC"/>
    <w:rsid w:val="0069344B"/>
    <w:rsid w:val="00693754"/>
    <w:rsid w:val="0069596C"/>
    <w:rsid w:val="00697F5D"/>
    <w:rsid w:val="006A0874"/>
    <w:rsid w:val="006A1279"/>
    <w:rsid w:val="006A3C9B"/>
    <w:rsid w:val="006B691F"/>
    <w:rsid w:val="006B70BE"/>
    <w:rsid w:val="006B71F6"/>
    <w:rsid w:val="006C44C6"/>
    <w:rsid w:val="006C4ED8"/>
    <w:rsid w:val="006E0C02"/>
    <w:rsid w:val="006E2E26"/>
    <w:rsid w:val="006E3E0B"/>
    <w:rsid w:val="006E6484"/>
    <w:rsid w:val="006E7504"/>
    <w:rsid w:val="006F0334"/>
    <w:rsid w:val="006F1FF4"/>
    <w:rsid w:val="006F23FC"/>
    <w:rsid w:val="006F3A61"/>
    <w:rsid w:val="007003B1"/>
    <w:rsid w:val="00712097"/>
    <w:rsid w:val="00713378"/>
    <w:rsid w:val="007173DC"/>
    <w:rsid w:val="00720ED2"/>
    <w:rsid w:val="00721741"/>
    <w:rsid w:val="0072380A"/>
    <w:rsid w:val="00726F0C"/>
    <w:rsid w:val="007353BB"/>
    <w:rsid w:val="00741720"/>
    <w:rsid w:val="00744E36"/>
    <w:rsid w:val="00745AB7"/>
    <w:rsid w:val="0075033C"/>
    <w:rsid w:val="00753D4A"/>
    <w:rsid w:val="00761DE2"/>
    <w:rsid w:val="00763A5B"/>
    <w:rsid w:val="007643DD"/>
    <w:rsid w:val="00765ECC"/>
    <w:rsid w:val="007750D4"/>
    <w:rsid w:val="007771F4"/>
    <w:rsid w:val="00780B06"/>
    <w:rsid w:val="00783056"/>
    <w:rsid w:val="00783C22"/>
    <w:rsid w:val="00787B86"/>
    <w:rsid w:val="00790C99"/>
    <w:rsid w:val="00790F39"/>
    <w:rsid w:val="007916C3"/>
    <w:rsid w:val="007A2414"/>
    <w:rsid w:val="007A35C8"/>
    <w:rsid w:val="007A42C0"/>
    <w:rsid w:val="007B21BF"/>
    <w:rsid w:val="007B21F5"/>
    <w:rsid w:val="007B3EF5"/>
    <w:rsid w:val="007B4221"/>
    <w:rsid w:val="007B4701"/>
    <w:rsid w:val="007B7BD4"/>
    <w:rsid w:val="007C039A"/>
    <w:rsid w:val="007D2BD1"/>
    <w:rsid w:val="007E01B6"/>
    <w:rsid w:val="007E075E"/>
    <w:rsid w:val="007E1A9E"/>
    <w:rsid w:val="007E69CA"/>
    <w:rsid w:val="007F2751"/>
    <w:rsid w:val="007F5CE4"/>
    <w:rsid w:val="00810CAB"/>
    <w:rsid w:val="00810CFD"/>
    <w:rsid w:val="008132F9"/>
    <w:rsid w:val="00813BBA"/>
    <w:rsid w:val="008178ED"/>
    <w:rsid w:val="00820BB2"/>
    <w:rsid w:val="00843903"/>
    <w:rsid w:val="008540AB"/>
    <w:rsid w:val="0085549A"/>
    <w:rsid w:val="00857496"/>
    <w:rsid w:val="00857A8F"/>
    <w:rsid w:val="00863B42"/>
    <w:rsid w:val="008645D6"/>
    <w:rsid w:val="00865F40"/>
    <w:rsid w:val="00866189"/>
    <w:rsid w:val="0087438B"/>
    <w:rsid w:val="008747DB"/>
    <w:rsid w:val="008816EE"/>
    <w:rsid w:val="0088328A"/>
    <w:rsid w:val="00885993"/>
    <w:rsid w:val="00886027"/>
    <w:rsid w:val="00887236"/>
    <w:rsid w:val="00891BBC"/>
    <w:rsid w:val="00896813"/>
    <w:rsid w:val="008A0866"/>
    <w:rsid w:val="008A5FA9"/>
    <w:rsid w:val="008B526F"/>
    <w:rsid w:val="008B7D36"/>
    <w:rsid w:val="008C69A7"/>
    <w:rsid w:val="008C7238"/>
    <w:rsid w:val="008D30D7"/>
    <w:rsid w:val="008D3167"/>
    <w:rsid w:val="008F0EBD"/>
    <w:rsid w:val="0090088E"/>
    <w:rsid w:val="00901724"/>
    <w:rsid w:val="00904289"/>
    <w:rsid w:val="009069F3"/>
    <w:rsid w:val="009100FC"/>
    <w:rsid w:val="00910A01"/>
    <w:rsid w:val="00910CC3"/>
    <w:rsid w:val="00911301"/>
    <w:rsid w:val="009135FE"/>
    <w:rsid w:val="00913828"/>
    <w:rsid w:val="00927029"/>
    <w:rsid w:val="00930C67"/>
    <w:rsid w:val="009317D3"/>
    <w:rsid w:val="00932A8A"/>
    <w:rsid w:val="009338D3"/>
    <w:rsid w:val="00941B3C"/>
    <w:rsid w:val="00955945"/>
    <w:rsid w:val="009607BB"/>
    <w:rsid w:val="00964F9E"/>
    <w:rsid w:val="00976CD3"/>
    <w:rsid w:val="009774C9"/>
    <w:rsid w:val="009775D7"/>
    <w:rsid w:val="00982D60"/>
    <w:rsid w:val="0098476B"/>
    <w:rsid w:val="0099195F"/>
    <w:rsid w:val="0099501D"/>
    <w:rsid w:val="009A05C7"/>
    <w:rsid w:val="009A2BB0"/>
    <w:rsid w:val="009A54D2"/>
    <w:rsid w:val="009A7CA4"/>
    <w:rsid w:val="009B229F"/>
    <w:rsid w:val="009B3502"/>
    <w:rsid w:val="009B526B"/>
    <w:rsid w:val="009C08E6"/>
    <w:rsid w:val="009C0B05"/>
    <w:rsid w:val="009C0D02"/>
    <w:rsid w:val="009C1B82"/>
    <w:rsid w:val="009C2028"/>
    <w:rsid w:val="009C5597"/>
    <w:rsid w:val="009C62E2"/>
    <w:rsid w:val="009D23C4"/>
    <w:rsid w:val="009D4014"/>
    <w:rsid w:val="009D6F9E"/>
    <w:rsid w:val="009E07FB"/>
    <w:rsid w:val="009E22BE"/>
    <w:rsid w:val="009E60B7"/>
    <w:rsid w:val="009E7329"/>
    <w:rsid w:val="00A00EF5"/>
    <w:rsid w:val="00A01EDD"/>
    <w:rsid w:val="00A052FD"/>
    <w:rsid w:val="00A068C5"/>
    <w:rsid w:val="00A0786A"/>
    <w:rsid w:val="00A1046C"/>
    <w:rsid w:val="00A147D3"/>
    <w:rsid w:val="00A22542"/>
    <w:rsid w:val="00A25E92"/>
    <w:rsid w:val="00A30590"/>
    <w:rsid w:val="00A35924"/>
    <w:rsid w:val="00A44813"/>
    <w:rsid w:val="00A500C4"/>
    <w:rsid w:val="00A50D24"/>
    <w:rsid w:val="00A51C28"/>
    <w:rsid w:val="00A651AD"/>
    <w:rsid w:val="00A66EE1"/>
    <w:rsid w:val="00A704C6"/>
    <w:rsid w:val="00A71799"/>
    <w:rsid w:val="00A72594"/>
    <w:rsid w:val="00A739A2"/>
    <w:rsid w:val="00A801E8"/>
    <w:rsid w:val="00A85CF2"/>
    <w:rsid w:val="00A90446"/>
    <w:rsid w:val="00A93734"/>
    <w:rsid w:val="00A939FC"/>
    <w:rsid w:val="00AA478C"/>
    <w:rsid w:val="00AA5433"/>
    <w:rsid w:val="00AA611F"/>
    <w:rsid w:val="00AB06E1"/>
    <w:rsid w:val="00AB6DF2"/>
    <w:rsid w:val="00AB7D35"/>
    <w:rsid w:val="00AC0923"/>
    <w:rsid w:val="00AC2F43"/>
    <w:rsid w:val="00AC467C"/>
    <w:rsid w:val="00AD084B"/>
    <w:rsid w:val="00AD1D29"/>
    <w:rsid w:val="00AD74E8"/>
    <w:rsid w:val="00AF0BCC"/>
    <w:rsid w:val="00AF5326"/>
    <w:rsid w:val="00AF583A"/>
    <w:rsid w:val="00AF6129"/>
    <w:rsid w:val="00B0021D"/>
    <w:rsid w:val="00B00264"/>
    <w:rsid w:val="00B01A53"/>
    <w:rsid w:val="00B111FB"/>
    <w:rsid w:val="00B15566"/>
    <w:rsid w:val="00B17B37"/>
    <w:rsid w:val="00B20EAF"/>
    <w:rsid w:val="00B23E79"/>
    <w:rsid w:val="00B25B07"/>
    <w:rsid w:val="00B30022"/>
    <w:rsid w:val="00B30588"/>
    <w:rsid w:val="00B31723"/>
    <w:rsid w:val="00B35748"/>
    <w:rsid w:val="00B406F4"/>
    <w:rsid w:val="00B43BBB"/>
    <w:rsid w:val="00B57C99"/>
    <w:rsid w:val="00B602E6"/>
    <w:rsid w:val="00B61293"/>
    <w:rsid w:val="00B715CF"/>
    <w:rsid w:val="00B77260"/>
    <w:rsid w:val="00B81947"/>
    <w:rsid w:val="00B9035E"/>
    <w:rsid w:val="00B957F4"/>
    <w:rsid w:val="00B95FA6"/>
    <w:rsid w:val="00BA02D2"/>
    <w:rsid w:val="00BA4FE4"/>
    <w:rsid w:val="00BA5639"/>
    <w:rsid w:val="00BA59AD"/>
    <w:rsid w:val="00BA6826"/>
    <w:rsid w:val="00BB0AB1"/>
    <w:rsid w:val="00BC15E4"/>
    <w:rsid w:val="00BC2A8F"/>
    <w:rsid w:val="00BD628F"/>
    <w:rsid w:val="00BE11F3"/>
    <w:rsid w:val="00BF0F72"/>
    <w:rsid w:val="00BF295A"/>
    <w:rsid w:val="00C02903"/>
    <w:rsid w:val="00C038A6"/>
    <w:rsid w:val="00C06B74"/>
    <w:rsid w:val="00C10E0D"/>
    <w:rsid w:val="00C11478"/>
    <w:rsid w:val="00C14034"/>
    <w:rsid w:val="00C2173C"/>
    <w:rsid w:val="00C235B6"/>
    <w:rsid w:val="00C26371"/>
    <w:rsid w:val="00C2644B"/>
    <w:rsid w:val="00C268F6"/>
    <w:rsid w:val="00C346DA"/>
    <w:rsid w:val="00C42587"/>
    <w:rsid w:val="00C46AD9"/>
    <w:rsid w:val="00C521AF"/>
    <w:rsid w:val="00C569C1"/>
    <w:rsid w:val="00C57A74"/>
    <w:rsid w:val="00C70E9D"/>
    <w:rsid w:val="00C7390B"/>
    <w:rsid w:val="00C81579"/>
    <w:rsid w:val="00C94857"/>
    <w:rsid w:val="00CA3A3D"/>
    <w:rsid w:val="00CA7962"/>
    <w:rsid w:val="00CB1D66"/>
    <w:rsid w:val="00CB2FED"/>
    <w:rsid w:val="00CC4493"/>
    <w:rsid w:val="00CC56EE"/>
    <w:rsid w:val="00CD3E3C"/>
    <w:rsid w:val="00CE0A5E"/>
    <w:rsid w:val="00CE546C"/>
    <w:rsid w:val="00CF149C"/>
    <w:rsid w:val="00CF1D1A"/>
    <w:rsid w:val="00D005C1"/>
    <w:rsid w:val="00D017F9"/>
    <w:rsid w:val="00D057CD"/>
    <w:rsid w:val="00D05F40"/>
    <w:rsid w:val="00D0763D"/>
    <w:rsid w:val="00D1020D"/>
    <w:rsid w:val="00D1195A"/>
    <w:rsid w:val="00D152E0"/>
    <w:rsid w:val="00D2058D"/>
    <w:rsid w:val="00D21C64"/>
    <w:rsid w:val="00D2231C"/>
    <w:rsid w:val="00D249A4"/>
    <w:rsid w:val="00D253C6"/>
    <w:rsid w:val="00D309A6"/>
    <w:rsid w:val="00D30E9E"/>
    <w:rsid w:val="00D31022"/>
    <w:rsid w:val="00D31984"/>
    <w:rsid w:val="00D36AD1"/>
    <w:rsid w:val="00D4697C"/>
    <w:rsid w:val="00D53EEA"/>
    <w:rsid w:val="00D55A14"/>
    <w:rsid w:val="00D603BF"/>
    <w:rsid w:val="00D61F66"/>
    <w:rsid w:val="00D62B03"/>
    <w:rsid w:val="00D703F3"/>
    <w:rsid w:val="00D74794"/>
    <w:rsid w:val="00D74B89"/>
    <w:rsid w:val="00D76582"/>
    <w:rsid w:val="00D80CCA"/>
    <w:rsid w:val="00D85801"/>
    <w:rsid w:val="00D870CF"/>
    <w:rsid w:val="00D91B51"/>
    <w:rsid w:val="00D937C4"/>
    <w:rsid w:val="00DA08A2"/>
    <w:rsid w:val="00DA622F"/>
    <w:rsid w:val="00DA6391"/>
    <w:rsid w:val="00DA6B7B"/>
    <w:rsid w:val="00DA72B0"/>
    <w:rsid w:val="00DB333B"/>
    <w:rsid w:val="00DB4BBE"/>
    <w:rsid w:val="00DC05B7"/>
    <w:rsid w:val="00DC6A30"/>
    <w:rsid w:val="00DD606D"/>
    <w:rsid w:val="00DD6D69"/>
    <w:rsid w:val="00DE1E92"/>
    <w:rsid w:val="00DE20E1"/>
    <w:rsid w:val="00DE59C2"/>
    <w:rsid w:val="00DF0BD4"/>
    <w:rsid w:val="00DF730F"/>
    <w:rsid w:val="00E036A2"/>
    <w:rsid w:val="00E216E9"/>
    <w:rsid w:val="00E26A80"/>
    <w:rsid w:val="00E26CDA"/>
    <w:rsid w:val="00E275C2"/>
    <w:rsid w:val="00E322A7"/>
    <w:rsid w:val="00E377AA"/>
    <w:rsid w:val="00E4617A"/>
    <w:rsid w:val="00E46EA8"/>
    <w:rsid w:val="00E50EBF"/>
    <w:rsid w:val="00E5219E"/>
    <w:rsid w:val="00E53D64"/>
    <w:rsid w:val="00E63A11"/>
    <w:rsid w:val="00E64C6A"/>
    <w:rsid w:val="00E7166A"/>
    <w:rsid w:val="00E835EB"/>
    <w:rsid w:val="00E84F48"/>
    <w:rsid w:val="00E90FE9"/>
    <w:rsid w:val="00E925FE"/>
    <w:rsid w:val="00E951A7"/>
    <w:rsid w:val="00E958B1"/>
    <w:rsid w:val="00EA56C1"/>
    <w:rsid w:val="00EA7608"/>
    <w:rsid w:val="00EB1FFC"/>
    <w:rsid w:val="00EC4F0A"/>
    <w:rsid w:val="00ED13EC"/>
    <w:rsid w:val="00ED1956"/>
    <w:rsid w:val="00ED4546"/>
    <w:rsid w:val="00ED47AE"/>
    <w:rsid w:val="00ED4F95"/>
    <w:rsid w:val="00EE05F0"/>
    <w:rsid w:val="00EE1334"/>
    <w:rsid w:val="00EE1962"/>
    <w:rsid w:val="00EE2519"/>
    <w:rsid w:val="00EE2B98"/>
    <w:rsid w:val="00EE37D9"/>
    <w:rsid w:val="00EF10BC"/>
    <w:rsid w:val="00EF4C23"/>
    <w:rsid w:val="00F00552"/>
    <w:rsid w:val="00F00A40"/>
    <w:rsid w:val="00F02627"/>
    <w:rsid w:val="00F06163"/>
    <w:rsid w:val="00F11B73"/>
    <w:rsid w:val="00F17966"/>
    <w:rsid w:val="00F20931"/>
    <w:rsid w:val="00F225E4"/>
    <w:rsid w:val="00F234B8"/>
    <w:rsid w:val="00F240F2"/>
    <w:rsid w:val="00F27C8A"/>
    <w:rsid w:val="00F30CD8"/>
    <w:rsid w:val="00F35C62"/>
    <w:rsid w:val="00F35D4E"/>
    <w:rsid w:val="00F47828"/>
    <w:rsid w:val="00F50045"/>
    <w:rsid w:val="00F6033D"/>
    <w:rsid w:val="00F65D59"/>
    <w:rsid w:val="00F708B6"/>
    <w:rsid w:val="00F71B70"/>
    <w:rsid w:val="00F727FD"/>
    <w:rsid w:val="00F73402"/>
    <w:rsid w:val="00F80FF6"/>
    <w:rsid w:val="00F82C44"/>
    <w:rsid w:val="00F85979"/>
    <w:rsid w:val="00F85E3F"/>
    <w:rsid w:val="00F86AB4"/>
    <w:rsid w:val="00F90AC2"/>
    <w:rsid w:val="00F94785"/>
    <w:rsid w:val="00F95F0F"/>
    <w:rsid w:val="00F97F3D"/>
    <w:rsid w:val="00FA7FC5"/>
    <w:rsid w:val="00FB0203"/>
    <w:rsid w:val="00FB115B"/>
    <w:rsid w:val="00FB2396"/>
    <w:rsid w:val="00FB252F"/>
    <w:rsid w:val="00FC1461"/>
    <w:rsid w:val="00FC2CF3"/>
    <w:rsid w:val="00FC3478"/>
    <w:rsid w:val="00FC7DCC"/>
    <w:rsid w:val="00FC7F3E"/>
    <w:rsid w:val="00FD1E2D"/>
    <w:rsid w:val="00FD57A3"/>
    <w:rsid w:val="00FE2B58"/>
    <w:rsid w:val="00FE3D10"/>
    <w:rsid w:val="00FE3F7E"/>
    <w:rsid w:val="00FE6109"/>
    <w:rsid w:val="00FE768A"/>
    <w:rsid w:val="00FF2C60"/>
    <w:rsid w:val="00FF32F7"/>
    <w:rsid w:val="00FF658C"/>
    <w:rsid w:val="00FF7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5DB4F"/>
  <w15:docId w15:val="{C4CCD564-37E3-481E-9F63-5135157E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58B1"/>
    <w:pPr>
      <w:autoSpaceDE w:val="0"/>
      <w:autoSpaceDN w:val="0"/>
      <w:spacing w:before="120" w:after="120" w:line="240" w:lineRule="auto"/>
    </w:pPr>
    <w:rPr>
      <w:rFonts w:ascii="Arial" w:eastAsia="Calibri" w:hAnsi="Arial" w:cs="Times New Roman"/>
      <w:bCs/>
      <w:lang w:eastAsia="cs-CZ"/>
    </w:rPr>
  </w:style>
  <w:style w:type="paragraph" w:styleId="Nadpis1">
    <w:name w:val="heading 1"/>
    <w:basedOn w:val="Normln"/>
    <w:next w:val="Normal1"/>
    <w:link w:val="Nadpis1Char"/>
    <w:qFormat/>
    <w:rsid w:val="00E958B1"/>
    <w:pPr>
      <w:keepNext/>
      <w:numPr>
        <w:numId w:val="1"/>
      </w:numPr>
      <w:spacing w:before="360"/>
      <w:jc w:val="both"/>
      <w:outlineLvl w:val="0"/>
    </w:pPr>
    <w:rPr>
      <w:b/>
      <w:caps/>
      <w:kern w:val="28"/>
    </w:rPr>
  </w:style>
  <w:style w:type="paragraph" w:styleId="Nadpis2">
    <w:name w:val="heading 2"/>
    <w:basedOn w:val="Normln"/>
    <w:next w:val="Normal2"/>
    <w:link w:val="Nadpis2Char"/>
    <w:qFormat/>
    <w:rsid w:val="00E958B1"/>
    <w:pPr>
      <w:keepNext/>
      <w:numPr>
        <w:ilvl w:val="1"/>
        <w:numId w:val="1"/>
      </w:numPr>
      <w:tabs>
        <w:tab w:val="clear" w:pos="1277"/>
        <w:tab w:val="num" w:pos="1560"/>
      </w:tabs>
      <w:spacing w:before="240"/>
      <w:ind w:left="1560"/>
      <w:jc w:val="both"/>
      <w:outlineLvl w:val="1"/>
    </w:pPr>
    <w:rPr>
      <w:b/>
      <w:smallCaps/>
      <w:lang w:val="en-US"/>
    </w:rPr>
  </w:style>
  <w:style w:type="paragraph" w:styleId="Nadpis3">
    <w:name w:val="heading 3"/>
    <w:basedOn w:val="Normln"/>
    <w:next w:val="Normal3"/>
    <w:link w:val="Nadpis3Char"/>
    <w:qFormat/>
    <w:rsid w:val="00E958B1"/>
    <w:pPr>
      <w:keepNext/>
      <w:numPr>
        <w:ilvl w:val="2"/>
        <w:numId w:val="1"/>
      </w:numPr>
      <w:tabs>
        <w:tab w:val="clear" w:pos="5527"/>
        <w:tab w:val="num" w:pos="2267"/>
      </w:tabs>
      <w:spacing w:before="240"/>
      <w:ind w:left="2267"/>
      <w:jc w:val="both"/>
      <w:outlineLvl w:val="2"/>
    </w:pPr>
    <w:rPr>
      <w:b/>
    </w:rPr>
  </w:style>
  <w:style w:type="paragraph" w:styleId="Nadpis4">
    <w:name w:val="heading 4"/>
    <w:basedOn w:val="Normln"/>
    <w:next w:val="Normal4"/>
    <w:link w:val="Nadpis4Char"/>
    <w:qFormat/>
    <w:rsid w:val="00E958B1"/>
    <w:pPr>
      <w:keepNext/>
      <w:numPr>
        <w:ilvl w:val="3"/>
        <w:numId w:val="1"/>
      </w:numPr>
      <w:spacing w:before="240"/>
      <w:jc w:val="both"/>
      <w:outlineLvl w:val="3"/>
    </w:pPr>
    <w:rPr>
      <w:b/>
      <w:i/>
      <w:iCs/>
    </w:rPr>
  </w:style>
  <w:style w:type="paragraph" w:styleId="Nadpis5">
    <w:name w:val="heading 5"/>
    <w:basedOn w:val="Normln"/>
    <w:next w:val="Normln"/>
    <w:link w:val="Nadpis5Char"/>
    <w:qFormat/>
    <w:rsid w:val="00E958B1"/>
    <w:pPr>
      <w:numPr>
        <w:ilvl w:val="4"/>
        <w:numId w:val="1"/>
      </w:numPr>
      <w:spacing w:before="240" w:after="60"/>
      <w:jc w:val="both"/>
      <w:outlineLvl w:val="4"/>
    </w:pPr>
  </w:style>
  <w:style w:type="paragraph" w:styleId="Nadpis6">
    <w:name w:val="heading 6"/>
    <w:basedOn w:val="Normln"/>
    <w:next w:val="Normln"/>
    <w:link w:val="Nadpis6Char"/>
    <w:qFormat/>
    <w:rsid w:val="00E958B1"/>
    <w:pPr>
      <w:numPr>
        <w:ilvl w:val="5"/>
        <w:numId w:val="1"/>
      </w:numPr>
      <w:jc w:val="both"/>
      <w:outlineLvl w:val="5"/>
    </w:pPr>
    <w:rPr>
      <w:sz w:val="20"/>
      <w:szCs w:val="20"/>
    </w:rPr>
  </w:style>
  <w:style w:type="paragraph" w:styleId="Nadpis7">
    <w:name w:val="heading 7"/>
    <w:basedOn w:val="Normln"/>
    <w:next w:val="Normln"/>
    <w:link w:val="Nadpis7Char"/>
    <w:qFormat/>
    <w:rsid w:val="00E958B1"/>
    <w:pPr>
      <w:keepNext/>
      <w:numPr>
        <w:ilvl w:val="6"/>
        <w:numId w:val="1"/>
      </w:numPr>
      <w:jc w:val="center"/>
      <w:outlineLvl w:val="6"/>
    </w:pPr>
    <w:rPr>
      <w:b/>
      <w:smallCaps/>
    </w:rPr>
  </w:style>
  <w:style w:type="paragraph" w:styleId="Nadpis8">
    <w:name w:val="heading 8"/>
    <w:basedOn w:val="Normln"/>
    <w:next w:val="Normln"/>
    <w:link w:val="Nadpis8Char"/>
    <w:qFormat/>
    <w:rsid w:val="00E958B1"/>
    <w:pPr>
      <w:numPr>
        <w:ilvl w:val="7"/>
        <w:numId w:val="1"/>
      </w:numPr>
      <w:spacing w:before="240" w:after="60"/>
      <w:outlineLvl w:val="7"/>
    </w:pPr>
    <w:rPr>
      <w:rFonts w:cs="Arial"/>
      <w:i/>
      <w:iCs/>
      <w:sz w:val="20"/>
      <w:szCs w:val="20"/>
    </w:rPr>
  </w:style>
  <w:style w:type="paragraph" w:styleId="Nadpis9">
    <w:name w:val="heading 9"/>
    <w:basedOn w:val="Normln"/>
    <w:next w:val="Normln"/>
    <w:link w:val="Nadpis9Char"/>
    <w:qFormat/>
    <w:rsid w:val="00E958B1"/>
    <w:pPr>
      <w:numPr>
        <w:ilvl w:val="8"/>
        <w:numId w:val="1"/>
      </w:numPr>
      <w:spacing w:before="240" w:after="60"/>
      <w:outlineLvl w:val="8"/>
    </w:pPr>
    <w:rPr>
      <w:rFonts w:cs="Arial"/>
      <w:b/>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58B1"/>
    <w:rPr>
      <w:rFonts w:ascii="Arial" w:eastAsia="Calibri" w:hAnsi="Arial" w:cs="Times New Roman"/>
      <w:b/>
      <w:bCs/>
      <w:caps/>
      <w:kern w:val="28"/>
      <w:lang w:eastAsia="cs-CZ"/>
    </w:rPr>
  </w:style>
  <w:style w:type="character" w:customStyle="1" w:styleId="Nadpis2Char">
    <w:name w:val="Nadpis 2 Char"/>
    <w:basedOn w:val="Standardnpsmoodstavce"/>
    <w:link w:val="Nadpis2"/>
    <w:rsid w:val="00E958B1"/>
    <w:rPr>
      <w:rFonts w:ascii="Arial" w:eastAsia="Calibri" w:hAnsi="Arial" w:cs="Times New Roman"/>
      <w:b/>
      <w:bCs/>
      <w:smallCaps/>
      <w:lang w:val="en-US" w:eastAsia="cs-CZ"/>
    </w:rPr>
  </w:style>
  <w:style w:type="character" w:customStyle="1" w:styleId="Nadpis3Char">
    <w:name w:val="Nadpis 3 Char"/>
    <w:basedOn w:val="Standardnpsmoodstavce"/>
    <w:link w:val="Nadpis3"/>
    <w:rsid w:val="00E958B1"/>
    <w:rPr>
      <w:rFonts w:ascii="Arial" w:eastAsia="Calibri" w:hAnsi="Arial" w:cs="Times New Roman"/>
      <w:b/>
      <w:bCs/>
      <w:lang w:eastAsia="cs-CZ"/>
    </w:rPr>
  </w:style>
  <w:style w:type="character" w:customStyle="1" w:styleId="Nadpis4Char">
    <w:name w:val="Nadpis 4 Char"/>
    <w:basedOn w:val="Standardnpsmoodstavce"/>
    <w:link w:val="Nadpis4"/>
    <w:rsid w:val="00E958B1"/>
    <w:rPr>
      <w:rFonts w:ascii="Arial" w:eastAsia="Calibri" w:hAnsi="Arial" w:cs="Times New Roman"/>
      <w:b/>
      <w:bCs/>
      <w:i/>
      <w:iCs/>
      <w:lang w:eastAsia="cs-CZ"/>
    </w:rPr>
  </w:style>
  <w:style w:type="character" w:customStyle="1" w:styleId="Nadpis5Char">
    <w:name w:val="Nadpis 5 Char"/>
    <w:basedOn w:val="Standardnpsmoodstavce"/>
    <w:link w:val="Nadpis5"/>
    <w:rsid w:val="00E958B1"/>
    <w:rPr>
      <w:rFonts w:ascii="Arial" w:eastAsia="Calibri" w:hAnsi="Arial" w:cs="Times New Roman"/>
      <w:bCs/>
      <w:lang w:eastAsia="cs-CZ"/>
    </w:rPr>
  </w:style>
  <w:style w:type="character" w:customStyle="1" w:styleId="Nadpis6Char">
    <w:name w:val="Nadpis 6 Char"/>
    <w:basedOn w:val="Standardnpsmoodstavce"/>
    <w:link w:val="Nadpis6"/>
    <w:rsid w:val="00E958B1"/>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E958B1"/>
    <w:rPr>
      <w:rFonts w:ascii="Arial" w:eastAsia="Calibri" w:hAnsi="Arial" w:cs="Times New Roman"/>
      <w:b/>
      <w:bCs/>
      <w:smallCaps/>
      <w:lang w:eastAsia="cs-CZ"/>
    </w:rPr>
  </w:style>
  <w:style w:type="character" w:customStyle="1" w:styleId="Nadpis8Char">
    <w:name w:val="Nadpis 8 Char"/>
    <w:basedOn w:val="Standardnpsmoodstavce"/>
    <w:link w:val="Nadpis8"/>
    <w:rsid w:val="00E958B1"/>
    <w:rPr>
      <w:rFonts w:ascii="Arial" w:eastAsia="Calibri" w:hAnsi="Arial" w:cs="Arial"/>
      <w:bCs/>
      <w:i/>
      <w:iCs/>
      <w:sz w:val="20"/>
      <w:szCs w:val="20"/>
      <w:lang w:eastAsia="cs-CZ"/>
    </w:rPr>
  </w:style>
  <w:style w:type="character" w:customStyle="1" w:styleId="Nadpis9Char">
    <w:name w:val="Nadpis 9 Char"/>
    <w:basedOn w:val="Standardnpsmoodstavce"/>
    <w:link w:val="Nadpis9"/>
    <w:rsid w:val="00E958B1"/>
    <w:rPr>
      <w:rFonts w:ascii="Arial" w:eastAsia="Calibri" w:hAnsi="Arial" w:cs="Arial"/>
      <w:b/>
      <w:bCs/>
      <w:i/>
      <w:iCs/>
      <w:sz w:val="18"/>
      <w:szCs w:val="18"/>
      <w:lang w:eastAsia="cs-CZ"/>
    </w:rPr>
  </w:style>
  <w:style w:type="paragraph" w:customStyle="1" w:styleId="Normal1">
    <w:name w:val="Normal 1"/>
    <w:basedOn w:val="Normln"/>
    <w:next w:val="Normal10"/>
    <w:link w:val="Normal1Char"/>
    <w:rsid w:val="00E958B1"/>
    <w:pPr>
      <w:tabs>
        <w:tab w:val="left" w:pos="709"/>
      </w:tabs>
      <w:spacing w:before="60"/>
      <w:ind w:left="709"/>
    </w:pPr>
  </w:style>
  <w:style w:type="paragraph" w:customStyle="1" w:styleId="Normal10">
    <w:name w:val="Normal1"/>
    <w:basedOn w:val="Nadpis1"/>
    <w:rsid w:val="00E958B1"/>
  </w:style>
  <w:style w:type="paragraph" w:customStyle="1" w:styleId="Normal2">
    <w:name w:val="Normal 2"/>
    <w:basedOn w:val="Normal1"/>
    <w:rsid w:val="00E958B1"/>
    <w:pPr>
      <w:ind w:left="1418"/>
      <w:jc w:val="both"/>
    </w:pPr>
  </w:style>
  <w:style w:type="paragraph" w:customStyle="1" w:styleId="Normal3">
    <w:name w:val="Normal 3"/>
    <w:basedOn w:val="Normal2"/>
    <w:rsid w:val="00E958B1"/>
    <w:pPr>
      <w:ind w:left="2126"/>
    </w:pPr>
  </w:style>
  <w:style w:type="paragraph" w:customStyle="1" w:styleId="Normal4">
    <w:name w:val="Normal 4"/>
    <w:basedOn w:val="Normal3"/>
    <w:rsid w:val="00E958B1"/>
    <w:pPr>
      <w:ind w:left="2977"/>
    </w:pPr>
  </w:style>
  <w:style w:type="paragraph" w:customStyle="1" w:styleId="Textpoznpodcarou">
    <w:name w:val="Text pozn. pod carou"/>
    <w:basedOn w:val="Normln"/>
    <w:rsid w:val="00E958B1"/>
    <w:pPr>
      <w:spacing w:before="40" w:after="40"/>
    </w:pPr>
    <w:rPr>
      <w:sz w:val="16"/>
      <w:szCs w:val="16"/>
    </w:rPr>
  </w:style>
  <w:style w:type="paragraph" w:styleId="Zpat">
    <w:name w:val="footer"/>
    <w:basedOn w:val="Normln"/>
    <w:link w:val="ZpatChar"/>
    <w:uiPriority w:val="99"/>
    <w:rsid w:val="00E958B1"/>
    <w:pPr>
      <w:tabs>
        <w:tab w:val="center" w:pos="4153"/>
        <w:tab w:val="right" w:pos="8306"/>
      </w:tabs>
    </w:pPr>
  </w:style>
  <w:style w:type="character" w:customStyle="1" w:styleId="ZpatChar">
    <w:name w:val="Zápatí Char"/>
    <w:basedOn w:val="Standardnpsmoodstavce"/>
    <w:link w:val="Zpat"/>
    <w:uiPriority w:val="99"/>
    <w:rsid w:val="00E958B1"/>
    <w:rPr>
      <w:rFonts w:ascii="Arial" w:eastAsia="Calibri" w:hAnsi="Arial" w:cs="Times New Roman"/>
      <w:bCs/>
      <w:lang w:eastAsia="cs-CZ"/>
    </w:rPr>
  </w:style>
  <w:style w:type="character" w:customStyle="1" w:styleId="Cslostrnky">
    <w:name w:val="Císlo stránky"/>
    <w:basedOn w:val="Standardnpsmoodstavce"/>
    <w:rsid w:val="00E958B1"/>
  </w:style>
  <w:style w:type="paragraph" w:styleId="Zhlav">
    <w:name w:val="header"/>
    <w:aliases w:val="ho,header odd,first,heading one,Odd Header,h"/>
    <w:basedOn w:val="Normln"/>
    <w:link w:val="ZhlavChar"/>
    <w:uiPriority w:val="99"/>
    <w:rsid w:val="00E958B1"/>
    <w:pPr>
      <w:tabs>
        <w:tab w:val="center" w:pos="4153"/>
        <w:tab w:val="right" w:pos="8306"/>
      </w:tabs>
    </w:pPr>
  </w:style>
  <w:style w:type="character" w:customStyle="1" w:styleId="ZhlavChar">
    <w:name w:val="Záhlaví Char"/>
    <w:aliases w:val="ho Char,header odd Char,first Char,heading one Char,Odd Header Char,h Char"/>
    <w:basedOn w:val="Standardnpsmoodstavce"/>
    <w:link w:val="Zhlav"/>
    <w:uiPriority w:val="99"/>
    <w:rsid w:val="00E958B1"/>
    <w:rPr>
      <w:rFonts w:ascii="Arial" w:eastAsia="Calibri" w:hAnsi="Arial" w:cs="Times New Roman"/>
      <w:bCs/>
      <w:lang w:eastAsia="cs-CZ"/>
    </w:rPr>
  </w:style>
  <w:style w:type="paragraph" w:styleId="Zkladntext">
    <w:name w:val="Body Text"/>
    <w:basedOn w:val="Normln"/>
    <w:link w:val="ZkladntextChar"/>
    <w:rsid w:val="00E958B1"/>
    <w:pPr>
      <w:jc w:val="center"/>
    </w:pPr>
    <w:rPr>
      <w:b/>
      <w:sz w:val="56"/>
      <w:szCs w:val="56"/>
    </w:rPr>
  </w:style>
  <w:style w:type="character" w:customStyle="1" w:styleId="ZkladntextChar">
    <w:name w:val="Základní text Char"/>
    <w:basedOn w:val="Standardnpsmoodstavce"/>
    <w:link w:val="Zkladntext"/>
    <w:rsid w:val="00E958B1"/>
    <w:rPr>
      <w:rFonts w:ascii="Arial" w:eastAsia="Calibri" w:hAnsi="Arial" w:cs="Times New Roman"/>
      <w:b/>
      <w:bCs/>
      <w:sz w:val="56"/>
      <w:szCs w:val="56"/>
      <w:lang w:eastAsia="cs-CZ"/>
    </w:rPr>
  </w:style>
  <w:style w:type="character" w:customStyle="1" w:styleId="Znackapoznpodcarou">
    <w:name w:val="Znacka pozn. pod carou"/>
    <w:rsid w:val="00E958B1"/>
    <w:rPr>
      <w:vertAlign w:val="superscript"/>
    </w:rPr>
  </w:style>
  <w:style w:type="paragraph" w:styleId="Nzev">
    <w:name w:val="Title"/>
    <w:basedOn w:val="Normln"/>
    <w:link w:val="NzevChar"/>
    <w:qFormat/>
    <w:rsid w:val="00E958B1"/>
    <w:pPr>
      <w:jc w:val="center"/>
    </w:pPr>
    <w:rPr>
      <w:b/>
      <w:sz w:val="32"/>
      <w:szCs w:val="32"/>
    </w:rPr>
  </w:style>
  <w:style w:type="character" w:customStyle="1" w:styleId="NzevChar">
    <w:name w:val="Název Char"/>
    <w:basedOn w:val="Standardnpsmoodstavce"/>
    <w:link w:val="Nzev"/>
    <w:rsid w:val="00E958B1"/>
    <w:rPr>
      <w:rFonts w:ascii="Arial" w:eastAsia="Calibri" w:hAnsi="Arial" w:cs="Times New Roman"/>
      <w:b/>
      <w:bCs/>
      <w:sz w:val="32"/>
      <w:szCs w:val="32"/>
      <w:lang w:eastAsia="cs-CZ"/>
    </w:rPr>
  </w:style>
  <w:style w:type="paragraph" w:customStyle="1" w:styleId="Text">
    <w:name w:val="Text"/>
    <w:basedOn w:val="Normln"/>
    <w:rsid w:val="00E958B1"/>
    <w:pPr>
      <w:numPr>
        <w:ilvl w:val="4"/>
        <w:numId w:val="4"/>
      </w:numPr>
      <w:spacing w:before="0" w:after="0" w:line="360" w:lineRule="auto"/>
    </w:pPr>
    <w:rPr>
      <w:sz w:val="24"/>
      <w:szCs w:val="24"/>
    </w:rPr>
  </w:style>
  <w:style w:type="paragraph" w:styleId="Zkladntextodsazen3">
    <w:name w:val="Body Text Indent 3"/>
    <w:basedOn w:val="Normln"/>
    <w:link w:val="Zkladntextodsazen3Char"/>
    <w:rsid w:val="00E958B1"/>
    <w:pPr>
      <w:tabs>
        <w:tab w:val="left" w:pos="567"/>
      </w:tabs>
      <w:spacing w:before="0" w:after="0" w:line="360" w:lineRule="auto"/>
      <w:ind w:left="567" w:hanging="567"/>
      <w:jc w:val="both"/>
    </w:pPr>
  </w:style>
  <w:style w:type="character" w:customStyle="1" w:styleId="Zkladntextodsazen3Char">
    <w:name w:val="Základní text odsazený 3 Char"/>
    <w:basedOn w:val="Standardnpsmoodstavce"/>
    <w:link w:val="Zkladntextodsazen3"/>
    <w:rsid w:val="00E958B1"/>
    <w:rPr>
      <w:rFonts w:ascii="Arial" w:eastAsia="Calibri" w:hAnsi="Arial" w:cs="Times New Roman"/>
      <w:bCs/>
      <w:lang w:eastAsia="cs-CZ"/>
    </w:rPr>
  </w:style>
  <w:style w:type="paragraph" w:customStyle="1" w:styleId="Textvysvetlivky">
    <w:name w:val="Text vysvetlivky"/>
    <w:basedOn w:val="Normln"/>
    <w:rsid w:val="00E958B1"/>
    <w:rPr>
      <w:sz w:val="20"/>
      <w:szCs w:val="20"/>
    </w:rPr>
  </w:style>
  <w:style w:type="character" w:customStyle="1" w:styleId="Znackavysvetlivky">
    <w:name w:val="Znacka vysvetlivky"/>
    <w:rsid w:val="00E958B1"/>
    <w:rPr>
      <w:vertAlign w:val="superscript"/>
    </w:rPr>
  </w:style>
  <w:style w:type="paragraph" w:styleId="Zkladntextodsazen">
    <w:name w:val="Body Text Indent"/>
    <w:basedOn w:val="Normln"/>
    <w:link w:val="ZkladntextodsazenChar"/>
    <w:rsid w:val="00E958B1"/>
    <w:pPr>
      <w:spacing w:before="0" w:after="0"/>
      <w:ind w:left="2832" w:hanging="2832"/>
      <w:jc w:val="both"/>
    </w:pPr>
    <w:rPr>
      <w:sz w:val="24"/>
      <w:szCs w:val="24"/>
    </w:rPr>
  </w:style>
  <w:style w:type="character" w:customStyle="1" w:styleId="ZkladntextodsazenChar">
    <w:name w:val="Základní text odsazený Char"/>
    <w:basedOn w:val="Standardnpsmoodstavce"/>
    <w:link w:val="Zkladntextodsazen"/>
    <w:rsid w:val="00E958B1"/>
    <w:rPr>
      <w:rFonts w:ascii="Arial" w:eastAsia="Calibri" w:hAnsi="Arial" w:cs="Times New Roman"/>
      <w:bCs/>
      <w:sz w:val="24"/>
      <w:szCs w:val="24"/>
      <w:lang w:eastAsia="cs-CZ"/>
    </w:rPr>
  </w:style>
  <w:style w:type="paragraph" w:styleId="Obsah1">
    <w:name w:val="toc 1"/>
    <w:basedOn w:val="Normln"/>
    <w:next w:val="Normln"/>
    <w:autoRedefine/>
    <w:uiPriority w:val="39"/>
    <w:rsid w:val="00E958B1"/>
    <w:pPr>
      <w:tabs>
        <w:tab w:val="left" w:pos="426"/>
        <w:tab w:val="right" w:leader="dot" w:pos="9356"/>
      </w:tabs>
      <w:spacing w:before="80" w:after="80"/>
      <w:ind w:right="-1"/>
    </w:pPr>
    <w:rPr>
      <w:b/>
      <w:caps/>
      <w:noProof/>
    </w:rPr>
  </w:style>
  <w:style w:type="paragraph" w:styleId="Obsah2">
    <w:name w:val="toc 2"/>
    <w:basedOn w:val="Normln"/>
    <w:next w:val="Normln"/>
    <w:autoRedefine/>
    <w:semiHidden/>
    <w:rsid w:val="00E958B1"/>
    <w:pPr>
      <w:tabs>
        <w:tab w:val="left" w:pos="993"/>
        <w:tab w:val="right" w:leader="dot" w:pos="9356"/>
      </w:tabs>
      <w:spacing w:before="40" w:after="40"/>
      <w:ind w:left="221" w:right="-286"/>
    </w:pPr>
    <w:rPr>
      <w:noProof/>
    </w:rPr>
  </w:style>
  <w:style w:type="paragraph" w:styleId="Obsah3">
    <w:name w:val="toc 3"/>
    <w:basedOn w:val="Normln"/>
    <w:next w:val="Normln"/>
    <w:autoRedefine/>
    <w:semiHidden/>
    <w:rsid w:val="00E958B1"/>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semiHidden/>
    <w:rsid w:val="00E958B1"/>
    <w:pPr>
      <w:ind w:left="660"/>
    </w:pPr>
  </w:style>
  <w:style w:type="paragraph" w:styleId="Obsah5">
    <w:name w:val="toc 5"/>
    <w:basedOn w:val="Normln"/>
    <w:next w:val="Normln"/>
    <w:autoRedefine/>
    <w:semiHidden/>
    <w:rsid w:val="00E958B1"/>
    <w:pPr>
      <w:ind w:left="880"/>
    </w:pPr>
  </w:style>
  <w:style w:type="paragraph" w:styleId="Obsah6">
    <w:name w:val="toc 6"/>
    <w:basedOn w:val="Normln"/>
    <w:next w:val="Normln"/>
    <w:autoRedefine/>
    <w:semiHidden/>
    <w:rsid w:val="00BE11F3"/>
    <w:pPr>
      <w:numPr>
        <w:numId w:val="12"/>
      </w:numPr>
    </w:pPr>
  </w:style>
  <w:style w:type="paragraph" w:styleId="Obsah7">
    <w:name w:val="toc 7"/>
    <w:basedOn w:val="Normln"/>
    <w:next w:val="Normln"/>
    <w:autoRedefine/>
    <w:semiHidden/>
    <w:rsid w:val="00E958B1"/>
    <w:pPr>
      <w:ind w:left="1320"/>
    </w:pPr>
  </w:style>
  <w:style w:type="paragraph" w:styleId="Obsah8">
    <w:name w:val="toc 8"/>
    <w:basedOn w:val="Normln"/>
    <w:next w:val="Normln"/>
    <w:autoRedefine/>
    <w:semiHidden/>
    <w:rsid w:val="00E958B1"/>
    <w:pPr>
      <w:ind w:left="1540"/>
    </w:pPr>
  </w:style>
  <w:style w:type="paragraph" w:styleId="Obsah9">
    <w:name w:val="toc 9"/>
    <w:basedOn w:val="Normln"/>
    <w:next w:val="Normln"/>
    <w:autoRedefine/>
    <w:semiHidden/>
    <w:rsid w:val="00E958B1"/>
    <w:pPr>
      <w:ind w:left="1760"/>
    </w:pPr>
  </w:style>
  <w:style w:type="character" w:customStyle="1" w:styleId="tw4winMark">
    <w:name w:val="tw4winMark"/>
    <w:rsid w:val="00E958B1"/>
    <w:rPr>
      <w:rFonts w:ascii="Courier New" w:hAnsi="Courier New" w:cs="Courier New"/>
      <w:vanish/>
      <w:color w:val="800080"/>
      <w:sz w:val="22"/>
      <w:szCs w:val="22"/>
      <w:vertAlign w:val="subscript"/>
    </w:rPr>
  </w:style>
  <w:style w:type="paragraph" w:customStyle="1" w:styleId="Anglicky">
    <w:name w:val="Anglicky"/>
    <w:rsid w:val="00E958B1"/>
    <w:pPr>
      <w:autoSpaceDE w:val="0"/>
      <w:autoSpaceDN w:val="0"/>
      <w:spacing w:after="0" w:line="240" w:lineRule="auto"/>
      <w:jc w:val="both"/>
    </w:pPr>
    <w:rPr>
      <w:rFonts w:ascii="Arial" w:eastAsia="Times New Roman" w:hAnsi="Arial" w:cs="Arial"/>
      <w:bCs/>
      <w:lang w:val="en-US"/>
    </w:rPr>
  </w:style>
  <w:style w:type="paragraph" w:styleId="Zkladntext3">
    <w:name w:val="Body Text 3"/>
    <w:basedOn w:val="Normln"/>
    <w:link w:val="Zkladntext3Char"/>
    <w:rsid w:val="00E958B1"/>
    <w:pPr>
      <w:spacing w:before="0" w:after="0"/>
      <w:ind w:right="-709"/>
    </w:pPr>
    <w:rPr>
      <w:sz w:val="24"/>
      <w:szCs w:val="24"/>
    </w:rPr>
  </w:style>
  <w:style w:type="character" w:customStyle="1" w:styleId="Zkladntext3Char">
    <w:name w:val="Základní text 3 Char"/>
    <w:basedOn w:val="Standardnpsmoodstavce"/>
    <w:link w:val="Zkladntext3"/>
    <w:rsid w:val="00E958B1"/>
    <w:rPr>
      <w:rFonts w:ascii="Arial" w:eastAsia="Calibri" w:hAnsi="Arial" w:cs="Times New Roman"/>
      <w:bCs/>
      <w:sz w:val="24"/>
      <w:szCs w:val="24"/>
      <w:lang w:eastAsia="cs-CZ"/>
    </w:rPr>
  </w:style>
  <w:style w:type="paragraph" w:styleId="Zkladntextodsazen2">
    <w:name w:val="Body Text Indent 2"/>
    <w:basedOn w:val="Normln"/>
    <w:link w:val="Zkladntextodsazen2Char"/>
    <w:rsid w:val="00E958B1"/>
    <w:pPr>
      <w:ind w:left="360" w:firstLine="349"/>
      <w:jc w:val="both"/>
    </w:pPr>
    <w:rPr>
      <w:color w:val="000000"/>
    </w:rPr>
  </w:style>
  <w:style w:type="character" w:customStyle="1" w:styleId="Zkladntextodsazen2Char">
    <w:name w:val="Základní text odsazený 2 Char"/>
    <w:basedOn w:val="Standardnpsmoodstavce"/>
    <w:link w:val="Zkladntextodsazen2"/>
    <w:rsid w:val="00E958B1"/>
    <w:rPr>
      <w:rFonts w:ascii="Arial" w:eastAsia="Calibri" w:hAnsi="Arial" w:cs="Times New Roman"/>
      <w:bCs/>
      <w:color w:val="000000"/>
      <w:lang w:eastAsia="cs-CZ"/>
    </w:rPr>
  </w:style>
  <w:style w:type="character" w:customStyle="1" w:styleId="InitialStyle">
    <w:name w:val="InitialStyle"/>
    <w:rsid w:val="00E958B1"/>
    <w:rPr>
      <w:sz w:val="20"/>
      <w:szCs w:val="20"/>
    </w:rPr>
  </w:style>
  <w:style w:type="paragraph" w:customStyle="1" w:styleId="BodySingle">
    <w:name w:val="Body Single"/>
    <w:basedOn w:val="Normln"/>
    <w:rsid w:val="00E958B1"/>
    <w:pPr>
      <w:spacing w:before="0" w:after="0"/>
      <w:jc w:val="both"/>
    </w:pPr>
    <w:rPr>
      <w:rFonts w:ascii="TimesE" w:hAnsi="TimesE"/>
      <w:sz w:val="24"/>
      <w:szCs w:val="24"/>
      <w:lang w:val="en-US"/>
    </w:rPr>
  </w:style>
  <w:style w:type="character" w:styleId="Hypertextovodkaz">
    <w:name w:val="Hyperlink"/>
    <w:rsid w:val="00E958B1"/>
    <w:rPr>
      <w:color w:val="0000FF"/>
      <w:u w:val="single"/>
    </w:rPr>
  </w:style>
  <w:style w:type="character" w:styleId="Sledovanodkaz">
    <w:name w:val="FollowedHyperlink"/>
    <w:rsid w:val="00E958B1"/>
    <w:rPr>
      <w:color w:val="800080"/>
      <w:u w:val="single"/>
    </w:rPr>
  </w:style>
  <w:style w:type="character" w:styleId="slostrnky">
    <w:name w:val="page number"/>
    <w:basedOn w:val="Standardnpsmoodstavce"/>
    <w:rsid w:val="00E958B1"/>
  </w:style>
  <w:style w:type="paragraph" w:customStyle="1" w:styleId="BodPreambule">
    <w:name w:val="Bod Preambule"/>
    <w:basedOn w:val="Normln"/>
    <w:rsid w:val="00E958B1"/>
    <w:pPr>
      <w:tabs>
        <w:tab w:val="num" w:pos="709"/>
      </w:tabs>
      <w:autoSpaceDE/>
      <w:autoSpaceDN/>
      <w:ind w:left="709" w:hanging="709"/>
      <w:jc w:val="both"/>
    </w:pPr>
    <w:rPr>
      <w:szCs w:val="20"/>
    </w:rPr>
  </w:style>
  <w:style w:type="paragraph" w:customStyle="1" w:styleId="st">
    <w:name w:val="Část"/>
    <w:basedOn w:val="Normln"/>
    <w:next w:val="Nadpis1"/>
    <w:rsid w:val="00E958B1"/>
    <w:pPr>
      <w:keepNext/>
      <w:keepLines/>
      <w:pageBreakBefore/>
      <w:pBdr>
        <w:bottom w:val="single" w:sz="4" w:space="1" w:color="auto"/>
      </w:pBdr>
      <w:tabs>
        <w:tab w:val="num" w:pos="709"/>
        <w:tab w:val="left" w:pos="1985"/>
      </w:tabs>
      <w:autoSpaceDE/>
      <w:autoSpaceDN/>
      <w:spacing w:before="240" w:after="0"/>
      <w:ind w:left="709" w:hanging="709"/>
      <w:jc w:val="both"/>
    </w:pPr>
    <w:rPr>
      <w:b/>
      <w:color w:val="000000"/>
    </w:rPr>
  </w:style>
  <w:style w:type="paragraph" w:customStyle="1" w:styleId="StyleStyleHeading1JustifiedTimesNewRoman">
    <w:name w:val="Style Style Heading 1 + Justified + Times New Roman"/>
    <w:basedOn w:val="Normln"/>
    <w:link w:val="StyleStyleHeading1JustifiedTimesNewRomanCharChar"/>
    <w:rsid w:val="00E958B1"/>
    <w:pPr>
      <w:keepNext/>
      <w:tabs>
        <w:tab w:val="num" w:pos="340"/>
      </w:tabs>
      <w:autoSpaceDE/>
      <w:autoSpaceDN/>
      <w:spacing w:before="480"/>
      <w:ind w:left="340" w:hanging="340"/>
      <w:jc w:val="both"/>
      <w:outlineLvl w:val="0"/>
    </w:pPr>
    <w:rPr>
      <w:b/>
      <w:caps/>
      <w:kern w:val="28"/>
      <w:szCs w:val="20"/>
    </w:rPr>
  </w:style>
  <w:style w:type="character" w:customStyle="1" w:styleId="StyleStyleHeading1JustifiedTimesNewRomanCharChar">
    <w:name w:val="Style Style Heading 1 + Justified + Times New Roman Char Char"/>
    <w:link w:val="StyleStyleHeading1JustifiedTimesNewRoman"/>
    <w:rsid w:val="00E958B1"/>
    <w:rPr>
      <w:rFonts w:ascii="Arial" w:eastAsia="Calibri" w:hAnsi="Arial" w:cs="Times New Roman"/>
      <w:b/>
      <w:bCs/>
      <w:caps/>
      <w:kern w:val="28"/>
      <w:szCs w:val="20"/>
      <w:lang w:eastAsia="cs-CZ"/>
    </w:rPr>
  </w:style>
  <w:style w:type="table" w:styleId="Mkatabulky">
    <w:name w:val="Table Grid"/>
    <w:basedOn w:val="Normlntabulka"/>
    <w:rsid w:val="00E958B1"/>
    <w:pPr>
      <w:autoSpaceDE w:val="0"/>
      <w:autoSpaceDN w:val="0"/>
      <w:adjustRightInd w:val="0"/>
      <w:spacing w:after="0" w:line="36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E958B1"/>
    <w:rPr>
      <w:sz w:val="16"/>
      <w:szCs w:val="16"/>
    </w:rPr>
  </w:style>
  <w:style w:type="paragraph" w:styleId="Textkomente">
    <w:name w:val="annotation text"/>
    <w:basedOn w:val="Normln"/>
    <w:link w:val="TextkomenteChar"/>
    <w:uiPriority w:val="99"/>
    <w:rsid w:val="00E958B1"/>
    <w:rPr>
      <w:sz w:val="20"/>
      <w:szCs w:val="20"/>
    </w:rPr>
  </w:style>
  <w:style w:type="character" w:customStyle="1" w:styleId="TextkomenteChar">
    <w:name w:val="Text komentáře Char"/>
    <w:basedOn w:val="Standardnpsmoodstavce"/>
    <w:link w:val="Textkomente"/>
    <w:uiPriority w:val="99"/>
    <w:rsid w:val="00E958B1"/>
    <w:rPr>
      <w:rFonts w:ascii="Arial" w:eastAsia="Calibri" w:hAnsi="Arial" w:cs="Times New Roman"/>
      <w:bCs/>
      <w:sz w:val="20"/>
      <w:szCs w:val="20"/>
      <w:lang w:eastAsia="cs-CZ"/>
    </w:rPr>
  </w:style>
  <w:style w:type="paragraph" w:styleId="Pedmtkomente">
    <w:name w:val="annotation subject"/>
    <w:basedOn w:val="Textkomente"/>
    <w:next w:val="Textkomente"/>
    <w:link w:val="PedmtkomenteChar"/>
    <w:semiHidden/>
    <w:rsid w:val="00E958B1"/>
    <w:rPr>
      <w:b/>
    </w:rPr>
  </w:style>
  <w:style w:type="character" w:customStyle="1" w:styleId="PedmtkomenteChar">
    <w:name w:val="Předmět komentáře Char"/>
    <w:basedOn w:val="TextkomenteChar"/>
    <w:link w:val="Pedmtkomente"/>
    <w:semiHidden/>
    <w:rsid w:val="00E958B1"/>
    <w:rPr>
      <w:rFonts w:ascii="Arial" w:eastAsia="Calibri" w:hAnsi="Arial" w:cs="Times New Roman"/>
      <w:b/>
      <w:bCs/>
      <w:sz w:val="20"/>
      <w:szCs w:val="20"/>
      <w:lang w:eastAsia="cs-CZ"/>
    </w:rPr>
  </w:style>
  <w:style w:type="paragraph" w:styleId="Textbubliny">
    <w:name w:val="Balloon Text"/>
    <w:basedOn w:val="Normln"/>
    <w:link w:val="TextbublinyChar"/>
    <w:semiHidden/>
    <w:rsid w:val="00E958B1"/>
    <w:rPr>
      <w:rFonts w:ascii="Tahoma" w:hAnsi="Tahoma" w:cs="Tahoma"/>
      <w:sz w:val="16"/>
      <w:szCs w:val="16"/>
    </w:rPr>
  </w:style>
  <w:style w:type="character" w:customStyle="1" w:styleId="TextbublinyChar">
    <w:name w:val="Text bubliny Char"/>
    <w:basedOn w:val="Standardnpsmoodstavce"/>
    <w:link w:val="Textbubliny"/>
    <w:semiHidden/>
    <w:rsid w:val="00E958B1"/>
    <w:rPr>
      <w:rFonts w:ascii="Tahoma" w:eastAsia="Calibri" w:hAnsi="Tahoma" w:cs="Tahoma"/>
      <w:bCs/>
      <w:sz w:val="16"/>
      <w:szCs w:val="16"/>
      <w:lang w:eastAsia="cs-CZ"/>
    </w:rPr>
  </w:style>
  <w:style w:type="paragraph" w:styleId="Zkladntext2">
    <w:name w:val="Body Text 2"/>
    <w:basedOn w:val="Normln"/>
    <w:link w:val="Zkladntext2Char"/>
    <w:rsid w:val="00E958B1"/>
    <w:pPr>
      <w:spacing w:line="480" w:lineRule="auto"/>
    </w:pPr>
  </w:style>
  <w:style w:type="character" w:customStyle="1" w:styleId="Zkladntext2Char">
    <w:name w:val="Základní text 2 Char"/>
    <w:basedOn w:val="Standardnpsmoodstavce"/>
    <w:link w:val="Zkladntext2"/>
    <w:rsid w:val="00E958B1"/>
    <w:rPr>
      <w:rFonts w:ascii="Arial" w:eastAsia="Calibri" w:hAnsi="Arial" w:cs="Times New Roman"/>
      <w:bCs/>
      <w:lang w:eastAsia="cs-CZ"/>
    </w:rPr>
  </w:style>
  <w:style w:type="paragraph" w:styleId="Normlnodsazen">
    <w:name w:val="Normal Indent"/>
    <w:basedOn w:val="Normln"/>
    <w:rsid w:val="00E958B1"/>
    <w:pPr>
      <w:autoSpaceDE/>
      <w:autoSpaceDN/>
      <w:spacing w:before="0" w:after="0"/>
      <w:ind w:firstLine="425"/>
      <w:jc w:val="both"/>
    </w:pPr>
    <w:rPr>
      <w:sz w:val="20"/>
      <w:szCs w:val="20"/>
    </w:rPr>
  </w:style>
  <w:style w:type="paragraph" w:styleId="Seznamsodrkami">
    <w:name w:val="List Bullet"/>
    <w:basedOn w:val="Normln"/>
    <w:autoRedefine/>
    <w:rsid w:val="00E958B1"/>
    <w:pPr>
      <w:numPr>
        <w:numId w:val="11"/>
      </w:numPr>
      <w:autoSpaceDE/>
      <w:autoSpaceDN/>
      <w:spacing w:before="0" w:after="0"/>
      <w:ind w:left="357" w:hanging="357"/>
      <w:jc w:val="both"/>
    </w:pPr>
    <w:rPr>
      <w:sz w:val="20"/>
      <w:szCs w:val="20"/>
    </w:rPr>
  </w:style>
  <w:style w:type="character" w:customStyle="1" w:styleId="Normal1Char">
    <w:name w:val="Normal 1 Char"/>
    <w:link w:val="Normal1"/>
    <w:rsid w:val="00E958B1"/>
    <w:rPr>
      <w:rFonts w:ascii="Arial" w:eastAsia="Calibri" w:hAnsi="Arial" w:cs="Times New Roman"/>
      <w:bCs/>
      <w:lang w:eastAsia="cs-CZ"/>
    </w:rPr>
  </w:style>
  <w:style w:type="paragraph" w:styleId="Rejstk2">
    <w:name w:val="index 2"/>
    <w:basedOn w:val="Normln"/>
    <w:next w:val="Normln"/>
    <w:rsid w:val="00E958B1"/>
    <w:pPr>
      <w:autoSpaceDE/>
      <w:autoSpaceDN/>
      <w:spacing w:before="0" w:after="0" w:line="360" w:lineRule="atLeast"/>
      <w:ind w:left="283"/>
      <w:jc w:val="both"/>
    </w:pPr>
    <w:rPr>
      <w:szCs w:val="20"/>
      <w:lang w:val="de-DE" w:eastAsia="de-DE"/>
    </w:rPr>
  </w:style>
  <w:style w:type="paragraph" w:styleId="Rejstk1">
    <w:name w:val="index 1"/>
    <w:basedOn w:val="Normln"/>
    <w:next w:val="Normln"/>
    <w:rsid w:val="00E958B1"/>
    <w:pPr>
      <w:autoSpaceDE/>
      <w:autoSpaceDN/>
      <w:spacing w:before="0" w:after="0" w:line="360" w:lineRule="atLeast"/>
      <w:jc w:val="both"/>
    </w:pPr>
    <w:rPr>
      <w:szCs w:val="20"/>
      <w:lang w:val="de-DE" w:eastAsia="de-DE"/>
    </w:rPr>
  </w:style>
  <w:style w:type="character" w:customStyle="1" w:styleId="platne1">
    <w:name w:val="platne1"/>
    <w:basedOn w:val="Standardnpsmoodstavce"/>
    <w:rsid w:val="00E958B1"/>
  </w:style>
  <w:style w:type="paragraph" w:styleId="Odstavecseseznamem">
    <w:name w:val="List Paragraph"/>
    <w:aliases w:val="Odstavec cíl se seznamem,Bullet Number,Odstavec_muj,A-Odrážky1,Nad,List Paragraph"/>
    <w:basedOn w:val="Normln"/>
    <w:link w:val="OdstavecseseznamemChar"/>
    <w:uiPriority w:val="34"/>
    <w:qFormat/>
    <w:rsid w:val="00E958B1"/>
    <w:pPr>
      <w:autoSpaceDE/>
      <w:autoSpaceDN/>
      <w:spacing w:before="0" w:after="200" w:line="276" w:lineRule="auto"/>
      <w:ind w:left="720"/>
      <w:contextualSpacing/>
    </w:pPr>
    <w:rPr>
      <w:rFonts w:ascii="Calibri" w:hAnsi="Calibri"/>
      <w:lang w:val="x-none"/>
    </w:rPr>
  </w:style>
  <w:style w:type="paragraph" w:customStyle="1" w:styleId="Zkladntext1">
    <w:name w:val="Základní text1"/>
    <w:rsid w:val="00E958B1"/>
    <w:pPr>
      <w:spacing w:after="0" w:line="240" w:lineRule="auto"/>
    </w:pPr>
    <w:rPr>
      <w:rFonts w:ascii="Tms Rmn" w:eastAsia="Times New Roman" w:hAnsi="Tms Rmn" w:cs="Times New Roman"/>
      <w:bCs/>
      <w:color w:val="000000"/>
      <w:sz w:val="24"/>
      <w:lang w:val="en-US" w:eastAsia="cs-CZ"/>
    </w:rPr>
  </w:style>
  <w:style w:type="character" w:customStyle="1" w:styleId="OdstavecseseznamemChar">
    <w:name w:val="Odstavec se seznamem Char"/>
    <w:aliases w:val="Odstavec cíl se seznamem Char,Bullet Number Char,Odstavec_muj Char,A-Odrážky1 Char,Nad Char,List Paragraph Char"/>
    <w:link w:val="Odstavecseseznamem"/>
    <w:uiPriority w:val="34"/>
    <w:qFormat/>
    <w:rsid w:val="00E958B1"/>
    <w:rPr>
      <w:rFonts w:ascii="Calibri" w:eastAsia="Calibri" w:hAnsi="Calibri" w:cs="Times New Roman"/>
      <w:bCs/>
      <w:lang w:val="x-none" w:eastAsia="cs-CZ"/>
    </w:rPr>
  </w:style>
  <w:style w:type="paragraph" w:customStyle="1" w:styleId="Textpedsazen">
    <w:name w:val="Text předsazený"/>
    <w:basedOn w:val="Normln"/>
    <w:rsid w:val="00E958B1"/>
    <w:pPr>
      <w:suppressAutoHyphens/>
      <w:autoSpaceDE/>
      <w:autoSpaceDN/>
      <w:spacing w:before="0"/>
      <w:ind w:firstLine="425"/>
      <w:jc w:val="both"/>
    </w:pPr>
    <w:rPr>
      <w:kern w:val="1"/>
      <w:sz w:val="24"/>
      <w:szCs w:val="20"/>
      <w:lang w:eastAsia="ar-SA"/>
    </w:rPr>
  </w:style>
  <w:style w:type="paragraph" w:customStyle="1" w:styleId="Default">
    <w:name w:val="Default"/>
    <w:rsid w:val="00E958B1"/>
    <w:pPr>
      <w:autoSpaceDE w:val="0"/>
      <w:autoSpaceDN w:val="0"/>
      <w:adjustRightInd w:val="0"/>
      <w:spacing w:after="0" w:line="240" w:lineRule="auto"/>
    </w:pPr>
    <w:rPr>
      <w:rFonts w:ascii="Arial" w:eastAsia="Times New Roman" w:hAnsi="Arial" w:cs="Arial"/>
      <w:bCs/>
      <w:color w:val="000000"/>
      <w:sz w:val="24"/>
      <w:szCs w:val="24"/>
      <w:lang w:eastAsia="cs-CZ"/>
    </w:rPr>
  </w:style>
  <w:style w:type="paragraph" w:styleId="Normlnweb">
    <w:name w:val="Normal (Web)"/>
    <w:basedOn w:val="Normln"/>
    <w:uiPriority w:val="99"/>
    <w:rsid w:val="00E958B1"/>
    <w:pPr>
      <w:widowControl w:val="0"/>
      <w:suppressAutoHyphens/>
      <w:autoSpaceDE/>
      <w:autoSpaceDN/>
      <w:spacing w:before="0" w:after="0"/>
    </w:pPr>
    <w:rPr>
      <w:rFonts w:eastAsia="Tahoma" w:cs="Tahoma"/>
      <w:sz w:val="24"/>
      <w:szCs w:val="24"/>
    </w:rPr>
  </w:style>
  <w:style w:type="paragraph" w:styleId="Rozloendokumentu">
    <w:name w:val="Document Map"/>
    <w:basedOn w:val="Normln"/>
    <w:link w:val="RozloendokumentuChar"/>
    <w:semiHidden/>
    <w:rsid w:val="00E958B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E958B1"/>
    <w:rPr>
      <w:rFonts w:ascii="Tahoma" w:eastAsia="Calibri" w:hAnsi="Tahoma" w:cs="Tahoma"/>
      <w:bCs/>
      <w:sz w:val="20"/>
      <w:szCs w:val="20"/>
      <w:shd w:val="clear" w:color="auto" w:fill="000080"/>
      <w:lang w:eastAsia="cs-CZ"/>
    </w:rPr>
  </w:style>
  <w:style w:type="paragraph" w:styleId="Revize">
    <w:name w:val="Revision"/>
    <w:hidden/>
    <w:uiPriority w:val="99"/>
    <w:semiHidden/>
    <w:rsid w:val="00E958B1"/>
    <w:pPr>
      <w:spacing w:after="0" w:line="240" w:lineRule="auto"/>
    </w:pPr>
    <w:rPr>
      <w:rFonts w:ascii="Arial" w:eastAsia="Calibri" w:hAnsi="Arial" w:cs="Times New Roman"/>
      <w:bCs/>
      <w:lang w:eastAsia="cs-CZ"/>
    </w:rPr>
  </w:style>
  <w:style w:type="paragraph" w:customStyle="1" w:styleId="Zkladntext21">
    <w:name w:val="Základní text 21"/>
    <w:basedOn w:val="Normln"/>
    <w:rsid w:val="00E958B1"/>
    <w:pPr>
      <w:suppressAutoHyphens/>
      <w:autoSpaceDE/>
      <w:autoSpaceDN/>
      <w:spacing w:after="0"/>
      <w:jc w:val="both"/>
    </w:pPr>
    <w:rPr>
      <w:rFonts w:ascii="Arial Narrow" w:eastAsia="Times New Roman" w:hAnsi="Arial Narrow"/>
      <w:bCs w:val="0"/>
      <w:szCs w:val="20"/>
      <w:lang w:eastAsia="ar-SA"/>
    </w:rPr>
  </w:style>
  <w:style w:type="character" w:customStyle="1" w:styleId="Zmnka1">
    <w:name w:val="Zmínka1"/>
    <w:basedOn w:val="Standardnpsmoodstavce"/>
    <w:uiPriority w:val="99"/>
    <w:semiHidden/>
    <w:unhideWhenUsed/>
    <w:rsid w:val="00F11B73"/>
    <w:rPr>
      <w:color w:val="2B579A"/>
      <w:shd w:val="clear" w:color="auto" w:fill="E6E6E6"/>
    </w:rPr>
  </w:style>
  <w:style w:type="character" w:customStyle="1" w:styleId="Nevyeenzmnka1">
    <w:name w:val="Nevyřešená zmínka1"/>
    <w:basedOn w:val="Standardnpsmoodstavce"/>
    <w:uiPriority w:val="99"/>
    <w:semiHidden/>
    <w:unhideWhenUsed/>
    <w:rsid w:val="00C26371"/>
    <w:rPr>
      <w:color w:val="605E5C"/>
      <w:shd w:val="clear" w:color="auto" w:fill="E1DFDD"/>
    </w:rPr>
  </w:style>
  <w:style w:type="character" w:customStyle="1" w:styleId="Standardnpsmoodstavce6">
    <w:name w:val="Standardní písmo odstavce6"/>
    <w:rsid w:val="000A6BCD"/>
  </w:style>
  <w:style w:type="character" w:customStyle="1" w:styleId="Nevyeenzmnka2">
    <w:name w:val="Nevyřešená zmínka2"/>
    <w:basedOn w:val="Standardnpsmoodstavce"/>
    <w:uiPriority w:val="99"/>
    <w:semiHidden/>
    <w:unhideWhenUsed/>
    <w:rsid w:val="00100A6A"/>
    <w:rPr>
      <w:color w:val="605E5C"/>
      <w:shd w:val="clear" w:color="auto" w:fill="E1DFDD"/>
    </w:rPr>
  </w:style>
  <w:style w:type="character" w:customStyle="1" w:styleId="Nevyeenzmnka3">
    <w:name w:val="Nevyřešená zmínka3"/>
    <w:basedOn w:val="Standardnpsmoodstavce"/>
    <w:uiPriority w:val="99"/>
    <w:semiHidden/>
    <w:unhideWhenUsed/>
    <w:rsid w:val="00FA7FC5"/>
    <w:rPr>
      <w:color w:val="605E5C"/>
      <w:shd w:val="clear" w:color="auto" w:fill="E1DFDD"/>
    </w:rPr>
  </w:style>
  <w:style w:type="character" w:styleId="Nevyeenzmnka">
    <w:name w:val="Unresolved Mention"/>
    <w:basedOn w:val="Standardnpsmoodstavce"/>
    <w:uiPriority w:val="99"/>
    <w:semiHidden/>
    <w:unhideWhenUsed/>
    <w:rsid w:val="00672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68707">
      <w:bodyDiv w:val="1"/>
      <w:marLeft w:val="0"/>
      <w:marRight w:val="0"/>
      <w:marTop w:val="0"/>
      <w:marBottom w:val="0"/>
      <w:divBdr>
        <w:top w:val="none" w:sz="0" w:space="0" w:color="auto"/>
        <w:left w:val="none" w:sz="0" w:space="0" w:color="auto"/>
        <w:bottom w:val="none" w:sz="0" w:space="0" w:color="auto"/>
        <w:right w:val="none" w:sz="0" w:space="0" w:color="auto"/>
      </w:divBdr>
    </w:div>
    <w:div w:id="622738340">
      <w:bodyDiv w:val="1"/>
      <w:marLeft w:val="0"/>
      <w:marRight w:val="0"/>
      <w:marTop w:val="0"/>
      <w:marBottom w:val="0"/>
      <w:divBdr>
        <w:top w:val="none" w:sz="0" w:space="0" w:color="auto"/>
        <w:left w:val="none" w:sz="0" w:space="0" w:color="auto"/>
        <w:bottom w:val="none" w:sz="0" w:space="0" w:color="auto"/>
        <w:right w:val="none" w:sz="0" w:space="0" w:color="auto"/>
      </w:divBdr>
    </w:div>
    <w:div w:id="1222712115">
      <w:bodyDiv w:val="1"/>
      <w:marLeft w:val="0"/>
      <w:marRight w:val="0"/>
      <w:marTop w:val="0"/>
      <w:marBottom w:val="0"/>
      <w:divBdr>
        <w:top w:val="none" w:sz="0" w:space="0" w:color="auto"/>
        <w:left w:val="none" w:sz="0" w:space="0" w:color="auto"/>
        <w:bottom w:val="none" w:sz="0" w:space="0" w:color="auto"/>
        <w:right w:val="none" w:sz="0" w:space="0" w:color="auto"/>
      </w:divBdr>
    </w:div>
    <w:div w:id="1291665350">
      <w:bodyDiv w:val="1"/>
      <w:marLeft w:val="0"/>
      <w:marRight w:val="0"/>
      <w:marTop w:val="0"/>
      <w:marBottom w:val="0"/>
      <w:divBdr>
        <w:top w:val="none" w:sz="0" w:space="0" w:color="auto"/>
        <w:left w:val="none" w:sz="0" w:space="0" w:color="auto"/>
        <w:bottom w:val="none" w:sz="0" w:space="0" w:color="auto"/>
        <w:right w:val="none" w:sz="0" w:space="0" w:color="auto"/>
      </w:divBdr>
    </w:div>
    <w:div w:id="1375500093">
      <w:bodyDiv w:val="1"/>
      <w:marLeft w:val="0"/>
      <w:marRight w:val="0"/>
      <w:marTop w:val="0"/>
      <w:marBottom w:val="0"/>
      <w:divBdr>
        <w:top w:val="none" w:sz="0" w:space="0" w:color="auto"/>
        <w:left w:val="none" w:sz="0" w:space="0" w:color="auto"/>
        <w:bottom w:val="none" w:sz="0" w:space="0" w:color="auto"/>
        <w:right w:val="none" w:sz="0" w:space="0" w:color="auto"/>
      </w:divBdr>
    </w:div>
    <w:div w:id="171758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mestojablonec.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uka@mestojablonec.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huchlik@mestojablonec.cz" TargetMode="External"/><Relationship Id="rId4" Type="http://schemas.openxmlformats.org/officeDocument/2006/relationships/settings" Target="settings.xml"/><Relationship Id="rId9" Type="http://schemas.openxmlformats.org/officeDocument/2006/relationships/hyperlink" Target="mailto:vele@mestojablonec.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79F88-9329-4AD7-9D60-E5DB668E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24</Pages>
  <Words>9875</Words>
  <Characters>58265</Characters>
  <Application>Microsoft Office Word</Application>
  <DocSecurity>0</DocSecurity>
  <Lines>485</Lines>
  <Paragraphs>136</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68004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Sluka, Pavel</dc:creator>
  <cp:lastModifiedBy>Černá Soňa, Ing.</cp:lastModifiedBy>
  <cp:revision>5</cp:revision>
  <cp:lastPrinted>2025-03-31T12:46:00Z</cp:lastPrinted>
  <dcterms:created xsi:type="dcterms:W3CDTF">2025-03-31T12:23:00Z</dcterms:created>
  <dcterms:modified xsi:type="dcterms:W3CDTF">2025-04-07T12:55:00Z</dcterms:modified>
</cp:coreProperties>
</file>