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0092F" w14:textId="77777777" w:rsidR="004C2618" w:rsidRPr="0007640A" w:rsidRDefault="004C2618" w:rsidP="00DC1CE1">
      <w:pPr>
        <w:rPr>
          <w:rFonts w:asciiTheme="majorHAnsi" w:hAnsiTheme="majorHAnsi"/>
          <w:szCs w:val="20"/>
        </w:rPr>
      </w:pPr>
      <w:r w:rsidRPr="0007640A">
        <w:rPr>
          <w:rFonts w:asciiTheme="majorHAnsi" w:hAnsiTheme="majorHAnsi"/>
          <w:b/>
          <w:szCs w:val="20"/>
        </w:rPr>
        <w:t>Smluvní strany</w:t>
      </w:r>
    </w:p>
    <w:p w14:paraId="119D0859" w14:textId="77777777" w:rsidR="004C2618" w:rsidRPr="0007640A" w:rsidRDefault="004C2618" w:rsidP="00DC1CE1">
      <w:pPr>
        <w:rPr>
          <w:szCs w:val="20"/>
        </w:rPr>
      </w:pPr>
    </w:p>
    <w:p w14:paraId="5056019E" w14:textId="6D4455ED" w:rsidR="003E0C0B" w:rsidRPr="0007640A" w:rsidRDefault="0054054D" w:rsidP="003E0C0B">
      <w:pPr>
        <w:spacing w:after="0"/>
        <w:rPr>
          <w:b/>
          <w:szCs w:val="20"/>
        </w:rPr>
      </w:pPr>
      <w:bookmarkStart w:id="0" w:name="_Hlk85696423"/>
      <w:r w:rsidRPr="0054054D">
        <w:rPr>
          <w:b/>
          <w:szCs w:val="20"/>
        </w:rPr>
        <w:t xml:space="preserve">České </w:t>
      </w:r>
      <w:proofErr w:type="gramStart"/>
      <w:r w:rsidRPr="0054054D">
        <w:rPr>
          <w:b/>
          <w:szCs w:val="20"/>
        </w:rPr>
        <w:t>Budějovice - Evropské</w:t>
      </w:r>
      <w:proofErr w:type="gramEnd"/>
      <w:r w:rsidRPr="0054054D">
        <w:rPr>
          <w:b/>
          <w:szCs w:val="20"/>
        </w:rPr>
        <w:t xml:space="preserve"> hlavní město kultury 2028, z.</w:t>
      </w:r>
      <w:r w:rsidR="00076EB7">
        <w:rPr>
          <w:b/>
          <w:szCs w:val="20"/>
        </w:rPr>
        <w:t xml:space="preserve"> </w:t>
      </w:r>
      <w:proofErr w:type="spellStart"/>
      <w:r w:rsidRPr="0054054D">
        <w:rPr>
          <w:b/>
          <w:szCs w:val="20"/>
        </w:rPr>
        <w:t>ú.</w:t>
      </w:r>
      <w:proofErr w:type="spellEnd"/>
    </w:p>
    <w:p w14:paraId="0E88E896" w14:textId="7651062D" w:rsidR="003E0C0B" w:rsidRPr="0007640A" w:rsidRDefault="003E0C0B" w:rsidP="003E0C0B">
      <w:pPr>
        <w:spacing w:after="0"/>
        <w:rPr>
          <w:bCs/>
          <w:szCs w:val="20"/>
        </w:rPr>
      </w:pPr>
      <w:r w:rsidRPr="0007640A">
        <w:rPr>
          <w:bCs/>
          <w:szCs w:val="20"/>
        </w:rPr>
        <w:t>se sídlem:</w:t>
      </w:r>
      <w:r w:rsidR="00F4312B" w:rsidRPr="0007640A">
        <w:rPr>
          <w:bCs/>
          <w:szCs w:val="20"/>
        </w:rPr>
        <w:t xml:space="preserve"> </w:t>
      </w:r>
      <w:r w:rsidR="00A64122">
        <w:rPr>
          <w:bCs/>
          <w:szCs w:val="20"/>
        </w:rPr>
        <w:t xml:space="preserve">nám. </w:t>
      </w:r>
      <w:r w:rsidR="00A64122" w:rsidRPr="00A64122">
        <w:rPr>
          <w:bCs/>
          <w:szCs w:val="20"/>
        </w:rPr>
        <w:t>Přemysla Otakara II. 1/1,</w:t>
      </w:r>
      <w:r w:rsidR="00A64122">
        <w:rPr>
          <w:bCs/>
          <w:szCs w:val="20"/>
        </w:rPr>
        <w:t xml:space="preserve"> České Budějovice, 370 01</w:t>
      </w:r>
    </w:p>
    <w:p w14:paraId="354F8255" w14:textId="69EF029D" w:rsidR="003E0C0B" w:rsidRPr="0007640A" w:rsidRDefault="003E0C0B" w:rsidP="003E0C0B">
      <w:pPr>
        <w:spacing w:after="0"/>
        <w:rPr>
          <w:szCs w:val="20"/>
        </w:rPr>
      </w:pPr>
      <w:r w:rsidRPr="0007640A">
        <w:rPr>
          <w:szCs w:val="20"/>
        </w:rPr>
        <w:t>IČO:</w:t>
      </w:r>
      <w:r w:rsidR="00132075" w:rsidRPr="0007640A">
        <w:t xml:space="preserve"> </w:t>
      </w:r>
      <w:r w:rsidR="00A64122">
        <w:t>193 11 052</w:t>
      </w:r>
      <w:r w:rsidRPr="0007640A">
        <w:rPr>
          <w:szCs w:val="20"/>
        </w:rPr>
        <w:tab/>
      </w:r>
    </w:p>
    <w:p w14:paraId="4647C76D" w14:textId="14A73260" w:rsidR="003E0C0B" w:rsidRPr="0023669D" w:rsidRDefault="003E0C0B" w:rsidP="003E0C0B">
      <w:pPr>
        <w:pStyle w:val="Standardntext"/>
        <w:rPr>
          <w:rFonts w:ascii="Trebuchet MS" w:hAnsi="Trebuchet MS"/>
          <w:noProof w:val="0"/>
          <w:color w:val="404040"/>
          <w:sz w:val="20"/>
        </w:rPr>
      </w:pPr>
      <w:r w:rsidRPr="0007640A">
        <w:rPr>
          <w:rFonts w:ascii="Trebuchet MS" w:hAnsi="Trebuchet MS"/>
          <w:noProof w:val="0"/>
          <w:color w:val="404040"/>
          <w:sz w:val="20"/>
        </w:rPr>
        <w:t>zapsan</w:t>
      </w:r>
      <w:r w:rsidR="00076EB7">
        <w:rPr>
          <w:rFonts w:ascii="Trebuchet MS" w:hAnsi="Trebuchet MS"/>
          <w:noProof w:val="0"/>
          <w:color w:val="404040"/>
          <w:sz w:val="20"/>
        </w:rPr>
        <w:t>ý</w:t>
      </w:r>
      <w:r w:rsidRPr="0007640A">
        <w:rPr>
          <w:rFonts w:ascii="Trebuchet MS" w:hAnsi="Trebuchet MS"/>
          <w:noProof w:val="0"/>
          <w:color w:val="404040"/>
          <w:sz w:val="20"/>
        </w:rPr>
        <w:t xml:space="preserve"> v obchodním rejstříku </w:t>
      </w:r>
      <w:r w:rsidRPr="0023669D">
        <w:rPr>
          <w:rFonts w:ascii="Trebuchet MS" w:hAnsi="Trebuchet MS"/>
          <w:noProof w:val="0"/>
          <w:color w:val="404040"/>
          <w:sz w:val="20"/>
        </w:rPr>
        <w:t>vedeném Krajským soudem v</w:t>
      </w:r>
      <w:r w:rsidR="00A64122" w:rsidRPr="0023669D">
        <w:rPr>
          <w:rFonts w:ascii="Trebuchet MS" w:hAnsi="Trebuchet MS"/>
          <w:noProof w:val="0"/>
          <w:color w:val="404040"/>
          <w:sz w:val="20"/>
        </w:rPr>
        <w:t> </w:t>
      </w:r>
      <w:bookmarkStart w:id="1" w:name="_Hlk80110720"/>
      <w:r w:rsidR="00A64122" w:rsidRPr="0023669D">
        <w:rPr>
          <w:rFonts w:ascii="Trebuchet MS" w:hAnsi="Trebuchet MS"/>
          <w:noProof w:val="0"/>
          <w:color w:val="404040"/>
          <w:sz w:val="20"/>
        </w:rPr>
        <w:t>Českých Budějovicích</w:t>
      </w:r>
      <w:r w:rsidR="00F4312B" w:rsidRPr="0023669D">
        <w:rPr>
          <w:rFonts w:ascii="Trebuchet MS" w:hAnsi="Trebuchet MS"/>
          <w:noProof w:val="0"/>
          <w:color w:val="404040"/>
          <w:sz w:val="20"/>
        </w:rPr>
        <w:t xml:space="preserve">, pod spis. zn. </w:t>
      </w:r>
      <w:bookmarkEnd w:id="1"/>
      <w:r w:rsidR="00076EB7" w:rsidRPr="0023669D">
        <w:rPr>
          <w:rFonts w:ascii="Trebuchet MS" w:hAnsi="Trebuchet MS"/>
          <w:noProof w:val="0"/>
          <w:color w:val="404040"/>
          <w:sz w:val="20"/>
        </w:rPr>
        <w:t>U 176</w:t>
      </w:r>
    </w:p>
    <w:p w14:paraId="4ABA848D" w14:textId="28438B0F" w:rsidR="003E0C0B" w:rsidRPr="0007640A" w:rsidRDefault="003E0C0B" w:rsidP="003E0C0B">
      <w:pPr>
        <w:rPr>
          <w:szCs w:val="20"/>
        </w:rPr>
      </w:pPr>
      <w:r w:rsidRPr="0023669D">
        <w:rPr>
          <w:szCs w:val="20"/>
        </w:rPr>
        <w:t>zastoupen</w:t>
      </w:r>
      <w:r w:rsidR="00076EB7" w:rsidRPr="0023669D">
        <w:rPr>
          <w:szCs w:val="20"/>
        </w:rPr>
        <w:t>ý</w:t>
      </w:r>
      <w:r w:rsidRPr="0023669D">
        <w:rPr>
          <w:szCs w:val="20"/>
        </w:rPr>
        <w:t xml:space="preserve"> </w:t>
      </w:r>
      <w:r w:rsidR="001E70B7">
        <w:rPr>
          <w:rFonts w:asciiTheme="majorHAnsi" w:hAnsiTheme="majorHAnsi"/>
        </w:rPr>
        <w:t xml:space="preserve">Karolínou </w:t>
      </w:r>
      <w:proofErr w:type="spellStart"/>
      <w:r w:rsidR="001E70B7">
        <w:rPr>
          <w:rFonts w:asciiTheme="majorHAnsi" w:hAnsiTheme="majorHAnsi"/>
        </w:rPr>
        <w:t>Rachačovou</w:t>
      </w:r>
      <w:proofErr w:type="spellEnd"/>
      <w:r w:rsidR="00F4312B" w:rsidRPr="0023669D">
        <w:rPr>
          <w:bCs/>
          <w:szCs w:val="20"/>
        </w:rPr>
        <w:t xml:space="preserve">, </w:t>
      </w:r>
      <w:r w:rsidR="0023669D" w:rsidRPr="0023669D">
        <w:rPr>
          <w:bCs/>
          <w:szCs w:val="20"/>
        </w:rPr>
        <w:t>statutární ředitelkou</w:t>
      </w:r>
    </w:p>
    <w:p w14:paraId="707BFAE6" w14:textId="77777777" w:rsidR="003E0C0B" w:rsidRPr="0007640A" w:rsidRDefault="003E0C0B" w:rsidP="003E0C0B">
      <w:pPr>
        <w:pStyle w:val="Standardntext"/>
        <w:rPr>
          <w:rFonts w:ascii="Trebuchet MS" w:hAnsi="Trebuchet MS"/>
          <w:noProof w:val="0"/>
          <w:color w:val="404040"/>
          <w:sz w:val="20"/>
        </w:rPr>
      </w:pPr>
      <w:r w:rsidRPr="0007640A">
        <w:rPr>
          <w:rFonts w:ascii="Trebuchet MS" w:hAnsi="Trebuchet MS"/>
          <w:noProof w:val="0"/>
          <w:color w:val="404040"/>
          <w:sz w:val="20"/>
        </w:rPr>
        <w:t>(dále „</w:t>
      </w:r>
      <w:r w:rsidRPr="0007640A">
        <w:rPr>
          <w:rFonts w:ascii="Trebuchet MS" w:hAnsi="Trebuchet MS"/>
          <w:b/>
          <w:noProof w:val="0"/>
          <w:color w:val="404040"/>
          <w:sz w:val="20"/>
        </w:rPr>
        <w:t>Klient</w:t>
      </w:r>
      <w:r w:rsidRPr="0007640A">
        <w:rPr>
          <w:rFonts w:ascii="Trebuchet MS" w:hAnsi="Trebuchet MS"/>
          <w:noProof w:val="0"/>
          <w:color w:val="404040"/>
          <w:sz w:val="20"/>
        </w:rPr>
        <w:t>“)</w:t>
      </w:r>
    </w:p>
    <w:bookmarkEnd w:id="0"/>
    <w:p w14:paraId="5F55360D" w14:textId="77777777" w:rsidR="004C2618" w:rsidRPr="0007640A" w:rsidRDefault="004C2618" w:rsidP="00DC1CE1">
      <w:pPr>
        <w:pStyle w:val="Standardntext"/>
        <w:rPr>
          <w:rFonts w:ascii="Trebuchet MS" w:hAnsi="Trebuchet MS"/>
          <w:noProof w:val="0"/>
          <w:color w:val="404040"/>
          <w:sz w:val="20"/>
        </w:rPr>
      </w:pPr>
    </w:p>
    <w:p w14:paraId="63076B29" w14:textId="77777777" w:rsidR="004C2618" w:rsidRPr="0007640A" w:rsidRDefault="004C2618" w:rsidP="00DC1CE1">
      <w:pPr>
        <w:pStyle w:val="Standardntext"/>
        <w:rPr>
          <w:rFonts w:ascii="Trebuchet MS" w:hAnsi="Trebuchet MS"/>
          <w:b/>
          <w:noProof w:val="0"/>
          <w:color w:val="404040"/>
          <w:sz w:val="20"/>
        </w:rPr>
      </w:pPr>
      <w:r w:rsidRPr="0007640A">
        <w:rPr>
          <w:rFonts w:ascii="Trebuchet MS" w:hAnsi="Trebuchet MS"/>
          <w:b/>
          <w:noProof w:val="0"/>
          <w:color w:val="404040"/>
          <w:sz w:val="20"/>
        </w:rPr>
        <w:t>a</w:t>
      </w:r>
    </w:p>
    <w:p w14:paraId="2EA6E6F3" w14:textId="77777777" w:rsidR="004C2618" w:rsidRPr="0007640A" w:rsidRDefault="004C2618" w:rsidP="00DC1CE1">
      <w:pPr>
        <w:pStyle w:val="Standardntext"/>
        <w:rPr>
          <w:rFonts w:ascii="Trebuchet MS" w:hAnsi="Trebuchet MS"/>
          <w:noProof w:val="0"/>
          <w:color w:val="404040"/>
          <w:sz w:val="20"/>
        </w:rPr>
      </w:pPr>
    </w:p>
    <w:p w14:paraId="53F6D710" w14:textId="77777777" w:rsidR="004C2618" w:rsidRPr="0007640A" w:rsidRDefault="00E63CA7" w:rsidP="003E0C0B">
      <w:pPr>
        <w:pStyle w:val="Standardntext"/>
        <w:rPr>
          <w:rFonts w:ascii="Trebuchet MS" w:hAnsi="Trebuchet MS"/>
          <w:b/>
          <w:bCs/>
          <w:noProof w:val="0"/>
          <w:color w:val="404040"/>
          <w:sz w:val="20"/>
        </w:rPr>
      </w:pPr>
      <w:r w:rsidRPr="0007640A">
        <w:rPr>
          <w:rFonts w:ascii="Trebuchet MS" w:hAnsi="Trebuchet MS"/>
          <w:b/>
          <w:bCs/>
          <w:noProof w:val="0"/>
          <w:color w:val="404040"/>
          <w:sz w:val="20"/>
        </w:rPr>
        <w:t>BDO Audit s.</w:t>
      </w:r>
      <w:r w:rsidR="00132075" w:rsidRPr="0007640A">
        <w:rPr>
          <w:rFonts w:ascii="Trebuchet MS" w:hAnsi="Trebuchet MS"/>
          <w:b/>
          <w:bCs/>
          <w:noProof w:val="0"/>
          <w:color w:val="404040"/>
          <w:sz w:val="20"/>
        </w:rPr>
        <w:t xml:space="preserve"> </w:t>
      </w:r>
      <w:r w:rsidRPr="0007640A">
        <w:rPr>
          <w:rFonts w:ascii="Trebuchet MS" w:hAnsi="Trebuchet MS"/>
          <w:b/>
          <w:bCs/>
          <w:noProof w:val="0"/>
          <w:color w:val="404040"/>
          <w:sz w:val="20"/>
        </w:rPr>
        <w:t>r.</w:t>
      </w:r>
      <w:r w:rsidR="00132075" w:rsidRPr="0007640A">
        <w:rPr>
          <w:rFonts w:ascii="Trebuchet MS" w:hAnsi="Trebuchet MS"/>
          <w:b/>
          <w:bCs/>
          <w:noProof w:val="0"/>
          <w:color w:val="404040"/>
          <w:sz w:val="20"/>
        </w:rPr>
        <w:t xml:space="preserve"> </w:t>
      </w:r>
      <w:r w:rsidRPr="0007640A">
        <w:rPr>
          <w:rFonts w:ascii="Trebuchet MS" w:hAnsi="Trebuchet MS"/>
          <w:b/>
          <w:bCs/>
          <w:noProof w:val="0"/>
          <w:color w:val="404040"/>
          <w:sz w:val="20"/>
        </w:rPr>
        <w:t>o.</w:t>
      </w:r>
    </w:p>
    <w:p w14:paraId="3FA55209" w14:textId="77777777" w:rsidR="004C2618" w:rsidRPr="0007640A" w:rsidRDefault="004C2618" w:rsidP="003E0C0B">
      <w:pPr>
        <w:spacing w:after="0"/>
        <w:rPr>
          <w:szCs w:val="20"/>
        </w:rPr>
      </w:pPr>
      <w:r w:rsidRPr="0007640A">
        <w:rPr>
          <w:szCs w:val="20"/>
        </w:rPr>
        <w:t xml:space="preserve">se sídlem </w:t>
      </w:r>
      <w:r w:rsidR="00E63CA7" w:rsidRPr="0007640A">
        <w:rPr>
          <w:szCs w:val="20"/>
        </w:rPr>
        <w:t>V Parku 2316/12, 148 00 Praha 4</w:t>
      </w:r>
    </w:p>
    <w:p w14:paraId="4448F936" w14:textId="77777777" w:rsidR="004C2618" w:rsidRPr="0007640A" w:rsidRDefault="004C2618" w:rsidP="003E0C0B">
      <w:pPr>
        <w:pStyle w:val="Standardntext"/>
        <w:rPr>
          <w:rFonts w:ascii="Trebuchet MS" w:hAnsi="Trebuchet MS"/>
          <w:noProof w:val="0"/>
          <w:color w:val="404040"/>
          <w:sz w:val="20"/>
        </w:rPr>
      </w:pPr>
      <w:r w:rsidRPr="0007640A">
        <w:rPr>
          <w:rFonts w:ascii="Trebuchet MS" w:hAnsi="Trebuchet MS"/>
          <w:noProof w:val="0"/>
          <w:color w:val="404040"/>
          <w:sz w:val="20"/>
        </w:rPr>
        <w:t>IČ</w:t>
      </w:r>
      <w:r w:rsidR="00C80FA3" w:rsidRPr="0007640A">
        <w:rPr>
          <w:rFonts w:ascii="Trebuchet MS" w:hAnsi="Trebuchet MS"/>
          <w:noProof w:val="0"/>
          <w:color w:val="404040"/>
          <w:sz w:val="20"/>
        </w:rPr>
        <w:t>O</w:t>
      </w:r>
      <w:r w:rsidRPr="0007640A">
        <w:rPr>
          <w:rFonts w:ascii="Trebuchet MS" w:hAnsi="Trebuchet MS"/>
          <w:noProof w:val="0"/>
          <w:color w:val="404040"/>
          <w:sz w:val="20"/>
        </w:rPr>
        <w:t xml:space="preserve">: </w:t>
      </w:r>
      <w:r w:rsidR="00E63CA7" w:rsidRPr="0007640A">
        <w:rPr>
          <w:rFonts w:ascii="Trebuchet MS" w:hAnsi="Trebuchet MS"/>
          <w:noProof w:val="0"/>
          <w:color w:val="404040"/>
          <w:sz w:val="20"/>
        </w:rPr>
        <w:t>453</w:t>
      </w:r>
      <w:r w:rsidR="00132075" w:rsidRPr="0007640A">
        <w:rPr>
          <w:rFonts w:ascii="Trebuchet MS" w:hAnsi="Trebuchet MS"/>
          <w:noProof w:val="0"/>
          <w:color w:val="404040"/>
          <w:sz w:val="20"/>
        </w:rPr>
        <w:t xml:space="preserve"> </w:t>
      </w:r>
      <w:r w:rsidR="00E63CA7" w:rsidRPr="0007640A">
        <w:rPr>
          <w:rFonts w:ascii="Trebuchet MS" w:hAnsi="Trebuchet MS"/>
          <w:noProof w:val="0"/>
          <w:color w:val="404040"/>
          <w:sz w:val="20"/>
        </w:rPr>
        <w:t>14</w:t>
      </w:r>
      <w:r w:rsidR="00132075" w:rsidRPr="0007640A">
        <w:rPr>
          <w:rFonts w:ascii="Trebuchet MS" w:hAnsi="Trebuchet MS"/>
          <w:noProof w:val="0"/>
          <w:color w:val="404040"/>
          <w:sz w:val="20"/>
        </w:rPr>
        <w:t xml:space="preserve"> </w:t>
      </w:r>
      <w:r w:rsidR="00E63CA7" w:rsidRPr="0007640A">
        <w:rPr>
          <w:rFonts w:ascii="Trebuchet MS" w:hAnsi="Trebuchet MS"/>
          <w:noProof w:val="0"/>
          <w:color w:val="404040"/>
          <w:sz w:val="20"/>
        </w:rPr>
        <w:t>381</w:t>
      </w:r>
    </w:p>
    <w:p w14:paraId="3E8D7392" w14:textId="77777777" w:rsidR="004C2618" w:rsidRPr="0007640A" w:rsidRDefault="004C2618" w:rsidP="00C80FA3">
      <w:pPr>
        <w:pStyle w:val="Standardntext"/>
        <w:spacing w:after="120"/>
        <w:rPr>
          <w:rFonts w:ascii="Trebuchet MS" w:hAnsi="Trebuchet MS"/>
          <w:noProof w:val="0"/>
          <w:color w:val="404040"/>
          <w:sz w:val="20"/>
        </w:rPr>
      </w:pPr>
      <w:r w:rsidRPr="0007640A">
        <w:rPr>
          <w:rFonts w:ascii="Trebuchet MS" w:hAnsi="Trebuchet MS"/>
          <w:noProof w:val="0"/>
          <w:color w:val="404040"/>
          <w:sz w:val="20"/>
        </w:rPr>
        <w:t xml:space="preserve">zapsaná v obchodním rejstříku vedeném </w:t>
      </w:r>
      <w:r w:rsidR="00E63CA7" w:rsidRPr="0007640A">
        <w:rPr>
          <w:rFonts w:ascii="Trebuchet MS" w:hAnsi="Trebuchet MS"/>
          <w:noProof w:val="0"/>
          <w:color w:val="404040"/>
          <w:sz w:val="20"/>
        </w:rPr>
        <w:t>Městským soudem v Praze</w:t>
      </w:r>
      <w:r w:rsidRPr="0007640A">
        <w:rPr>
          <w:rFonts w:ascii="Trebuchet MS" w:hAnsi="Trebuchet MS"/>
          <w:noProof w:val="0"/>
          <w:color w:val="404040"/>
          <w:sz w:val="20"/>
        </w:rPr>
        <w:t xml:space="preserve">, pod spis. zn. </w:t>
      </w:r>
      <w:r w:rsidR="00E63CA7" w:rsidRPr="0007640A">
        <w:rPr>
          <w:rFonts w:ascii="Trebuchet MS" w:hAnsi="Trebuchet MS"/>
          <w:noProof w:val="0"/>
          <w:color w:val="404040"/>
          <w:sz w:val="20"/>
        </w:rPr>
        <w:t>C7279</w:t>
      </w:r>
      <w:r w:rsidRPr="0007640A">
        <w:rPr>
          <w:rFonts w:ascii="Trebuchet MS" w:hAnsi="Trebuchet MS"/>
          <w:noProof w:val="0"/>
          <w:color w:val="404040"/>
          <w:sz w:val="20"/>
        </w:rPr>
        <w:t xml:space="preserve"> zastoupená </w:t>
      </w:r>
      <w:bookmarkStart w:id="2" w:name="_Hlk85696433"/>
      <w:r w:rsidR="00132075" w:rsidRPr="0007640A">
        <w:rPr>
          <w:rFonts w:ascii="Trebuchet MS" w:hAnsi="Trebuchet MS"/>
          <w:noProof w:val="0"/>
          <w:color w:val="404040"/>
          <w:sz w:val="20"/>
        </w:rPr>
        <w:t>Ing. Miroslavem Součkem</w:t>
      </w:r>
      <w:r w:rsidR="00F4312B" w:rsidRPr="0007640A">
        <w:rPr>
          <w:rFonts w:ascii="Trebuchet MS" w:hAnsi="Trebuchet MS"/>
          <w:noProof w:val="0"/>
          <w:color w:val="404040"/>
          <w:sz w:val="20"/>
        </w:rPr>
        <w:t>, jednatel</w:t>
      </w:r>
      <w:bookmarkEnd w:id="2"/>
      <w:r w:rsidR="00132075" w:rsidRPr="0007640A">
        <w:rPr>
          <w:rFonts w:ascii="Trebuchet MS" w:hAnsi="Trebuchet MS"/>
          <w:noProof w:val="0"/>
          <w:color w:val="404040"/>
          <w:sz w:val="20"/>
        </w:rPr>
        <w:t>em</w:t>
      </w:r>
    </w:p>
    <w:p w14:paraId="5397718B" w14:textId="77777777" w:rsidR="004C2618" w:rsidRPr="0007640A" w:rsidRDefault="004C2618" w:rsidP="00C80FA3">
      <w:pPr>
        <w:pStyle w:val="Standardntext"/>
        <w:spacing w:after="120"/>
        <w:rPr>
          <w:rFonts w:ascii="Trebuchet MS" w:hAnsi="Trebuchet MS"/>
          <w:noProof w:val="0"/>
          <w:color w:val="404040"/>
          <w:sz w:val="20"/>
        </w:rPr>
      </w:pPr>
      <w:r w:rsidRPr="0007640A">
        <w:rPr>
          <w:rFonts w:ascii="Trebuchet MS" w:hAnsi="Trebuchet MS"/>
          <w:noProof w:val="0"/>
          <w:color w:val="404040"/>
          <w:sz w:val="20"/>
        </w:rPr>
        <w:t>(dále „</w:t>
      </w:r>
      <w:r w:rsidRPr="0007640A">
        <w:rPr>
          <w:rFonts w:ascii="Trebuchet MS" w:hAnsi="Trebuchet MS"/>
          <w:b/>
          <w:noProof w:val="0"/>
          <w:color w:val="404040"/>
          <w:sz w:val="20"/>
        </w:rPr>
        <w:t>Auditor“</w:t>
      </w:r>
      <w:r w:rsidRPr="0007640A">
        <w:rPr>
          <w:rFonts w:ascii="Trebuchet MS" w:hAnsi="Trebuchet MS"/>
          <w:noProof w:val="0"/>
          <w:color w:val="404040"/>
          <w:sz w:val="20"/>
        </w:rPr>
        <w:t>)</w:t>
      </w:r>
    </w:p>
    <w:p w14:paraId="73EBC29A" w14:textId="77777777" w:rsidR="004C2618" w:rsidRPr="0007640A" w:rsidRDefault="004C2618" w:rsidP="00DC1CE1">
      <w:pPr>
        <w:pStyle w:val="Standardntext"/>
        <w:rPr>
          <w:rFonts w:ascii="Trebuchet MS" w:hAnsi="Trebuchet MS"/>
          <w:noProof w:val="0"/>
          <w:color w:val="404040"/>
          <w:sz w:val="20"/>
        </w:rPr>
      </w:pPr>
    </w:p>
    <w:p w14:paraId="3695775F" w14:textId="77777777" w:rsidR="004C2618" w:rsidRPr="0007640A" w:rsidRDefault="004C2618" w:rsidP="00DC1CE1">
      <w:pPr>
        <w:pStyle w:val="Standardntext"/>
        <w:rPr>
          <w:rFonts w:ascii="Trebuchet MS" w:hAnsi="Trebuchet MS"/>
          <w:b/>
          <w:noProof w:val="0"/>
          <w:color w:val="404040"/>
          <w:sz w:val="20"/>
        </w:rPr>
      </w:pPr>
      <w:r w:rsidRPr="0007640A">
        <w:rPr>
          <w:rFonts w:ascii="Trebuchet MS" w:hAnsi="Trebuchet MS"/>
          <w:b/>
          <w:noProof w:val="0"/>
          <w:color w:val="404040"/>
          <w:sz w:val="20"/>
        </w:rPr>
        <w:t>uzavřely níže uvedeného dne, měsíce a roku v souladu s § 1746 odst. 2 a násl. zákona č. 89/2012 Sb., občanský zákoník, ve znění pozdějších předpisů, tuto</w:t>
      </w:r>
    </w:p>
    <w:p w14:paraId="1F1140DE" w14:textId="77777777" w:rsidR="004C2618" w:rsidRPr="0007640A" w:rsidRDefault="004C2618" w:rsidP="00DC1CE1">
      <w:pPr>
        <w:pStyle w:val="Standardntext"/>
        <w:rPr>
          <w:rFonts w:ascii="Trebuchet MS" w:hAnsi="Trebuchet MS"/>
          <w:b/>
          <w:noProof w:val="0"/>
          <w:color w:val="404040"/>
          <w:sz w:val="20"/>
        </w:rPr>
      </w:pPr>
    </w:p>
    <w:p w14:paraId="73F257D1" w14:textId="77777777" w:rsidR="004C2618" w:rsidRPr="0007640A" w:rsidRDefault="004C2618" w:rsidP="00DC1CE1">
      <w:pPr>
        <w:pStyle w:val="Standardntext"/>
        <w:rPr>
          <w:rFonts w:ascii="Trebuchet MS" w:hAnsi="Trebuchet MS"/>
          <w:b/>
          <w:noProof w:val="0"/>
          <w:color w:val="404040"/>
          <w:sz w:val="20"/>
        </w:rPr>
      </w:pPr>
    </w:p>
    <w:p w14:paraId="331FDE98" w14:textId="77777777" w:rsidR="004C2618" w:rsidRPr="0007640A" w:rsidRDefault="004C2618" w:rsidP="00DC1CE1">
      <w:pPr>
        <w:pStyle w:val="Standardntext"/>
        <w:rPr>
          <w:rFonts w:ascii="Trebuchet MS" w:hAnsi="Trebuchet MS"/>
          <w:b/>
          <w:noProof w:val="0"/>
          <w:color w:val="404040"/>
          <w:sz w:val="20"/>
        </w:rPr>
      </w:pPr>
      <w:r w:rsidRPr="0007640A">
        <w:rPr>
          <w:rFonts w:ascii="Trebuchet MS" w:hAnsi="Trebuchet MS"/>
          <w:b/>
          <w:noProof w:val="0"/>
          <w:color w:val="404040"/>
          <w:sz w:val="20"/>
        </w:rPr>
        <w:t>Smlouvu o auditu</w:t>
      </w:r>
    </w:p>
    <w:p w14:paraId="68AB35D2" w14:textId="77777777" w:rsidR="004C2618" w:rsidRPr="0007640A" w:rsidRDefault="004C2618" w:rsidP="00DC1CE1">
      <w:pPr>
        <w:pStyle w:val="Standardntext"/>
        <w:rPr>
          <w:rFonts w:ascii="Trebuchet MS" w:hAnsi="Trebuchet MS"/>
          <w:b/>
          <w:noProof w:val="0"/>
          <w:color w:val="404040"/>
          <w:sz w:val="20"/>
        </w:rPr>
      </w:pPr>
      <w:r w:rsidRPr="0007640A">
        <w:rPr>
          <w:rFonts w:ascii="Trebuchet MS" w:hAnsi="Trebuchet MS"/>
          <w:b/>
          <w:noProof w:val="0"/>
          <w:color w:val="404040"/>
          <w:sz w:val="20"/>
        </w:rPr>
        <w:t>(dále jen „Smlouva“)</w:t>
      </w:r>
    </w:p>
    <w:p w14:paraId="0B3CB9DF" w14:textId="77777777" w:rsidR="004C2618" w:rsidRPr="0007640A" w:rsidRDefault="004C2618" w:rsidP="00DC1CE1">
      <w:pPr>
        <w:pStyle w:val="Standardntext"/>
        <w:rPr>
          <w:rFonts w:ascii="Trebuchet MS" w:hAnsi="Trebuchet MS"/>
          <w:b/>
          <w:noProof w:val="0"/>
          <w:color w:val="404040"/>
          <w:sz w:val="20"/>
        </w:rPr>
      </w:pPr>
    </w:p>
    <w:p w14:paraId="33B347CD" w14:textId="77777777" w:rsidR="004C2618" w:rsidRPr="0007640A" w:rsidRDefault="004C2618" w:rsidP="00DC1CE1">
      <w:pPr>
        <w:pStyle w:val="Standardntext"/>
        <w:rPr>
          <w:rFonts w:ascii="Trebuchet MS" w:hAnsi="Trebuchet MS"/>
          <w:b/>
          <w:noProof w:val="0"/>
          <w:color w:val="404040"/>
          <w:sz w:val="20"/>
        </w:rPr>
      </w:pPr>
      <w:r w:rsidRPr="0007640A">
        <w:rPr>
          <w:rFonts w:ascii="Trebuchet MS" w:hAnsi="Trebuchet MS"/>
          <w:b/>
          <w:noProof w:val="0"/>
          <w:color w:val="404040"/>
          <w:sz w:val="20"/>
        </w:rPr>
        <w:t>Čl. I</w:t>
      </w:r>
    </w:p>
    <w:p w14:paraId="7FD64841" w14:textId="77777777" w:rsidR="004C2618" w:rsidRPr="0007640A" w:rsidRDefault="004C2618" w:rsidP="00DC1CE1">
      <w:pPr>
        <w:pStyle w:val="Standardntext"/>
        <w:spacing w:after="120"/>
        <w:rPr>
          <w:rFonts w:ascii="Trebuchet MS" w:hAnsi="Trebuchet MS"/>
          <w:b/>
          <w:noProof w:val="0"/>
          <w:color w:val="404040"/>
          <w:sz w:val="20"/>
        </w:rPr>
      </w:pPr>
      <w:r w:rsidRPr="0007640A">
        <w:rPr>
          <w:rFonts w:ascii="Trebuchet MS" w:hAnsi="Trebuchet MS"/>
          <w:b/>
          <w:noProof w:val="0"/>
          <w:color w:val="404040"/>
          <w:sz w:val="20"/>
        </w:rPr>
        <w:t>Předmět smlouvy</w:t>
      </w:r>
    </w:p>
    <w:p w14:paraId="5A9EDC13" w14:textId="77777777" w:rsidR="004C2618" w:rsidRPr="0007640A" w:rsidRDefault="004C2618" w:rsidP="005D5BFE">
      <w:pPr>
        <w:pStyle w:val="Standardntext"/>
        <w:numPr>
          <w:ilvl w:val="0"/>
          <w:numId w:val="24"/>
        </w:numPr>
        <w:spacing w:after="120"/>
        <w:ind w:left="426" w:hanging="426"/>
        <w:rPr>
          <w:rFonts w:ascii="Trebuchet MS" w:hAnsi="Trebuchet MS"/>
          <w:noProof w:val="0"/>
          <w:color w:val="404040"/>
          <w:sz w:val="20"/>
        </w:rPr>
      </w:pPr>
      <w:r w:rsidRPr="0007640A">
        <w:rPr>
          <w:rFonts w:ascii="Trebuchet MS" w:hAnsi="Trebuchet MS"/>
          <w:noProof w:val="0"/>
          <w:color w:val="404040"/>
          <w:sz w:val="20"/>
        </w:rPr>
        <w:t>Na základě této Smlouvy a za podmínek v této Smlouvě uvedených se Auditor zavazuje poskytnout Klientovi služby sjednané v čl. II této Smlouvy.</w:t>
      </w:r>
    </w:p>
    <w:p w14:paraId="1B6DA57D" w14:textId="77777777" w:rsidR="004C2618" w:rsidRPr="0007640A" w:rsidRDefault="004C2618" w:rsidP="003E0C0B">
      <w:pPr>
        <w:pStyle w:val="Standardntext"/>
        <w:numPr>
          <w:ilvl w:val="0"/>
          <w:numId w:val="24"/>
        </w:numPr>
        <w:spacing w:after="120"/>
        <w:ind w:left="426" w:hanging="426"/>
        <w:rPr>
          <w:rFonts w:ascii="Trebuchet MS" w:hAnsi="Trebuchet MS"/>
          <w:noProof w:val="0"/>
          <w:color w:val="404040"/>
          <w:sz w:val="20"/>
        </w:rPr>
      </w:pPr>
      <w:r w:rsidRPr="0007640A">
        <w:rPr>
          <w:rFonts w:ascii="Trebuchet MS" w:hAnsi="Trebuchet MS"/>
          <w:noProof w:val="0"/>
          <w:color w:val="404040"/>
          <w:sz w:val="20"/>
        </w:rPr>
        <w:t>Na základě této Smlouvy a za podmínek v této Smlouvě uvedených se Klient zavazuje Auditorovi řádně ve sjednaných termínech zaplatit odměnu sjednanou v čl. III této Smlouvy.</w:t>
      </w:r>
    </w:p>
    <w:p w14:paraId="5872650E" w14:textId="77777777" w:rsidR="004C2618" w:rsidRPr="0007640A" w:rsidRDefault="004C2618" w:rsidP="00DC1CE1">
      <w:pPr>
        <w:pStyle w:val="Standardntext"/>
        <w:rPr>
          <w:rFonts w:ascii="Trebuchet MS" w:hAnsi="Trebuchet MS"/>
          <w:b/>
          <w:noProof w:val="0"/>
          <w:color w:val="404040"/>
          <w:sz w:val="20"/>
        </w:rPr>
      </w:pPr>
    </w:p>
    <w:p w14:paraId="379BB037" w14:textId="77777777" w:rsidR="004C2618" w:rsidRPr="0007640A" w:rsidRDefault="004C2618" w:rsidP="00DC1CE1">
      <w:pPr>
        <w:pStyle w:val="Standardntext"/>
        <w:rPr>
          <w:rFonts w:ascii="Trebuchet MS" w:hAnsi="Trebuchet MS"/>
          <w:b/>
          <w:noProof w:val="0"/>
          <w:color w:val="404040"/>
          <w:sz w:val="20"/>
        </w:rPr>
      </w:pPr>
      <w:r w:rsidRPr="0007640A">
        <w:rPr>
          <w:rFonts w:ascii="Trebuchet MS" w:hAnsi="Trebuchet MS"/>
          <w:b/>
          <w:noProof w:val="0"/>
          <w:color w:val="404040"/>
          <w:sz w:val="20"/>
        </w:rPr>
        <w:t>Čl. II</w:t>
      </w:r>
    </w:p>
    <w:p w14:paraId="6AC3F78F" w14:textId="77777777" w:rsidR="004C2618" w:rsidRPr="0007640A" w:rsidRDefault="004C2618" w:rsidP="00DC1CE1">
      <w:pPr>
        <w:pStyle w:val="Standardntext"/>
        <w:spacing w:after="120"/>
        <w:rPr>
          <w:rFonts w:ascii="Trebuchet MS" w:hAnsi="Trebuchet MS"/>
          <w:b/>
          <w:noProof w:val="0"/>
          <w:color w:val="404040"/>
          <w:sz w:val="20"/>
        </w:rPr>
      </w:pPr>
      <w:r w:rsidRPr="0007640A">
        <w:rPr>
          <w:rFonts w:ascii="Trebuchet MS" w:hAnsi="Trebuchet MS"/>
          <w:b/>
          <w:noProof w:val="0"/>
          <w:color w:val="404040"/>
          <w:sz w:val="20"/>
        </w:rPr>
        <w:t xml:space="preserve">Závazky </w:t>
      </w:r>
      <w:r w:rsidR="00DE2E87" w:rsidRPr="0007640A">
        <w:rPr>
          <w:rFonts w:ascii="Trebuchet MS" w:hAnsi="Trebuchet MS"/>
          <w:b/>
          <w:noProof w:val="0"/>
          <w:color w:val="404040"/>
          <w:sz w:val="20"/>
        </w:rPr>
        <w:t>A</w:t>
      </w:r>
      <w:r w:rsidRPr="0007640A">
        <w:rPr>
          <w:rFonts w:ascii="Trebuchet MS" w:hAnsi="Trebuchet MS"/>
          <w:b/>
          <w:noProof w:val="0"/>
          <w:color w:val="404040"/>
          <w:sz w:val="20"/>
        </w:rPr>
        <w:t>uditora</w:t>
      </w:r>
    </w:p>
    <w:p w14:paraId="7AFD1105" w14:textId="77777777" w:rsidR="004C2618" w:rsidRPr="0007640A" w:rsidRDefault="004C2618" w:rsidP="00DC1CE1">
      <w:pPr>
        <w:pStyle w:val="Standardntext"/>
        <w:numPr>
          <w:ilvl w:val="0"/>
          <w:numId w:val="31"/>
        </w:numPr>
        <w:spacing w:after="120"/>
        <w:ind w:left="426" w:hanging="426"/>
        <w:rPr>
          <w:rFonts w:ascii="Trebuchet MS" w:hAnsi="Trebuchet MS"/>
          <w:noProof w:val="0"/>
          <w:color w:val="404040"/>
          <w:sz w:val="20"/>
        </w:rPr>
      </w:pPr>
      <w:r w:rsidRPr="0007640A">
        <w:rPr>
          <w:rFonts w:ascii="Trebuchet MS" w:hAnsi="Trebuchet MS"/>
          <w:noProof w:val="0"/>
          <w:color w:val="404040"/>
          <w:sz w:val="20"/>
        </w:rPr>
        <w:t>Auditor se touto Smlouvou zavazuje poskytnout následující služby (dále jen „</w:t>
      </w:r>
      <w:r w:rsidRPr="0007640A">
        <w:rPr>
          <w:rFonts w:ascii="Trebuchet MS" w:hAnsi="Trebuchet MS"/>
          <w:b/>
          <w:noProof w:val="0"/>
          <w:color w:val="404040"/>
          <w:sz w:val="20"/>
        </w:rPr>
        <w:t>Služby</w:t>
      </w:r>
      <w:r w:rsidRPr="0007640A">
        <w:rPr>
          <w:rFonts w:ascii="Trebuchet MS" w:hAnsi="Trebuchet MS"/>
          <w:noProof w:val="0"/>
          <w:color w:val="404040"/>
          <w:sz w:val="20"/>
        </w:rPr>
        <w:t>“):</w:t>
      </w:r>
    </w:p>
    <w:p w14:paraId="5982F87B" w14:textId="0F708CA6" w:rsidR="004C2618" w:rsidRPr="00823671" w:rsidRDefault="00F05C4C" w:rsidP="00F05C4C">
      <w:pPr>
        <w:pStyle w:val="Standardntext"/>
        <w:spacing w:after="120"/>
        <w:ind w:left="426"/>
        <w:rPr>
          <w:rFonts w:ascii="Trebuchet MS" w:hAnsi="Trebuchet MS"/>
          <w:noProof w:val="0"/>
          <w:color w:val="404040"/>
          <w:sz w:val="20"/>
        </w:rPr>
      </w:pPr>
      <w:r>
        <w:rPr>
          <w:rFonts w:ascii="Trebuchet MS" w:hAnsi="Trebuchet MS"/>
          <w:noProof w:val="0"/>
          <w:color w:val="404040"/>
          <w:sz w:val="20"/>
        </w:rPr>
        <w:t>O</w:t>
      </w:r>
      <w:r w:rsidR="004C2618" w:rsidRPr="0007640A">
        <w:rPr>
          <w:rFonts w:ascii="Trebuchet MS" w:hAnsi="Trebuchet MS"/>
          <w:noProof w:val="0"/>
          <w:color w:val="404040"/>
          <w:sz w:val="20"/>
        </w:rPr>
        <w:t>věřit, zda předložená</w:t>
      </w:r>
      <w:r w:rsidR="00132075" w:rsidRPr="0007640A">
        <w:rPr>
          <w:rFonts w:ascii="Trebuchet MS" w:hAnsi="Trebuchet MS"/>
          <w:noProof w:val="0"/>
          <w:color w:val="404040"/>
          <w:sz w:val="20"/>
        </w:rPr>
        <w:t xml:space="preserve"> </w:t>
      </w:r>
      <w:bookmarkStart w:id="3" w:name="_Hlk85696453"/>
      <w:r w:rsidR="004C2618" w:rsidRPr="0007640A">
        <w:rPr>
          <w:rFonts w:ascii="Trebuchet MS" w:hAnsi="Trebuchet MS"/>
          <w:noProof w:val="0"/>
          <w:color w:val="404040"/>
          <w:sz w:val="20"/>
        </w:rPr>
        <w:t xml:space="preserve">účetní </w:t>
      </w:r>
      <w:r w:rsidR="004C2618" w:rsidRPr="00823671">
        <w:rPr>
          <w:rFonts w:ascii="Trebuchet MS" w:hAnsi="Trebuchet MS"/>
          <w:noProof w:val="0"/>
          <w:color w:val="404040"/>
          <w:sz w:val="20"/>
        </w:rPr>
        <w:t xml:space="preserve">závěrka </w:t>
      </w:r>
      <w:bookmarkEnd w:id="3"/>
      <w:r w:rsidR="004C2618" w:rsidRPr="00823671">
        <w:rPr>
          <w:rFonts w:ascii="Trebuchet MS" w:hAnsi="Trebuchet MS"/>
          <w:noProof w:val="0"/>
          <w:color w:val="404040"/>
          <w:sz w:val="20"/>
        </w:rPr>
        <w:t xml:space="preserve">sestavená podle českých účetních předpisů podává věrný a poctivý obraz aktiv a pasiv </w:t>
      </w:r>
      <w:r w:rsidR="00DE2E87" w:rsidRPr="00823671">
        <w:rPr>
          <w:rFonts w:ascii="Trebuchet MS" w:hAnsi="Trebuchet MS"/>
          <w:noProof w:val="0"/>
          <w:color w:val="404040"/>
          <w:sz w:val="20"/>
        </w:rPr>
        <w:t>K</w:t>
      </w:r>
      <w:r w:rsidR="004C2618" w:rsidRPr="00823671">
        <w:rPr>
          <w:rFonts w:ascii="Trebuchet MS" w:hAnsi="Trebuchet MS"/>
          <w:noProof w:val="0"/>
          <w:color w:val="404040"/>
          <w:sz w:val="20"/>
        </w:rPr>
        <w:t xml:space="preserve">lienta k rozvahovému dni a nákladů a výnosů a výsledku jeho hospodaření za </w:t>
      </w:r>
      <w:r w:rsidR="00132075" w:rsidRPr="00823671">
        <w:rPr>
          <w:rFonts w:ascii="Trebuchet MS" w:hAnsi="Trebuchet MS"/>
          <w:noProof w:val="0"/>
          <w:color w:val="404040"/>
          <w:sz w:val="20"/>
        </w:rPr>
        <w:t xml:space="preserve">účetní období </w:t>
      </w:r>
      <w:r w:rsidR="004C2618" w:rsidRPr="00823671">
        <w:rPr>
          <w:rFonts w:ascii="Trebuchet MS" w:hAnsi="Trebuchet MS"/>
          <w:noProof w:val="0"/>
          <w:color w:val="404040"/>
          <w:sz w:val="20"/>
        </w:rPr>
        <w:t xml:space="preserve">končící </w:t>
      </w:r>
      <w:r w:rsidR="00F27434" w:rsidRPr="00823671">
        <w:rPr>
          <w:rFonts w:ascii="Trebuchet MS" w:hAnsi="Trebuchet MS"/>
          <w:noProof w:val="0"/>
          <w:color w:val="404040"/>
          <w:sz w:val="20"/>
        </w:rPr>
        <w:t xml:space="preserve">31. 12. </w:t>
      </w:r>
      <w:r w:rsidR="00BA25F1">
        <w:rPr>
          <w:rFonts w:ascii="Trebuchet MS" w:hAnsi="Trebuchet MS"/>
          <w:noProof w:val="0"/>
          <w:color w:val="404040"/>
          <w:sz w:val="20"/>
        </w:rPr>
        <w:t>2024</w:t>
      </w:r>
      <w:r w:rsidR="004C2618" w:rsidRPr="00823671">
        <w:rPr>
          <w:rFonts w:ascii="Trebuchet MS" w:hAnsi="Trebuchet MS"/>
          <w:noProof w:val="0"/>
          <w:color w:val="404040"/>
          <w:sz w:val="20"/>
        </w:rPr>
        <w:t>. Součástí auditu účetní závěrky je také posouzení výroční zprávy</w:t>
      </w:r>
      <w:r w:rsidR="00424168" w:rsidRPr="00823671">
        <w:rPr>
          <w:rFonts w:ascii="Trebuchet MS" w:hAnsi="Trebuchet MS"/>
          <w:noProof w:val="0"/>
          <w:color w:val="404040"/>
          <w:sz w:val="20"/>
        </w:rPr>
        <w:t>.</w:t>
      </w:r>
    </w:p>
    <w:p w14:paraId="108376B4" w14:textId="1078C83F" w:rsidR="004C2618" w:rsidRPr="00823671" w:rsidRDefault="004C2618" w:rsidP="00DC1CE1">
      <w:pPr>
        <w:pStyle w:val="Standardntext"/>
        <w:numPr>
          <w:ilvl w:val="0"/>
          <w:numId w:val="27"/>
        </w:numPr>
        <w:spacing w:after="120"/>
        <w:ind w:left="426" w:hanging="426"/>
        <w:rPr>
          <w:rFonts w:ascii="Trebuchet MS" w:hAnsi="Trebuchet MS"/>
          <w:noProof w:val="0"/>
          <w:color w:val="404040"/>
          <w:sz w:val="20"/>
        </w:rPr>
      </w:pPr>
      <w:r w:rsidRPr="00823671">
        <w:rPr>
          <w:rFonts w:ascii="Trebuchet MS" w:hAnsi="Trebuchet MS"/>
          <w:noProof w:val="0"/>
          <w:color w:val="404040"/>
          <w:sz w:val="20"/>
        </w:rPr>
        <w:t xml:space="preserve">Auditor se touto Smlouvou zavazuje předat Klientovi zprávu Auditora podle čl. II odst. 1. této Smlouvy, a to nejpozději do </w:t>
      </w:r>
      <w:r w:rsidR="00823671" w:rsidRPr="00823671">
        <w:rPr>
          <w:rFonts w:asciiTheme="majorHAnsi" w:hAnsiTheme="majorHAnsi"/>
          <w:noProof w:val="0"/>
          <w:color w:val="404040"/>
          <w:sz w:val="20"/>
        </w:rPr>
        <w:t xml:space="preserve">30. 4. </w:t>
      </w:r>
      <w:r w:rsidR="00BA25F1">
        <w:rPr>
          <w:rFonts w:asciiTheme="majorHAnsi" w:hAnsiTheme="majorHAnsi"/>
          <w:noProof w:val="0"/>
          <w:color w:val="404040"/>
          <w:sz w:val="20"/>
        </w:rPr>
        <w:t>2025</w:t>
      </w:r>
      <w:r w:rsidRPr="00823671">
        <w:rPr>
          <w:rFonts w:ascii="Trebuchet MS" w:hAnsi="Trebuchet MS"/>
          <w:noProof w:val="0"/>
          <w:color w:val="404040"/>
          <w:sz w:val="20"/>
        </w:rPr>
        <w:t xml:space="preserve">. </w:t>
      </w:r>
    </w:p>
    <w:p w14:paraId="1E6DA013" w14:textId="77777777" w:rsidR="004C2618" w:rsidRPr="0007640A" w:rsidRDefault="004C2618" w:rsidP="00DC1CE1">
      <w:pPr>
        <w:pStyle w:val="Standardntext"/>
        <w:rPr>
          <w:rFonts w:ascii="Trebuchet MS" w:hAnsi="Trebuchet MS"/>
          <w:b/>
          <w:noProof w:val="0"/>
          <w:color w:val="404040"/>
          <w:sz w:val="20"/>
        </w:rPr>
      </w:pPr>
    </w:p>
    <w:p w14:paraId="6EA2B3B8" w14:textId="77777777" w:rsidR="001E239C" w:rsidRDefault="001E239C">
      <w:pPr>
        <w:spacing w:after="200" w:line="276" w:lineRule="auto"/>
        <w:rPr>
          <w:rFonts w:ascii="Trebuchet MS" w:eastAsia="Times New Roman" w:hAnsi="Trebuchet MS" w:cs="Times New Roman"/>
          <w:b/>
          <w:szCs w:val="20"/>
        </w:rPr>
      </w:pPr>
      <w:r>
        <w:rPr>
          <w:rFonts w:ascii="Trebuchet MS" w:hAnsi="Trebuchet MS"/>
          <w:b/>
        </w:rPr>
        <w:br w:type="page"/>
      </w:r>
    </w:p>
    <w:p w14:paraId="72D58A3C" w14:textId="77777777" w:rsidR="004C2618" w:rsidRPr="0007640A" w:rsidRDefault="004C2618" w:rsidP="00D43799">
      <w:pPr>
        <w:pStyle w:val="Standardntext"/>
        <w:keepNext/>
        <w:rPr>
          <w:rFonts w:ascii="Trebuchet MS" w:hAnsi="Trebuchet MS"/>
          <w:b/>
          <w:noProof w:val="0"/>
          <w:color w:val="404040"/>
          <w:sz w:val="20"/>
        </w:rPr>
      </w:pPr>
      <w:r w:rsidRPr="0007640A">
        <w:rPr>
          <w:rFonts w:ascii="Trebuchet MS" w:hAnsi="Trebuchet MS"/>
          <w:b/>
          <w:noProof w:val="0"/>
          <w:color w:val="404040"/>
          <w:sz w:val="20"/>
        </w:rPr>
        <w:lastRenderedPageBreak/>
        <w:t>Čl. III</w:t>
      </w:r>
    </w:p>
    <w:p w14:paraId="05250B53" w14:textId="77777777" w:rsidR="004C2618" w:rsidRPr="0007640A" w:rsidRDefault="004C2618" w:rsidP="00D43799">
      <w:pPr>
        <w:pStyle w:val="Standardntext"/>
        <w:keepNext/>
        <w:spacing w:after="120"/>
        <w:rPr>
          <w:rFonts w:ascii="Trebuchet MS" w:hAnsi="Trebuchet MS"/>
          <w:b/>
          <w:noProof w:val="0"/>
          <w:color w:val="404040"/>
          <w:sz w:val="20"/>
        </w:rPr>
      </w:pPr>
      <w:r w:rsidRPr="0007640A">
        <w:rPr>
          <w:rFonts w:ascii="Trebuchet MS" w:hAnsi="Trebuchet MS"/>
          <w:b/>
          <w:noProof w:val="0"/>
          <w:color w:val="404040"/>
          <w:sz w:val="20"/>
        </w:rPr>
        <w:t>Odměna a splatnost odměny</w:t>
      </w:r>
      <w:bookmarkStart w:id="4" w:name="OLE_LINK1"/>
      <w:bookmarkStart w:id="5" w:name="OLE_LINK2"/>
    </w:p>
    <w:p w14:paraId="79301570" w14:textId="0BE97068" w:rsidR="00B44944" w:rsidRPr="0007640A" w:rsidRDefault="004C2618" w:rsidP="00785414">
      <w:pPr>
        <w:pStyle w:val="Standardntext"/>
        <w:numPr>
          <w:ilvl w:val="0"/>
          <w:numId w:val="32"/>
        </w:numPr>
        <w:spacing w:after="120"/>
        <w:ind w:left="426" w:hanging="426"/>
        <w:rPr>
          <w:rFonts w:ascii="Trebuchet MS" w:hAnsi="Trebuchet MS"/>
          <w:noProof w:val="0"/>
          <w:color w:val="404040"/>
          <w:sz w:val="20"/>
        </w:rPr>
      </w:pPr>
      <w:r w:rsidRPr="0007640A">
        <w:rPr>
          <w:rFonts w:ascii="Trebuchet MS" w:hAnsi="Trebuchet MS"/>
          <w:noProof w:val="0"/>
          <w:color w:val="404040"/>
          <w:sz w:val="20"/>
        </w:rPr>
        <w:t xml:space="preserve">Za provedení ověření účetní závěrky podle čl. II odst. 1. této Smlouvy se Klient zavazuje zaplatit Auditorovi odměnu ve výši </w:t>
      </w:r>
      <w:bookmarkStart w:id="6" w:name="_Hlk85696496"/>
      <w:r w:rsidR="00BA25F1">
        <w:rPr>
          <w:rFonts w:ascii="Trebuchet MS" w:hAnsi="Trebuchet MS"/>
          <w:noProof w:val="0"/>
          <w:color w:val="404040"/>
          <w:sz w:val="20"/>
        </w:rPr>
        <w:t>144 000</w:t>
      </w:r>
      <w:r w:rsidRPr="0007640A">
        <w:rPr>
          <w:rFonts w:ascii="Trebuchet MS" w:hAnsi="Trebuchet MS"/>
          <w:noProof w:val="0"/>
          <w:color w:val="404040"/>
          <w:sz w:val="20"/>
        </w:rPr>
        <w:t xml:space="preserve"> Kč</w:t>
      </w:r>
      <w:bookmarkEnd w:id="6"/>
      <w:r w:rsidRPr="0007640A">
        <w:rPr>
          <w:rFonts w:ascii="Trebuchet MS" w:hAnsi="Trebuchet MS"/>
          <w:noProof w:val="0"/>
          <w:color w:val="404040"/>
          <w:sz w:val="20"/>
        </w:rPr>
        <w:t>.</w:t>
      </w:r>
      <w:r w:rsidR="00D43799" w:rsidRPr="0007640A">
        <w:rPr>
          <w:rFonts w:ascii="Trebuchet MS" w:hAnsi="Trebuchet MS"/>
          <w:noProof w:val="0"/>
          <w:color w:val="404040"/>
          <w:sz w:val="20"/>
        </w:rPr>
        <w:t xml:space="preserve"> K této částce bude připočtena zákonná DPH.</w:t>
      </w:r>
    </w:p>
    <w:bookmarkEnd w:id="4"/>
    <w:bookmarkEnd w:id="5"/>
    <w:p w14:paraId="44B362EC" w14:textId="77777777" w:rsidR="004C2618" w:rsidRPr="0007640A" w:rsidRDefault="004C2618" w:rsidP="0007640A">
      <w:pPr>
        <w:pStyle w:val="Standardntext"/>
        <w:numPr>
          <w:ilvl w:val="0"/>
          <w:numId w:val="32"/>
        </w:numPr>
        <w:ind w:left="426" w:hanging="426"/>
        <w:rPr>
          <w:rFonts w:ascii="Trebuchet MS" w:hAnsi="Trebuchet MS"/>
          <w:noProof w:val="0"/>
          <w:color w:val="404040"/>
          <w:sz w:val="20"/>
        </w:rPr>
      </w:pPr>
      <w:r w:rsidRPr="0007640A">
        <w:rPr>
          <w:rFonts w:ascii="Trebuchet MS" w:hAnsi="Trebuchet MS"/>
          <w:noProof w:val="0"/>
          <w:color w:val="404040"/>
          <w:sz w:val="20"/>
        </w:rPr>
        <w:t>Odměna podle čl. III odst. 1</w:t>
      </w:r>
      <w:r w:rsidR="00C1413D" w:rsidRPr="0007640A">
        <w:rPr>
          <w:rFonts w:ascii="Trebuchet MS" w:hAnsi="Trebuchet MS"/>
          <w:noProof w:val="0"/>
          <w:color w:val="404040"/>
          <w:sz w:val="20"/>
        </w:rPr>
        <w:t xml:space="preserve"> </w:t>
      </w:r>
      <w:r w:rsidRPr="0007640A">
        <w:rPr>
          <w:rFonts w:ascii="Trebuchet MS" w:hAnsi="Trebuchet MS"/>
          <w:noProof w:val="0"/>
          <w:color w:val="404040"/>
          <w:sz w:val="20"/>
        </w:rPr>
        <w:t xml:space="preserve">této Smlouvy bude Klientem uhrazena následujícím způsobem: </w:t>
      </w:r>
    </w:p>
    <w:p w14:paraId="30E6CDAE" w14:textId="77777777" w:rsidR="004C2618" w:rsidRPr="0007640A" w:rsidRDefault="004C2618" w:rsidP="00DC1CE1">
      <w:pPr>
        <w:pStyle w:val="Standardntext"/>
        <w:ind w:left="426"/>
        <w:rPr>
          <w:rFonts w:ascii="Trebuchet MS" w:hAnsi="Trebuchet MS"/>
          <w:noProof w:val="0"/>
          <w:color w:val="404040"/>
          <w:sz w:val="20"/>
        </w:rPr>
      </w:pPr>
    </w:p>
    <w:p w14:paraId="216D4CCD" w14:textId="14C6C269" w:rsidR="00C1413D" w:rsidRPr="0007640A" w:rsidRDefault="004C2618" w:rsidP="00823671">
      <w:pPr>
        <w:pStyle w:val="Standardntext"/>
        <w:spacing w:after="120"/>
        <w:ind w:left="415"/>
        <w:rPr>
          <w:rFonts w:ascii="Trebuchet MS" w:hAnsi="Trebuchet MS"/>
          <w:noProof w:val="0"/>
          <w:color w:val="404040"/>
          <w:sz w:val="20"/>
        </w:rPr>
      </w:pPr>
      <w:r w:rsidRPr="0007640A">
        <w:rPr>
          <w:rFonts w:ascii="Trebuchet MS" w:hAnsi="Trebuchet MS"/>
          <w:noProof w:val="0"/>
          <w:color w:val="404040"/>
          <w:sz w:val="20"/>
        </w:rPr>
        <w:t>1</w:t>
      </w:r>
      <w:r w:rsidR="00D43799" w:rsidRPr="0007640A">
        <w:rPr>
          <w:rFonts w:ascii="Trebuchet MS" w:hAnsi="Trebuchet MS"/>
          <w:noProof w:val="0"/>
          <w:color w:val="404040"/>
          <w:sz w:val="20"/>
        </w:rPr>
        <w:t>0</w:t>
      </w:r>
      <w:r w:rsidRPr="0007640A">
        <w:rPr>
          <w:rFonts w:ascii="Trebuchet MS" w:hAnsi="Trebuchet MS"/>
          <w:noProof w:val="0"/>
          <w:color w:val="404040"/>
          <w:sz w:val="20"/>
        </w:rPr>
        <w:t>0</w:t>
      </w:r>
      <w:r w:rsidR="00D43799" w:rsidRPr="0007640A">
        <w:rPr>
          <w:rFonts w:ascii="Trebuchet MS" w:hAnsi="Trebuchet MS"/>
          <w:noProof w:val="0"/>
          <w:color w:val="404040"/>
          <w:sz w:val="20"/>
        </w:rPr>
        <w:t xml:space="preserve"> </w:t>
      </w:r>
      <w:r w:rsidRPr="0007640A">
        <w:rPr>
          <w:rFonts w:ascii="Trebuchet MS" w:hAnsi="Trebuchet MS"/>
          <w:noProof w:val="0"/>
          <w:color w:val="404040"/>
          <w:sz w:val="20"/>
        </w:rPr>
        <w:t>% z celkové sjednané odměny za poskytnutí Služby, a to nejdříve ke dni předložení zprávy Auditora podle čl. II odst. 1. této Smlouvy; v případě, že Klient i přes výzvu Auditora a ve lhůtě jím určené nepo</w:t>
      </w:r>
      <w:r w:rsidR="00D43799" w:rsidRPr="0007640A">
        <w:rPr>
          <w:rFonts w:ascii="Trebuchet MS" w:hAnsi="Trebuchet MS"/>
          <w:noProof w:val="0"/>
          <w:color w:val="404040"/>
          <w:sz w:val="20"/>
        </w:rPr>
        <w:t>s</w:t>
      </w:r>
      <w:r w:rsidRPr="0007640A">
        <w:rPr>
          <w:rFonts w:ascii="Trebuchet MS" w:hAnsi="Trebuchet MS"/>
          <w:noProof w:val="0"/>
          <w:color w:val="404040"/>
          <w:sz w:val="20"/>
        </w:rPr>
        <w:t xml:space="preserve">kytne Auditorovi řádně podepsané dokumenty nezbytné pro vydání zprávy Auditora </w:t>
      </w:r>
      <w:r w:rsidR="00823671">
        <w:rPr>
          <w:rFonts w:ascii="Trebuchet MS" w:hAnsi="Trebuchet MS"/>
          <w:noProof w:val="0"/>
          <w:color w:val="404040"/>
          <w:sz w:val="20"/>
        </w:rPr>
        <w:t xml:space="preserve">(prohlášení vedení) </w:t>
      </w:r>
      <w:r w:rsidRPr="0007640A">
        <w:rPr>
          <w:rFonts w:ascii="Trebuchet MS" w:hAnsi="Trebuchet MS"/>
          <w:noProof w:val="0"/>
          <w:color w:val="404040"/>
          <w:sz w:val="20"/>
        </w:rPr>
        <w:t>nebo příslušných výstupů</w:t>
      </w:r>
      <w:r w:rsidR="00823671">
        <w:rPr>
          <w:rFonts w:ascii="Trebuchet MS" w:hAnsi="Trebuchet MS"/>
          <w:noProof w:val="0"/>
          <w:color w:val="404040"/>
          <w:sz w:val="20"/>
        </w:rPr>
        <w:t xml:space="preserve"> (účetní výkazy a příloha k účetní závěrce)</w:t>
      </w:r>
      <w:r w:rsidRPr="0007640A">
        <w:rPr>
          <w:rFonts w:ascii="Trebuchet MS" w:hAnsi="Trebuchet MS"/>
          <w:noProof w:val="0"/>
          <w:color w:val="404040"/>
          <w:sz w:val="20"/>
        </w:rPr>
        <w:t xml:space="preserve">, Auditorovi vzniká právo na úhradu </w:t>
      </w:r>
      <w:r w:rsidR="00D43799" w:rsidRPr="0007640A">
        <w:rPr>
          <w:rFonts w:ascii="Trebuchet MS" w:hAnsi="Trebuchet MS"/>
          <w:noProof w:val="0"/>
          <w:color w:val="404040"/>
          <w:sz w:val="20"/>
        </w:rPr>
        <w:t>odměny</w:t>
      </w:r>
      <w:r w:rsidRPr="0007640A">
        <w:rPr>
          <w:rFonts w:ascii="Trebuchet MS" w:hAnsi="Trebuchet MS"/>
          <w:noProof w:val="0"/>
          <w:color w:val="404040"/>
          <w:sz w:val="20"/>
        </w:rPr>
        <w:t xml:space="preserve"> a Auditor je oprávněn vyúčtovat </w:t>
      </w:r>
      <w:r w:rsidR="00D43799" w:rsidRPr="0007640A">
        <w:rPr>
          <w:rFonts w:ascii="Trebuchet MS" w:hAnsi="Trebuchet MS"/>
          <w:noProof w:val="0"/>
          <w:color w:val="404040"/>
          <w:sz w:val="20"/>
        </w:rPr>
        <w:t>odměnu</w:t>
      </w:r>
      <w:r w:rsidRPr="0007640A">
        <w:rPr>
          <w:rFonts w:ascii="Trebuchet MS" w:hAnsi="Trebuchet MS"/>
          <w:noProof w:val="0"/>
          <w:color w:val="404040"/>
          <w:sz w:val="20"/>
        </w:rPr>
        <w:t xml:space="preserve"> i přede dnem předložení zprávy Auditora podle čl. II odst. 1. této Smlouvy a</w:t>
      </w:r>
      <w:r w:rsidR="00F05C4C">
        <w:rPr>
          <w:rFonts w:ascii="Trebuchet MS" w:hAnsi="Trebuchet MS"/>
          <w:noProof w:val="0"/>
          <w:color w:val="404040"/>
          <w:sz w:val="20"/>
        </w:rPr>
        <w:t> </w:t>
      </w:r>
      <w:r w:rsidRPr="0007640A">
        <w:rPr>
          <w:rFonts w:ascii="Trebuchet MS" w:hAnsi="Trebuchet MS"/>
          <w:noProof w:val="0"/>
          <w:color w:val="404040"/>
          <w:sz w:val="20"/>
        </w:rPr>
        <w:t>Klient se zavazuje tuto odměn</w:t>
      </w:r>
      <w:r w:rsidR="00D43799" w:rsidRPr="0007640A">
        <w:rPr>
          <w:rFonts w:ascii="Trebuchet MS" w:hAnsi="Trebuchet MS"/>
          <w:noProof w:val="0"/>
          <w:color w:val="404040"/>
          <w:sz w:val="20"/>
        </w:rPr>
        <w:t>u</w:t>
      </w:r>
      <w:r w:rsidRPr="0007640A">
        <w:rPr>
          <w:rFonts w:ascii="Trebuchet MS" w:hAnsi="Trebuchet MS"/>
          <w:noProof w:val="0"/>
          <w:color w:val="404040"/>
          <w:sz w:val="20"/>
        </w:rPr>
        <w:t xml:space="preserve"> uhradit.</w:t>
      </w:r>
    </w:p>
    <w:p w14:paraId="79281DF9" w14:textId="77777777" w:rsidR="004C2618" w:rsidRPr="0007640A" w:rsidRDefault="004C2618" w:rsidP="00DC1CE1">
      <w:pPr>
        <w:pStyle w:val="Standardntext"/>
        <w:ind w:left="426"/>
        <w:rPr>
          <w:rFonts w:ascii="Trebuchet MS" w:hAnsi="Trebuchet MS"/>
          <w:noProof w:val="0"/>
          <w:color w:val="404040"/>
          <w:sz w:val="20"/>
        </w:rPr>
      </w:pPr>
    </w:p>
    <w:p w14:paraId="1312E0EE" w14:textId="77777777" w:rsidR="00A760EA" w:rsidRPr="0007640A" w:rsidRDefault="0007640A" w:rsidP="005F638E">
      <w:pPr>
        <w:pStyle w:val="Standardntext"/>
        <w:numPr>
          <w:ilvl w:val="0"/>
          <w:numId w:val="32"/>
        </w:numPr>
        <w:spacing w:after="120"/>
        <w:ind w:left="426" w:hanging="426"/>
        <w:rPr>
          <w:rFonts w:ascii="Trebuchet MS" w:hAnsi="Trebuchet MS"/>
          <w:b/>
          <w:noProof w:val="0"/>
          <w:color w:val="404040"/>
        </w:rPr>
      </w:pPr>
      <w:r>
        <w:rPr>
          <w:rFonts w:ascii="Trebuchet MS" w:hAnsi="Trebuchet MS"/>
          <w:noProof w:val="0"/>
          <w:color w:val="404040"/>
          <w:sz w:val="20"/>
        </w:rPr>
        <w:t>V případě víceletého kontraktu</w:t>
      </w:r>
      <w:r w:rsidR="00A760EA" w:rsidRPr="0007640A">
        <w:rPr>
          <w:rFonts w:ascii="Trebuchet MS" w:hAnsi="Trebuchet MS"/>
          <w:noProof w:val="0"/>
          <w:color w:val="404040"/>
          <w:sz w:val="20"/>
        </w:rPr>
        <w:t xml:space="preserve"> je </w:t>
      </w:r>
      <w:r w:rsidR="00500850" w:rsidRPr="0007640A">
        <w:rPr>
          <w:rFonts w:ascii="Trebuchet MS" w:hAnsi="Trebuchet MS"/>
          <w:noProof w:val="0"/>
          <w:color w:val="404040"/>
          <w:sz w:val="20"/>
        </w:rPr>
        <w:t xml:space="preserve">Auditor </w:t>
      </w:r>
      <w:r w:rsidR="00A760EA" w:rsidRPr="0007640A">
        <w:rPr>
          <w:rFonts w:ascii="Trebuchet MS" w:hAnsi="Trebuchet MS"/>
          <w:noProof w:val="0"/>
          <w:color w:val="404040"/>
          <w:sz w:val="20"/>
        </w:rPr>
        <w:t xml:space="preserve">oprávněn každoročně jednostranně navýšit Odměnu </w:t>
      </w:r>
      <w:r>
        <w:rPr>
          <w:rFonts w:ascii="Trebuchet MS" w:hAnsi="Trebuchet MS"/>
          <w:noProof w:val="0"/>
          <w:color w:val="404040"/>
          <w:sz w:val="20"/>
        </w:rPr>
        <w:t xml:space="preserve">dle čl. III odst. 1 </w:t>
      </w:r>
      <w:r w:rsidR="00A760EA" w:rsidRPr="0007640A">
        <w:rPr>
          <w:rFonts w:ascii="Trebuchet MS" w:hAnsi="Trebuchet MS"/>
          <w:noProof w:val="0"/>
          <w:color w:val="404040"/>
          <w:sz w:val="20"/>
        </w:rPr>
        <w:t>o míru inflace dle uveřejněných hodnot dvanáctiměsíční průměrné míry inflace vyjádřené roční změnou harmonizovaných indexů spotřebitelských cen v České republice, jak budou vyhlášeny pro příslušný předchozí kalendářní rok Českým statistickým úřadem. Navýšení Odměny o</w:t>
      </w:r>
      <w:r w:rsidR="00F05C4C">
        <w:rPr>
          <w:rFonts w:ascii="Trebuchet MS" w:hAnsi="Trebuchet MS"/>
          <w:noProof w:val="0"/>
          <w:color w:val="404040"/>
          <w:sz w:val="20"/>
        </w:rPr>
        <w:t> </w:t>
      </w:r>
      <w:r w:rsidR="00A760EA" w:rsidRPr="0007640A">
        <w:rPr>
          <w:rFonts w:ascii="Trebuchet MS" w:hAnsi="Trebuchet MS"/>
          <w:noProof w:val="0"/>
          <w:color w:val="404040"/>
          <w:sz w:val="20"/>
        </w:rPr>
        <w:t xml:space="preserve">míru inflace není důvodem pro ukončení </w:t>
      </w:r>
      <w:r w:rsidR="00500850" w:rsidRPr="0007640A">
        <w:rPr>
          <w:rFonts w:ascii="Trebuchet MS" w:hAnsi="Trebuchet MS"/>
          <w:noProof w:val="0"/>
          <w:color w:val="404040"/>
          <w:sz w:val="20"/>
        </w:rPr>
        <w:t xml:space="preserve">této </w:t>
      </w:r>
      <w:r w:rsidR="00A760EA" w:rsidRPr="0007640A">
        <w:rPr>
          <w:rFonts w:ascii="Trebuchet MS" w:hAnsi="Trebuchet MS"/>
          <w:noProof w:val="0"/>
          <w:color w:val="404040"/>
          <w:sz w:val="20"/>
        </w:rPr>
        <w:t>Smlouvy ze strany Klienta.</w:t>
      </w:r>
    </w:p>
    <w:p w14:paraId="564BCD85" w14:textId="77777777" w:rsidR="00A760EA" w:rsidRPr="0007640A" w:rsidRDefault="00A760EA" w:rsidP="00DC1CE1">
      <w:pPr>
        <w:pStyle w:val="Standardntext"/>
        <w:rPr>
          <w:rFonts w:ascii="Trebuchet MS" w:hAnsi="Trebuchet MS"/>
          <w:b/>
          <w:noProof w:val="0"/>
          <w:color w:val="404040"/>
          <w:sz w:val="20"/>
        </w:rPr>
      </w:pPr>
    </w:p>
    <w:p w14:paraId="351856F6" w14:textId="77777777" w:rsidR="004C2618" w:rsidRPr="0007640A" w:rsidRDefault="004C2618" w:rsidP="00DC1CE1">
      <w:pPr>
        <w:pStyle w:val="Standardntext"/>
        <w:rPr>
          <w:rFonts w:ascii="Trebuchet MS" w:hAnsi="Trebuchet MS"/>
          <w:b/>
          <w:noProof w:val="0"/>
          <w:color w:val="404040"/>
          <w:sz w:val="20"/>
        </w:rPr>
      </w:pPr>
      <w:r w:rsidRPr="0007640A">
        <w:rPr>
          <w:rFonts w:ascii="Trebuchet MS" w:hAnsi="Trebuchet MS"/>
          <w:b/>
          <w:noProof w:val="0"/>
          <w:color w:val="404040"/>
          <w:sz w:val="20"/>
        </w:rPr>
        <w:t xml:space="preserve">Čl. </w:t>
      </w:r>
      <w:r w:rsidR="0007640A">
        <w:rPr>
          <w:rFonts w:ascii="Trebuchet MS" w:hAnsi="Trebuchet MS"/>
          <w:b/>
          <w:noProof w:val="0"/>
          <w:color w:val="404040"/>
          <w:sz w:val="20"/>
        </w:rPr>
        <w:t>I</w:t>
      </w:r>
      <w:r w:rsidRPr="0007640A">
        <w:rPr>
          <w:rFonts w:ascii="Trebuchet MS" w:hAnsi="Trebuchet MS"/>
          <w:b/>
          <w:noProof w:val="0"/>
          <w:color w:val="404040"/>
          <w:sz w:val="20"/>
        </w:rPr>
        <w:t>V</w:t>
      </w:r>
    </w:p>
    <w:p w14:paraId="01CCE793" w14:textId="77777777" w:rsidR="004C2618" w:rsidRPr="0007640A" w:rsidRDefault="004C2618" w:rsidP="00DC1CE1">
      <w:pPr>
        <w:pStyle w:val="Standardntext"/>
        <w:spacing w:after="120"/>
        <w:rPr>
          <w:rFonts w:ascii="Trebuchet MS" w:hAnsi="Trebuchet MS"/>
          <w:b/>
          <w:noProof w:val="0"/>
          <w:color w:val="404040"/>
          <w:sz w:val="20"/>
        </w:rPr>
      </w:pPr>
      <w:r w:rsidRPr="0007640A">
        <w:rPr>
          <w:rFonts w:ascii="Trebuchet MS" w:hAnsi="Trebuchet MS"/>
          <w:b/>
          <w:noProof w:val="0"/>
          <w:color w:val="404040"/>
          <w:sz w:val="20"/>
        </w:rPr>
        <w:t>Závěrečná ustanovení</w:t>
      </w:r>
    </w:p>
    <w:p w14:paraId="2CDC9B77" w14:textId="77777777" w:rsidR="004C2618" w:rsidRPr="0007640A" w:rsidRDefault="004C2618" w:rsidP="003E0C0B">
      <w:pPr>
        <w:pStyle w:val="Standardntext"/>
        <w:numPr>
          <w:ilvl w:val="0"/>
          <w:numId w:val="28"/>
        </w:numPr>
        <w:tabs>
          <w:tab w:val="num" w:pos="-4962"/>
        </w:tabs>
        <w:spacing w:after="120"/>
        <w:ind w:left="426" w:hanging="426"/>
        <w:rPr>
          <w:rFonts w:ascii="Trebuchet MS" w:hAnsi="Trebuchet MS"/>
          <w:noProof w:val="0"/>
          <w:color w:val="404040"/>
          <w:sz w:val="20"/>
        </w:rPr>
      </w:pPr>
      <w:r w:rsidRPr="0007640A">
        <w:rPr>
          <w:rFonts w:ascii="Trebuchet MS" w:hAnsi="Trebuchet MS"/>
          <w:noProof w:val="0"/>
          <w:color w:val="404040"/>
          <w:sz w:val="20"/>
        </w:rPr>
        <w:t xml:space="preserve">Smlouva nabývá platnosti a účinnosti dnem jejího podpisu oběma Smluvními stranami. </w:t>
      </w:r>
    </w:p>
    <w:p w14:paraId="3D2D7FBC" w14:textId="24DACC5B" w:rsidR="004C2618" w:rsidRPr="0007640A" w:rsidRDefault="004C2618" w:rsidP="003E0C0B">
      <w:pPr>
        <w:pStyle w:val="Standardntext"/>
        <w:numPr>
          <w:ilvl w:val="0"/>
          <w:numId w:val="28"/>
        </w:numPr>
        <w:tabs>
          <w:tab w:val="num" w:pos="-4962"/>
        </w:tabs>
        <w:spacing w:after="120"/>
        <w:ind w:left="426" w:hanging="426"/>
        <w:rPr>
          <w:rFonts w:ascii="Trebuchet MS" w:hAnsi="Trebuchet MS"/>
          <w:noProof w:val="0"/>
          <w:color w:val="404040"/>
          <w:sz w:val="20"/>
        </w:rPr>
      </w:pPr>
      <w:r w:rsidRPr="0007640A">
        <w:rPr>
          <w:rFonts w:ascii="Trebuchet MS" w:hAnsi="Trebuchet MS"/>
          <w:noProof w:val="0"/>
          <w:color w:val="404040"/>
          <w:sz w:val="20"/>
        </w:rPr>
        <w:t xml:space="preserve">Smlouva je sjednána na </w:t>
      </w:r>
      <w:r w:rsidR="00104580">
        <w:rPr>
          <w:rFonts w:ascii="Trebuchet MS" w:hAnsi="Trebuchet MS"/>
          <w:noProof w:val="0"/>
          <w:color w:val="404040"/>
          <w:sz w:val="20"/>
        </w:rPr>
        <w:t xml:space="preserve">dobu </w:t>
      </w:r>
      <w:r w:rsidR="00914D09">
        <w:rPr>
          <w:rFonts w:ascii="Trebuchet MS" w:hAnsi="Trebuchet MS"/>
          <w:noProof w:val="0"/>
          <w:color w:val="404040"/>
          <w:sz w:val="20"/>
        </w:rPr>
        <w:t>potřebnou pro ověření jednoho účetního období dle čl. II</w:t>
      </w:r>
      <w:r w:rsidR="009A367D">
        <w:rPr>
          <w:rFonts w:ascii="Trebuchet MS" w:hAnsi="Trebuchet MS"/>
          <w:noProof w:val="0"/>
          <w:color w:val="404040"/>
          <w:sz w:val="20"/>
        </w:rPr>
        <w:t xml:space="preserve"> odst. 1 této Smlouvy</w:t>
      </w:r>
      <w:r w:rsidRPr="0007640A">
        <w:rPr>
          <w:rFonts w:ascii="Trebuchet MS" w:hAnsi="Trebuchet MS"/>
          <w:noProof w:val="0"/>
          <w:color w:val="404040"/>
          <w:sz w:val="20"/>
        </w:rPr>
        <w:t>.</w:t>
      </w:r>
    </w:p>
    <w:p w14:paraId="70F14E88" w14:textId="5C387348" w:rsidR="004C2618" w:rsidRPr="0007640A" w:rsidRDefault="004C2618" w:rsidP="003E0C0B">
      <w:pPr>
        <w:numPr>
          <w:ilvl w:val="0"/>
          <w:numId w:val="28"/>
        </w:numPr>
        <w:ind w:left="426" w:hanging="426"/>
        <w:rPr>
          <w:szCs w:val="20"/>
        </w:rPr>
      </w:pPr>
      <w:r w:rsidRPr="0007640A">
        <w:rPr>
          <w:szCs w:val="20"/>
        </w:rPr>
        <w:t>Nedílnou součástí této Smlouvy jsou Všeobecné obchodní podmínky společností skupiny BDO ČR pro poskytování služeb, přiložené jako příloha č. 1 Smlouvy (dále jen „</w:t>
      </w:r>
      <w:r w:rsidRPr="0007640A">
        <w:rPr>
          <w:b/>
          <w:bCs/>
          <w:szCs w:val="20"/>
        </w:rPr>
        <w:t>V</w:t>
      </w:r>
      <w:r w:rsidRPr="0007640A">
        <w:rPr>
          <w:b/>
          <w:szCs w:val="20"/>
        </w:rPr>
        <w:t>OP</w:t>
      </w:r>
      <w:r w:rsidRPr="0007640A">
        <w:rPr>
          <w:szCs w:val="20"/>
        </w:rPr>
        <w:t xml:space="preserve">“). Klient podpisem této Smlouvy výslovně prohlašuje, že se před podpisem této Smlouvy s VOP náležitě seznámil, jejich obsah bere na vědomí a bez výhrad s nimi souhlasí. </w:t>
      </w:r>
    </w:p>
    <w:p w14:paraId="745E9C8E" w14:textId="77777777" w:rsidR="004C2618" w:rsidRPr="0007640A" w:rsidRDefault="004C2618" w:rsidP="003E0C0B">
      <w:pPr>
        <w:pStyle w:val="Standardntext"/>
        <w:numPr>
          <w:ilvl w:val="0"/>
          <w:numId w:val="28"/>
        </w:numPr>
        <w:tabs>
          <w:tab w:val="num" w:pos="-4962"/>
        </w:tabs>
        <w:spacing w:after="120"/>
        <w:ind w:left="426" w:hanging="426"/>
        <w:rPr>
          <w:rFonts w:ascii="Trebuchet MS" w:hAnsi="Trebuchet MS"/>
          <w:noProof w:val="0"/>
          <w:color w:val="404040"/>
          <w:sz w:val="20"/>
        </w:rPr>
      </w:pPr>
      <w:r w:rsidRPr="0007640A">
        <w:rPr>
          <w:rFonts w:ascii="Trebuchet MS" w:hAnsi="Trebuchet MS"/>
          <w:noProof w:val="0"/>
          <w:color w:val="404040"/>
          <w:sz w:val="20"/>
        </w:rPr>
        <w:t>Smlouva je sepsána ve dvou vyhotoveních, z nichž každá Smluvní strana obdrží po jednom.</w:t>
      </w:r>
    </w:p>
    <w:p w14:paraId="6CA8FC2E" w14:textId="77777777" w:rsidR="004C2618" w:rsidRPr="0007640A" w:rsidRDefault="004C2618" w:rsidP="003E0C0B">
      <w:pPr>
        <w:pStyle w:val="Standardntext"/>
        <w:numPr>
          <w:ilvl w:val="0"/>
          <w:numId w:val="28"/>
        </w:numPr>
        <w:tabs>
          <w:tab w:val="num" w:pos="-4962"/>
        </w:tabs>
        <w:spacing w:after="120"/>
        <w:ind w:left="426" w:hanging="426"/>
        <w:rPr>
          <w:rFonts w:ascii="Trebuchet MS" w:hAnsi="Trebuchet MS"/>
          <w:noProof w:val="0"/>
          <w:color w:val="404040"/>
          <w:sz w:val="20"/>
        </w:rPr>
      </w:pPr>
      <w:r w:rsidRPr="0007640A">
        <w:rPr>
          <w:rFonts w:ascii="Trebuchet MS" w:hAnsi="Trebuchet MS"/>
          <w:noProof w:val="0"/>
          <w:color w:val="404040"/>
          <w:sz w:val="20"/>
        </w:rPr>
        <w:t>Smluvní strany prohlašují, že Smlouva byla sepsána podle jejich pravé a svobodné vůle, na důkaz čehož připojují své vlastnoruční podpisy.</w:t>
      </w:r>
    </w:p>
    <w:p w14:paraId="29DF4FA6" w14:textId="77777777" w:rsidR="004C2618" w:rsidRPr="0007640A" w:rsidRDefault="004C2618" w:rsidP="00DC1CE1">
      <w:pPr>
        <w:pStyle w:val="Standardntext"/>
        <w:tabs>
          <w:tab w:val="left" w:pos="567"/>
        </w:tabs>
        <w:rPr>
          <w:rFonts w:ascii="Trebuchet MS" w:hAnsi="Trebuchet MS"/>
          <w:noProof w:val="0"/>
          <w:color w:val="404040"/>
          <w:sz w:val="20"/>
        </w:rPr>
      </w:pPr>
    </w:p>
    <w:p w14:paraId="76FF4C2C" w14:textId="77777777" w:rsidR="004C2618" w:rsidRPr="0007640A" w:rsidRDefault="004C2618" w:rsidP="00DC1CE1">
      <w:pPr>
        <w:pStyle w:val="Standardntext"/>
        <w:rPr>
          <w:rFonts w:ascii="Trebuchet MS" w:hAnsi="Trebuchet MS"/>
          <w:noProof w:val="0"/>
          <w:color w:val="404040"/>
          <w:sz w:val="20"/>
        </w:rPr>
      </w:pPr>
    </w:p>
    <w:p w14:paraId="3B1A2F04" w14:textId="3944C884" w:rsidR="004C2618" w:rsidRPr="0007640A" w:rsidRDefault="004C2618" w:rsidP="00DC1CE1">
      <w:pPr>
        <w:pStyle w:val="Standardntext"/>
        <w:rPr>
          <w:rFonts w:ascii="Trebuchet MS" w:hAnsi="Trebuchet MS"/>
          <w:noProof w:val="0"/>
          <w:color w:val="404040"/>
          <w:sz w:val="20"/>
        </w:rPr>
      </w:pPr>
      <w:bookmarkStart w:id="7" w:name="_Hlk85696675"/>
      <w:r w:rsidRPr="0007640A">
        <w:rPr>
          <w:rFonts w:ascii="Trebuchet MS" w:hAnsi="Trebuchet MS"/>
          <w:noProof w:val="0"/>
          <w:color w:val="404040"/>
          <w:sz w:val="20"/>
        </w:rPr>
        <w:t>V</w:t>
      </w:r>
      <w:r w:rsidR="009A367D">
        <w:rPr>
          <w:rFonts w:ascii="Trebuchet MS" w:hAnsi="Trebuchet MS"/>
          <w:noProof w:val="0"/>
          <w:color w:val="404040"/>
          <w:sz w:val="20"/>
        </w:rPr>
        <w:t> Českých Budějovicích</w:t>
      </w:r>
      <w:r w:rsidR="0000083A" w:rsidRPr="0007640A">
        <w:rPr>
          <w:rFonts w:ascii="Trebuchet MS" w:hAnsi="Trebuchet MS"/>
          <w:noProof w:val="0"/>
          <w:color w:val="404040"/>
          <w:sz w:val="20"/>
        </w:rPr>
        <w:t xml:space="preserve"> </w:t>
      </w:r>
      <w:r w:rsidRPr="0007640A">
        <w:rPr>
          <w:rFonts w:ascii="Trebuchet MS" w:hAnsi="Trebuchet MS"/>
          <w:noProof w:val="0"/>
          <w:color w:val="404040"/>
          <w:sz w:val="20"/>
        </w:rPr>
        <w:t>dne</w:t>
      </w:r>
      <w:bookmarkEnd w:id="7"/>
      <w:r w:rsidR="00186D6C">
        <w:rPr>
          <w:rFonts w:ascii="Trebuchet MS" w:hAnsi="Trebuchet MS"/>
          <w:noProof w:val="0"/>
          <w:color w:val="404040"/>
          <w:sz w:val="20"/>
        </w:rPr>
        <w:t xml:space="preserve"> 3. dubna 2025</w:t>
      </w:r>
      <w:r w:rsidRPr="0007640A">
        <w:rPr>
          <w:rFonts w:ascii="Trebuchet MS" w:hAnsi="Trebuchet MS"/>
          <w:noProof w:val="0"/>
          <w:color w:val="404040"/>
          <w:sz w:val="20"/>
        </w:rPr>
        <w:tab/>
      </w:r>
      <w:r w:rsidRPr="0007640A">
        <w:rPr>
          <w:rFonts w:ascii="Trebuchet MS" w:hAnsi="Trebuchet MS"/>
          <w:noProof w:val="0"/>
          <w:color w:val="404040"/>
          <w:sz w:val="20"/>
        </w:rPr>
        <w:tab/>
      </w:r>
      <w:r w:rsidRPr="0007640A">
        <w:rPr>
          <w:rFonts w:ascii="Trebuchet MS" w:hAnsi="Trebuchet MS"/>
          <w:noProof w:val="0"/>
          <w:color w:val="404040"/>
          <w:sz w:val="20"/>
        </w:rPr>
        <w:tab/>
      </w:r>
      <w:r w:rsidRPr="0007640A">
        <w:rPr>
          <w:rFonts w:ascii="Trebuchet MS" w:hAnsi="Trebuchet MS"/>
          <w:noProof w:val="0"/>
          <w:color w:val="404040"/>
          <w:sz w:val="20"/>
        </w:rPr>
        <w:tab/>
      </w:r>
    </w:p>
    <w:p w14:paraId="768A902E" w14:textId="77777777" w:rsidR="004C2618" w:rsidRPr="0007640A" w:rsidRDefault="004C2618" w:rsidP="00DC1CE1">
      <w:pPr>
        <w:pStyle w:val="Standardntext"/>
        <w:rPr>
          <w:rFonts w:ascii="Trebuchet MS" w:hAnsi="Trebuchet MS"/>
          <w:noProof w:val="0"/>
          <w:color w:val="404040"/>
          <w:sz w:val="20"/>
        </w:rPr>
      </w:pPr>
    </w:p>
    <w:p w14:paraId="3CCA2BD9" w14:textId="77777777" w:rsidR="004C2618" w:rsidRPr="0007640A" w:rsidRDefault="004C2618" w:rsidP="00DC1CE1">
      <w:pPr>
        <w:pStyle w:val="Standardntext"/>
        <w:rPr>
          <w:rFonts w:ascii="Trebuchet MS" w:hAnsi="Trebuchet MS"/>
          <w:noProof w:val="0"/>
          <w:color w:val="404040"/>
          <w:sz w:val="20"/>
        </w:rPr>
      </w:pPr>
    </w:p>
    <w:p w14:paraId="3300F67B" w14:textId="77777777" w:rsidR="004C2618" w:rsidRPr="0007640A" w:rsidRDefault="004C2618" w:rsidP="00DC1CE1">
      <w:pPr>
        <w:pStyle w:val="Standardntext"/>
        <w:rPr>
          <w:rFonts w:ascii="Trebuchet MS" w:hAnsi="Trebuchet MS"/>
          <w:noProof w:val="0"/>
          <w:color w:val="404040"/>
          <w:sz w:val="20"/>
        </w:rPr>
      </w:pPr>
    </w:p>
    <w:p w14:paraId="46FC8D92" w14:textId="6503C8AB" w:rsidR="004C2618" w:rsidRPr="0007640A" w:rsidRDefault="00186D6C" w:rsidP="00DC1CE1">
      <w:pPr>
        <w:pStyle w:val="Standardntext"/>
        <w:rPr>
          <w:rFonts w:ascii="Trebuchet MS" w:hAnsi="Trebuchet MS"/>
          <w:noProof w:val="0"/>
          <w:color w:val="404040"/>
          <w:sz w:val="20"/>
        </w:rPr>
      </w:pPr>
      <w:r w:rsidRPr="00186D6C">
        <w:rPr>
          <w:rFonts w:ascii="Trebuchet MS" w:hAnsi="Trebuchet MS"/>
          <w:noProof w:val="0"/>
          <w:color w:val="404040"/>
          <w:sz w:val="20"/>
          <w:highlight w:val="black"/>
        </w:rPr>
        <w:t>-----------------------------------</w:t>
      </w:r>
      <w:r>
        <w:rPr>
          <w:rFonts w:ascii="Trebuchet MS" w:hAnsi="Trebuchet MS"/>
          <w:noProof w:val="0"/>
          <w:color w:val="404040"/>
          <w:sz w:val="20"/>
        </w:rPr>
        <w:tab/>
      </w:r>
      <w:r>
        <w:rPr>
          <w:rFonts w:ascii="Trebuchet MS" w:hAnsi="Trebuchet MS"/>
          <w:noProof w:val="0"/>
          <w:color w:val="404040"/>
          <w:sz w:val="20"/>
        </w:rPr>
        <w:tab/>
      </w:r>
      <w:r>
        <w:rPr>
          <w:rFonts w:ascii="Trebuchet MS" w:hAnsi="Trebuchet MS"/>
          <w:noProof w:val="0"/>
          <w:color w:val="404040"/>
          <w:sz w:val="20"/>
        </w:rPr>
        <w:tab/>
      </w:r>
      <w:r>
        <w:rPr>
          <w:rFonts w:ascii="Trebuchet MS" w:hAnsi="Trebuchet MS"/>
          <w:noProof w:val="0"/>
          <w:color w:val="404040"/>
          <w:sz w:val="20"/>
        </w:rPr>
        <w:tab/>
      </w:r>
      <w:r w:rsidRPr="00186D6C">
        <w:rPr>
          <w:rFonts w:ascii="Trebuchet MS" w:hAnsi="Trebuchet MS"/>
          <w:noProof w:val="0"/>
          <w:color w:val="404040"/>
          <w:sz w:val="20"/>
          <w:highlight w:val="black"/>
        </w:rPr>
        <w:t>……………………………………………..</w:t>
      </w:r>
    </w:p>
    <w:p w14:paraId="61CFFF6A" w14:textId="77777777" w:rsidR="004C2618" w:rsidRPr="0007640A" w:rsidRDefault="004C2618" w:rsidP="00DC1CE1">
      <w:pPr>
        <w:pStyle w:val="Standardntext"/>
        <w:rPr>
          <w:rFonts w:ascii="Trebuchet MS" w:hAnsi="Trebuchet MS"/>
          <w:noProof w:val="0"/>
          <w:color w:val="404040"/>
          <w:sz w:val="20"/>
        </w:rPr>
      </w:pPr>
      <w:r w:rsidRPr="0007640A">
        <w:rPr>
          <w:rFonts w:ascii="Trebuchet MS" w:hAnsi="Trebuchet MS"/>
          <w:noProof w:val="0"/>
          <w:color w:val="404040"/>
          <w:sz w:val="20"/>
        </w:rPr>
        <w:t>podpis oprávněného zástupce</w:t>
      </w:r>
      <w:r w:rsidRPr="0007640A">
        <w:rPr>
          <w:rFonts w:ascii="Trebuchet MS" w:hAnsi="Trebuchet MS"/>
          <w:noProof w:val="0"/>
          <w:color w:val="404040"/>
          <w:sz w:val="20"/>
        </w:rPr>
        <w:tab/>
      </w:r>
      <w:r w:rsidRPr="0007640A">
        <w:rPr>
          <w:rFonts w:ascii="Trebuchet MS" w:hAnsi="Trebuchet MS"/>
          <w:noProof w:val="0"/>
          <w:color w:val="404040"/>
          <w:sz w:val="20"/>
        </w:rPr>
        <w:tab/>
      </w:r>
      <w:r w:rsidRPr="0007640A">
        <w:rPr>
          <w:rFonts w:ascii="Trebuchet MS" w:hAnsi="Trebuchet MS"/>
          <w:noProof w:val="0"/>
          <w:color w:val="404040"/>
          <w:sz w:val="20"/>
        </w:rPr>
        <w:tab/>
      </w:r>
      <w:r w:rsidRPr="0007640A">
        <w:rPr>
          <w:rFonts w:ascii="Trebuchet MS" w:hAnsi="Trebuchet MS"/>
          <w:noProof w:val="0"/>
          <w:color w:val="404040"/>
          <w:sz w:val="20"/>
        </w:rPr>
        <w:tab/>
        <w:t>podpis oprávněného zástupce</w:t>
      </w:r>
    </w:p>
    <w:p w14:paraId="03867C7F" w14:textId="77777777" w:rsidR="004C2618" w:rsidRPr="0007640A" w:rsidRDefault="004C2618" w:rsidP="00DC1CE1">
      <w:pPr>
        <w:pStyle w:val="Standardntext"/>
        <w:rPr>
          <w:rFonts w:ascii="Trebuchet MS" w:hAnsi="Trebuchet MS"/>
          <w:noProof w:val="0"/>
          <w:color w:val="404040"/>
          <w:sz w:val="20"/>
        </w:rPr>
      </w:pPr>
      <w:r w:rsidRPr="0007640A">
        <w:rPr>
          <w:rFonts w:ascii="Trebuchet MS" w:hAnsi="Trebuchet MS"/>
          <w:noProof w:val="0"/>
          <w:color w:val="404040"/>
          <w:sz w:val="20"/>
        </w:rPr>
        <w:t xml:space="preserve">Klienta                                                   </w:t>
      </w:r>
      <w:r w:rsidRPr="0007640A">
        <w:rPr>
          <w:rFonts w:ascii="Trebuchet MS" w:hAnsi="Trebuchet MS"/>
          <w:noProof w:val="0"/>
          <w:color w:val="404040"/>
          <w:sz w:val="20"/>
        </w:rPr>
        <w:tab/>
        <w:t xml:space="preserve">            Auditora                           </w:t>
      </w:r>
    </w:p>
    <w:p w14:paraId="5962D8B2" w14:textId="77777777" w:rsidR="004C2618" w:rsidRPr="0007640A" w:rsidRDefault="004C2618" w:rsidP="00DC1CE1">
      <w:pPr>
        <w:rPr>
          <w:szCs w:val="20"/>
        </w:rPr>
      </w:pPr>
    </w:p>
    <w:sectPr w:rsidR="004C2618" w:rsidRPr="0007640A" w:rsidSect="001F536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6" w:right="737" w:bottom="1531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1A4AB" w14:textId="77777777" w:rsidR="00445E35" w:rsidRDefault="00445E35" w:rsidP="008E1FFD">
      <w:pPr>
        <w:spacing w:after="0"/>
      </w:pPr>
      <w:r>
        <w:separator/>
      </w:r>
    </w:p>
  </w:endnote>
  <w:endnote w:type="continuationSeparator" w:id="0">
    <w:p w14:paraId="62B73000" w14:textId="77777777" w:rsidR="00445E35" w:rsidRDefault="00445E35" w:rsidP="008E1FFD">
      <w:pPr>
        <w:spacing w:after="0"/>
      </w:pPr>
      <w:r>
        <w:continuationSeparator/>
      </w:r>
    </w:p>
  </w:endnote>
  <w:endnote w:type="continuationNotice" w:id="1">
    <w:p w14:paraId="685DE2BF" w14:textId="77777777" w:rsidR="00445E35" w:rsidRDefault="00445E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F5407" w14:textId="77777777" w:rsidR="00E816F8" w:rsidRPr="00E816F8" w:rsidRDefault="00E816F8">
    <w:pPr>
      <w:pStyle w:val="Zpat"/>
      <w:jc w:val="center"/>
      <w:rPr>
        <w:color w:val="404040" w:themeColor="text1"/>
      </w:rPr>
    </w:pPr>
  </w:p>
  <w:p w14:paraId="5CD782BB" w14:textId="77777777" w:rsidR="00E816F8" w:rsidRDefault="00E816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101A1" w14:textId="77777777" w:rsidR="00362BCE" w:rsidRPr="001F2FA3" w:rsidRDefault="002D6274" w:rsidP="001F2FA3">
    <w:r>
      <w:rPr>
        <w:rFonts w:ascii="Trebuchet MS" w:hAnsi="Trebuchet MS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00782A" wp14:editId="040ECBB6">
              <wp:simplePos x="0" y="0"/>
              <wp:positionH relativeFrom="page">
                <wp:posOffset>1097915</wp:posOffset>
              </wp:positionH>
              <wp:positionV relativeFrom="page">
                <wp:posOffset>10135235</wp:posOffset>
              </wp:positionV>
              <wp:extent cx="6116400" cy="363600"/>
              <wp:effectExtent l="0" t="0" r="0" b="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6400" cy="363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820ABC" w14:textId="77777777" w:rsidR="002D6274" w:rsidRPr="004C5FF3" w:rsidRDefault="002D6274" w:rsidP="002D6274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211BBD">
                            <w:rPr>
                              <w:rFonts w:ascii="Trebuchet MS" w:hAnsi="Trebuchet MS"/>
                              <w:noProof/>
                              <w:sz w:val="12"/>
                              <w:szCs w:val="12"/>
                            </w:rPr>
                            <w:t xml:space="preserve">BDO </w:t>
                          </w:r>
                          <w:r w:rsidR="00355850">
                            <w:rPr>
                              <w:rFonts w:ascii="Trebuchet MS" w:hAnsi="Trebuchet MS"/>
                              <w:noProof/>
                              <w:sz w:val="12"/>
                              <w:szCs w:val="12"/>
                            </w:rPr>
                            <w:t>Audit</w:t>
                          </w:r>
                          <w:r w:rsidRPr="00211BBD">
                            <w:rPr>
                              <w:rFonts w:ascii="Trebuchet MS" w:hAnsi="Trebuchet MS"/>
                              <w:noProof/>
                              <w:sz w:val="12"/>
                              <w:szCs w:val="12"/>
                            </w:rPr>
                            <w:t xml:space="preserve"> s.r.o</w:t>
                          </w:r>
                          <w:r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., česká společnost s ručením omezeným (IČ</w:t>
                          </w:r>
                          <w:r w:rsidR="002A13C2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 xml:space="preserve"> </w:t>
                          </w:r>
                          <w:r w:rsidR="00355850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453 14 381</w:t>
                          </w:r>
                          <w:r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 xml:space="preserve">, </w:t>
                          </w:r>
                          <w:r w:rsidR="00130660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 xml:space="preserve">DIČ </w:t>
                          </w:r>
                          <w:r w:rsidR="00355850">
                            <w:rPr>
                              <w:sz w:val="12"/>
                              <w:szCs w:val="12"/>
                            </w:rPr>
                            <w:t>CZ45314381</w:t>
                          </w:r>
                          <w:r w:rsidR="00130660">
                            <w:rPr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 xml:space="preserve">registrovaná u Městského soudu Praha, oddíl C, vložka </w:t>
                          </w:r>
                          <w:r w:rsidR="00355850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7279</w:t>
                          </w:r>
                          <w:r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 xml:space="preserve">, auditorské oprávnění Komory auditorů ČR č. </w:t>
                          </w:r>
                          <w:r w:rsidR="00355850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018</w:t>
                          </w:r>
                          <w:r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), je členem</w:t>
                          </w:r>
                          <w:r w:rsidRPr="00211BBD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 xml:space="preserve"> BDO International Limited (společnosti s ručením omezeným registr</w:t>
                          </w:r>
                          <w:r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ované ve Velké Británii) a je</w:t>
                          </w:r>
                          <w:r w:rsidRPr="00211BBD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 xml:space="preserve"> součástí mezinárodní sítě nezávislých členských firem BDO.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00782A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style="position:absolute;margin-left:86.45pt;margin-top:798.05pt;width:481.6pt;height:28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" fillcolor="white [3201]" stroked="f" strokeweight=".5pt">
              <v:textbox inset="0,0,0,0">
                <w:txbxContent>
                  <w:p w14:paraId="37820ABC" w14:textId="77777777" w:rsidR="002D6274" w:rsidRPr="004C5FF3" w:rsidRDefault="002D6274" w:rsidP="002D6274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211BBD">
                      <w:rPr>
                        <w:rFonts w:ascii="Trebuchet MS" w:hAnsi="Trebuchet MS"/>
                        <w:noProof/>
                        <w:sz w:val="12"/>
                        <w:szCs w:val="12"/>
                      </w:rPr>
                      <w:t xml:space="preserve">BDO </w:t>
                    </w:r>
                    <w:r w:rsidR="00355850">
                      <w:rPr>
                        <w:rFonts w:ascii="Trebuchet MS" w:hAnsi="Trebuchet MS"/>
                        <w:noProof/>
                        <w:sz w:val="12"/>
                        <w:szCs w:val="12"/>
                      </w:rPr>
                      <w:t>Audit</w:t>
                    </w:r>
                    <w:r w:rsidRPr="00211BBD">
                      <w:rPr>
                        <w:rFonts w:ascii="Trebuchet MS" w:hAnsi="Trebuchet MS"/>
                        <w:noProof/>
                        <w:sz w:val="12"/>
                        <w:szCs w:val="12"/>
                      </w:rPr>
                      <w:t xml:space="preserve"> s.r.o</w:t>
                    </w:r>
                    <w:r>
                      <w:rPr>
                        <w:rFonts w:ascii="Trebuchet MS" w:hAnsi="Trebuchet MS"/>
                        <w:sz w:val="12"/>
                        <w:szCs w:val="12"/>
                      </w:rPr>
                      <w:t>., česká společnost s ručením omezeným (IČ</w:t>
                    </w:r>
                    <w:r w:rsidR="002A13C2">
                      <w:rPr>
                        <w:rFonts w:ascii="Trebuchet MS" w:hAnsi="Trebuchet MS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hAnsi="Trebuchet MS"/>
                        <w:sz w:val="12"/>
                        <w:szCs w:val="12"/>
                      </w:rPr>
                      <w:t xml:space="preserve"> </w:t>
                    </w:r>
                    <w:r w:rsidR="00355850">
                      <w:rPr>
                        <w:rFonts w:ascii="Trebuchet MS" w:hAnsi="Trebuchet MS"/>
                        <w:sz w:val="12"/>
                        <w:szCs w:val="12"/>
                      </w:rPr>
                      <w:t>453 14 381</w:t>
                    </w:r>
                    <w:r>
                      <w:rPr>
                        <w:rFonts w:ascii="Trebuchet MS" w:hAnsi="Trebuchet MS"/>
                        <w:sz w:val="12"/>
                        <w:szCs w:val="12"/>
                      </w:rPr>
                      <w:t xml:space="preserve">, </w:t>
                    </w:r>
                    <w:r w:rsidR="00130660">
                      <w:rPr>
                        <w:rFonts w:ascii="Trebuchet MS" w:hAnsi="Trebuchet MS"/>
                        <w:sz w:val="12"/>
                        <w:szCs w:val="12"/>
                      </w:rPr>
                      <w:t xml:space="preserve">DIČ </w:t>
                    </w:r>
                    <w:r w:rsidR="00355850">
                      <w:rPr>
                        <w:sz w:val="12"/>
                        <w:szCs w:val="12"/>
                      </w:rPr>
                      <w:t>CZ45314381</w:t>
                    </w:r>
                    <w:r w:rsidR="00130660">
                      <w:rPr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Trebuchet MS" w:hAnsi="Trebuchet MS"/>
                        <w:sz w:val="12"/>
                        <w:szCs w:val="12"/>
                      </w:rPr>
                      <w:t xml:space="preserve">registrovaná u Městského soudu Praha, oddíl C, vložka </w:t>
                    </w:r>
                    <w:r w:rsidR="00355850">
                      <w:rPr>
                        <w:rFonts w:ascii="Trebuchet MS" w:hAnsi="Trebuchet MS"/>
                        <w:sz w:val="12"/>
                        <w:szCs w:val="12"/>
                      </w:rPr>
                      <w:t>7279</w:t>
                    </w:r>
                    <w:r>
                      <w:rPr>
                        <w:rFonts w:ascii="Trebuchet MS" w:hAnsi="Trebuchet MS"/>
                        <w:sz w:val="12"/>
                        <w:szCs w:val="12"/>
                      </w:rPr>
                      <w:t xml:space="preserve">, auditorské oprávnění Komory auditorů ČR č. </w:t>
                    </w:r>
                    <w:r w:rsidR="00355850">
                      <w:rPr>
                        <w:rFonts w:ascii="Trebuchet MS" w:hAnsi="Trebuchet MS"/>
                        <w:sz w:val="12"/>
                        <w:szCs w:val="12"/>
                      </w:rPr>
                      <w:t>018</w:t>
                    </w:r>
                    <w:r>
                      <w:rPr>
                        <w:rFonts w:ascii="Trebuchet MS" w:hAnsi="Trebuchet MS"/>
                        <w:sz w:val="12"/>
                        <w:szCs w:val="12"/>
                      </w:rPr>
                      <w:t>), je členem</w:t>
                    </w:r>
                    <w:r w:rsidRPr="00211BBD">
                      <w:rPr>
                        <w:rFonts w:ascii="Trebuchet MS" w:hAnsi="Trebuchet MS"/>
                        <w:sz w:val="12"/>
                        <w:szCs w:val="12"/>
                      </w:rPr>
                      <w:t xml:space="preserve"> BDO International Limited (společnosti s ručením omezeným registr</w:t>
                    </w:r>
                    <w:r>
                      <w:rPr>
                        <w:rFonts w:ascii="Trebuchet MS" w:hAnsi="Trebuchet MS"/>
                        <w:sz w:val="12"/>
                        <w:szCs w:val="12"/>
                      </w:rPr>
                      <w:t>ované ve Velké Británii) a je</w:t>
                    </w:r>
                    <w:r w:rsidRPr="00211BBD">
                      <w:rPr>
                        <w:rFonts w:ascii="Trebuchet MS" w:hAnsi="Trebuchet MS"/>
                        <w:sz w:val="12"/>
                        <w:szCs w:val="12"/>
                      </w:rPr>
                      <w:t xml:space="preserve"> součástí mezinárodní sítě nezávislých členských firem BDO.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A6024" w14:textId="77777777" w:rsidR="00445E35" w:rsidRDefault="00445E35" w:rsidP="008E1FFD">
      <w:pPr>
        <w:spacing w:after="0"/>
      </w:pPr>
      <w:r>
        <w:separator/>
      </w:r>
    </w:p>
  </w:footnote>
  <w:footnote w:type="continuationSeparator" w:id="0">
    <w:p w14:paraId="343A1ECE" w14:textId="77777777" w:rsidR="00445E35" w:rsidRDefault="00445E35" w:rsidP="008E1FFD">
      <w:pPr>
        <w:spacing w:after="0"/>
      </w:pPr>
      <w:r>
        <w:continuationSeparator/>
      </w:r>
    </w:p>
  </w:footnote>
  <w:footnote w:type="continuationNotice" w:id="1">
    <w:p w14:paraId="42AA49D2" w14:textId="77777777" w:rsidR="00445E35" w:rsidRDefault="00445E3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F5320" w14:textId="77777777" w:rsidR="009A783B" w:rsidRDefault="009A783B">
    <w:pPr>
      <w:pStyle w:val="Zhlav"/>
    </w:pPr>
    <w:r>
      <w:rPr>
        <w:noProof/>
      </w:rPr>
      <w:drawing>
        <wp:inline distT="0" distB="0" distL="0" distR="0" wp14:anchorId="1F56AD75" wp14:editId="5B49185A">
          <wp:extent cx="982345" cy="370205"/>
          <wp:effectExtent l="0" t="0" r="8255" b="0"/>
          <wp:docPr id="1" name="obrázek 1" descr="BDO_Logo_RGB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" descr="BDO_Logo_RGB 100%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370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3DC4A" w14:textId="77777777" w:rsidR="00362BCE" w:rsidRDefault="004F783E" w:rsidP="001F2FA3">
    <w:pPr>
      <w:jc w:val="center"/>
    </w:pPr>
    <w:r w:rsidRPr="00432F1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380D0A" wp14:editId="6758F207">
              <wp:simplePos x="0" y="0"/>
              <wp:positionH relativeFrom="page">
                <wp:posOffset>1078302</wp:posOffset>
              </wp:positionH>
              <wp:positionV relativeFrom="page">
                <wp:posOffset>483079</wp:posOffset>
              </wp:positionV>
              <wp:extent cx="5954395" cy="584620"/>
              <wp:effectExtent l="0" t="0" r="8255" b="635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395" cy="584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927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195"/>
                            <w:gridCol w:w="2721"/>
                            <w:gridCol w:w="2354"/>
                          </w:tblGrid>
                          <w:tr w:rsidR="00432F14" w:rsidRPr="00CD29EB" w14:paraId="7E7116F4" w14:textId="77777777" w:rsidTr="00442CA8">
                            <w:tc>
                              <w:tcPr>
                                <w:tcW w:w="4195" w:type="dxa"/>
                              </w:tcPr>
                              <w:p w14:paraId="46A9C089" w14:textId="77777777" w:rsidR="00432F14" w:rsidRPr="006C0101" w:rsidRDefault="00432F14" w:rsidP="006C2A2F">
                                <w:pPr>
                                  <w:rPr>
                                    <w:color w:val="68504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14:paraId="794C232E" w14:textId="77777777" w:rsidR="004F783E" w:rsidRPr="00355850" w:rsidRDefault="004F783E" w:rsidP="00432F14">
                                <w:pPr>
                                  <w:pStyle w:val="Obsah2"/>
                                  <w:spacing w:after="0"/>
                                  <w:rPr>
                                    <w:color w:val="404040" w:themeColor="text1"/>
                                    <w:sz w:val="16"/>
                                  </w:rPr>
                                </w:pPr>
                                <w:r w:rsidRPr="00355850">
                                  <w:rPr>
                                    <w:color w:val="404040" w:themeColor="text1"/>
                                    <w:sz w:val="16"/>
                                  </w:rPr>
                                  <w:t>Tel: +420 </w:t>
                                </w:r>
                                <w:r w:rsidR="001A0C98" w:rsidRPr="00355850">
                                  <w:rPr>
                                    <w:color w:val="404040" w:themeColor="text1"/>
                                    <w:sz w:val="16"/>
                                  </w:rPr>
                                  <w:t>241 046 111</w:t>
                                </w:r>
                              </w:p>
                              <w:p w14:paraId="78EE8CA0" w14:textId="77777777" w:rsidR="00432F14" w:rsidRPr="00355850" w:rsidRDefault="00432F14" w:rsidP="00432F14">
                                <w:pPr>
                                  <w:pStyle w:val="Obsah2"/>
                                  <w:spacing w:after="0"/>
                                  <w:rPr>
                                    <w:sz w:val="16"/>
                                  </w:rPr>
                                </w:pPr>
                                <w:r w:rsidRPr="00355850">
                                  <w:rPr>
                                    <w:color w:val="404040" w:themeColor="text1"/>
                                    <w:sz w:val="16"/>
                                  </w:rPr>
                                  <w:t>www.bdo.cz</w:t>
                                </w:r>
                              </w:p>
                            </w:tc>
                            <w:tc>
                              <w:tcPr>
                                <w:tcW w:w="2354" w:type="dxa"/>
                              </w:tcPr>
                              <w:p w14:paraId="7295CC22" w14:textId="77777777" w:rsidR="00DA56FE" w:rsidRPr="00355850" w:rsidRDefault="00DA56FE" w:rsidP="00DA56FE">
                                <w:pPr>
                                  <w:pStyle w:val="BDOAddress"/>
                                  <w:ind w:right="-709"/>
                                  <w:rPr>
                                    <w:color w:val="404040"/>
                                    <w:lang w:val="cs-CZ"/>
                                  </w:rPr>
                                </w:pPr>
                                <w:r w:rsidRPr="00355850">
                                  <w:rPr>
                                    <w:color w:val="404040"/>
                                    <w:lang w:val="cs-CZ"/>
                                  </w:rPr>
                                  <w:t xml:space="preserve">BDO </w:t>
                                </w:r>
                                <w:r w:rsidR="001A0C98" w:rsidRPr="00355850">
                                  <w:rPr>
                                    <w:color w:val="404040"/>
                                    <w:lang w:val="cs-CZ"/>
                                  </w:rPr>
                                  <w:t>Audit s.r.o.</w:t>
                                </w:r>
                              </w:p>
                              <w:p w14:paraId="77C537D9" w14:textId="77777777" w:rsidR="00DA56FE" w:rsidRPr="00355850" w:rsidRDefault="001A0C98" w:rsidP="00DA56FE">
                                <w:pPr>
                                  <w:pStyle w:val="BDOAddress"/>
                                  <w:ind w:right="-709"/>
                                  <w:rPr>
                                    <w:color w:val="404040"/>
                                    <w:lang w:val="cs-CZ"/>
                                  </w:rPr>
                                </w:pPr>
                                <w:r w:rsidRPr="00355850">
                                  <w:rPr>
                                    <w:color w:val="404040"/>
                                    <w:lang w:val="cs-CZ"/>
                                  </w:rPr>
                                  <w:t>V Parku 2316/12</w:t>
                                </w:r>
                              </w:p>
                              <w:p w14:paraId="63FC77A4" w14:textId="77777777" w:rsidR="00DA56FE" w:rsidRPr="00355850" w:rsidRDefault="00DA56FE" w:rsidP="00DA56FE">
                                <w:pPr>
                                  <w:pStyle w:val="BDOAddress"/>
                                  <w:rPr>
                                    <w:color w:val="404040"/>
                                    <w:lang w:val="cs-CZ"/>
                                  </w:rPr>
                                </w:pPr>
                                <w:r w:rsidRPr="00355850">
                                  <w:rPr>
                                    <w:color w:val="404040"/>
                                    <w:lang w:val="cs-CZ"/>
                                  </w:rPr>
                                  <w:t xml:space="preserve">Praha </w:t>
                                </w:r>
                                <w:r w:rsidR="001A0C98" w:rsidRPr="00355850">
                                  <w:rPr>
                                    <w:color w:val="404040"/>
                                    <w:lang w:val="cs-CZ"/>
                                  </w:rPr>
                                  <w:t>4</w:t>
                                </w:r>
                              </w:p>
                              <w:p w14:paraId="6786B980" w14:textId="77777777" w:rsidR="00DA56FE" w:rsidRPr="00355850" w:rsidRDefault="001A0C98" w:rsidP="00DA56FE">
                                <w:pPr>
                                  <w:pStyle w:val="BDOAddress"/>
                                  <w:ind w:right="-567"/>
                                  <w:rPr>
                                    <w:color w:val="404040"/>
                                    <w:lang w:val="cs-CZ"/>
                                  </w:rPr>
                                </w:pPr>
                                <w:r w:rsidRPr="00355850">
                                  <w:rPr>
                                    <w:color w:val="404040"/>
                                    <w:lang w:val="cs-CZ"/>
                                  </w:rPr>
                                  <w:t xml:space="preserve">148 </w:t>
                                </w:r>
                                <w:r w:rsidR="00DA56FE" w:rsidRPr="00355850">
                                  <w:rPr>
                                    <w:color w:val="404040"/>
                                    <w:lang w:val="cs-CZ"/>
                                  </w:rPr>
                                  <w:t>00</w:t>
                                </w:r>
                              </w:p>
                              <w:p w14:paraId="3687450F" w14:textId="77777777" w:rsidR="00432F14" w:rsidRPr="00355850" w:rsidRDefault="00432F14" w:rsidP="00432F14">
                                <w:pPr>
                                  <w:pStyle w:val="Obsah1"/>
                                  <w:spacing w:after="0"/>
                                  <w:rPr>
                                    <w:color w:val="404040"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538A8BEB" w14:textId="77777777" w:rsidR="00432F14" w:rsidRDefault="00432F14" w:rsidP="00432F1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380D0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84.9pt;margin-top:38.05pt;width:468.85pt;height: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" filled="f" stroked="f" strokeweight=".5pt">
              <v:textbox inset="0,0,0,0">
                <w:txbxContent>
                  <w:tbl>
                    <w:tblPr>
                      <w:tblW w:w="927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195"/>
                      <w:gridCol w:w="2721"/>
                      <w:gridCol w:w="2354"/>
                    </w:tblGrid>
                    <w:tr w:rsidR="00432F14" w:rsidRPr="00CD29EB" w14:paraId="7E7116F4" w14:textId="77777777" w:rsidTr="00442CA8">
                      <w:tc>
                        <w:tcPr>
                          <w:tcW w:w="4195" w:type="dxa"/>
                        </w:tcPr>
                        <w:p w14:paraId="46A9C089" w14:textId="77777777" w:rsidR="00432F14" w:rsidRPr="006C0101" w:rsidRDefault="00432F14" w:rsidP="006C2A2F">
                          <w:pPr>
                            <w:rPr>
                              <w:color w:val="685040"/>
                            </w:rPr>
                          </w:pPr>
                        </w:p>
                      </w:tc>
                      <w:tc>
                        <w:tcPr>
                          <w:tcW w:w="2721" w:type="dxa"/>
                        </w:tcPr>
                        <w:p w14:paraId="794C232E" w14:textId="77777777" w:rsidR="004F783E" w:rsidRPr="00355850" w:rsidRDefault="004F783E" w:rsidP="00432F14">
                          <w:pPr>
                            <w:pStyle w:val="Obsah2"/>
                            <w:spacing w:after="0"/>
                            <w:rPr>
                              <w:color w:val="404040" w:themeColor="text1"/>
                              <w:sz w:val="16"/>
                            </w:rPr>
                          </w:pPr>
                          <w:r w:rsidRPr="00355850">
                            <w:rPr>
                              <w:color w:val="404040" w:themeColor="text1"/>
                              <w:sz w:val="16"/>
                            </w:rPr>
                            <w:t>Tel: +420 </w:t>
                          </w:r>
                          <w:r w:rsidR="001A0C98" w:rsidRPr="00355850">
                            <w:rPr>
                              <w:color w:val="404040" w:themeColor="text1"/>
                              <w:sz w:val="16"/>
                            </w:rPr>
                            <w:t>241 046 111</w:t>
                          </w:r>
                        </w:p>
                        <w:p w14:paraId="78EE8CA0" w14:textId="77777777" w:rsidR="00432F14" w:rsidRPr="00355850" w:rsidRDefault="00432F14" w:rsidP="00432F14">
                          <w:pPr>
                            <w:pStyle w:val="Obsah2"/>
                            <w:spacing w:after="0"/>
                            <w:rPr>
                              <w:sz w:val="16"/>
                            </w:rPr>
                          </w:pPr>
                          <w:r w:rsidRPr="00355850">
                            <w:rPr>
                              <w:color w:val="404040" w:themeColor="text1"/>
                              <w:sz w:val="16"/>
                            </w:rPr>
                            <w:t>www.bdo.cz</w:t>
                          </w:r>
                        </w:p>
                      </w:tc>
                      <w:tc>
                        <w:tcPr>
                          <w:tcW w:w="2354" w:type="dxa"/>
                        </w:tcPr>
                        <w:p w14:paraId="7295CC22" w14:textId="77777777" w:rsidR="00DA56FE" w:rsidRPr="00355850" w:rsidRDefault="00DA56FE" w:rsidP="00DA56FE">
                          <w:pPr>
                            <w:pStyle w:val="BDOAddress"/>
                            <w:ind w:right="-709"/>
                            <w:rPr>
                              <w:color w:val="404040"/>
                              <w:lang w:val="cs-CZ"/>
                            </w:rPr>
                          </w:pPr>
                          <w:r w:rsidRPr="00355850">
                            <w:rPr>
                              <w:color w:val="404040"/>
                              <w:lang w:val="cs-CZ"/>
                            </w:rPr>
                            <w:t xml:space="preserve">BDO </w:t>
                          </w:r>
                          <w:r w:rsidR="001A0C98" w:rsidRPr="00355850">
                            <w:rPr>
                              <w:color w:val="404040"/>
                              <w:lang w:val="cs-CZ"/>
                            </w:rPr>
                            <w:t>Audit s.r.o.</w:t>
                          </w:r>
                        </w:p>
                        <w:p w14:paraId="77C537D9" w14:textId="77777777" w:rsidR="00DA56FE" w:rsidRPr="00355850" w:rsidRDefault="001A0C98" w:rsidP="00DA56FE">
                          <w:pPr>
                            <w:pStyle w:val="BDOAddress"/>
                            <w:ind w:right="-709"/>
                            <w:rPr>
                              <w:color w:val="404040"/>
                              <w:lang w:val="cs-CZ"/>
                            </w:rPr>
                          </w:pPr>
                          <w:r w:rsidRPr="00355850">
                            <w:rPr>
                              <w:color w:val="404040"/>
                              <w:lang w:val="cs-CZ"/>
                            </w:rPr>
                            <w:t>V Parku 2316/12</w:t>
                          </w:r>
                        </w:p>
                        <w:p w14:paraId="63FC77A4" w14:textId="77777777" w:rsidR="00DA56FE" w:rsidRPr="00355850" w:rsidRDefault="00DA56FE" w:rsidP="00DA56FE">
                          <w:pPr>
                            <w:pStyle w:val="BDOAddress"/>
                            <w:rPr>
                              <w:color w:val="404040"/>
                              <w:lang w:val="cs-CZ"/>
                            </w:rPr>
                          </w:pPr>
                          <w:r w:rsidRPr="00355850">
                            <w:rPr>
                              <w:color w:val="404040"/>
                              <w:lang w:val="cs-CZ"/>
                            </w:rPr>
                            <w:t xml:space="preserve">Praha </w:t>
                          </w:r>
                          <w:r w:rsidR="001A0C98" w:rsidRPr="00355850">
                            <w:rPr>
                              <w:color w:val="404040"/>
                              <w:lang w:val="cs-CZ"/>
                            </w:rPr>
                            <w:t>4</w:t>
                          </w:r>
                        </w:p>
                        <w:p w14:paraId="6786B980" w14:textId="77777777" w:rsidR="00DA56FE" w:rsidRPr="00355850" w:rsidRDefault="001A0C98" w:rsidP="00DA56FE">
                          <w:pPr>
                            <w:pStyle w:val="BDOAddress"/>
                            <w:ind w:right="-567"/>
                            <w:rPr>
                              <w:color w:val="404040"/>
                              <w:lang w:val="cs-CZ"/>
                            </w:rPr>
                          </w:pPr>
                          <w:r w:rsidRPr="00355850">
                            <w:rPr>
                              <w:color w:val="404040"/>
                              <w:lang w:val="cs-CZ"/>
                            </w:rPr>
                            <w:t xml:space="preserve">148 </w:t>
                          </w:r>
                          <w:r w:rsidR="00DA56FE" w:rsidRPr="00355850">
                            <w:rPr>
                              <w:color w:val="404040"/>
                              <w:lang w:val="cs-CZ"/>
                            </w:rPr>
                            <w:t>00</w:t>
                          </w:r>
                        </w:p>
                        <w:p w14:paraId="3687450F" w14:textId="77777777" w:rsidR="00432F14" w:rsidRPr="00355850" w:rsidRDefault="00432F14" w:rsidP="00432F14">
                          <w:pPr>
                            <w:pStyle w:val="Obsah1"/>
                            <w:spacing w:after="0"/>
                            <w:rPr>
                              <w:color w:val="404040"/>
                              <w:sz w:val="16"/>
                            </w:rPr>
                          </w:pPr>
                        </w:p>
                      </w:tc>
                    </w:tr>
                  </w:tbl>
                  <w:p w14:paraId="538A8BEB" w14:textId="77777777" w:rsidR="00432F14" w:rsidRDefault="00432F14" w:rsidP="00432F14"/>
                </w:txbxContent>
              </v:textbox>
              <w10:wrap anchorx="page" anchory="page"/>
            </v:shape>
          </w:pict>
        </mc:Fallback>
      </mc:AlternateContent>
    </w:r>
    <w:r w:rsidRPr="00432F14">
      <w:rPr>
        <w:noProof/>
      </w:rPr>
      <w:drawing>
        <wp:anchor distT="0" distB="0" distL="114300" distR="114300" simplePos="0" relativeHeight="251664384" behindDoc="0" locked="0" layoutInCell="1" allowOverlap="1" wp14:anchorId="5A49D5A0" wp14:editId="5D954838">
          <wp:simplePos x="0" y="0"/>
          <wp:positionH relativeFrom="page">
            <wp:posOffset>1080135</wp:posOffset>
          </wp:positionH>
          <wp:positionV relativeFrom="page">
            <wp:posOffset>482971</wp:posOffset>
          </wp:positionV>
          <wp:extent cx="982345" cy="370205"/>
          <wp:effectExtent l="0" t="0" r="8255" b="0"/>
          <wp:wrapNone/>
          <wp:docPr id="6" name="obrázek 1" descr="BDO_Logo_RGB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ek 1" descr="BDO_Logo_RGB 100%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370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2FD56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8609805" o:spid="_x0000_i1025" type="#_x0000_t75" style="width:12pt;height:12.5pt;visibility:visible;mso-wrap-style:square">
            <v:imagedata r:id="rId1" o:title=""/>
          </v:shape>
        </w:pict>
      </mc:Choice>
      <mc:Fallback>
        <w:drawing>
          <wp:inline distT="0" distB="0" distL="0" distR="0" wp14:anchorId="5B5D83AC" wp14:editId="2D9156B8">
            <wp:extent cx="152400" cy="158750"/>
            <wp:effectExtent l="0" t="0" r="0" b="0"/>
            <wp:docPr id="318609805" name="Obrázek 318609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9D0AB1"/>
    <w:multiLevelType w:val="hybridMultilevel"/>
    <w:tmpl w:val="A6963EEC"/>
    <w:lvl w:ilvl="0" w:tplc="D9A89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988"/>
    <w:multiLevelType w:val="hybridMultilevel"/>
    <w:tmpl w:val="58AAF5FC"/>
    <w:lvl w:ilvl="0" w:tplc="C4E8AB80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1518"/>
    <w:multiLevelType w:val="hybridMultilevel"/>
    <w:tmpl w:val="47642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2C50"/>
    <w:multiLevelType w:val="multilevel"/>
    <w:tmpl w:val="4D0885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EC67CE"/>
    <w:multiLevelType w:val="hybridMultilevel"/>
    <w:tmpl w:val="3B3A9410"/>
    <w:lvl w:ilvl="0" w:tplc="C4D0F8FC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7F4C"/>
    <w:multiLevelType w:val="hybridMultilevel"/>
    <w:tmpl w:val="04050017"/>
    <w:lvl w:ilvl="0" w:tplc="CF46565C">
      <w:start w:val="1"/>
      <w:numFmt w:val="lowerLetter"/>
      <w:lvlText w:val="%1)"/>
      <w:lvlJc w:val="left"/>
      <w:pPr>
        <w:ind w:left="720" w:hanging="360"/>
      </w:pPr>
    </w:lvl>
    <w:lvl w:ilvl="1" w:tplc="5FFE24B4">
      <w:numFmt w:val="decimal"/>
      <w:lvlText w:val=""/>
      <w:lvlJc w:val="left"/>
    </w:lvl>
    <w:lvl w:ilvl="2" w:tplc="5DBA35EE">
      <w:numFmt w:val="decimal"/>
      <w:lvlText w:val=""/>
      <w:lvlJc w:val="left"/>
    </w:lvl>
    <w:lvl w:ilvl="3" w:tplc="3EEA1E7E">
      <w:numFmt w:val="decimal"/>
      <w:lvlText w:val=""/>
      <w:lvlJc w:val="left"/>
    </w:lvl>
    <w:lvl w:ilvl="4" w:tplc="2B582382">
      <w:numFmt w:val="decimal"/>
      <w:lvlText w:val=""/>
      <w:lvlJc w:val="left"/>
    </w:lvl>
    <w:lvl w:ilvl="5" w:tplc="A2A88F70">
      <w:numFmt w:val="decimal"/>
      <w:lvlText w:val=""/>
      <w:lvlJc w:val="left"/>
    </w:lvl>
    <w:lvl w:ilvl="6" w:tplc="59C2E3A4">
      <w:numFmt w:val="decimal"/>
      <w:lvlText w:val=""/>
      <w:lvlJc w:val="left"/>
    </w:lvl>
    <w:lvl w:ilvl="7" w:tplc="964C4E3E">
      <w:numFmt w:val="decimal"/>
      <w:lvlText w:val=""/>
      <w:lvlJc w:val="left"/>
    </w:lvl>
    <w:lvl w:ilvl="8" w:tplc="0300804A">
      <w:numFmt w:val="decimal"/>
      <w:lvlText w:val=""/>
      <w:lvlJc w:val="left"/>
    </w:lvl>
  </w:abstractNum>
  <w:abstractNum w:abstractNumId="6" w15:restartNumberingAfterBreak="0">
    <w:nsid w:val="20FE576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7" w15:restartNumberingAfterBreak="0">
    <w:nsid w:val="25B674A8"/>
    <w:multiLevelType w:val="multilevel"/>
    <w:tmpl w:val="47BA30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F73070"/>
    <w:multiLevelType w:val="hybridMultilevel"/>
    <w:tmpl w:val="09F43A1E"/>
    <w:lvl w:ilvl="0" w:tplc="C4D0F8FC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50967"/>
    <w:multiLevelType w:val="hybridMultilevel"/>
    <w:tmpl w:val="2D42C19E"/>
    <w:lvl w:ilvl="0" w:tplc="4A0E58B2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74C69"/>
    <w:multiLevelType w:val="multilevel"/>
    <w:tmpl w:val="51B63C38"/>
    <w:lvl w:ilvl="0">
      <w:start w:val="1"/>
      <w:numFmt w:val="upperRoman"/>
      <w:pStyle w:val="NADPISBD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PODNADPIS1"/>
      <w:isLgl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PODNADPIS2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E26A20"/>
    <w:multiLevelType w:val="multilevel"/>
    <w:tmpl w:val="03CE77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BFC6862"/>
    <w:multiLevelType w:val="hybridMultilevel"/>
    <w:tmpl w:val="7ADA934C"/>
    <w:lvl w:ilvl="0" w:tplc="C4E8AB80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3D30E3F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caps w:val="0"/>
        <w:strike w:val="0"/>
        <w:dstrike w:val="0"/>
        <w:vanish w:val="0"/>
        <w:color w:val="ED1A3B" w:themeColor="accent4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30E3F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caps w:val="0"/>
        <w:strike w:val="0"/>
        <w:dstrike w:val="0"/>
        <w:vanish w:val="0"/>
        <w:color w:val="ED1A3B" w:themeColor="accent4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42B5E"/>
    <w:multiLevelType w:val="hybridMultilevel"/>
    <w:tmpl w:val="C1BA7DBA"/>
    <w:lvl w:ilvl="0" w:tplc="CBA61CD6">
      <w:start w:val="1"/>
      <w:numFmt w:val="bullet"/>
      <w:pStyle w:val="BDOBulletOne"/>
      <w:lvlText w:val="•"/>
      <w:lvlJc w:val="left"/>
      <w:pPr>
        <w:tabs>
          <w:tab w:val="num" w:pos="227"/>
        </w:tabs>
        <w:ind w:left="227" w:hanging="227"/>
      </w:pPr>
      <w:rPr>
        <w:rFonts w:ascii="Trebuchet MS" w:hAnsi="Trebuchet M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27D67"/>
    <w:multiLevelType w:val="hybridMultilevel"/>
    <w:tmpl w:val="3556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33A3E"/>
    <w:multiLevelType w:val="multilevel"/>
    <w:tmpl w:val="4D8C6200"/>
    <w:lvl w:ilvl="0">
      <w:start w:val="1"/>
      <w:numFmt w:val="decimal"/>
      <w:pStyle w:val="SeznamVet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3C06082"/>
    <w:multiLevelType w:val="hybridMultilevel"/>
    <w:tmpl w:val="4CC45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26531B"/>
    <w:multiLevelType w:val="hybridMultilevel"/>
    <w:tmpl w:val="DB6C3ED4"/>
    <w:lvl w:ilvl="0" w:tplc="C4E8AB80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90F7D"/>
    <w:multiLevelType w:val="singleLevel"/>
    <w:tmpl w:val="6902DE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</w:abstractNum>
  <w:abstractNum w:abstractNumId="19" w15:restartNumberingAfterBreak="0">
    <w:nsid w:val="6472352A"/>
    <w:multiLevelType w:val="multilevel"/>
    <w:tmpl w:val="CCF45CE4"/>
    <w:lvl w:ilvl="0">
      <w:start w:val="1"/>
      <w:numFmt w:val="upperRoman"/>
      <w:pStyle w:val="Nadpis1"/>
      <w:lvlText w:val="%1."/>
      <w:lvlJc w:val="righ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6B57725"/>
    <w:multiLevelType w:val="hybridMultilevel"/>
    <w:tmpl w:val="5BE61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92E7E"/>
    <w:multiLevelType w:val="hybridMultilevel"/>
    <w:tmpl w:val="C812D0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FD6885"/>
    <w:multiLevelType w:val="hybridMultilevel"/>
    <w:tmpl w:val="C720B1F2"/>
    <w:lvl w:ilvl="0" w:tplc="0426A806">
      <w:start w:val="1"/>
      <w:numFmt w:val="bullet"/>
      <w:pStyle w:val="Bezmezer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4498FED0">
      <w:start w:val="1"/>
      <w:numFmt w:val="bullet"/>
      <w:lvlText w:val=""/>
      <w:lvlJc w:val="left"/>
      <w:pPr>
        <w:ind w:left="964" w:hanging="397"/>
      </w:pPr>
      <w:rPr>
        <w:rFonts w:ascii="Wingdings" w:hAnsi="Wingdings" w:hint="default"/>
        <w:caps w:val="0"/>
        <w:strike w:val="0"/>
        <w:dstrike w:val="0"/>
        <w:vanish w:val="0"/>
        <w:color w:val="ED1A3B" w:themeColor="accent4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259FE"/>
    <w:multiLevelType w:val="hybridMultilevel"/>
    <w:tmpl w:val="717E6656"/>
    <w:lvl w:ilvl="0" w:tplc="FDAC5296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F43B5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 w15:restartNumberingAfterBreak="0">
    <w:nsid w:val="7C605149"/>
    <w:multiLevelType w:val="hybridMultilevel"/>
    <w:tmpl w:val="521EAB10"/>
    <w:lvl w:ilvl="0" w:tplc="D500EB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E6FB6"/>
    <w:multiLevelType w:val="hybridMultilevel"/>
    <w:tmpl w:val="99FE40A6"/>
    <w:lvl w:ilvl="0" w:tplc="FDAC5296">
      <w:start w:val="1"/>
      <w:numFmt w:val="bullet"/>
      <w:lvlText w:val=""/>
      <w:lvlPicBulletId w:val="0"/>
      <w:lvlJc w:val="center"/>
      <w:pPr>
        <w:ind w:left="0" w:firstLine="0"/>
      </w:pPr>
      <w:rPr>
        <w:rFonts w:ascii="Symbol" w:hAnsi="Symbol" w:hint="default"/>
        <w:color w:val="auto"/>
        <w:sz w:val="28"/>
        <w:szCs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364718">
    <w:abstractNumId w:val="10"/>
  </w:num>
  <w:num w:numId="2" w16cid:durableId="940912878">
    <w:abstractNumId w:val="3"/>
  </w:num>
  <w:num w:numId="3" w16cid:durableId="374815964">
    <w:abstractNumId w:val="10"/>
  </w:num>
  <w:num w:numId="4" w16cid:durableId="1543708767">
    <w:abstractNumId w:val="8"/>
  </w:num>
  <w:num w:numId="5" w16cid:durableId="326906543">
    <w:abstractNumId w:val="25"/>
  </w:num>
  <w:num w:numId="6" w16cid:durableId="830484464">
    <w:abstractNumId w:val="4"/>
  </w:num>
  <w:num w:numId="7" w16cid:durableId="1797065566">
    <w:abstractNumId w:val="26"/>
  </w:num>
  <w:num w:numId="8" w16cid:durableId="2019036370">
    <w:abstractNumId w:val="1"/>
  </w:num>
  <w:num w:numId="9" w16cid:durableId="189032141">
    <w:abstractNumId w:val="12"/>
  </w:num>
  <w:num w:numId="10" w16cid:durableId="326785364">
    <w:abstractNumId w:val="10"/>
  </w:num>
  <w:num w:numId="11" w16cid:durableId="887301009">
    <w:abstractNumId w:val="10"/>
  </w:num>
  <w:num w:numId="12" w16cid:durableId="392893630">
    <w:abstractNumId w:val="10"/>
  </w:num>
  <w:num w:numId="13" w16cid:durableId="834492574">
    <w:abstractNumId w:val="13"/>
  </w:num>
  <w:num w:numId="14" w16cid:durableId="178353262">
    <w:abstractNumId w:val="15"/>
  </w:num>
  <w:num w:numId="15" w16cid:durableId="1429159158">
    <w:abstractNumId w:val="19"/>
  </w:num>
  <w:num w:numId="16" w16cid:durableId="1684014560">
    <w:abstractNumId w:val="19"/>
  </w:num>
  <w:num w:numId="17" w16cid:durableId="123231874">
    <w:abstractNumId w:val="11"/>
  </w:num>
  <w:num w:numId="18" w16cid:durableId="713314150">
    <w:abstractNumId w:val="15"/>
  </w:num>
  <w:num w:numId="19" w16cid:durableId="662706716">
    <w:abstractNumId w:val="17"/>
  </w:num>
  <w:num w:numId="20" w16cid:durableId="1993367498">
    <w:abstractNumId w:val="14"/>
  </w:num>
  <w:num w:numId="21" w16cid:durableId="1460496083">
    <w:abstractNumId w:val="23"/>
  </w:num>
  <w:num w:numId="22" w16cid:durableId="1101729317">
    <w:abstractNumId w:val="22"/>
  </w:num>
  <w:num w:numId="23" w16cid:durableId="667752593">
    <w:abstractNumId w:val="5"/>
  </w:num>
  <w:num w:numId="24" w16cid:durableId="347560077">
    <w:abstractNumId w:val="16"/>
  </w:num>
  <w:num w:numId="25" w16cid:durableId="32704143">
    <w:abstractNumId w:val="2"/>
  </w:num>
  <w:num w:numId="26" w16cid:durableId="1251088715">
    <w:abstractNumId w:val="6"/>
  </w:num>
  <w:num w:numId="27" w16cid:durableId="826554874">
    <w:abstractNumId w:val="18"/>
  </w:num>
  <w:num w:numId="28" w16cid:durableId="370301353">
    <w:abstractNumId w:val="0"/>
  </w:num>
  <w:num w:numId="29" w16cid:durableId="1219710926">
    <w:abstractNumId w:val="9"/>
  </w:num>
  <w:num w:numId="30" w16cid:durableId="445853715">
    <w:abstractNumId w:val="7"/>
  </w:num>
  <w:num w:numId="31" w16cid:durableId="2108191179">
    <w:abstractNumId w:val="24"/>
  </w:num>
  <w:num w:numId="32" w16cid:durableId="853691609">
    <w:abstractNumId w:val="20"/>
  </w:num>
  <w:num w:numId="33" w16cid:durableId="12138064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7DB"/>
    <w:rsid w:val="000006AE"/>
    <w:rsid w:val="0000083A"/>
    <w:rsid w:val="00003B30"/>
    <w:rsid w:val="00005579"/>
    <w:rsid w:val="00006461"/>
    <w:rsid w:val="00010C53"/>
    <w:rsid w:val="0001199E"/>
    <w:rsid w:val="0001390E"/>
    <w:rsid w:val="000246C8"/>
    <w:rsid w:val="0004438F"/>
    <w:rsid w:val="00047E00"/>
    <w:rsid w:val="00052CC9"/>
    <w:rsid w:val="00071C82"/>
    <w:rsid w:val="00073FF4"/>
    <w:rsid w:val="00074C21"/>
    <w:rsid w:val="0007640A"/>
    <w:rsid w:val="00076EB7"/>
    <w:rsid w:val="00077D05"/>
    <w:rsid w:val="00085741"/>
    <w:rsid w:val="00085CD1"/>
    <w:rsid w:val="000911AA"/>
    <w:rsid w:val="00094D1B"/>
    <w:rsid w:val="00097278"/>
    <w:rsid w:val="000A7079"/>
    <w:rsid w:val="000B21B2"/>
    <w:rsid w:val="000B2325"/>
    <w:rsid w:val="000B3CF2"/>
    <w:rsid w:val="000C074D"/>
    <w:rsid w:val="000C14A5"/>
    <w:rsid w:val="000D7D8E"/>
    <w:rsid w:val="000E0904"/>
    <w:rsid w:val="000E268A"/>
    <w:rsid w:val="000E2AFA"/>
    <w:rsid w:val="000E4406"/>
    <w:rsid w:val="000F15BB"/>
    <w:rsid w:val="00103133"/>
    <w:rsid w:val="00104580"/>
    <w:rsid w:val="00110461"/>
    <w:rsid w:val="00112B32"/>
    <w:rsid w:val="00113161"/>
    <w:rsid w:val="00121501"/>
    <w:rsid w:val="00121C24"/>
    <w:rsid w:val="001259E5"/>
    <w:rsid w:val="00130660"/>
    <w:rsid w:val="00132075"/>
    <w:rsid w:val="00135DCB"/>
    <w:rsid w:val="0014000F"/>
    <w:rsid w:val="0014120B"/>
    <w:rsid w:val="001470B9"/>
    <w:rsid w:val="001519F4"/>
    <w:rsid w:val="0015439F"/>
    <w:rsid w:val="00167CC4"/>
    <w:rsid w:val="00171748"/>
    <w:rsid w:val="001745CB"/>
    <w:rsid w:val="0018180E"/>
    <w:rsid w:val="00186D6C"/>
    <w:rsid w:val="001927E4"/>
    <w:rsid w:val="001A0C98"/>
    <w:rsid w:val="001A1BFC"/>
    <w:rsid w:val="001B6449"/>
    <w:rsid w:val="001C2082"/>
    <w:rsid w:val="001D17DA"/>
    <w:rsid w:val="001D22C3"/>
    <w:rsid w:val="001D498E"/>
    <w:rsid w:val="001D7025"/>
    <w:rsid w:val="001E239C"/>
    <w:rsid w:val="001E35A6"/>
    <w:rsid w:val="001E70B7"/>
    <w:rsid w:val="001F2B85"/>
    <w:rsid w:val="001F2FA3"/>
    <w:rsid w:val="001F4F34"/>
    <w:rsid w:val="001F5367"/>
    <w:rsid w:val="002045C9"/>
    <w:rsid w:val="0020561E"/>
    <w:rsid w:val="00212BB8"/>
    <w:rsid w:val="0021335D"/>
    <w:rsid w:val="0021687E"/>
    <w:rsid w:val="0022052C"/>
    <w:rsid w:val="00222220"/>
    <w:rsid w:val="00222DC4"/>
    <w:rsid w:val="0022428C"/>
    <w:rsid w:val="00224D86"/>
    <w:rsid w:val="00231BC6"/>
    <w:rsid w:val="0023669D"/>
    <w:rsid w:val="00241F0F"/>
    <w:rsid w:val="00247D1F"/>
    <w:rsid w:val="00254760"/>
    <w:rsid w:val="002608EE"/>
    <w:rsid w:val="00263F49"/>
    <w:rsid w:val="00270C38"/>
    <w:rsid w:val="00271423"/>
    <w:rsid w:val="00271C71"/>
    <w:rsid w:val="002724D0"/>
    <w:rsid w:val="00272D6B"/>
    <w:rsid w:val="002839F9"/>
    <w:rsid w:val="002873E0"/>
    <w:rsid w:val="00290AB7"/>
    <w:rsid w:val="00297132"/>
    <w:rsid w:val="002A1282"/>
    <w:rsid w:val="002A13C2"/>
    <w:rsid w:val="002A1467"/>
    <w:rsid w:val="002A4609"/>
    <w:rsid w:val="002A70AD"/>
    <w:rsid w:val="002C758E"/>
    <w:rsid w:val="002C78F3"/>
    <w:rsid w:val="002D0D50"/>
    <w:rsid w:val="002D1D13"/>
    <w:rsid w:val="002D5650"/>
    <w:rsid w:val="002D61C2"/>
    <w:rsid w:val="002D6274"/>
    <w:rsid w:val="002D7A3C"/>
    <w:rsid w:val="002E13DB"/>
    <w:rsid w:val="002E60E7"/>
    <w:rsid w:val="002F2CA3"/>
    <w:rsid w:val="002F5BA4"/>
    <w:rsid w:val="00302ADC"/>
    <w:rsid w:val="00305D6A"/>
    <w:rsid w:val="00310B07"/>
    <w:rsid w:val="00317304"/>
    <w:rsid w:val="00320B0A"/>
    <w:rsid w:val="003218F6"/>
    <w:rsid w:val="00322DDF"/>
    <w:rsid w:val="00341EB9"/>
    <w:rsid w:val="003456C0"/>
    <w:rsid w:val="00345C62"/>
    <w:rsid w:val="00355850"/>
    <w:rsid w:val="003562DA"/>
    <w:rsid w:val="003625FB"/>
    <w:rsid w:val="003626F4"/>
    <w:rsid w:val="00362BCE"/>
    <w:rsid w:val="0036604B"/>
    <w:rsid w:val="003661A3"/>
    <w:rsid w:val="00372C24"/>
    <w:rsid w:val="0037509D"/>
    <w:rsid w:val="00377307"/>
    <w:rsid w:val="00381D94"/>
    <w:rsid w:val="003955C9"/>
    <w:rsid w:val="00395F9C"/>
    <w:rsid w:val="00397763"/>
    <w:rsid w:val="003A19B9"/>
    <w:rsid w:val="003A6804"/>
    <w:rsid w:val="003A6AAC"/>
    <w:rsid w:val="003B6BCC"/>
    <w:rsid w:val="003C2878"/>
    <w:rsid w:val="003C4859"/>
    <w:rsid w:val="003D310C"/>
    <w:rsid w:val="003D4284"/>
    <w:rsid w:val="003D471A"/>
    <w:rsid w:val="003D6223"/>
    <w:rsid w:val="003E0C0B"/>
    <w:rsid w:val="003F6B2E"/>
    <w:rsid w:val="0040194F"/>
    <w:rsid w:val="00403F8B"/>
    <w:rsid w:val="004043E6"/>
    <w:rsid w:val="004111E7"/>
    <w:rsid w:val="00424168"/>
    <w:rsid w:val="0042546B"/>
    <w:rsid w:val="00432F14"/>
    <w:rsid w:val="004333B0"/>
    <w:rsid w:val="00434B48"/>
    <w:rsid w:val="00440DD5"/>
    <w:rsid w:val="00442CA8"/>
    <w:rsid w:val="00443026"/>
    <w:rsid w:val="00443220"/>
    <w:rsid w:val="00445E35"/>
    <w:rsid w:val="00445EAF"/>
    <w:rsid w:val="00450991"/>
    <w:rsid w:val="0045431B"/>
    <w:rsid w:val="00455506"/>
    <w:rsid w:val="00455785"/>
    <w:rsid w:val="00462EDD"/>
    <w:rsid w:val="00463DF7"/>
    <w:rsid w:val="00470249"/>
    <w:rsid w:val="00472F81"/>
    <w:rsid w:val="00473601"/>
    <w:rsid w:val="00475A95"/>
    <w:rsid w:val="0049067C"/>
    <w:rsid w:val="00493A91"/>
    <w:rsid w:val="004952C7"/>
    <w:rsid w:val="004A11B1"/>
    <w:rsid w:val="004A4564"/>
    <w:rsid w:val="004B14E8"/>
    <w:rsid w:val="004C2618"/>
    <w:rsid w:val="004C5A75"/>
    <w:rsid w:val="004C6721"/>
    <w:rsid w:val="004D0645"/>
    <w:rsid w:val="004F22F0"/>
    <w:rsid w:val="004F27AA"/>
    <w:rsid w:val="004F368D"/>
    <w:rsid w:val="004F5074"/>
    <w:rsid w:val="004F783E"/>
    <w:rsid w:val="004F7D3E"/>
    <w:rsid w:val="00500850"/>
    <w:rsid w:val="00503DF7"/>
    <w:rsid w:val="0050443C"/>
    <w:rsid w:val="00510E9B"/>
    <w:rsid w:val="00515AE5"/>
    <w:rsid w:val="00524333"/>
    <w:rsid w:val="0052534A"/>
    <w:rsid w:val="00534510"/>
    <w:rsid w:val="005349D2"/>
    <w:rsid w:val="0054054D"/>
    <w:rsid w:val="00552655"/>
    <w:rsid w:val="00557514"/>
    <w:rsid w:val="0055790C"/>
    <w:rsid w:val="00561172"/>
    <w:rsid w:val="0056151D"/>
    <w:rsid w:val="005711F2"/>
    <w:rsid w:val="005812BD"/>
    <w:rsid w:val="00585CB7"/>
    <w:rsid w:val="005A1470"/>
    <w:rsid w:val="005C3CEE"/>
    <w:rsid w:val="005D0541"/>
    <w:rsid w:val="005D1185"/>
    <w:rsid w:val="005D41EB"/>
    <w:rsid w:val="005D431A"/>
    <w:rsid w:val="005D4898"/>
    <w:rsid w:val="005D5BFE"/>
    <w:rsid w:val="005D70E9"/>
    <w:rsid w:val="005E1156"/>
    <w:rsid w:val="005E5054"/>
    <w:rsid w:val="005F34E1"/>
    <w:rsid w:val="005F55A8"/>
    <w:rsid w:val="005F638E"/>
    <w:rsid w:val="005F63EE"/>
    <w:rsid w:val="00611A68"/>
    <w:rsid w:val="00623039"/>
    <w:rsid w:val="00633B42"/>
    <w:rsid w:val="00642C0F"/>
    <w:rsid w:val="00645D15"/>
    <w:rsid w:val="006467AF"/>
    <w:rsid w:val="0065011E"/>
    <w:rsid w:val="006563DE"/>
    <w:rsid w:val="00663921"/>
    <w:rsid w:val="00667C7D"/>
    <w:rsid w:val="00681A53"/>
    <w:rsid w:val="00684A85"/>
    <w:rsid w:val="00690ACE"/>
    <w:rsid w:val="00691EBB"/>
    <w:rsid w:val="00691F25"/>
    <w:rsid w:val="006927B1"/>
    <w:rsid w:val="006961B0"/>
    <w:rsid w:val="006A0F64"/>
    <w:rsid w:val="006A6556"/>
    <w:rsid w:val="006A67C8"/>
    <w:rsid w:val="006B3916"/>
    <w:rsid w:val="006B4E13"/>
    <w:rsid w:val="006C2362"/>
    <w:rsid w:val="006C3AD6"/>
    <w:rsid w:val="006C3C64"/>
    <w:rsid w:val="006C4336"/>
    <w:rsid w:val="006C5310"/>
    <w:rsid w:val="006C5D49"/>
    <w:rsid w:val="006D03A8"/>
    <w:rsid w:val="006D3728"/>
    <w:rsid w:val="006E3EB1"/>
    <w:rsid w:val="006E3F95"/>
    <w:rsid w:val="006E688D"/>
    <w:rsid w:val="006E6C87"/>
    <w:rsid w:val="006F4A8B"/>
    <w:rsid w:val="00701DC0"/>
    <w:rsid w:val="007101FC"/>
    <w:rsid w:val="0071377C"/>
    <w:rsid w:val="00716242"/>
    <w:rsid w:val="00716D4F"/>
    <w:rsid w:val="00722E23"/>
    <w:rsid w:val="0072374E"/>
    <w:rsid w:val="007242BA"/>
    <w:rsid w:val="00725F5F"/>
    <w:rsid w:val="007312E9"/>
    <w:rsid w:val="00733824"/>
    <w:rsid w:val="00735FA5"/>
    <w:rsid w:val="00736C61"/>
    <w:rsid w:val="007373DE"/>
    <w:rsid w:val="00737826"/>
    <w:rsid w:val="00737DDC"/>
    <w:rsid w:val="007465A4"/>
    <w:rsid w:val="00747A58"/>
    <w:rsid w:val="00751174"/>
    <w:rsid w:val="007525F7"/>
    <w:rsid w:val="00761DFD"/>
    <w:rsid w:val="0077317A"/>
    <w:rsid w:val="00786B68"/>
    <w:rsid w:val="00795857"/>
    <w:rsid w:val="007A10C7"/>
    <w:rsid w:val="007A719A"/>
    <w:rsid w:val="007C15DC"/>
    <w:rsid w:val="007D20EF"/>
    <w:rsid w:val="007D4D40"/>
    <w:rsid w:val="007E445E"/>
    <w:rsid w:val="007E5F75"/>
    <w:rsid w:val="007F0F2B"/>
    <w:rsid w:val="007F13CA"/>
    <w:rsid w:val="007F25FC"/>
    <w:rsid w:val="007F4157"/>
    <w:rsid w:val="007F6A13"/>
    <w:rsid w:val="007F734F"/>
    <w:rsid w:val="0081088D"/>
    <w:rsid w:val="00815E52"/>
    <w:rsid w:val="00820AA1"/>
    <w:rsid w:val="00823671"/>
    <w:rsid w:val="00825600"/>
    <w:rsid w:val="00836204"/>
    <w:rsid w:val="00842825"/>
    <w:rsid w:val="00844BB5"/>
    <w:rsid w:val="0085137B"/>
    <w:rsid w:val="00853C39"/>
    <w:rsid w:val="0086385F"/>
    <w:rsid w:val="008651EB"/>
    <w:rsid w:val="00871599"/>
    <w:rsid w:val="00873061"/>
    <w:rsid w:val="00886AAE"/>
    <w:rsid w:val="00886AEA"/>
    <w:rsid w:val="008942AB"/>
    <w:rsid w:val="0089671B"/>
    <w:rsid w:val="008A4572"/>
    <w:rsid w:val="008B05F7"/>
    <w:rsid w:val="008B3FF4"/>
    <w:rsid w:val="008C120D"/>
    <w:rsid w:val="008C270D"/>
    <w:rsid w:val="008C4A44"/>
    <w:rsid w:val="008D1C21"/>
    <w:rsid w:val="008D543E"/>
    <w:rsid w:val="008E01F3"/>
    <w:rsid w:val="008E1FFD"/>
    <w:rsid w:val="008E32B5"/>
    <w:rsid w:val="008E6A34"/>
    <w:rsid w:val="008F27E3"/>
    <w:rsid w:val="008F3B18"/>
    <w:rsid w:val="008F517C"/>
    <w:rsid w:val="008F7052"/>
    <w:rsid w:val="009003F1"/>
    <w:rsid w:val="0090103F"/>
    <w:rsid w:val="00904A35"/>
    <w:rsid w:val="0090527B"/>
    <w:rsid w:val="00905B27"/>
    <w:rsid w:val="009118C3"/>
    <w:rsid w:val="00914D09"/>
    <w:rsid w:val="00915543"/>
    <w:rsid w:val="00916628"/>
    <w:rsid w:val="00930346"/>
    <w:rsid w:val="00934742"/>
    <w:rsid w:val="00935C15"/>
    <w:rsid w:val="00937437"/>
    <w:rsid w:val="00944986"/>
    <w:rsid w:val="009518F1"/>
    <w:rsid w:val="009558F6"/>
    <w:rsid w:val="009561BB"/>
    <w:rsid w:val="0097032D"/>
    <w:rsid w:val="009818CF"/>
    <w:rsid w:val="009A230B"/>
    <w:rsid w:val="009A367D"/>
    <w:rsid w:val="009A783B"/>
    <w:rsid w:val="009A7EF0"/>
    <w:rsid w:val="009B0D6F"/>
    <w:rsid w:val="009D06E7"/>
    <w:rsid w:val="009D1FCA"/>
    <w:rsid w:val="009E12C9"/>
    <w:rsid w:val="009E73DE"/>
    <w:rsid w:val="009F286C"/>
    <w:rsid w:val="009F3FA1"/>
    <w:rsid w:val="00A02B0B"/>
    <w:rsid w:val="00A05D1F"/>
    <w:rsid w:val="00A14458"/>
    <w:rsid w:val="00A1718A"/>
    <w:rsid w:val="00A20295"/>
    <w:rsid w:val="00A206B6"/>
    <w:rsid w:val="00A3739A"/>
    <w:rsid w:val="00A45C77"/>
    <w:rsid w:val="00A4737E"/>
    <w:rsid w:val="00A476A2"/>
    <w:rsid w:val="00A51274"/>
    <w:rsid w:val="00A51427"/>
    <w:rsid w:val="00A52326"/>
    <w:rsid w:val="00A538B5"/>
    <w:rsid w:val="00A6070B"/>
    <w:rsid w:val="00A61D35"/>
    <w:rsid w:val="00A64122"/>
    <w:rsid w:val="00A760EA"/>
    <w:rsid w:val="00A871A7"/>
    <w:rsid w:val="00A92FBD"/>
    <w:rsid w:val="00AA215D"/>
    <w:rsid w:val="00AA4FD9"/>
    <w:rsid w:val="00AA79B8"/>
    <w:rsid w:val="00AC1C1B"/>
    <w:rsid w:val="00AC675F"/>
    <w:rsid w:val="00AC6FDA"/>
    <w:rsid w:val="00AD0C2A"/>
    <w:rsid w:val="00AD38FD"/>
    <w:rsid w:val="00AE0899"/>
    <w:rsid w:val="00AF2A22"/>
    <w:rsid w:val="00AF4666"/>
    <w:rsid w:val="00AF5DB5"/>
    <w:rsid w:val="00AF6A2F"/>
    <w:rsid w:val="00AF70D9"/>
    <w:rsid w:val="00B03BB3"/>
    <w:rsid w:val="00B05F25"/>
    <w:rsid w:val="00B250C9"/>
    <w:rsid w:val="00B31FF1"/>
    <w:rsid w:val="00B34572"/>
    <w:rsid w:val="00B35053"/>
    <w:rsid w:val="00B351DE"/>
    <w:rsid w:val="00B3692F"/>
    <w:rsid w:val="00B44944"/>
    <w:rsid w:val="00B4510D"/>
    <w:rsid w:val="00B53E58"/>
    <w:rsid w:val="00B724D5"/>
    <w:rsid w:val="00B81F23"/>
    <w:rsid w:val="00B8336B"/>
    <w:rsid w:val="00B83711"/>
    <w:rsid w:val="00B83C74"/>
    <w:rsid w:val="00B85F35"/>
    <w:rsid w:val="00B92E9C"/>
    <w:rsid w:val="00BA17D1"/>
    <w:rsid w:val="00BA25F1"/>
    <w:rsid w:val="00BA6873"/>
    <w:rsid w:val="00BB434A"/>
    <w:rsid w:val="00BC35F6"/>
    <w:rsid w:val="00BC429A"/>
    <w:rsid w:val="00BC6A26"/>
    <w:rsid w:val="00BD0786"/>
    <w:rsid w:val="00BD0DD8"/>
    <w:rsid w:val="00BE36C6"/>
    <w:rsid w:val="00BF2EB7"/>
    <w:rsid w:val="00C01406"/>
    <w:rsid w:val="00C1413D"/>
    <w:rsid w:val="00C25B8C"/>
    <w:rsid w:val="00C26CD7"/>
    <w:rsid w:val="00C3563A"/>
    <w:rsid w:val="00C36E68"/>
    <w:rsid w:val="00C37428"/>
    <w:rsid w:val="00C417B4"/>
    <w:rsid w:val="00C45B75"/>
    <w:rsid w:val="00C50677"/>
    <w:rsid w:val="00C539F9"/>
    <w:rsid w:val="00C55DE4"/>
    <w:rsid w:val="00C565C4"/>
    <w:rsid w:val="00C65A81"/>
    <w:rsid w:val="00C737F2"/>
    <w:rsid w:val="00C74226"/>
    <w:rsid w:val="00C74FBF"/>
    <w:rsid w:val="00C76B6E"/>
    <w:rsid w:val="00C80FA3"/>
    <w:rsid w:val="00C82054"/>
    <w:rsid w:val="00C849FF"/>
    <w:rsid w:val="00C91F71"/>
    <w:rsid w:val="00C92583"/>
    <w:rsid w:val="00C95349"/>
    <w:rsid w:val="00CB27EA"/>
    <w:rsid w:val="00CC470C"/>
    <w:rsid w:val="00CC5FBE"/>
    <w:rsid w:val="00CC690F"/>
    <w:rsid w:val="00CD27BB"/>
    <w:rsid w:val="00CD6FD3"/>
    <w:rsid w:val="00CD7B81"/>
    <w:rsid w:val="00CE0382"/>
    <w:rsid w:val="00CE0F41"/>
    <w:rsid w:val="00CE7ABE"/>
    <w:rsid w:val="00CF035D"/>
    <w:rsid w:val="00CF47E4"/>
    <w:rsid w:val="00CF5111"/>
    <w:rsid w:val="00D02ED6"/>
    <w:rsid w:val="00D044A7"/>
    <w:rsid w:val="00D05938"/>
    <w:rsid w:val="00D07BF9"/>
    <w:rsid w:val="00D22378"/>
    <w:rsid w:val="00D237DB"/>
    <w:rsid w:val="00D24447"/>
    <w:rsid w:val="00D417C0"/>
    <w:rsid w:val="00D43799"/>
    <w:rsid w:val="00D51940"/>
    <w:rsid w:val="00D529E4"/>
    <w:rsid w:val="00D60F5C"/>
    <w:rsid w:val="00D64058"/>
    <w:rsid w:val="00D67654"/>
    <w:rsid w:val="00D76750"/>
    <w:rsid w:val="00D806B3"/>
    <w:rsid w:val="00D82264"/>
    <w:rsid w:val="00DA56FE"/>
    <w:rsid w:val="00DC15C5"/>
    <w:rsid w:val="00DC1CE1"/>
    <w:rsid w:val="00DD19E7"/>
    <w:rsid w:val="00DE08BE"/>
    <w:rsid w:val="00DE2E87"/>
    <w:rsid w:val="00DE495C"/>
    <w:rsid w:val="00DE5D25"/>
    <w:rsid w:val="00DE6663"/>
    <w:rsid w:val="00DF0AB8"/>
    <w:rsid w:val="00DF36BC"/>
    <w:rsid w:val="00DF7525"/>
    <w:rsid w:val="00E0143C"/>
    <w:rsid w:val="00E10ED9"/>
    <w:rsid w:val="00E358F0"/>
    <w:rsid w:val="00E35A1D"/>
    <w:rsid w:val="00E41B09"/>
    <w:rsid w:val="00E41B40"/>
    <w:rsid w:val="00E53BE0"/>
    <w:rsid w:val="00E55E2F"/>
    <w:rsid w:val="00E61138"/>
    <w:rsid w:val="00E61F7C"/>
    <w:rsid w:val="00E63B8A"/>
    <w:rsid w:val="00E63CA7"/>
    <w:rsid w:val="00E75B28"/>
    <w:rsid w:val="00E77BEE"/>
    <w:rsid w:val="00E816F8"/>
    <w:rsid w:val="00E8237A"/>
    <w:rsid w:val="00E8690F"/>
    <w:rsid w:val="00E95221"/>
    <w:rsid w:val="00E96984"/>
    <w:rsid w:val="00E97BD4"/>
    <w:rsid w:val="00EA2012"/>
    <w:rsid w:val="00EA35E4"/>
    <w:rsid w:val="00EA608A"/>
    <w:rsid w:val="00EB105F"/>
    <w:rsid w:val="00EB768F"/>
    <w:rsid w:val="00EC0BB2"/>
    <w:rsid w:val="00EC4923"/>
    <w:rsid w:val="00EC795A"/>
    <w:rsid w:val="00ED0E6B"/>
    <w:rsid w:val="00ED2669"/>
    <w:rsid w:val="00EE3308"/>
    <w:rsid w:val="00EE3F36"/>
    <w:rsid w:val="00F05C4C"/>
    <w:rsid w:val="00F23E2A"/>
    <w:rsid w:val="00F257C9"/>
    <w:rsid w:val="00F27434"/>
    <w:rsid w:val="00F30D69"/>
    <w:rsid w:val="00F34A35"/>
    <w:rsid w:val="00F3599B"/>
    <w:rsid w:val="00F40CFE"/>
    <w:rsid w:val="00F414CE"/>
    <w:rsid w:val="00F4312B"/>
    <w:rsid w:val="00F50C1B"/>
    <w:rsid w:val="00F56E93"/>
    <w:rsid w:val="00F60398"/>
    <w:rsid w:val="00F62C3B"/>
    <w:rsid w:val="00F7289B"/>
    <w:rsid w:val="00F7412C"/>
    <w:rsid w:val="00F76512"/>
    <w:rsid w:val="00F82E65"/>
    <w:rsid w:val="00F84707"/>
    <w:rsid w:val="00F87023"/>
    <w:rsid w:val="00F87727"/>
    <w:rsid w:val="00F90030"/>
    <w:rsid w:val="00F961CC"/>
    <w:rsid w:val="00FA1AEB"/>
    <w:rsid w:val="00FA4132"/>
    <w:rsid w:val="00FB3572"/>
    <w:rsid w:val="00FD3FF4"/>
    <w:rsid w:val="00FF1761"/>
    <w:rsid w:val="00FF54B0"/>
    <w:rsid w:val="00FF6380"/>
    <w:rsid w:val="171F1671"/>
    <w:rsid w:val="4295FF0F"/>
    <w:rsid w:val="42ED03DE"/>
    <w:rsid w:val="58475E4C"/>
    <w:rsid w:val="6CE0F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93550"/>
  <w15:docId w15:val="{012CE16D-D417-44EB-95A7-103163E6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"/>
    <w:qFormat/>
    <w:rsid w:val="00E0143C"/>
    <w:pPr>
      <w:spacing w:after="120" w:line="240" w:lineRule="auto"/>
    </w:pPr>
    <w:rPr>
      <w:rFonts w:asciiTheme="minorHAnsi" w:eastAsiaTheme="minorEastAsia" w:hAnsiTheme="minorHAnsi"/>
      <w:color w:val="404040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rsid w:val="00290AB7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color w:val="2F2F2F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F257C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04040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F257C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4040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B434A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BB434A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434A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434A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434A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5D5D5D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434A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5D5D5D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DONormal">
    <w:name w:val="BDO_Normal"/>
    <w:link w:val="BDONormalChar"/>
    <w:rsid w:val="00E96984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paragraph" w:customStyle="1" w:styleId="BDOAddress">
    <w:name w:val="BDO_Address"/>
    <w:basedOn w:val="BDONormal"/>
    <w:rsid w:val="00E96984"/>
    <w:pPr>
      <w:spacing w:line="170" w:lineRule="exact"/>
    </w:pPr>
    <w:rPr>
      <w:color w:val="786860"/>
      <w:sz w:val="16"/>
    </w:rPr>
  </w:style>
  <w:style w:type="paragraph" w:customStyle="1" w:styleId="BDOAddressBold">
    <w:name w:val="BDO_Address (Bold)"/>
    <w:basedOn w:val="BDOAddress"/>
    <w:rsid w:val="00E96984"/>
    <w:rPr>
      <w:b/>
    </w:rPr>
  </w:style>
  <w:style w:type="character" w:customStyle="1" w:styleId="BDONormalChar">
    <w:name w:val="BDO_Normal Char"/>
    <w:basedOn w:val="Standardnpsmoodstavce"/>
    <w:link w:val="BDONormal"/>
    <w:rsid w:val="00E96984"/>
    <w:rPr>
      <w:rFonts w:eastAsia="Times New Roman" w:cs="Times New Roman"/>
      <w:szCs w:val="24"/>
      <w:lang w:val="en-GB" w:eastAsia="en-GB"/>
    </w:rPr>
  </w:style>
  <w:style w:type="paragraph" w:customStyle="1" w:styleId="BDOFooter">
    <w:name w:val="BDO_Footer"/>
    <w:basedOn w:val="BDONormal"/>
    <w:rsid w:val="00E96984"/>
    <w:pPr>
      <w:spacing w:line="144" w:lineRule="exact"/>
    </w:pPr>
    <w:rPr>
      <w:color w:val="786860"/>
      <w:sz w:val="12"/>
    </w:rPr>
  </w:style>
  <w:style w:type="paragraph" w:styleId="Odstavecseseznamem">
    <w:name w:val="List Paragraph"/>
    <w:basedOn w:val="Normln"/>
    <w:link w:val="OdstavecseseznamemChar"/>
    <w:uiPriority w:val="34"/>
    <w:qFormat/>
    <w:rsid w:val="00701DC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90AB7"/>
    <w:rPr>
      <w:rFonts w:asciiTheme="majorHAnsi" w:eastAsiaTheme="majorEastAsia" w:hAnsiTheme="majorHAnsi" w:cstheme="majorBidi"/>
      <w:b/>
      <w:bCs/>
      <w:caps/>
      <w:color w:val="2F2F2F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257C9"/>
    <w:pPr>
      <w:outlineLvl w:val="9"/>
    </w:pPr>
    <w:rPr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257C9"/>
    <w:rPr>
      <w:rFonts w:asciiTheme="majorHAnsi" w:eastAsiaTheme="majorEastAsia" w:hAnsiTheme="majorHAnsi" w:cstheme="majorBidi"/>
      <w:b/>
      <w:bCs/>
      <w:color w:val="404040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257C9"/>
    <w:rPr>
      <w:rFonts w:asciiTheme="majorHAnsi" w:eastAsiaTheme="majorEastAsia" w:hAnsiTheme="majorHAnsi" w:cstheme="majorBidi"/>
      <w:b/>
      <w:bCs/>
      <w:color w:val="404040" w:themeColor="accent1"/>
      <w:sz w:val="22"/>
      <w:szCs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C2082"/>
    <w:pPr>
      <w:tabs>
        <w:tab w:val="left" w:pos="440"/>
        <w:tab w:val="right" w:leader="dot" w:pos="9062"/>
      </w:tabs>
      <w:spacing w:after="100"/>
    </w:pPr>
    <w:rPr>
      <w:b/>
      <w:caps/>
      <w:noProof/>
      <w:color w:val="ED1A3B" w:themeColor="accent4"/>
    </w:rPr>
  </w:style>
  <w:style w:type="paragraph" w:styleId="Obsah2">
    <w:name w:val="toc 2"/>
    <w:basedOn w:val="Normln"/>
    <w:next w:val="Normln"/>
    <w:autoRedefine/>
    <w:uiPriority w:val="39"/>
    <w:unhideWhenUsed/>
    <w:rsid w:val="003D310C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3D310C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257C9"/>
    <w:rPr>
      <w:color w:val="ED1A3B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50C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C9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NADPISBDO1">
    <w:name w:val="NADPIS BDO 1"/>
    <w:basedOn w:val="Odstavecseseznamem"/>
    <w:next w:val="Normln"/>
    <w:link w:val="NADPISBDO1Char"/>
    <w:qFormat/>
    <w:rsid w:val="001C2082"/>
    <w:pPr>
      <w:numPr>
        <w:numId w:val="1"/>
      </w:numPr>
      <w:contextualSpacing w:val="0"/>
      <w:outlineLvl w:val="0"/>
    </w:pPr>
    <w:rPr>
      <w:b/>
      <w:caps/>
      <w:color w:val="ED1A3B" w:themeColor="accent4"/>
      <w:sz w:val="24"/>
    </w:rPr>
  </w:style>
  <w:style w:type="paragraph" w:customStyle="1" w:styleId="PODNADPIS1">
    <w:name w:val="PODNADPIS 1"/>
    <w:basedOn w:val="Nadpis2"/>
    <w:next w:val="Normln"/>
    <w:link w:val="PODNADPIS1Char"/>
    <w:qFormat/>
    <w:rsid w:val="00747A58"/>
    <w:pPr>
      <w:numPr>
        <w:numId w:val="1"/>
      </w:numPr>
      <w:spacing w:before="0" w:after="120"/>
    </w:pPr>
    <w:rPr>
      <w:caps/>
      <w:color w:val="657C91" w:themeColor="text2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961B0"/>
    <w:rPr>
      <w:rFonts w:asciiTheme="minorHAnsi" w:eastAsiaTheme="minorEastAsia" w:hAnsiTheme="minorHAnsi"/>
      <w:sz w:val="22"/>
      <w:szCs w:val="22"/>
      <w:lang w:eastAsia="cs-CZ"/>
    </w:rPr>
  </w:style>
  <w:style w:type="character" w:customStyle="1" w:styleId="NADPISBDO1Char">
    <w:name w:val="NADPIS BDO 1 Char"/>
    <w:basedOn w:val="OdstavecseseznamemChar"/>
    <w:link w:val="NADPISBDO1"/>
    <w:rsid w:val="001C2082"/>
    <w:rPr>
      <w:rFonts w:asciiTheme="minorHAnsi" w:eastAsiaTheme="minorEastAsia" w:hAnsiTheme="minorHAnsi"/>
      <w:b/>
      <w:caps/>
      <w:color w:val="ED1A3B" w:themeColor="accent4"/>
      <w:sz w:val="24"/>
      <w:szCs w:val="22"/>
      <w:lang w:eastAsia="cs-CZ"/>
    </w:rPr>
  </w:style>
  <w:style w:type="character" w:customStyle="1" w:styleId="PODNADPIS1Char">
    <w:name w:val="PODNADPIS 1 Char"/>
    <w:basedOn w:val="OdstavecseseznamemChar"/>
    <w:link w:val="PODNADPIS1"/>
    <w:rsid w:val="00747A58"/>
    <w:rPr>
      <w:rFonts w:asciiTheme="majorHAnsi" w:eastAsiaTheme="majorEastAsia" w:hAnsiTheme="majorHAnsi" w:cstheme="majorBidi"/>
      <w:b/>
      <w:bCs/>
      <w:caps/>
      <w:color w:val="657C91" w:themeColor="text2"/>
      <w:sz w:val="22"/>
      <w:szCs w:val="26"/>
      <w:lang w:eastAsia="cs-CZ"/>
    </w:rPr>
  </w:style>
  <w:style w:type="paragraph" w:customStyle="1" w:styleId="detail-odstavec">
    <w:name w:val="detail-odstavec"/>
    <w:basedOn w:val="Normln"/>
    <w:rsid w:val="00247D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A215D"/>
    <w:rPr>
      <w:color w:val="808080"/>
    </w:rPr>
  </w:style>
  <w:style w:type="paragraph" w:styleId="Bezmezer">
    <w:name w:val="No Spacing"/>
    <w:aliases w:val="Odrážky"/>
    <w:link w:val="BezmezerChar"/>
    <w:uiPriority w:val="1"/>
    <w:qFormat/>
    <w:rsid w:val="00F84707"/>
    <w:pPr>
      <w:numPr>
        <w:numId w:val="22"/>
      </w:numPr>
      <w:spacing w:after="120" w:line="240" w:lineRule="auto"/>
      <w:ind w:left="357" w:hanging="357"/>
      <w:contextualSpacing/>
    </w:pPr>
    <w:rPr>
      <w:rFonts w:asciiTheme="minorHAnsi" w:eastAsiaTheme="minorEastAsia" w:hAnsiTheme="minorHAnsi"/>
      <w:color w:val="404040"/>
      <w:szCs w:val="22"/>
    </w:rPr>
  </w:style>
  <w:style w:type="character" w:customStyle="1" w:styleId="BezmezerChar">
    <w:name w:val="Bez mezer Char"/>
    <w:aliases w:val="Odrážky Char"/>
    <w:basedOn w:val="Standardnpsmoodstavce"/>
    <w:link w:val="Bezmezer"/>
    <w:uiPriority w:val="1"/>
    <w:rsid w:val="00F84707"/>
    <w:rPr>
      <w:rFonts w:asciiTheme="minorHAnsi" w:eastAsiaTheme="minorEastAsia" w:hAnsiTheme="minorHAnsi"/>
      <w:color w:val="404040"/>
      <w:szCs w:val="22"/>
    </w:rPr>
  </w:style>
  <w:style w:type="paragraph" w:customStyle="1" w:styleId="PODNADPIS2">
    <w:name w:val="PODNADPIS 2"/>
    <w:basedOn w:val="Odstavecseseznamem"/>
    <w:next w:val="Normln"/>
    <w:link w:val="PODNADPIS2Char"/>
    <w:qFormat/>
    <w:rsid w:val="00110461"/>
    <w:pPr>
      <w:numPr>
        <w:ilvl w:val="2"/>
        <w:numId w:val="1"/>
      </w:numPr>
      <w:outlineLvl w:val="2"/>
    </w:pPr>
  </w:style>
  <w:style w:type="table" w:styleId="Mkatabulky">
    <w:name w:val="Table Grid"/>
    <w:basedOn w:val="Normlntabulka"/>
    <w:uiPriority w:val="59"/>
    <w:rsid w:val="0036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DPIS2Char">
    <w:name w:val="PODNADPIS 2 Char"/>
    <w:basedOn w:val="OdstavecseseznamemChar"/>
    <w:link w:val="PODNADPIS2"/>
    <w:rsid w:val="00110461"/>
    <w:rPr>
      <w:rFonts w:asciiTheme="minorHAnsi" w:eastAsiaTheme="minorEastAsia" w:hAnsiTheme="minorHAnsi"/>
      <w:color w:val="404040"/>
      <w:sz w:val="22"/>
      <w:szCs w:val="22"/>
      <w:lang w:eastAsia="cs-CZ"/>
    </w:rPr>
  </w:style>
  <w:style w:type="paragraph" w:customStyle="1" w:styleId="DecimalAligned">
    <w:name w:val="Decimal Aligned"/>
    <w:basedOn w:val="Normln"/>
    <w:uiPriority w:val="40"/>
    <w:qFormat/>
    <w:rsid w:val="000911AA"/>
    <w:pPr>
      <w:tabs>
        <w:tab w:val="decimal" w:pos="360"/>
      </w:tabs>
    </w:pPr>
    <w:rPr>
      <w:lang w:eastAsia="en-US"/>
    </w:rPr>
  </w:style>
  <w:style w:type="paragraph" w:styleId="Textpoznpodarou">
    <w:name w:val="footnote text"/>
    <w:basedOn w:val="Normln"/>
    <w:link w:val="TextpoznpodarouChar"/>
    <w:unhideWhenUsed/>
    <w:rsid w:val="000911AA"/>
    <w:pPr>
      <w:spacing w:after="0"/>
    </w:pPr>
    <w:rPr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911AA"/>
    <w:rPr>
      <w:rFonts w:asciiTheme="minorHAnsi" w:eastAsiaTheme="minorEastAsia" w:hAnsiTheme="minorHAnsi"/>
    </w:rPr>
  </w:style>
  <w:style w:type="character" w:styleId="Zdraznnjemn">
    <w:name w:val="Subtle Emphasis"/>
    <w:basedOn w:val="Standardnpsmoodstavce"/>
    <w:uiPriority w:val="19"/>
    <w:qFormat/>
    <w:rsid w:val="00747A58"/>
    <w:rPr>
      <w:rFonts w:ascii="Trebuchet MS" w:eastAsiaTheme="minorEastAsia" w:hAnsi="Trebuchet MS" w:cstheme="minorBidi"/>
      <w:bCs w:val="0"/>
      <w:i/>
      <w:iCs/>
      <w:color w:val="404040"/>
      <w:sz w:val="20"/>
      <w:szCs w:val="22"/>
      <w:lang w:val="cs-CZ"/>
    </w:rPr>
  </w:style>
  <w:style w:type="table" w:customStyle="1" w:styleId="Svtlstnovnzvraznn11">
    <w:name w:val="Světlé stínování – zvýraznění 11"/>
    <w:basedOn w:val="Normlntabulka"/>
    <w:uiPriority w:val="60"/>
    <w:rsid w:val="000911AA"/>
    <w:pPr>
      <w:spacing w:after="0" w:line="240" w:lineRule="auto"/>
    </w:pPr>
    <w:rPr>
      <w:rFonts w:asciiTheme="minorHAnsi" w:eastAsiaTheme="minorEastAsia" w:hAnsiTheme="minorHAnsi"/>
      <w:color w:val="2F2F2F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04040" w:themeColor="accent1"/>
        <w:bottom w:val="single" w:sz="8" w:space="0" w:color="40404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accent1"/>
          <w:left w:val="nil"/>
          <w:bottom w:val="single" w:sz="8" w:space="0" w:color="40404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accent1"/>
          <w:left w:val="nil"/>
          <w:bottom w:val="single" w:sz="8" w:space="0" w:color="40404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Svtlseznamzvraznn1">
    <w:name w:val="Light List Accent 1"/>
    <w:basedOn w:val="Normlntabulka"/>
    <w:uiPriority w:val="61"/>
    <w:rsid w:val="00E41B0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/>
        <w:left w:val="single" w:sz="8" w:space="0" w:color="404040" w:themeColor="accent1"/>
        <w:bottom w:val="single" w:sz="8" w:space="0" w:color="404040" w:themeColor="accent1"/>
        <w:right w:val="single" w:sz="8" w:space="0" w:color="40404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/>
          <w:left w:val="single" w:sz="8" w:space="0" w:color="404040" w:themeColor="accent1"/>
          <w:bottom w:val="single" w:sz="8" w:space="0" w:color="404040" w:themeColor="accent1"/>
          <w:right w:val="single" w:sz="8" w:space="0" w:color="4040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0" w:themeColor="accent1"/>
          <w:left w:val="single" w:sz="8" w:space="0" w:color="404040" w:themeColor="accent1"/>
          <w:bottom w:val="single" w:sz="8" w:space="0" w:color="404040" w:themeColor="accent1"/>
          <w:right w:val="single" w:sz="8" w:space="0" w:color="404040" w:themeColor="accent1"/>
        </w:tcBorders>
      </w:tcPr>
    </w:tblStylePr>
    <w:tblStylePr w:type="band1Horz">
      <w:tblPr/>
      <w:tcPr>
        <w:tcBorders>
          <w:top w:val="single" w:sz="8" w:space="0" w:color="404040" w:themeColor="accent1"/>
          <w:left w:val="single" w:sz="8" w:space="0" w:color="404040" w:themeColor="accent1"/>
          <w:bottom w:val="single" w:sz="8" w:space="0" w:color="404040" w:themeColor="accent1"/>
          <w:right w:val="single" w:sz="8" w:space="0" w:color="404040" w:themeColor="accent1"/>
        </w:tcBorders>
      </w:tcPr>
    </w:tblStylePr>
  </w:style>
  <w:style w:type="paragraph" w:customStyle="1" w:styleId="BDOBulletOne">
    <w:name w:val="BDO_Bullet One"/>
    <w:basedOn w:val="BDONormal"/>
    <w:rsid w:val="00F60398"/>
    <w:pPr>
      <w:numPr>
        <w:numId w:val="13"/>
      </w:numPr>
      <w:spacing w:after="140" w:line="280" w:lineRule="exact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BB434A"/>
    <w:rPr>
      <w:rFonts w:asciiTheme="majorHAnsi" w:eastAsiaTheme="majorEastAsia" w:hAnsiTheme="majorHAnsi" w:cstheme="majorBidi"/>
      <w:i/>
      <w:iCs/>
      <w:color w:val="2F2F2F" w:themeColor="accent1" w:themeShade="BF"/>
      <w:sz w:val="22"/>
      <w:szCs w:val="22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434A"/>
    <w:rPr>
      <w:rFonts w:asciiTheme="majorHAnsi" w:eastAsiaTheme="majorEastAsia" w:hAnsiTheme="majorHAnsi" w:cstheme="majorBidi"/>
      <w:color w:val="2F2F2F" w:themeColor="accent1" w:themeShade="BF"/>
      <w:sz w:val="22"/>
      <w:szCs w:val="22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434A"/>
    <w:rPr>
      <w:rFonts w:asciiTheme="majorHAnsi" w:eastAsiaTheme="majorEastAsia" w:hAnsiTheme="majorHAnsi" w:cstheme="majorBidi"/>
      <w:color w:val="1F1F1F" w:themeColor="accent1" w:themeShade="7F"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434A"/>
    <w:rPr>
      <w:rFonts w:asciiTheme="majorHAnsi" w:eastAsiaTheme="majorEastAsia" w:hAnsiTheme="majorHAnsi" w:cstheme="majorBidi"/>
      <w:i/>
      <w:iCs/>
      <w:color w:val="1F1F1F" w:themeColor="accent1" w:themeShade="7F"/>
      <w:sz w:val="22"/>
      <w:szCs w:val="22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434A"/>
    <w:rPr>
      <w:rFonts w:asciiTheme="majorHAnsi" w:eastAsiaTheme="majorEastAsia" w:hAnsiTheme="majorHAnsi" w:cstheme="majorBidi"/>
      <w:color w:val="5D5D5D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434A"/>
    <w:rPr>
      <w:rFonts w:asciiTheme="majorHAnsi" w:eastAsiaTheme="majorEastAsia" w:hAnsiTheme="majorHAnsi" w:cstheme="majorBidi"/>
      <w:i/>
      <w:iCs/>
      <w:color w:val="5D5D5D" w:themeColor="text1" w:themeTint="D8"/>
      <w:sz w:val="21"/>
      <w:szCs w:val="21"/>
      <w:lang w:eastAsia="cs-CZ"/>
    </w:rPr>
  </w:style>
  <w:style w:type="paragraph" w:customStyle="1" w:styleId="Odrkysmezerami">
    <w:name w:val="Odrážky s mezerami"/>
    <w:basedOn w:val="Bezmezer"/>
    <w:uiPriority w:val="1"/>
    <w:qFormat/>
    <w:rsid w:val="00F414CE"/>
  </w:style>
  <w:style w:type="paragraph" w:styleId="Obsah4">
    <w:name w:val="toc 4"/>
    <w:basedOn w:val="Normln"/>
    <w:next w:val="Normln"/>
    <w:autoRedefine/>
    <w:uiPriority w:val="39"/>
    <w:semiHidden/>
    <w:unhideWhenUsed/>
    <w:rsid w:val="0090103F"/>
    <w:pPr>
      <w:spacing w:after="100"/>
      <w:ind w:left="660"/>
    </w:pPr>
  </w:style>
  <w:style w:type="paragraph" w:customStyle="1" w:styleId="SeznamVet">
    <w:name w:val="Seznam/Výčet"/>
    <w:basedOn w:val="Seznam"/>
    <w:uiPriority w:val="1"/>
    <w:qFormat/>
    <w:rsid w:val="00642C0F"/>
    <w:pPr>
      <w:numPr>
        <w:numId w:val="14"/>
      </w:numPr>
    </w:pPr>
  </w:style>
  <w:style w:type="paragraph" w:styleId="Seznam">
    <w:name w:val="List"/>
    <w:basedOn w:val="Normln"/>
    <w:uiPriority w:val="99"/>
    <w:semiHidden/>
    <w:unhideWhenUsed/>
    <w:rsid w:val="004F7D3E"/>
    <w:pPr>
      <w:ind w:left="283" w:hanging="283"/>
      <w:contextualSpacing/>
    </w:pPr>
  </w:style>
  <w:style w:type="paragraph" w:styleId="Zhlav">
    <w:name w:val="header"/>
    <w:basedOn w:val="Normln"/>
    <w:link w:val="ZhlavChar"/>
    <w:uiPriority w:val="99"/>
    <w:unhideWhenUsed/>
    <w:rsid w:val="00DA56F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A56FE"/>
    <w:rPr>
      <w:rFonts w:asciiTheme="minorHAnsi" w:eastAsiaTheme="minorEastAsia" w:hAnsiTheme="minorHAnsi"/>
      <w:color w:val="404040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56F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A56FE"/>
    <w:rPr>
      <w:rFonts w:asciiTheme="minorHAnsi" w:eastAsiaTheme="minorEastAsia" w:hAnsiTheme="minorHAnsi"/>
      <w:color w:val="404040"/>
      <w:szCs w:val="22"/>
      <w:lang w:eastAsia="cs-CZ"/>
    </w:rPr>
  </w:style>
  <w:style w:type="table" w:styleId="Svtlmkatabulky">
    <w:name w:val="Grid Table Light"/>
    <w:basedOn w:val="Normlntabulka"/>
    <w:uiPriority w:val="40"/>
    <w:rsid w:val="00F765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kaznakoment">
    <w:name w:val="annotation reference"/>
    <w:basedOn w:val="Standardnpsmoodstavce"/>
    <w:semiHidden/>
    <w:unhideWhenUsed/>
    <w:rsid w:val="00815E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5E5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5E52"/>
    <w:rPr>
      <w:rFonts w:asciiTheme="minorHAnsi" w:eastAsiaTheme="minorEastAsia" w:hAnsiTheme="minorHAnsi"/>
      <w:color w:val="40404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5E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5E52"/>
    <w:rPr>
      <w:rFonts w:asciiTheme="minorHAnsi" w:eastAsiaTheme="minorEastAsia" w:hAnsiTheme="minorHAnsi"/>
      <w:b/>
      <w:bCs/>
      <w:color w:val="404040"/>
      <w:lang w:eastAsia="cs-CZ"/>
    </w:rPr>
  </w:style>
  <w:style w:type="paragraph" w:customStyle="1" w:styleId="Standardntext">
    <w:name w:val="Standardní text"/>
    <w:basedOn w:val="Normln"/>
    <w:rsid w:val="004A4564"/>
    <w:pPr>
      <w:spacing w:after="0"/>
    </w:pPr>
    <w:rPr>
      <w:rFonts w:ascii="Times New Roman" w:eastAsia="Times New Roman" w:hAnsi="Times New Roman" w:cs="Times New Roman"/>
      <w:noProof/>
      <w:color w:val="auto"/>
      <w:sz w:val="24"/>
      <w:szCs w:val="20"/>
    </w:rPr>
  </w:style>
  <w:style w:type="paragraph" w:styleId="Revize">
    <w:name w:val="Revision"/>
    <w:hidden/>
    <w:uiPriority w:val="99"/>
    <w:semiHidden/>
    <w:rsid w:val="001470B9"/>
    <w:pPr>
      <w:spacing w:after="0" w:line="240" w:lineRule="auto"/>
    </w:pPr>
    <w:rPr>
      <w:rFonts w:asciiTheme="minorHAnsi" w:eastAsiaTheme="minorEastAsia" w:hAnsiTheme="minorHAnsi"/>
      <w:color w:val="404040"/>
      <w:szCs w:val="22"/>
      <w:lang w:eastAsia="cs-CZ"/>
    </w:rPr>
  </w:style>
  <w:style w:type="character" w:styleId="Znakapoznpodarou">
    <w:name w:val="footnote reference"/>
    <w:semiHidden/>
    <w:rsid w:val="00EC4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slav.soucek\BDO%20Czech%20Republic%20s.r.o\BDO_CB%20-%20MirSou%20-%20MirSou\Smlouvy\Vzory%20smluv%20na%20audit%20BDO\2023%2003\Smlouva%20na%20audit%20BDO%20CB%202023%2003.dotx" TargetMode="External"/></Relationships>
</file>

<file path=word/theme/theme1.xml><?xml version="1.0" encoding="utf-8"?>
<a:theme xmlns:a="http://schemas.openxmlformats.org/drawingml/2006/main" name="Motiv sady Office">
  <a:themeElements>
    <a:clrScheme name="BDO new">
      <a:dk1>
        <a:srgbClr val="404040"/>
      </a:dk1>
      <a:lt1>
        <a:srgbClr val="FFFFFF"/>
      </a:lt1>
      <a:dk2>
        <a:srgbClr val="657C91"/>
      </a:dk2>
      <a:lt2>
        <a:srgbClr val="02A5E2"/>
      </a:lt2>
      <a:accent1>
        <a:srgbClr val="404040"/>
      </a:accent1>
      <a:accent2>
        <a:srgbClr val="02A5E2"/>
      </a:accent2>
      <a:accent3>
        <a:srgbClr val="98002E"/>
      </a:accent3>
      <a:accent4>
        <a:srgbClr val="ED1A3B"/>
      </a:accent4>
      <a:accent5>
        <a:srgbClr val="E7E7E7"/>
      </a:accent5>
      <a:accent6>
        <a:srgbClr val="218F8B"/>
      </a:accent6>
      <a:hlink>
        <a:srgbClr val="ED1A3B"/>
      </a:hlink>
      <a:folHlink>
        <a:srgbClr val="ED1A3B"/>
      </a:folHlink>
    </a:clrScheme>
    <a:fontScheme name="Bohatý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43AD3146EDFDEF4599479E2C7C240093" ma:contentTypeVersion="13" ma:contentTypeDescription="BDO custom content type" ma:contentTypeScope="" ma:versionID="8ac574c5762abfb2dc9a6f4118847d1c">
  <xsd:schema xmlns:xsd="http://www.w3.org/2001/XMLSchema" xmlns:xs="http://www.w3.org/2001/XMLSchema" xmlns:p="http://schemas.microsoft.com/office/2006/metadata/properties" xmlns:ns2="0220b7ec-074b-4483-a194-4c74a058e440" xmlns:ns3="bdb1145f-043a-4f59-87fb-6636a7fc2322" xmlns:ns4="7B1FB819-5CB1-4A45-976D-9AD03BC06F20" xmlns:ns5="eb34618d-ec3a-49d1-b536-5fce19bd0df7" targetNamespace="http://schemas.microsoft.com/office/2006/metadata/properties" ma:root="true" ma:fieldsID="b1e0b77e7c3b804e16d04c799b304fc9" ns2:_="" ns3:_="" ns4:_="" ns5:_="">
    <xsd:import namespace="0220b7ec-074b-4483-a194-4c74a058e440"/>
    <xsd:import namespace="bdb1145f-043a-4f59-87fb-6636a7fc2322"/>
    <xsd:import namespace="7B1FB819-5CB1-4A45-976D-9AD03BC06F20"/>
    <xsd:import namespace="eb34618d-ec3a-49d1-b536-5fce19bd0df7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readonly" minOccurs="0"/>
                <xsd:element ref="ns3:gprestricted" minOccurs="0"/>
                <xsd:element ref="ns3:gpapprovalcomments" minOccurs="0"/>
                <xsd:element ref="ns3:gpUploadStatus" minOccurs="0"/>
                <xsd:element ref="ns4:gprequestapproval" minOccurs="0"/>
                <xsd:element ref="ns3:gprequestsignature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1145f-043a-4f59-87fb-6636a7fc2322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readonly" ma:index="10" nillable="true" ma:displayName="Read only" ma:default="0" ma:indexed="true" ma:internalName="gpreadonly">
      <xsd:simpleType>
        <xsd:restriction base="dms:Boolean"/>
      </xsd:simpleType>
    </xsd:element>
    <xsd:element name="gprestricted" ma:index="11" nillable="true" ma:displayName="Restricted" ma:default="0" ma:indexed="true" ma:internalName="gprestricted">
      <xsd:simpleType>
        <xsd:restriction base="dms:Boolean"/>
      </xsd:simpleType>
    </xsd:element>
    <xsd:element name="gpapprovalcomments" ma:index="12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3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questsignature" ma:index="15" nillable="true" ma:displayName="Request Signature" ma:format="Dropdown" ma:internalName="gprequestsignature">
      <xsd:simpleType>
        <xsd:restriction base="dms:Choice">
          <xsd:enumeration value="In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4" nillable="true" ma:displayName="Request Approval" ma:format="Dropdown" ma:internalName="gprequestapproval">
      <xsd:simpleType>
        <xsd:restriction base="dms:Choice">
          <xsd:enumeration value="In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4618d-ec3a-49d1-b536-5fce19bd0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UploadStatus xmlns="bdb1145f-043a-4f59-87fb-6636a7fc2322">Completed</gpUploadStatus>
    <gpdocumentapprovalstatus xmlns="0220b7ec-074b-4483-a194-4c74a058e440" xsi:nil="true"/>
    <gpreadonly xmlns="bdb1145f-043a-4f59-87fb-6636a7fc2322">true</gpreadonly>
    <gprequestsignature xmlns="bdb1145f-043a-4f59-87fb-6636a7fc2322" xsi:nil="true"/>
    <gprequestapproval xmlns="7B1FB819-5CB1-4A45-976D-9AD03BC06F20" xsi:nil="true"/>
    <gpapprovalby xmlns="bdb1145f-043a-4f59-87fb-6636a7fc2322">
      <UserInfo>
        <DisplayName/>
        <AccountId xsi:nil="true"/>
        <AccountType/>
      </UserInfo>
    </gpapprovalby>
    <gprestricted xmlns="bdb1145f-043a-4f59-87fb-6636a7fc2322">false</gprestricted>
    <gpapprovalcomments xmlns="bdb1145f-043a-4f59-87fb-6636a7fc232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16E2A-B565-42EC-AC1E-F77A13831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b7ec-074b-4483-a194-4c74a058e440"/>
    <ds:schemaRef ds:uri="bdb1145f-043a-4f59-87fb-6636a7fc2322"/>
    <ds:schemaRef ds:uri="7B1FB819-5CB1-4A45-976D-9AD03BC06F20"/>
    <ds:schemaRef ds:uri="eb34618d-ec3a-49d1-b536-5fce19bd0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AE766-E700-4402-BF65-93F11357B8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664EE0-9C74-461B-AD63-1E078ACEBF19}">
  <ds:schemaRefs>
    <ds:schemaRef ds:uri="http://schemas.microsoft.com/office/2006/metadata/properties"/>
    <ds:schemaRef ds:uri="http://schemas.microsoft.com/office/infopath/2007/PartnerControls"/>
    <ds:schemaRef ds:uri="bdb1145f-043a-4f59-87fb-6636a7fc2322"/>
    <ds:schemaRef ds:uri="0220b7ec-074b-4483-a194-4c74a058e440"/>
    <ds:schemaRef ds:uri="7B1FB819-5CB1-4A45-976D-9AD03BC06F20"/>
  </ds:schemaRefs>
</ds:datastoreItem>
</file>

<file path=customXml/itemProps4.xml><?xml version="1.0" encoding="utf-8"?>
<ds:datastoreItem xmlns:ds="http://schemas.openxmlformats.org/officeDocument/2006/customXml" ds:itemID="{AFB7E950-7B8B-49BF-8CA3-B0376E8F41B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d1d267-6ab0-4e65-80b6-a5c9fefc9d75}" enabled="0" method="" siteId="{76d1d267-6ab0-4e65-80b6-a5c9fefc9d7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Smlouva na audit BDO CB 2023 03</Template>
  <TotalTime>2</TotalTime>
  <Pages>2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KAPITOLA 1</vt:lpstr>
    </vt:vector>
  </TitlesOfParts>
  <Company>BDO Prima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Souček</dc:creator>
  <cp:lastModifiedBy>Eva Fichtnerová</cp:lastModifiedBy>
  <cp:revision>3</cp:revision>
  <cp:lastPrinted>2021-06-24T07:01:00Z</cp:lastPrinted>
  <dcterms:created xsi:type="dcterms:W3CDTF">2025-04-07T12:17:00Z</dcterms:created>
  <dcterms:modified xsi:type="dcterms:W3CDTF">2025-04-07T12:18:00Z</dcterms:modified>
  <cp:category>Kapitola 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0x01010078E595C6EB318341B7D7061AFAFF23BD020043AD3146EDFDEF4599479E2C7C240093</vt:lpwstr>
  </property>
  <property fmtid="{D5CDD505-2E9C-101B-9397-08002B2CF9AE}" pid="3" name="MediaServiceImageTags">
    <vt:lpwstr/>
  </property>
</Properties>
</file>