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D3693" w14:textId="77777777" w:rsidR="00272F7C" w:rsidRDefault="00272F7C" w:rsidP="00DE34D1">
      <w:pPr>
        <w:spacing w:after="0"/>
        <w:rPr>
          <w:b/>
          <w:sz w:val="28"/>
          <w:szCs w:val="28"/>
        </w:rPr>
      </w:pPr>
    </w:p>
    <w:p w14:paraId="56F36A7C" w14:textId="77777777" w:rsidR="00C73D9B" w:rsidRPr="00B80FF8" w:rsidRDefault="000045E8" w:rsidP="00A15E59">
      <w:pPr>
        <w:spacing w:after="0"/>
        <w:jc w:val="center"/>
        <w:rPr>
          <w:rFonts w:ascii="Calibri" w:hAnsi="Calibri"/>
          <w:b/>
          <w:sz w:val="32"/>
          <w:szCs w:val="28"/>
        </w:rPr>
      </w:pPr>
      <w:r w:rsidRPr="00B80FF8">
        <w:rPr>
          <w:rFonts w:ascii="Calibri" w:hAnsi="Calibri"/>
          <w:b/>
          <w:sz w:val="32"/>
          <w:szCs w:val="28"/>
        </w:rPr>
        <w:t>D O D A T E K </w:t>
      </w:r>
      <w:r w:rsidR="006D2F26" w:rsidRPr="00B80FF8">
        <w:rPr>
          <w:rFonts w:ascii="Calibri" w:hAnsi="Calibri"/>
          <w:b/>
          <w:sz w:val="32"/>
          <w:szCs w:val="28"/>
        </w:rPr>
        <w:t xml:space="preserve"> </w:t>
      </w:r>
      <w:r w:rsidRPr="00B80FF8">
        <w:rPr>
          <w:rFonts w:ascii="Calibri" w:hAnsi="Calibri"/>
          <w:b/>
          <w:sz w:val="32"/>
          <w:szCs w:val="28"/>
        </w:rPr>
        <w:t>Č. 1</w:t>
      </w:r>
    </w:p>
    <w:p w14:paraId="53490305" w14:textId="77777777" w:rsidR="001A0667" w:rsidRPr="00B80FF8" w:rsidRDefault="001A0667" w:rsidP="00A15E59">
      <w:pPr>
        <w:spacing w:after="0"/>
        <w:ind w:left="708" w:firstLine="708"/>
        <w:rPr>
          <w:rFonts w:ascii="Calibri" w:hAnsi="Calibri"/>
          <w:b/>
          <w:sz w:val="24"/>
          <w:szCs w:val="24"/>
        </w:rPr>
      </w:pPr>
      <w:r w:rsidRPr="00B80FF8">
        <w:rPr>
          <w:rFonts w:ascii="Calibri" w:hAnsi="Calibri"/>
          <w:b/>
          <w:sz w:val="24"/>
          <w:szCs w:val="24"/>
        </w:rPr>
        <w:t>ke smlouvě o poskytování odborných služeb ze dne 26. 9. 2022</w:t>
      </w:r>
    </w:p>
    <w:p w14:paraId="7ADE5FA4" w14:textId="77777777" w:rsidR="006C6FC6" w:rsidRPr="00B80FF8" w:rsidRDefault="006C6FC6" w:rsidP="00B80FF8">
      <w:pPr>
        <w:spacing w:after="0"/>
        <w:rPr>
          <w:rFonts w:ascii="Calibri" w:hAnsi="Calibri"/>
          <w:sz w:val="24"/>
          <w:szCs w:val="24"/>
        </w:rPr>
      </w:pPr>
    </w:p>
    <w:p w14:paraId="16354FF1" w14:textId="77777777" w:rsidR="00B80FF8" w:rsidRDefault="00B80FF8" w:rsidP="001A0667">
      <w:pPr>
        <w:pStyle w:val="Bezmezer"/>
        <w:spacing w:line="276" w:lineRule="auto"/>
        <w:jc w:val="both"/>
        <w:rPr>
          <w:b/>
          <w:bCs/>
          <w:sz w:val="24"/>
        </w:rPr>
      </w:pPr>
    </w:p>
    <w:p w14:paraId="164884DB" w14:textId="77777777" w:rsidR="00B80FF8" w:rsidRDefault="00B80FF8" w:rsidP="001A0667">
      <w:pPr>
        <w:pStyle w:val="Bezmezer"/>
        <w:spacing w:line="276" w:lineRule="auto"/>
        <w:jc w:val="both"/>
        <w:rPr>
          <w:b/>
          <w:bCs/>
          <w:sz w:val="24"/>
        </w:rPr>
      </w:pPr>
    </w:p>
    <w:p w14:paraId="4008191B" w14:textId="77777777" w:rsidR="001A0667" w:rsidRPr="00B80FF8" w:rsidRDefault="001A0667" w:rsidP="001A0667">
      <w:pPr>
        <w:pStyle w:val="Bezmezer"/>
        <w:spacing w:line="276" w:lineRule="auto"/>
        <w:jc w:val="both"/>
        <w:rPr>
          <w:b/>
          <w:bCs/>
          <w:sz w:val="24"/>
        </w:rPr>
      </w:pPr>
      <w:r w:rsidRPr="00B80FF8">
        <w:rPr>
          <w:b/>
          <w:bCs/>
          <w:sz w:val="24"/>
        </w:rPr>
        <w:t>AROPRO společnost pro anestezii s.r.o.,</w:t>
      </w:r>
    </w:p>
    <w:p w14:paraId="11B7E479" w14:textId="77777777" w:rsidR="001A0667" w:rsidRPr="00B80FF8" w:rsidRDefault="001A0667" w:rsidP="001A0667">
      <w:pPr>
        <w:pStyle w:val="Bezmezer"/>
        <w:spacing w:line="276" w:lineRule="auto"/>
        <w:jc w:val="both"/>
        <w:rPr>
          <w:sz w:val="24"/>
        </w:rPr>
      </w:pPr>
      <w:r w:rsidRPr="00B80FF8">
        <w:rPr>
          <w:sz w:val="24"/>
        </w:rPr>
        <w:t>IČ: 05386616</w:t>
      </w:r>
      <w:bookmarkStart w:id="0" w:name="_heading=h.gjdgxs" w:colFirst="0" w:colLast="0"/>
      <w:bookmarkEnd w:id="0"/>
      <w:r w:rsidRPr="00B80FF8">
        <w:rPr>
          <w:sz w:val="24"/>
        </w:rPr>
        <w:t>, DIČ: CZ05386616,</w:t>
      </w:r>
    </w:p>
    <w:p w14:paraId="56C4AA42" w14:textId="77777777" w:rsidR="001A0667" w:rsidRPr="00B80FF8" w:rsidRDefault="001A0667" w:rsidP="001A0667">
      <w:pPr>
        <w:pStyle w:val="Bezmezer"/>
        <w:spacing w:line="276" w:lineRule="auto"/>
        <w:jc w:val="both"/>
        <w:rPr>
          <w:sz w:val="24"/>
        </w:rPr>
      </w:pPr>
      <w:r w:rsidRPr="00B80FF8">
        <w:rPr>
          <w:sz w:val="24"/>
        </w:rPr>
        <w:t xml:space="preserve">se sídlem: Zikova 706/9, 160 00 Praha 6, </w:t>
      </w:r>
    </w:p>
    <w:p w14:paraId="51C47793" w14:textId="77777777" w:rsidR="001A0667" w:rsidRPr="00B80FF8" w:rsidRDefault="001A0667" w:rsidP="001A0667">
      <w:pPr>
        <w:pStyle w:val="Bezmezer"/>
        <w:spacing w:line="276" w:lineRule="auto"/>
        <w:jc w:val="both"/>
        <w:rPr>
          <w:sz w:val="24"/>
        </w:rPr>
      </w:pPr>
      <w:r w:rsidRPr="00B80FF8">
        <w:rPr>
          <w:sz w:val="24"/>
        </w:rPr>
        <w:t xml:space="preserve">zapsaná v obchodním rejstříku, vedená Městským soudem v Praze pod </w:t>
      </w:r>
      <w:proofErr w:type="spellStart"/>
      <w:r w:rsidRPr="00B80FF8">
        <w:rPr>
          <w:sz w:val="24"/>
        </w:rPr>
        <w:t>sp</w:t>
      </w:r>
      <w:proofErr w:type="spellEnd"/>
      <w:r w:rsidRPr="00B80FF8">
        <w:rPr>
          <w:sz w:val="24"/>
        </w:rPr>
        <w:t>. zn. C 262765,</w:t>
      </w:r>
    </w:p>
    <w:p w14:paraId="792C14D2" w14:textId="77777777" w:rsidR="001A0667" w:rsidRPr="00B80FF8" w:rsidRDefault="001A0667" w:rsidP="001A0667">
      <w:pPr>
        <w:pStyle w:val="Bezmezer"/>
        <w:spacing w:line="276" w:lineRule="auto"/>
        <w:jc w:val="both"/>
        <w:rPr>
          <w:sz w:val="24"/>
        </w:rPr>
      </w:pPr>
      <w:r w:rsidRPr="00B80FF8">
        <w:rPr>
          <w:sz w:val="24"/>
        </w:rPr>
        <w:t xml:space="preserve">bankovní spojení: č. </w:t>
      </w:r>
      <w:proofErr w:type="spellStart"/>
      <w:r w:rsidRPr="00B80FF8">
        <w:rPr>
          <w:sz w:val="24"/>
        </w:rPr>
        <w:t>ú.</w:t>
      </w:r>
      <w:proofErr w:type="spellEnd"/>
      <w:r w:rsidRPr="00B80FF8">
        <w:rPr>
          <w:sz w:val="24"/>
        </w:rPr>
        <w:t xml:space="preserve"> 115-3226120287/0100, vedený u Komerční banky a.s.,</w:t>
      </w:r>
    </w:p>
    <w:p w14:paraId="2B27B500" w14:textId="77777777" w:rsidR="001A0667" w:rsidRPr="00B80FF8" w:rsidRDefault="001A0667" w:rsidP="001A0667">
      <w:pPr>
        <w:pStyle w:val="Bezmezer"/>
        <w:spacing w:line="276" w:lineRule="auto"/>
        <w:jc w:val="both"/>
        <w:rPr>
          <w:sz w:val="24"/>
        </w:rPr>
      </w:pPr>
      <w:r w:rsidRPr="00B80FF8">
        <w:rPr>
          <w:sz w:val="24"/>
        </w:rPr>
        <w:t>zastoupena MUDr. Petrem Kováříčkem, jednatelem</w:t>
      </w:r>
    </w:p>
    <w:p w14:paraId="2D578C74" w14:textId="77777777" w:rsidR="001A0667" w:rsidRPr="00B80FF8" w:rsidRDefault="001A0667" w:rsidP="001A0667">
      <w:pPr>
        <w:pStyle w:val="Bezmezer"/>
        <w:spacing w:line="276" w:lineRule="auto"/>
        <w:jc w:val="both"/>
        <w:rPr>
          <w:sz w:val="24"/>
        </w:rPr>
      </w:pPr>
      <w:r w:rsidRPr="00B80FF8">
        <w:rPr>
          <w:sz w:val="24"/>
        </w:rPr>
        <w:t>(dále jen „</w:t>
      </w:r>
      <w:r w:rsidRPr="00B80FF8">
        <w:rPr>
          <w:bCs/>
          <w:sz w:val="24"/>
        </w:rPr>
        <w:t>Poskytovatel</w:t>
      </w:r>
      <w:r w:rsidRPr="00B80FF8">
        <w:rPr>
          <w:sz w:val="24"/>
        </w:rPr>
        <w:t>“)</w:t>
      </w:r>
    </w:p>
    <w:p w14:paraId="21876FAD" w14:textId="77777777" w:rsidR="001A0667" w:rsidRPr="00B80FF8" w:rsidRDefault="00272F7C" w:rsidP="001A0667">
      <w:pPr>
        <w:pStyle w:val="Bezmezer"/>
        <w:spacing w:line="276" w:lineRule="auto"/>
        <w:jc w:val="both"/>
        <w:rPr>
          <w:sz w:val="24"/>
        </w:rPr>
      </w:pPr>
      <w:r w:rsidRPr="00B80FF8">
        <w:rPr>
          <w:sz w:val="24"/>
        </w:rPr>
        <w:t>a</w:t>
      </w:r>
    </w:p>
    <w:p w14:paraId="59E4B260" w14:textId="77777777" w:rsidR="001A0667" w:rsidRPr="00B80FF8" w:rsidRDefault="001A0667" w:rsidP="001A0667">
      <w:pPr>
        <w:pStyle w:val="Bezmezer"/>
        <w:spacing w:line="276" w:lineRule="auto"/>
        <w:jc w:val="both"/>
        <w:rPr>
          <w:b/>
          <w:bCs/>
          <w:sz w:val="24"/>
        </w:rPr>
      </w:pPr>
      <w:r w:rsidRPr="00B80FF8">
        <w:rPr>
          <w:b/>
          <w:bCs/>
          <w:sz w:val="24"/>
        </w:rPr>
        <w:t>Psychiatrická nemocnice Horní Beřkovice,</w:t>
      </w:r>
    </w:p>
    <w:p w14:paraId="359C0403" w14:textId="77777777" w:rsidR="001A0667" w:rsidRPr="00B80FF8" w:rsidRDefault="001A0667" w:rsidP="001A0667">
      <w:pPr>
        <w:pStyle w:val="Bezmezer"/>
        <w:spacing w:line="276" w:lineRule="auto"/>
        <w:jc w:val="both"/>
        <w:rPr>
          <w:sz w:val="24"/>
        </w:rPr>
      </w:pPr>
      <w:r w:rsidRPr="00B80FF8">
        <w:rPr>
          <w:sz w:val="24"/>
        </w:rPr>
        <w:t>IČ: 00673552, DIČ: CZ00673552,</w:t>
      </w:r>
    </w:p>
    <w:p w14:paraId="3D52B996" w14:textId="77777777" w:rsidR="001A0667" w:rsidRPr="00B80FF8" w:rsidRDefault="001A0667" w:rsidP="001A0667">
      <w:pPr>
        <w:pStyle w:val="Bezmezer"/>
        <w:spacing w:line="276" w:lineRule="auto"/>
        <w:jc w:val="both"/>
        <w:rPr>
          <w:sz w:val="24"/>
        </w:rPr>
      </w:pPr>
      <w:r w:rsidRPr="00B80FF8">
        <w:rPr>
          <w:sz w:val="24"/>
        </w:rPr>
        <w:t>se sídlem: Podřipská 1, Horní Beřkovice, PSČ 411 85,</w:t>
      </w:r>
    </w:p>
    <w:p w14:paraId="29A688CF" w14:textId="77777777" w:rsidR="001A0667" w:rsidRPr="00B80FF8" w:rsidRDefault="001A0667" w:rsidP="001A0667">
      <w:pPr>
        <w:pStyle w:val="Bezmezer"/>
        <w:spacing w:line="276" w:lineRule="auto"/>
        <w:jc w:val="both"/>
        <w:rPr>
          <w:sz w:val="24"/>
        </w:rPr>
      </w:pPr>
      <w:r w:rsidRPr="00B80FF8">
        <w:rPr>
          <w:sz w:val="24"/>
        </w:rPr>
        <w:t>zastoupena MUDr. Jiřím Tomečkem, MBA, ředitelem,</w:t>
      </w:r>
    </w:p>
    <w:p w14:paraId="74DB3474" w14:textId="2E05A013" w:rsidR="001A0667" w:rsidRPr="00B80FF8" w:rsidRDefault="001A0667" w:rsidP="001A0667">
      <w:pPr>
        <w:pStyle w:val="Bezmezer"/>
        <w:spacing w:line="276" w:lineRule="auto"/>
        <w:jc w:val="both"/>
        <w:rPr>
          <w:sz w:val="24"/>
        </w:rPr>
      </w:pPr>
      <w:r w:rsidRPr="00B80FF8">
        <w:rPr>
          <w:sz w:val="24"/>
        </w:rPr>
        <w:t>státní příspěvková org</w:t>
      </w:r>
      <w:r w:rsidR="00A15E59" w:rsidRPr="00B80FF8">
        <w:rPr>
          <w:sz w:val="24"/>
        </w:rPr>
        <w:t>anizace zřízená rozhodnutím ministerstva zdravotnictví</w:t>
      </w:r>
      <w:r w:rsidRPr="00B80FF8">
        <w:rPr>
          <w:sz w:val="24"/>
        </w:rPr>
        <w:t xml:space="preserve"> – zřizovací listina</w:t>
      </w:r>
      <w:r w:rsidR="00E51F20" w:rsidRPr="00B80FF8">
        <w:rPr>
          <w:sz w:val="24"/>
        </w:rPr>
        <w:br/>
      </w:r>
      <w:r w:rsidRPr="00B80FF8">
        <w:rPr>
          <w:sz w:val="24"/>
        </w:rPr>
        <w:t>ze dne 25. 6. 2014,</w:t>
      </w:r>
      <w:r w:rsidR="00A15E59" w:rsidRPr="00B80FF8">
        <w:rPr>
          <w:sz w:val="24"/>
        </w:rPr>
        <w:t xml:space="preserve"> </w:t>
      </w:r>
      <w:r w:rsidRPr="00B80FF8">
        <w:rPr>
          <w:sz w:val="24"/>
        </w:rPr>
        <w:t>č. j. MZDR 32618/2014-2/FIN, ve znění změn provedených</w:t>
      </w:r>
      <w:r w:rsidR="00A15E59" w:rsidRPr="00B80FF8">
        <w:rPr>
          <w:sz w:val="24"/>
        </w:rPr>
        <w:t xml:space="preserve"> Opatřením ministerstva zdravotnictví</w:t>
      </w:r>
      <w:r w:rsidRPr="00B80FF8">
        <w:rPr>
          <w:sz w:val="24"/>
        </w:rPr>
        <w:t xml:space="preserve"> ze dne 8. 9. </w:t>
      </w:r>
      <w:proofErr w:type="gramStart"/>
      <w:r w:rsidRPr="00B80FF8">
        <w:rPr>
          <w:sz w:val="24"/>
        </w:rPr>
        <w:t>2022,č.</w:t>
      </w:r>
      <w:proofErr w:type="gramEnd"/>
      <w:r w:rsidRPr="00B80FF8">
        <w:rPr>
          <w:sz w:val="24"/>
        </w:rPr>
        <w:t xml:space="preserve"> j. MZDR 24237/2022-1/OPŘ </w:t>
      </w:r>
    </w:p>
    <w:p w14:paraId="18783C61" w14:textId="77777777" w:rsidR="001A0667" w:rsidRPr="00B80FF8" w:rsidRDefault="001A0667" w:rsidP="001A0667">
      <w:pPr>
        <w:pStyle w:val="Bezmezer"/>
        <w:spacing w:line="276" w:lineRule="auto"/>
        <w:jc w:val="both"/>
        <w:rPr>
          <w:sz w:val="24"/>
        </w:rPr>
      </w:pPr>
      <w:r w:rsidRPr="00B80FF8">
        <w:rPr>
          <w:sz w:val="24"/>
        </w:rPr>
        <w:t>(dále jen „</w:t>
      </w:r>
      <w:r w:rsidRPr="00B80FF8">
        <w:rPr>
          <w:bCs/>
          <w:sz w:val="24"/>
        </w:rPr>
        <w:t>Objednatel</w:t>
      </w:r>
      <w:r w:rsidRPr="00B80FF8">
        <w:rPr>
          <w:sz w:val="24"/>
        </w:rPr>
        <w:t>“)</w:t>
      </w:r>
    </w:p>
    <w:p w14:paraId="57B120FD" w14:textId="77777777" w:rsidR="001A0667" w:rsidRPr="00B80FF8" w:rsidRDefault="00A15E59" w:rsidP="00A15E59">
      <w:pPr>
        <w:pStyle w:val="Bezmezer"/>
        <w:spacing w:line="276" w:lineRule="auto"/>
        <w:jc w:val="both"/>
        <w:rPr>
          <w:sz w:val="24"/>
        </w:rPr>
      </w:pPr>
      <w:r w:rsidRPr="00B80FF8">
        <w:rPr>
          <w:sz w:val="24"/>
        </w:rPr>
        <w:t>(</w:t>
      </w:r>
      <w:r w:rsidR="001A0667" w:rsidRPr="00B80FF8">
        <w:rPr>
          <w:sz w:val="24"/>
        </w:rPr>
        <w:t>Objednatel a Poskytovatel společně dále též jako „smluvní strany“, jednotlivě jako „smluvní strana“)</w:t>
      </w:r>
    </w:p>
    <w:p w14:paraId="6B68CB5C" w14:textId="2E4E8AF3" w:rsidR="00B80FF8" w:rsidRPr="00B80FF8" w:rsidRDefault="001A0667" w:rsidP="00A15E59">
      <w:pPr>
        <w:rPr>
          <w:rFonts w:ascii="Calibri" w:hAnsi="Calibri"/>
          <w:sz w:val="24"/>
        </w:rPr>
      </w:pPr>
      <w:r w:rsidRPr="00B80FF8">
        <w:rPr>
          <w:rFonts w:ascii="Calibri" w:hAnsi="Calibri"/>
          <w:sz w:val="24"/>
        </w:rPr>
        <w:t xml:space="preserve">uzavírají </w:t>
      </w:r>
      <w:r w:rsidR="00A15E59" w:rsidRPr="00B80FF8">
        <w:rPr>
          <w:rFonts w:ascii="Calibri" w:hAnsi="Calibri"/>
          <w:sz w:val="24"/>
        </w:rPr>
        <w:t xml:space="preserve">tento </w:t>
      </w:r>
    </w:p>
    <w:p w14:paraId="4ADBE0DF" w14:textId="77777777" w:rsidR="00A15E59" w:rsidRPr="00B80FF8" w:rsidRDefault="00A15E59" w:rsidP="00A15E59">
      <w:pPr>
        <w:spacing w:after="0"/>
        <w:ind w:left="2832" w:firstLine="708"/>
        <w:rPr>
          <w:rFonts w:ascii="Calibri" w:hAnsi="Calibri"/>
          <w:b/>
          <w:sz w:val="28"/>
          <w:szCs w:val="28"/>
        </w:rPr>
      </w:pPr>
      <w:r w:rsidRPr="00B80FF8">
        <w:rPr>
          <w:rFonts w:ascii="Calibri" w:hAnsi="Calibri"/>
          <w:b/>
          <w:sz w:val="28"/>
          <w:szCs w:val="28"/>
        </w:rPr>
        <w:t>dodatek č. 1</w:t>
      </w:r>
    </w:p>
    <w:p w14:paraId="704EA0A7" w14:textId="77777777" w:rsidR="001A0667" w:rsidRPr="00B80FF8" w:rsidRDefault="00A15E59" w:rsidP="00A15E59">
      <w:pPr>
        <w:spacing w:after="0"/>
        <w:rPr>
          <w:rFonts w:ascii="Calibri" w:hAnsi="Calibri"/>
          <w:b/>
          <w:sz w:val="24"/>
          <w:szCs w:val="24"/>
        </w:rPr>
      </w:pPr>
      <w:r w:rsidRPr="00B80FF8">
        <w:rPr>
          <w:rFonts w:ascii="Calibri" w:hAnsi="Calibri"/>
          <w:b/>
          <w:sz w:val="24"/>
          <w:szCs w:val="24"/>
        </w:rPr>
        <w:t xml:space="preserve">                           ke smlouvě o poskytování odborných služeb ze dne 26. 9. 2022</w:t>
      </w:r>
    </w:p>
    <w:p w14:paraId="1376181D" w14:textId="77777777" w:rsidR="000045E8" w:rsidRPr="00B80FF8" w:rsidRDefault="000045E8" w:rsidP="00A15E59">
      <w:pPr>
        <w:spacing w:after="0"/>
        <w:rPr>
          <w:rFonts w:ascii="Calibri" w:hAnsi="Calibri"/>
          <w:sz w:val="24"/>
          <w:szCs w:val="24"/>
        </w:rPr>
      </w:pPr>
      <w:r w:rsidRPr="00B80FF8">
        <w:rPr>
          <w:rFonts w:ascii="Calibri" w:hAnsi="Calibri"/>
          <w:sz w:val="24"/>
          <w:szCs w:val="24"/>
        </w:rPr>
        <w:t xml:space="preserve">                          </w:t>
      </w:r>
    </w:p>
    <w:p w14:paraId="3487C450" w14:textId="77777777" w:rsidR="000045E8" w:rsidRPr="00B80FF8" w:rsidRDefault="000045E8" w:rsidP="00A15E59">
      <w:pPr>
        <w:spacing w:after="0"/>
        <w:rPr>
          <w:rFonts w:ascii="Calibri" w:hAnsi="Calibri"/>
          <w:b/>
          <w:sz w:val="24"/>
          <w:szCs w:val="28"/>
        </w:rPr>
      </w:pPr>
      <w:r w:rsidRPr="00B80FF8">
        <w:rPr>
          <w:rFonts w:ascii="Calibri" w:hAnsi="Calibri"/>
          <w:sz w:val="24"/>
          <w:szCs w:val="24"/>
        </w:rPr>
        <w:t xml:space="preserve">                                                                   </w:t>
      </w:r>
      <w:r w:rsidRPr="00B80FF8">
        <w:rPr>
          <w:rFonts w:ascii="Calibri" w:hAnsi="Calibri"/>
          <w:b/>
          <w:sz w:val="24"/>
          <w:szCs w:val="24"/>
        </w:rPr>
        <w:tab/>
      </w:r>
      <w:r w:rsidRPr="00B80FF8">
        <w:rPr>
          <w:rFonts w:ascii="Calibri" w:hAnsi="Calibri"/>
          <w:b/>
          <w:sz w:val="24"/>
          <w:szCs w:val="28"/>
        </w:rPr>
        <w:t xml:space="preserve"> I.</w:t>
      </w:r>
    </w:p>
    <w:p w14:paraId="5782F83E" w14:textId="7D71802A" w:rsidR="000045E8" w:rsidRPr="00B80FF8" w:rsidRDefault="000045E8" w:rsidP="000045E8">
      <w:pPr>
        <w:spacing w:after="0"/>
        <w:jc w:val="both"/>
        <w:rPr>
          <w:rFonts w:ascii="Calibri" w:hAnsi="Calibri"/>
          <w:sz w:val="24"/>
          <w:szCs w:val="24"/>
        </w:rPr>
      </w:pPr>
      <w:r w:rsidRPr="00B80FF8">
        <w:rPr>
          <w:rFonts w:ascii="Calibri" w:hAnsi="Calibri"/>
          <w:sz w:val="24"/>
          <w:szCs w:val="24"/>
        </w:rPr>
        <w:t>Smluvní strany se dohodly, že uzavřou za účelem zefektivnění procesu poskytovaní odborných služeb</w:t>
      </w:r>
      <w:r w:rsidR="006D2F26" w:rsidRPr="00B80FF8">
        <w:rPr>
          <w:rFonts w:ascii="Calibri" w:hAnsi="Calibri"/>
          <w:sz w:val="24"/>
          <w:szCs w:val="24"/>
        </w:rPr>
        <w:t xml:space="preserve"> </w:t>
      </w:r>
      <w:r w:rsidR="00A96AF2" w:rsidRPr="00B80FF8">
        <w:rPr>
          <w:rFonts w:ascii="Calibri" w:hAnsi="Calibri"/>
          <w:sz w:val="24"/>
          <w:szCs w:val="24"/>
        </w:rPr>
        <w:t xml:space="preserve">dodatek č. </w:t>
      </w:r>
      <w:r w:rsidRPr="00B80FF8">
        <w:rPr>
          <w:rFonts w:ascii="Calibri" w:hAnsi="Calibri"/>
          <w:sz w:val="24"/>
          <w:szCs w:val="24"/>
        </w:rPr>
        <w:t>1 ke smlouvě o poskytování odborných služeb ze dne 26. 9. 2022 (dále jen „Smlouva“</w:t>
      </w:r>
      <w:r w:rsidR="003173D0" w:rsidRPr="00B80FF8">
        <w:rPr>
          <w:rFonts w:ascii="Calibri" w:hAnsi="Calibri"/>
          <w:sz w:val="24"/>
          <w:szCs w:val="24"/>
        </w:rPr>
        <w:t>)</w:t>
      </w:r>
      <w:r w:rsidR="00A96AF2" w:rsidRPr="00B80FF8">
        <w:rPr>
          <w:rFonts w:ascii="Calibri" w:hAnsi="Calibri"/>
          <w:sz w:val="24"/>
          <w:szCs w:val="24"/>
        </w:rPr>
        <w:t>,</w:t>
      </w:r>
      <w:r w:rsidR="00DB56B2" w:rsidRPr="00B80FF8">
        <w:rPr>
          <w:rFonts w:ascii="Calibri" w:hAnsi="Calibri"/>
          <w:sz w:val="24"/>
          <w:szCs w:val="24"/>
        </w:rPr>
        <w:t xml:space="preserve"> </w:t>
      </w:r>
      <w:r w:rsidRPr="00B80FF8">
        <w:rPr>
          <w:rFonts w:ascii="Calibri" w:hAnsi="Calibri"/>
          <w:sz w:val="24"/>
          <w:szCs w:val="24"/>
        </w:rPr>
        <w:t>kterým se mění níže uvedená ustanovení Smlouvy.</w:t>
      </w:r>
    </w:p>
    <w:p w14:paraId="567A51CA" w14:textId="77777777" w:rsidR="003173D0" w:rsidRPr="00B80FF8" w:rsidRDefault="003173D0" w:rsidP="000045E8">
      <w:pPr>
        <w:spacing w:after="0"/>
        <w:jc w:val="both"/>
        <w:rPr>
          <w:rFonts w:ascii="Calibri" w:hAnsi="Calibri"/>
          <w:sz w:val="24"/>
          <w:szCs w:val="24"/>
        </w:rPr>
      </w:pPr>
    </w:p>
    <w:p w14:paraId="2DA0A879" w14:textId="77777777" w:rsidR="00A96AF2" w:rsidRPr="00B80FF8" w:rsidRDefault="00A96AF2" w:rsidP="000045E8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B80FF8">
        <w:rPr>
          <w:rFonts w:ascii="Calibri" w:hAnsi="Calibri"/>
          <w:b/>
          <w:sz w:val="24"/>
          <w:szCs w:val="24"/>
        </w:rPr>
        <w:t xml:space="preserve">1/    Článek II. </w:t>
      </w:r>
      <w:r w:rsidR="006C6FC6" w:rsidRPr="00B80FF8">
        <w:rPr>
          <w:rFonts w:ascii="Calibri" w:hAnsi="Calibri"/>
          <w:b/>
          <w:sz w:val="24"/>
          <w:szCs w:val="24"/>
        </w:rPr>
        <w:t xml:space="preserve"> </w:t>
      </w:r>
      <w:r w:rsidRPr="00B80FF8">
        <w:rPr>
          <w:rFonts w:ascii="Calibri" w:hAnsi="Calibri"/>
          <w:b/>
          <w:sz w:val="24"/>
          <w:szCs w:val="24"/>
        </w:rPr>
        <w:t xml:space="preserve">Smlouvy </w:t>
      </w:r>
      <w:r w:rsidR="00B36580" w:rsidRPr="00B80FF8">
        <w:rPr>
          <w:rFonts w:ascii="Calibri" w:hAnsi="Calibri"/>
          <w:b/>
          <w:sz w:val="24"/>
          <w:szCs w:val="24"/>
        </w:rPr>
        <w:t>„</w:t>
      </w:r>
      <w:r w:rsidRPr="00B80FF8">
        <w:rPr>
          <w:rFonts w:ascii="Calibri" w:hAnsi="Calibri"/>
          <w:b/>
          <w:sz w:val="24"/>
          <w:szCs w:val="24"/>
        </w:rPr>
        <w:t>Povinnosti Poskytovatele“</w:t>
      </w:r>
    </w:p>
    <w:p w14:paraId="076BE7A0" w14:textId="77777777" w:rsidR="006C6FC6" w:rsidRPr="00B80FF8" w:rsidRDefault="003173D0" w:rsidP="003173D0">
      <w:pPr>
        <w:spacing w:after="0"/>
        <w:rPr>
          <w:rFonts w:ascii="Calibri" w:hAnsi="Calibri"/>
          <w:sz w:val="24"/>
          <w:szCs w:val="24"/>
        </w:rPr>
      </w:pPr>
      <w:r w:rsidRPr="00B80FF8">
        <w:rPr>
          <w:rFonts w:ascii="Calibri" w:hAnsi="Calibri"/>
          <w:sz w:val="24"/>
          <w:szCs w:val="24"/>
        </w:rPr>
        <w:t xml:space="preserve">   </w:t>
      </w:r>
      <w:r w:rsidR="00A96AF2" w:rsidRPr="00B80FF8">
        <w:rPr>
          <w:rFonts w:ascii="Calibri" w:hAnsi="Calibri"/>
          <w:sz w:val="24"/>
          <w:szCs w:val="24"/>
        </w:rPr>
        <w:t xml:space="preserve"> </w:t>
      </w:r>
      <w:r w:rsidRPr="00B80FF8">
        <w:rPr>
          <w:rFonts w:ascii="Calibri" w:hAnsi="Calibri"/>
          <w:sz w:val="24"/>
          <w:szCs w:val="24"/>
        </w:rPr>
        <w:t xml:space="preserve">   </w:t>
      </w:r>
      <w:r w:rsidR="00A96AF2" w:rsidRPr="00B80FF8">
        <w:rPr>
          <w:rFonts w:ascii="Calibri" w:hAnsi="Calibri"/>
          <w:sz w:val="24"/>
          <w:szCs w:val="24"/>
        </w:rPr>
        <w:t>Bod 1. tohoto článku nově zní:</w:t>
      </w:r>
    </w:p>
    <w:p w14:paraId="51A1AB68" w14:textId="77777777" w:rsidR="006C6FC6" w:rsidRPr="00B80FF8" w:rsidRDefault="00A96AF2" w:rsidP="006C6FC6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i/>
          <w:sz w:val="24"/>
        </w:rPr>
      </w:pPr>
      <w:r w:rsidRPr="00B80FF8">
        <w:rPr>
          <w:i/>
          <w:sz w:val="24"/>
          <w:szCs w:val="24"/>
        </w:rPr>
        <w:t xml:space="preserve">„ 1. </w:t>
      </w:r>
      <w:r w:rsidRPr="00B80FF8">
        <w:rPr>
          <w:i/>
          <w:color w:val="000000"/>
          <w:sz w:val="24"/>
        </w:rPr>
        <w:t>Poskytovatel je povinen postupovat na náležité odborné úrovni a v souladu s platnými právními předpisy a chránit práva a oprávněné zájmy Objednatele.</w:t>
      </w:r>
      <w:r w:rsidR="006C6FC6" w:rsidRPr="00B80FF8">
        <w:rPr>
          <w:i/>
          <w:color w:val="000000"/>
          <w:sz w:val="24"/>
        </w:rPr>
        <w:t xml:space="preserve"> Je povinen poskytovat služby, ke kterým získal odbornou nebo specializovanou způsobilost </w:t>
      </w:r>
      <w:r w:rsidR="00D53088" w:rsidRPr="00B80FF8">
        <w:rPr>
          <w:i/>
          <w:color w:val="000000"/>
          <w:sz w:val="24"/>
        </w:rPr>
        <w:t xml:space="preserve">na náležité úrovni, </w:t>
      </w:r>
      <w:r w:rsidR="006C6FC6" w:rsidRPr="00B80FF8">
        <w:rPr>
          <w:i/>
          <w:color w:val="000000"/>
          <w:sz w:val="24"/>
        </w:rPr>
        <w:lastRenderedPageBreak/>
        <w:t>podle platných právních předpis</w:t>
      </w:r>
      <w:r w:rsidR="00D53088" w:rsidRPr="00B80FF8">
        <w:rPr>
          <w:i/>
          <w:color w:val="000000"/>
          <w:sz w:val="24"/>
        </w:rPr>
        <w:t>ů a t</w:t>
      </w:r>
      <w:r w:rsidR="001305D0" w:rsidRPr="00B80FF8">
        <w:rPr>
          <w:i/>
          <w:color w:val="000000"/>
          <w:sz w:val="24"/>
        </w:rPr>
        <w:t>o</w:t>
      </w:r>
      <w:r w:rsidR="006C6FC6" w:rsidRPr="00B80FF8">
        <w:rPr>
          <w:i/>
          <w:color w:val="000000"/>
          <w:sz w:val="24"/>
        </w:rPr>
        <w:t xml:space="preserve"> v rozsahu odpovídajícím jeho způsobilo</w:t>
      </w:r>
      <w:r w:rsidR="001305D0" w:rsidRPr="00B80FF8">
        <w:rPr>
          <w:i/>
          <w:color w:val="000000"/>
          <w:sz w:val="24"/>
        </w:rPr>
        <w:t>sti a</w:t>
      </w:r>
      <w:r w:rsidR="006C6FC6" w:rsidRPr="00B80FF8">
        <w:rPr>
          <w:i/>
          <w:color w:val="000000"/>
          <w:sz w:val="24"/>
        </w:rPr>
        <w:t xml:space="preserve"> zdravotnímu stavu </w:t>
      </w:r>
      <w:r w:rsidR="00D53088" w:rsidRPr="00B80FF8">
        <w:rPr>
          <w:i/>
          <w:color w:val="000000"/>
          <w:sz w:val="24"/>
        </w:rPr>
        <w:t>pacienta“.</w:t>
      </w:r>
      <w:r w:rsidR="00272F7C" w:rsidRPr="00B80FF8">
        <w:rPr>
          <w:i/>
          <w:color w:val="000000"/>
          <w:sz w:val="24"/>
        </w:rPr>
        <w:t xml:space="preserve"> </w:t>
      </w:r>
      <w:r w:rsidR="00D53088" w:rsidRPr="00B80FF8">
        <w:rPr>
          <w:i/>
          <w:color w:val="000000"/>
          <w:sz w:val="24"/>
        </w:rPr>
        <w:t xml:space="preserve"> </w:t>
      </w:r>
    </w:p>
    <w:p w14:paraId="42399D28" w14:textId="77777777" w:rsidR="00D53088" w:rsidRPr="00B80FF8" w:rsidRDefault="00D53088" w:rsidP="006C6FC6">
      <w:pPr>
        <w:spacing w:after="0"/>
        <w:jc w:val="both"/>
        <w:rPr>
          <w:rFonts w:ascii="Calibri" w:hAnsi="Calibri"/>
          <w:sz w:val="24"/>
          <w:szCs w:val="24"/>
        </w:rPr>
      </w:pPr>
    </w:p>
    <w:p w14:paraId="374EE258" w14:textId="77777777" w:rsidR="00D53088" w:rsidRPr="00B80FF8" w:rsidRDefault="00D53088" w:rsidP="006C6FC6">
      <w:pPr>
        <w:spacing w:after="0"/>
        <w:jc w:val="both"/>
        <w:rPr>
          <w:rFonts w:ascii="Calibri" w:hAnsi="Calibri"/>
          <w:sz w:val="24"/>
          <w:szCs w:val="24"/>
        </w:rPr>
      </w:pPr>
    </w:p>
    <w:p w14:paraId="684E2980" w14:textId="2ECC1C99" w:rsidR="006C6FC6" w:rsidRPr="00B80FF8" w:rsidRDefault="006C6FC6" w:rsidP="006C6FC6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B80FF8">
        <w:rPr>
          <w:rFonts w:ascii="Calibri" w:hAnsi="Calibri"/>
          <w:b/>
          <w:sz w:val="24"/>
          <w:szCs w:val="24"/>
        </w:rPr>
        <w:t xml:space="preserve">2/ </w:t>
      </w:r>
      <w:r w:rsidR="00614AA6" w:rsidRPr="00B80FF8">
        <w:rPr>
          <w:rFonts w:ascii="Calibri" w:hAnsi="Calibri"/>
          <w:b/>
          <w:sz w:val="24"/>
          <w:szCs w:val="24"/>
        </w:rPr>
        <w:t xml:space="preserve">  </w:t>
      </w:r>
      <w:r w:rsidRPr="00B80FF8">
        <w:rPr>
          <w:rFonts w:ascii="Calibri" w:hAnsi="Calibri"/>
          <w:b/>
          <w:sz w:val="24"/>
          <w:szCs w:val="24"/>
        </w:rPr>
        <w:t>Článek II.</w:t>
      </w:r>
      <w:r w:rsidR="00B36580" w:rsidRPr="00B80FF8">
        <w:rPr>
          <w:rFonts w:ascii="Calibri" w:hAnsi="Calibri"/>
          <w:b/>
          <w:sz w:val="24"/>
          <w:szCs w:val="24"/>
        </w:rPr>
        <w:t xml:space="preserve"> </w:t>
      </w:r>
      <w:r w:rsidRPr="00B80FF8">
        <w:rPr>
          <w:rFonts w:ascii="Calibri" w:hAnsi="Calibri"/>
          <w:b/>
          <w:sz w:val="24"/>
          <w:szCs w:val="24"/>
        </w:rPr>
        <w:t xml:space="preserve"> Smlouvy </w:t>
      </w:r>
      <w:r w:rsidR="008D2CB5" w:rsidRPr="00B80FF8">
        <w:rPr>
          <w:rFonts w:ascii="Calibri" w:hAnsi="Calibri"/>
          <w:b/>
          <w:sz w:val="24"/>
          <w:szCs w:val="24"/>
        </w:rPr>
        <w:t>„</w:t>
      </w:r>
      <w:r w:rsidRPr="00B80FF8">
        <w:rPr>
          <w:rFonts w:ascii="Calibri" w:hAnsi="Calibri"/>
          <w:b/>
          <w:sz w:val="24"/>
          <w:szCs w:val="24"/>
        </w:rPr>
        <w:t>Povinnosti Poskytovatele“</w:t>
      </w:r>
    </w:p>
    <w:p w14:paraId="199B040C" w14:textId="77777777" w:rsidR="00614AA6" w:rsidRPr="00B80FF8" w:rsidRDefault="00614AA6" w:rsidP="00614AA6">
      <w:pPr>
        <w:spacing w:after="0"/>
        <w:ind w:firstLine="360"/>
        <w:rPr>
          <w:rFonts w:ascii="Calibri" w:hAnsi="Calibri"/>
          <w:sz w:val="24"/>
          <w:szCs w:val="24"/>
        </w:rPr>
      </w:pPr>
      <w:r w:rsidRPr="00B80FF8">
        <w:rPr>
          <w:rFonts w:ascii="Calibri" w:hAnsi="Calibri"/>
          <w:sz w:val="24"/>
          <w:szCs w:val="24"/>
        </w:rPr>
        <w:t xml:space="preserve"> Bod 2. tohoto článku nově zní:</w:t>
      </w:r>
    </w:p>
    <w:p w14:paraId="6AF6ED17" w14:textId="77777777" w:rsidR="00B36580" w:rsidRPr="00DE34D1" w:rsidRDefault="00614AA6" w:rsidP="005F3A9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libri" w:hAnsi="Calibri"/>
          <w:i/>
          <w:color w:val="000000"/>
          <w:sz w:val="24"/>
        </w:rPr>
      </w:pPr>
      <w:r w:rsidRPr="00DE34D1">
        <w:rPr>
          <w:rFonts w:ascii="Calibri" w:hAnsi="Calibri"/>
          <w:i/>
          <w:color w:val="000000"/>
          <w:sz w:val="24"/>
        </w:rPr>
        <w:t>„</w:t>
      </w:r>
      <w:r w:rsidR="00B36580" w:rsidRPr="00DE34D1">
        <w:rPr>
          <w:rFonts w:ascii="Calibri" w:hAnsi="Calibri"/>
          <w:i/>
          <w:color w:val="000000"/>
          <w:sz w:val="24"/>
        </w:rPr>
        <w:t xml:space="preserve"> 2. </w:t>
      </w:r>
      <w:r w:rsidRPr="00DE34D1">
        <w:rPr>
          <w:rFonts w:ascii="Calibri" w:hAnsi="Calibri"/>
          <w:i/>
          <w:color w:val="000000"/>
          <w:sz w:val="24"/>
        </w:rPr>
        <w:t>Poskytovatel je povinen poskytovat služby Objednateli výlučně prostřednictvím smluvně sje</w:t>
      </w:r>
      <w:r w:rsidR="00B36580" w:rsidRPr="00DE34D1">
        <w:rPr>
          <w:rFonts w:ascii="Calibri" w:hAnsi="Calibri"/>
          <w:i/>
          <w:color w:val="000000"/>
          <w:sz w:val="24"/>
        </w:rPr>
        <w:t xml:space="preserve">dnaných oprávněných osob, </w:t>
      </w:r>
      <w:r w:rsidRPr="00DE34D1">
        <w:rPr>
          <w:rFonts w:ascii="Calibri" w:hAnsi="Calibri"/>
          <w:i/>
          <w:color w:val="000000"/>
          <w:sz w:val="24"/>
        </w:rPr>
        <w:t>které získaly odbornou nebo specializovanou způsobilost podle platných právních předpisů.</w:t>
      </w:r>
      <w:r w:rsidR="00B36580" w:rsidRPr="00DE34D1">
        <w:rPr>
          <w:rFonts w:ascii="Calibri" w:hAnsi="Calibri"/>
          <w:i/>
          <w:color w:val="000000"/>
          <w:sz w:val="24"/>
        </w:rPr>
        <w:t>“</w:t>
      </w:r>
    </w:p>
    <w:p w14:paraId="1DF2760E" w14:textId="77777777" w:rsidR="003173D0" w:rsidRPr="00B80FF8" w:rsidRDefault="003173D0" w:rsidP="003173D0">
      <w:pPr>
        <w:spacing w:after="0"/>
        <w:rPr>
          <w:rFonts w:ascii="Calibri" w:hAnsi="Calibri"/>
          <w:color w:val="000000"/>
          <w:sz w:val="24"/>
        </w:rPr>
      </w:pPr>
      <w:r w:rsidRPr="00B80FF8">
        <w:rPr>
          <w:rFonts w:ascii="Calibri" w:hAnsi="Calibri"/>
          <w:color w:val="000000"/>
          <w:sz w:val="24"/>
        </w:rPr>
        <w:t xml:space="preserve">        </w:t>
      </w:r>
    </w:p>
    <w:p w14:paraId="79A7C3BC" w14:textId="77777777" w:rsidR="00B36580" w:rsidRPr="00B80FF8" w:rsidRDefault="003173D0" w:rsidP="003173D0">
      <w:pPr>
        <w:spacing w:after="0"/>
        <w:rPr>
          <w:rFonts w:ascii="Calibri" w:hAnsi="Calibri"/>
          <w:sz w:val="24"/>
          <w:szCs w:val="24"/>
        </w:rPr>
      </w:pPr>
      <w:r w:rsidRPr="00B80FF8">
        <w:rPr>
          <w:rFonts w:ascii="Calibri" w:hAnsi="Calibri"/>
          <w:color w:val="000000"/>
          <w:sz w:val="24"/>
        </w:rPr>
        <w:t xml:space="preserve">       </w:t>
      </w:r>
      <w:r w:rsidR="00B36580" w:rsidRPr="00B80FF8">
        <w:rPr>
          <w:rFonts w:ascii="Calibri" w:hAnsi="Calibri"/>
          <w:sz w:val="24"/>
          <w:szCs w:val="24"/>
        </w:rPr>
        <w:t>Bod 3. tohoto článku nově zní:</w:t>
      </w:r>
    </w:p>
    <w:p w14:paraId="340CFC88" w14:textId="77777777" w:rsidR="00614AA6" w:rsidRPr="00DE34D1" w:rsidRDefault="00B36580" w:rsidP="00614AA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libri" w:hAnsi="Calibri"/>
          <w:i/>
          <w:color w:val="000000"/>
          <w:sz w:val="24"/>
        </w:rPr>
      </w:pPr>
      <w:r w:rsidRPr="00B80FF8">
        <w:rPr>
          <w:rFonts w:ascii="Calibri" w:hAnsi="Calibri"/>
          <w:color w:val="000000"/>
          <w:sz w:val="24"/>
        </w:rPr>
        <w:t>„</w:t>
      </w:r>
      <w:r w:rsidRPr="00DE34D1">
        <w:rPr>
          <w:rFonts w:ascii="Calibri" w:hAnsi="Calibri"/>
          <w:i/>
          <w:color w:val="000000"/>
          <w:sz w:val="24"/>
        </w:rPr>
        <w:t xml:space="preserve">3.  Seznam oprávněných osob bude k dispozici </w:t>
      </w:r>
      <w:r w:rsidR="005F3A97" w:rsidRPr="00DE34D1">
        <w:rPr>
          <w:rFonts w:ascii="Calibri" w:hAnsi="Calibri"/>
          <w:i/>
          <w:color w:val="000000"/>
          <w:sz w:val="24"/>
        </w:rPr>
        <w:t xml:space="preserve">vždy na smluvním </w:t>
      </w:r>
      <w:r w:rsidRPr="00DE34D1">
        <w:rPr>
          <w:rFonts w:ascii="Calibri" w:hAnsi="Calibri"/>
          <w:i/>
          <w:color w:val="000000"/>
          <w:sz w:val="24"/>
        </w:rPr>
        <w:t xml:space="preserve">pracovišti a </w:t>
      </w:r>
      <w:r w:rsidR="00614AA6" w:rsidRPr="00DE34D1">
        <w:rPr>
          <w:rFonts w:ascii="Calibri" w:hAnsi="Calibri"/>
          <w:i/>
          <w:color w:val="000000"/>
          <w:sz w:val="24"/>
        </w:rPr>
        <w:t>smluvní strany se jej za</w:t>
      </w:r>
      <w:r w:rsidRPr="00DE34D1">
        <w:rPr>
          <w:rFonts w:ascii="Calibri" w:hAnsi="Calibri"/>
          <w:i/>
          <w:color w:val="000000"/>
          <w:sz w:val="24"/>
        </w:rPr>
        <w:t>vazují pravidelně aktualizovat“.</w:t>
      </w:r>
    </w:p>
    <w:p w14:paraId="7140C359" w14:textId="77777777" w:rsidR="00B36580" w:rsidRPr="00B80FF8" w:rsidRDefault="00B36580" w:rsidP="003173D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/>
          <w:sz w:val="24"/>
        </w:rPr>
      </w:pPr>
    </w:p>
    <w:p w14:paraId="5C931448" w14:textId="77777777" w:rsidR="00A96AF2" w:rsidRPr="00B80FF8" w:rsidRDefault="005F3A97" w:rsidP="00A15E59">
      <w:pPr>
        <w:spacing w:after="0"/>
        <w:rPr>
          <w:rFonts w:ascii="Calibri" w:hAnsi="Calibri"/>
          <w:b/>
          <w:sz w:val="24"/>
          <w:szCs w:val="24"/>
        </w:rPr>
      </w:pPr>
      <w:r w:rsidRPr="00B80FF8">
        <w:rPr>
          <w:rFonts w:ascii="Calibri" w:hAnsi="Calibri"/>
          <w:b/>
          <w:sz w:val="24"/>
          <w:szCs w:val="24"/>
        </w:rPr>
        <w:t xml:space="preserve">3/ </w:t>
      </w:r>
      <w:r w:rsidR="003173D0" w:rsidRPr="00B80FF8">
        <w:rPr>
          <w:rFonts w:ascii="Calibri" w:hAnsi="Calibri"/>
          <w:b/>
          <w:sz w:val="24"/>
          <w:szCs w:val="24"/>
        </w:rPr>
        <w:t xml:space="preserve">  </w:t>
      </w:r>
      <w:r w:rsidRPr="00B80FF8">
        <w:rPr>
          <w:rFonts w:ascii="Calibri" w:hAnsi="Calibri"/>
          <w:b/>
          <w:sz w:val="24"/>
          <w:szCs w:val="24"/>
        </w:rPr>
        <w:t>Článek III. „Povinnosti Objednatele“</w:t>
      </w:r>
    </w:p>
    <w:p w14:paraId="117DFE2D" w14:textId="77777777" w:rsidR="005F3A97" w:rsidRPr="00B80FF8" w:rsidRDefault="005F3A97" w:rsidP="005F3A97">
      <w:pPr>
        <w:spacing w:after="0"/>
        <w:ind w:firstLine="360"/>
        <w:rPr>
          <w:rFonts w:ascii="Calibri" w:hAnsi="Calibri"/>
          <w:sz w:val="24"/>
          <w:szCs w:val="24"/>
        </w:rPr>
      </w:pPr>
      <w:r w:rsidRPr="00B80FF8">
        <w:rPr>
          <w:rFonts w:ascii="Calibri" w:hAnsi="Calibri"/>
          <w:sz w:val="24"/>
          <w:szCs w:val="24"/>
        </w:rPr>
        <w:t>Bod 2. tohoto článku nově zní:</w:t>
      </w:r>
    </w:p>
    <w:p w14:paraId="298CCD08" w14:textId="67DB0CB8" w:rsidR="005F3A97" w:rsidRPr="00DE34D1" w:rsidRDefault="005F3A97" w:rsidP="0036286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60"/>
        <w:jc w:val="both"/>
        <w:rPr>
          <w:rFonts w:ascii="Calibri" w:hAnsi="Calibri"/>
          <w:i/>
          <w:sz w:val="24"/>
        </w:rPr>
      </w:pPr>
      <w:r w:rsidRPr="00DE34D1">
        <w:rPr>
          <w:rFonts w:ascii="Calibri" w:hAnsi="Calibri"/>
          <w:i/>
          <w:sz w:val="24"/>
          <w:szCs w:val="24"/>
        </w:rPr>
        <w:t>„2.</w:t>
      </w:r>
      <w:r w:rsidRPr="00DE34D1">
        <w:rPr>
          <w:rFonts w:ascii="Calibri" w:hAnsi="Calibri"/>
          <w:i/>
          <w:color w:val="000000"/>
          <w:sz w:val="24"/>
        </w:rPr>
        <w:t xml:space="preserve"> Objednatel odpovídá za to, že osoby určené Poskytovatelem k plnění povinností dle Smlouvy budou zaškoleni z hlediska bezpečnosti a ochrany zdraví při práci, požární ochrany a uložení pomůcek kardiopulmonální resuscitace na konkrétním pracovišti, kde dojde k poskytování anesteziologických výkonů. Objednatel předá Poskytovateli interní směrnice prostřednictvím svého informačního systému (tj. prostřednictvím Intranetu Objednatele), které </w:t>
      </w:r>
      <w:r w:rsidR="0036286C" w:rsidRPr="00DE34D1">
        <w:rPr>
          <w:rFonts w:ascii="Calibri" w:hAnsi="Calibri"/>
          <w:i/>
          <w:color w:val="000000"/>
          <w:sz w:val="24"/>
        </w:rPr>
        <w:t xml:space="preserve">jsou pro Poskytovatele závazné, tj. </w:t>
      </w:r>
      <w:r w:rsidR="000A6974" w:rsidRPr="00DE34D1">
        <w:rPr>
          <w:rFonts w:ascii="Calibri" w:hAnsi="Calibri"/>
          <w:i/>
          <w:color w:val="000000"/>
          <w:sz w:val="24"/>
        </w:rPr>
        <w:t xml:space="preserve">RD-PNHoB-08 – Vnitřní řád </w:t>
      </w:r>
      <w:r w:rsidR="00DE34D1" w:rsidRPr="00DE34D1">
        <w:rPr>
          <w:rFonts w:ascii="Calibri" w:hAnsi="Calibri"/>
          <w:i/>
          <w:color w:val="000000"/>
          <w:sz w:val="24"/>
        </w:rPr>
        <w:t>poskytovatele</w:t>
      </w:r>
      <w:r w:rsidR="00DE34D1">
        <w:rPr>
          <w:rFonts w:ascii="Calibri" w:hAnsi="Calibri"/>
          <w:i/>
          <w:color w:val="000000"/>
          <w:sz w:val="24"/>
        </w:rPr>
        <w:t xml:space="preserve"> </w:t>
      </w:r>
      <w:r w:rsidR="00DE34D1" w:rsidRPr="00DE34D1">
        <w:rPr>
          <w:rFonts w:ascii="Calibri" w:hAnsi="Calibri"/>
          <w:i/>
          <w:color w:val="000000"/>
          <w:sz w:val="24"/>
        </w:rPr>
        <w:t>zdravotníc</w:t>
      </w:r>
      <w:r w:rsidR="00DE34D1">
        <w:rPr>
          <w:rFonts w:ascii="Calibri" w:hAnsi="Calibri"/>
          <w:i/>
          <w:color w:val="000000"/>
          <w:sz w:val="24"/>
        </w:rPr>
        <w:t>h</w:t>
      </w:r>
      <w:r w:rsidR="00DE34D1" w:rsidRPr="00DE34D1">
        <w:rPr>
          <w:rFonts w:ascii="Calibri" w:hAnsi="Calibri"/>
          <w:i/>
          <w:color w:val="000000"/>
          <w:sz w:val="24"/>
        </w:rPr>
        <w:t xml:space="preserve"> </w:t>
      </w:r>
      <w:r w:rsidR="00DE34D1">
        <w:rPr>
          <w:rFonts w:ascii="Calibri" w:hAnsi="Calibri"/>
          <w:i/>
          <w:color w:val="000000"/>
          <w:sz w:val="24"/>
        </w:rPr>
        <w:t xml:space="preserve">služeb </w:t>
      </w:r>
      <w:r w:rsidR="0036286C" w:rsidRPr="00DE34D1">
        <w:rPr>
          <w:rFonts w:ascii="Calibri" w:hAnsi="Calibri"/>
          <w:i/>
          <w:color w:val="000000"/>
          <w:sz w:val="24"/>
        </w:rPr>
        <w:t xml:space="preserve">a </w:t>
      </w:r>
      <w:r w:rsidR="000A6974" w:rsidRPr="00DE34D1">
        <w:rPr>
          <w:rFonts w:ascii="Calibri" w:hAnsi="Calibri"/>
          <w:i/>
          <w:color w:val="000000"/>
          <w:sz w:val="24"/>
        </w:rPr>
        <w:t>RD-PNHoB-61 – Provozní řád střediska elektrokonvulzivní terapie</w:t>
      </w:r>
      <w:r w:rsidR="0036286C" w:rsidRPr="00DE34D1">
        <w:rPr>
          <w:rFonts w:ascii="Calibri" w:hAnsi="Calibri"/>
          <w:i/>
          <w:color w:val="000000"/>
          <w:sz w:val="24"/>
        </w:rPr>
        <w:t>.“</w:t>
      </w:r>
    </w:p>
    <w:p w14:paraId="19A266BA" w14:textId="77777777" w:rsidR="005F3A97" w:rsidRPr="00B80FF8" w:rsidRDefault="005F3A97" w:rsidP="00A15E59">
      <w:pPr>
        <w:spacing w:after="0"/>
        <w:rPr>
          <w:rFonts w:ascii="Calibri" w:hAnsi="Calibri"/>
          <w:sz w:val="24"/>
          <w:szCs w:val="24"/>
        </w:rPr>
      </w:pPr>
    </w:p>
    <w:p w14:paraId="064BB79A" w14:textId="77777777" w:rsidR="0036286C" w:rsidRPr="00B80FF8" w:rsidRDefault="0036286C" w:rsidP="0036286C">
      <w:pPr>
        <w:spacing w:after="0"/>
        <w:ind w:firstLine="360"/>
        <w:rPr>
          <w:rFonts w:ascii="Calibri" w:hAnsi="Calibri"/>
          <w:sz w:val="24"/>
          <w:szCs w:val="24"/>
        </w:rPr>
      </w:pPr>
      <w:r w:rsidRPr="00B80FF8">
        <w:rPr>
          <w:rFonts w:ascii="Calibri" w:hAnsi="Calibri"/>
          <w:sz w:val="24"/>
          <w:szCs w:val="24"/>
        </w:rPr>
        <w:t>Bod 4. tohoto článku nově zní:</w:t>
      </w:r>
    </w:p>
    <w:p w14:paraId="21CF541B" w14:textId="77777777" w:rsidR="0036286C" w:rsidRPr="00DE34D1" w:rsidRDefault="0036286C" w:rsidP="0036286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libri" w:hAnsi="Calibri"/>
          <w:i/>
          <w:color w:val="000000"/>
          <w:sz w:val="24"/>
        </w:rPr>
      </w:pPr>
      <w:r w:rsidRPr="00DE34D1">
        <w:rPr>
          <w:rFonts w:ascii="Calibri" w:hAnsi="Calibri"/>
          <w:i/>
          <w:color w:val="000000"/>
          <w:sz w:val="24"/>
        </w:rPr>
        <w:t>„4</w:t>
      </w:r>
      <w:r w:rsidR="003173D0" w:rsidRPr="00DE34D1">
        <w:rPr>
          <w:rFonts w:ascii="Calibri" w:hAnsi="Calibri"/>
          <w:i/>
          <w:color w:val="000000"/>
          <w:sz w:val="24"/>
        </w:rPr>
        <w:t>.</w:t>
      </w:r>
      <w:r w:rsidR="00D53088" w:rsidRPr="00DE34D1">
        <w:rPr>
          <w:rFonts w:ascii="Calibri" w:hAnsi="Calibri"/>
          <w:i/>
          <w:color w:val="000000"/>
          <w:sz w:val="24"/>
        </w:rPr>
        <w:t xml:space="preserve"> </w:t>
      </w:r>
      <w:r w:rsidRPr="00DE34D1">
        <w:rPr>
          <w:rFonts w:ascii="Calibri" w:hAnsi="Calibri"/>
          <w:i/>
          <w:color w:val="000000"/>
          <w:sz w:val="24"/>
        </w:rPr>
        <w:t>Objednatel je povinen zajistit pro Poskytovatele přístrojové a jiné vybavení potřebné k poskytování anesteziologické péče. Seznam tohoto př</w:t>
      </w:r>
      <w:r w:rsidR="00D53088" w:rsidRPr="00DE34D1">
        <w:rPr>
          <w:rFonts w:ascii="Calibri" w:hAnsi="Calibri"/>
          <w:i/>
          <w:color w:val="000000"/>
          <w:sz w:val="24"/>
        </w:rPr>
        <w:t>ístrojového a jiného vybavení</w:t>
      </w:r>
      <w:r w:rsidRPr="00DE34D1">
        <w:rPr>
          <w:rFonts w:ascii="Calibri" w:hAnsi="Calibri"/>
          <w:i/>
          <w:color w:val="000000"/>
          <w:sz w:val="24"/>
        </w:rPr>
        <w:t xml:space="preserve"> bude k dispozici vždy na smluvním pracovišti a objednatel se jej zavazuje pravidelně aktualizovat. Objednatel je dále povinen zajistit pro Poskytovatele medicinální plyny“.</w:t>
      </w:r>
    </w:p>
    <w:p w14:paraId="29DA5C63" w14:textId="77777777" w:rsidR="00272F7C" w:rsidRPr="00B80FF8" w:rsidRDefault="00272F7C" w:rsidP="0036286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libri" w:hAnsi="Calibri"/>
          <w:color w:val="000000"/>
          <w:sz w:val="24"/>
        </w:rPr>
      </w:pPr>
    </w:p>
    <w:p w14:paraId="39170DDE" w14:textId="77777777" w:rsidR="0036286C" w:rsidRPr="00B80FF8" w:rsidRDefault="0036286C" w:rsidP="003173D0">
      <w:pPr>
        <w:spacing w:after="0"/>
        <w:jc w:val="center"/>
        <w:rPr>
          <w:rFonts w:ascii="Calibri" w:hAnsi="Calibri" w:cstheme="minorHAnsi"/>
          <w:b/>
          <w:sz w:val="24"/>
          <w:szCs w:val="24"/>
        </w:rPr>
      </w:pPr>
      <w:r w:rsidRPr="00B80FF8">
        <w:rPr>
          <w:rFonts w:ascii="Calibri" w:hAnsi="Calibri" w:cstheme="minorHAnsi"/>
          <w:b/>
          <w:sz w:val="24"/>
          <w:szCs w:val="24"/>
        </w:rPr>
        <w:t>II.</w:t>
      </w:r>
    </w:p>
    <w:p w14:paraId="447BD790" w14:textId="660FE71C" w:rsidR="0036286C" w:rsidRPr="00B80FF8" w:rsidRDefault="0036286C">
      <w:pPr>
        <w:spacing w:after="0"/>
        <w:rPr>
          <w:rFonts w:ascii="Calibri" w:hAnsi="Calibri" w:cstheme="minorHAnsi"/>
          <w:sz w:val="24"/>
          <w:szCs w:val="24"/>
        </w:rPr>
      </w:pPr>
      <w:r w:rsidRPr="00B80FF8">
        <w:rPr>
          <w:rFonts w:ascii="Calibri" w:hAnsi="Calibri" w:cstheme="minorHAnsi"/>
          <w:sz w:val="24"/>
          <w:szCs w:val="24"/>
        </w:rPr>
        <w:t xml:space="preserve">        </w:t>
      </w:r>
      <w:r w:rsidR="00272F7C" w:rsidRPr="00B80FF8">
        <w:rPr>
          <w:rFonts w:ascii="Calibri" w:hAnsi="Calibri" w:cstheme="minorHAnsi"/>
          <w:sz w:val="24"/>
          <w:szCs w:val="24"/>
        </w:rPr>
        <w:t xml:space="preserve">Ostatní </w:t>
      </w:r>
      <w:r w:rsidR="003173D0" w:rsidRPr="00B80FF8">
        <w:rPr>
          <w:rFonts w:ascii="Calibri" w:hAnsi="Calibri" w:cstheme="minorHAnsi"/>
          <w:sz w:val="24"/>
          <w:szCs w:val="24"/>
        </w:rPr>
        <w:t xml:space="preserve">ujednání </w:t>
      </w:r>
      <w:r w:rsidR="00272F7C" w:rsidRPr="00B80FF8">
        <w:rPr>
          <w:rFonts w:ascii="Calibri" w:hAnsi="Calibri" w:cstheme="minorHAnsi"/>
          <w:sz w:val="24"/>
          <w:szCs w:val="24"/>
        </w:rPr>
        <w:t>uzavřené S</w:t>
      </w:r>
      <w:r w:rsidRPr="00B80FF8">
        <w:rPr>
          <w:rFonts w:ascii="Calibri" w:hAnsi="Calibri" w:cstheme="minorHAnsi"/>
          <w:sz w:val="24"/>
          <w:szCs w:val="24"/>
        </w:rPr>
        <w:t>mlouvy se nemění.</w:t>
      </w:r>
    </w:p>
    <w:p w14:paraId="5E0987F3" w14:textId="77777777" w:rsidR="00272F7C" w:rsidRPr="00B80FF8" w:rsidRDefault="00272F7C">
      <w:pPr>
        <w:spacing w:after="0"/>
        <w:rPr>
          <w:rFonts w:ascii="Calibri" w:hAnsi="Calibri" w:cstheme="minorHAnsi"/>
          <w:sz w:val="24"/>
          <w:szCs w:val="24"/>
        </w:rPr>
      </w:pPr>
    </w:p>
    <w:p w14:paraId="2EB170E9" w14:textId="77777777" w:rsidR="00272F7C" w:rsidRPr="00B80FF8" w:rsidRDefault="00272F7C" w:rsidP="003173D0">
      <w:pPr>
        <w:spacing w:after="0"/>
        <w:jc w:val="center"/>
        <w:rPr>
          <w:rFonts w:ascii="Calibri" w:hAnsi="Calibri" w:cstheme="minorHAnsi"/>
          <w:b/>
          <w:sz w:val="24"/>
          <w:szCs w:val="24"/>
        </w:rPr>
      </w:pPr>
      <w:r w:rsidRPr="00B80FF8">
        <w:rPr>
          <w:rFonts w:ascii="Calibri" w:hAnsi="Calibri" w:cstheme="minorHAnsi"/>
          <w:b/>
          <w:sz w:val="24"/>
          <w:szCs w:val="24"/>
        </w:rPr>
        <w:t>III.</w:t>
      </w:r>
    </w:p>
    <w:p w14:paraId="6845693E" w14:textId="77777777" w:rsidR="00272F7C" w:rsidRPr="00B80FF8" w:rsidRDefault="00272F7C" w:rsidP="003173D0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</w:rPr>
      </w:pPr>
      <w:r w:rsidRPr="00B80FF8">
        <w:rPr>
          <w:color w:val="000000"/>
          <w:sz w:val="24"/>
        </w:rPr>
        <w:t>Tento dodatek ke smlouvě je vyhotoven ve dvou stejnopisech, přičemž každá smluvní strana obdrží po jednom stejnopisu.</w:t>
      </w:r>
    </w:p>
    <w:p w14:paraId="49E35E1E" w14:textId="77777777" w:rsidR="00272F7C" w:rsidRPr="00B80FF8" w:rsidRDefault="00272F7C" w:rsidP="00272F7C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</w:rPr>
      </w:pPr>
      <w:r w:rsidRPr="00B80FF8">
        <w:rPr>
          <w:color w:val="000000"/>
          <w:sz w:val="24"/>
        </w:rPr>
        <w:t>V případě, že tento dodatek ke smlouvě podléhá povinnosti uveřejnění podle zákona č. 340/2015 Sb., o registru smluv, zajistí uveřejnění na své náklady Objednatel a o tomto uveřejnění informuje Poskytovatele.</w:t>
      </w:r>
    </w:p>
    <w:p w14:paraId="5D086103" w14:textId="77777777" w:rsidR="00B80FF8" w:rsidRDefault="00B80FF8" w:rsidP="00B80FF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  <w:sz w:val="24"/>
        </w:rPr>
      </w:pPr>
    </w:p>
    <w:p w14:paraId="257E9146" w14:textId="77777777" w:rsidR="00B80FF8" w:rsidRPr="00B80FF8" w:rsidRDefault="00B80FF8" w:rsidP="00B80FF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sz w:val="24"/>
        </w:rPr>
      </w:pPr>
    </w:p>
    <w:p w14:paraId="0606639C" w14:textId="70644367" w:rsidR="00272F7C" w:rsidRPr="00B80FF8" w:rsidRDefault="00272F7C" w:rsidP="00272F7C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</w:rPr>
      </w:pPr>
      <w:r w:rsidRPr="00B80FF8">
        <w:rPr>
          <w:color w:val="000000"/>
          <w:sz w:val="24"/>
        </w:rPr>
        <w:lastRenderedPageBreak/>
        <w:t>Smluvní strany prohlašují, že tento dodatek ke smlouvě uzavírají na základě jejich pravé, svobodné a vážné vůle, nikoli v tísni ani za jinak nápadně nevýhodných p</w:t>
      </w:r>
      <w:r w:rsidR="00D53088" w:rsidRPr="00B80FF8">
        <w:rPr>
          <w:color w:val="000000"/>
          <w:sz w:val="24"/>
        </w:rPr>
        <w:t>odmínek,</w:t>
      </w:r>
      <w:r w:rsidR="00C75773" w:rsidRPr="00B80FF8">
        <w:rPr>
          <w:color w:val="000000"/>
          <w:sz w:val="24"/>
        </w:rPr>
        <w:br/>
      </w:r>
      <w:r w:rsidR="00D53088" w:rsidRPr="00B80FF8">
        <w:rPr>
          <w:color w:val="000000"/>
          <w:sz w:val="24"/>
        </w:rPr>
        <w:t xml:space="preserve">že se </w:t>
      </w:r>
      <w:r w:rsidR="003173D0" w:rsidRPr="00B80FF8">
        <w:rPr>
          <w:color w:val="000000"/>
          <w:sz w:val="24"/>
        </w:rPr>
        <w:t>s jeho obsahem</w:t>
      </w:r>
      <w:r w:rsidRPr="00B80FF8">
        <w:rPr>
          <w:color w:val="000000"/>
          <w:sz w:val="24"/>
        </w:rPr>
        <w:t xml:space="preserve"> seznámily, porozuměly mu, souhlasí s ním a na důkaz toho připojují své podpisy. </w:t>
      </w:r>
    </w:p>
    <w:p w14:paraId="517AC2CC" w14:textId="77777777" w:rsidR="00B80FF8" w:rsidRDefault="00B80FF8" w:rsidP="00B80FF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</w:rPr>
      </w:pPr>
    </w:p>
    <w:p w14:paraId="4842F64D" w14:textId="77777777" w:rsidR="00B80FF8" w:rsidRDefault="00B80FF8" w:rsidP="00B80FF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</w:rPr>
      </w:pPr>
    </w:p>
    <w:p w14:paraId="4BEFC51C" w14:textId="77777777" w:rsidR="00B80FF8" w:rsidRDefault="00B80FF8" w:rsidP="00B80FF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</w:rPr>
      </w:pPr>
    </w:p>
    <w:p w14:paraId="4869948B" w14:textId="77777777" w:rsidR="00B80FF8" w:rsidRPr="00B80FF8" w:rsidRDefault="00B80FF8" w:rsidP="00B80FF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</w:rPr>
      </w:pP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993"/>
        <w:gridCol w:w="4257"/>
      </w:tblGrid>
      <w:tr w:rsidR="00272F7C" w:rsidRPr="00B80FF8" w14:paraId="0DB83D5A" w14:textId="77777777" w:rsidTr="001621A7">
        <w:trPr>
          <w:trHeight w:val="2626"/>
        </w:trPr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281A95" w14:textId="5692134C" w:rsidR="00272F7C" w:rsidRPr="00B80FF8" w:rsidRDefault="00272F7C" w:rsidP="00524702">
            <w:pPr>
              <w:rPr>
                <w:rFonts w:ascii="Calibri" w:hAnsi="Calibri"/>
                <w:sz w:val="24"/>
              </w:rPr>
            </w:pPr>
            <w:r w:rsidRPr="00B80FF8">
              <w:rPr>
                <w:rFonts w:ascii="Calibri" w:hAnsi="Calibri"/>
                <w:sz w:val="24"/>
              </w:rPr>
              <w:t xml:space="preserve">V Praze dne </w:t>
            </w:r>
            <w:r w:rsidR="00C06EC7">
              <w:rPr>
                <w:rFonts w:ascii="Calibri" w:hAnsi="Calibri"/>
                <w:sz w:val="24"/>
              </w:rPr>
              <w:t>10. 3. 2025</w:t>
            </w:r>
          </w:p>
          <w:p w14:paraId="2390A7D6" w14:textId="77777777" w:rsidR="00272F7C" w:rsidRPr="00B80FF8" w:rsidRDefault="00272F7C" w:rsidP="00524702">
            <w:pPr>
              <w:rPr>
                <w:rFonts w:ascii="Calibri" w:hAnsi="Calibri"/>
                <w:sz w:val="24"/>
              </w:rPr>
            </w:pPr>
          </w:p>
          <w:p w14:paraId="7F83912F" w14:textId="77777777" w:rsidR="00272F7C" w:rsidRPr="00B80FF8" w:rsidRDefault="00272F7C" w:rsidP="00524702">
            <w:pPr>
              <w:rPr>
                <w:rFonts w:ascii="Calibri" w:hAnsi="Calibri"/>
                <w:sz w:val="24"/>
              </w:rPr>
            </w:pPr>
          </w:p>
          <w:p w14:paraId="7565AD1C" w14:textId="4395BE02" w:rsidR="00272F7C" w:rsidRPr="00B80FF8" w:rsidRDefault="00272F7C" w:rsidP="00524702">
            <w:pPr>
              <w:rPr>
                <w:rFonts w:ascii="Calibri" w:hAnsi="Calibri"/>
                <w:sz w:val="24"/>
              </w:rPr>
            </w:pPr>
          </w:p>
          <w:p w14:paraId="58AF00E2" w14:textId="77777777" w:rsidR="00272F7C" w:rsidRPr="00B80FF8" w:rsidRDefault="00272F7C" w:rsidP="00524702">
            <w:pPr>
              <w:rPr>
                <w:rFonts w:ascii="Calibri" w:hAnsi="Calibri"/>
                <w:sz w:val="24"/>
              </w:rPr>
            </w:pPr>
          </w:p>
          <w:p w14:paraId="4CC1C5BA" w14:textId="77777777" w:rsidR="00272F7C" w:rsidRPr="00B80FF8" w:rsidRDefault="00272F7C" w:rsidP="00524702">
            <w:pPr>
              <w:rPr>
                <w:rFonts w:ascii="Calibri" w:hAnsi="Calibri"/>
                <w:sz w:val="24"/>
              </w:rPr>
            </w:pPr>
          </w:p>
          <w:p w14:paraId="40CB526D" w14:textId="77777777" w:rsidR="00272F7C" w:rsidRPr="00B80FF8" w:rsidRDefault="00272F7C" w:rsidP="0052470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32601FA" w14:textId="77777777" w:rsidR="00272F7C" w:rsidRPr="00B80FF8" w:rsidRDefault="00272F7C" w:rsidP="0052470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26C09D" w14:textId="3CFB2187" w:rsidR="00272F7C" w:rsidRPr="00B80FF8" w:rsidRDefault="002B1607" w:rsidP="0052470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 Horních Beřkovicích dne</w:t>
            </w:r>
            <w:r w:rsidR="00C06EC7">
              <w:rPr>
                <w:rFonts w:ascii="Calibri" w:hAnsi="Calibri"/>
                <w:sz w:val="24"/>
              </w:rPr>
              <w:t xml:space="preserve"> 7. 4. 2025</w:t>
            </w:r>
          </w:p>
        </w:tc>
      </w:tr>
      <w:tr w:rsidR="00272F7C" w:rsidRPr="00B80FF8" w14:paraId="61439EF6" w14:textId="77777777" w:rsidTr="00524702">
        <w:tc>
          <w:tcPr>
            <w:tcW w:w="3964" w:type="dxa"/>
            <w:tcBorders>
              <w:left w:val="nil"/>
              <w:bottom w:val="nil"/>
              <w:right w:val="nil"/>
            </w:tcBorders>
          </w:tcPr>
          <w:p w14:paraId="701651FA" w14:textId="77777777" w:rsidR="00272F7C" w:rsidRPr="002B1607" w:rsidRDefault="00272F7C" w:rsidP="00524702">
            <w:pPr>
              <w:jc w:val="center"/>
              <w:rPr>
                <w:rFonts w:ascii="Calibri" w:hAnsi="Calibri"/>
                <w:b/>
                <w:sz w:val="24"/>
              </w:rPr>
            </w:pPr>
            <w:r w:rsidRPr="002B1607">
              <w:rPr>
                <w:rFonts w:ascii="Calibri" w:hAnsi="Calibri"/>
                <w:b/>
                <w:sz w:val="24"/>
              </w:rPr>
              <w:t>AROPRO společnost pro anestezii s.r.o.</w:t>
            </w:r>
          </w:p>
          <w:p w14:paraId="2353CB13" w14:textId="77777777" w:rsidR="00272F7C" w:rsidRPr="00B80FF8" w:rsidRDefault="00272F7C" w:rsidP="00524702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B80FF8">
              <w:rPr>
                <w:rFonts w:ascii="Calibri" w:hAnsi="Calibri"/>
                <w:bCs/>
                <w:sz w:val="24"/>
              </w:rPr>
              <w:t>MUDr. Petr Kováříček</w:t>
            </w:r>
          </w:p>
          <w:p w14:paraId="60A25711" w14:textId="77777777" w:rsidR="00272F7C" w:rsidRPr="00B80FF8" w:rsidRDefault="00272F7C" w:rsidP="00524702">
            <w:pPr>
              <w:jc w:val="center"/>
              <w:rPr>
                <w:rFonts w:ascii="Calibri" w:hAnsi="Calibri"/>
                <w:sz w:val="24"/>
              </w:rPr>
            </w:pPr>
            <w:r w:rsidRPr="00B80FF8">
              <w:rPr>
                <w:rFonts w:ascii="Calibri" w:hAnsi="Calibri"/>
                <w:sz w:val="24"/>
              </w:rPr>
              <w:t>jednatel</w:t>
            </w:r>
          </w:p>
          <w:p w14:paraId="4EF305BC" w14:textId="44FFF06E" w:rsidR="00272F7C" w:rsidRPr="00B80FF8" w:rsidRDefault="00C06EC7" w:rsidP="00524702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(podepsáno, orazítkováno)</w:t>
            </w:r>
          </w:p>
          <w:p w14:paraId="5C2FDFFA" w14:textId="26BA5EBB" w:rsidR="00272F7C" w:rsidRPr="00B80FF8" w:rsidRDefault="00272F7C" w:rsidP="00524702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3B05C21" w14:textId="77777777" w:rsidR="00272F7C" w:rsidRPr="00B80FF8" w:rsidRDefault="00272F7C" w:rsidP="0052470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257" w:type="dxa"/>
            <w:tcBorders>
              <w:left w:val="nil"/>
              <w:bottom w:val="nil"/>
              <w:right w:val="nil"/>
            </w:tcBorders>
          </w:tcPr>
          <w:p w14:paraId="0FCB1D75" w14:textId="77777777" w:rsidR="00272F7C" w:rsidRPr="002B1607" w:rsidRDefault="00272F7C" w:rsidP="00524702">
            <w:pPr>
              <w:jc w:val="center"/>
              <w:rPr>
                <w:rFonts w:ascii="Calibri" w:hAnsi="Calibri"/>
                <w:b/>
                <w:sz w:val="24"/>
              </w:rPr>
            </w:pPr>
            <w:r w:rsidRPr="002B1607">
              <w:rPr>
                <w:rFonts w:ascii="Calibri" w:hAnsi="Calibri"/>
                <w:b/>
                <w:sz w:val="24"/>
              </w:rPr>
              <w:t>Psychiatrická nemocnice Horní Beřkovice</w:t>
            </w:r>
          </w:p>
          <w:p w14:paraId="7E35BF35" w14:textId="77777777" w:rsidR="00272F7C" w:rsidRPr="00B80FF8" w:rsidRDefault="00272F7C" w:rsidP="00524702">
            <w:pPr>
              <w:jc w:val="center"/>
              <w:rPr>
                <w:rFonts w:ascii="Calibri" w:hAnsi="Calibri"/>
                <w:sz w:val="24"/>
              </w:rPr>
            </w:pPr>
            <w:r w:rsidRPr="00B80FF8">
              <w:rPr>
                <w:rFonts w:ascii="Calibri" w:hAnsi="Calibri"/>
                <w:sz w:val="24"/>
              </w:rPr>
              <w:t>MUDr. Jiří Tomeček, MBA</w:t>
            </w:r>
          </w:p>
          <w:p w14:paraId="6EF54CD0" w14:textId="77777777" w:rsidR="00272F7C" w:rsidRPr="00B80FF8" w:rsidRDefault="00272F7C" w:rsidP="00524702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B80FF8">
              <w:rPr>
                <w:rFonts w:ascii="Calibri" w:hAnsi="Calibri"/>
                <w:bCs/>
                <w:sz w:val="24"/>
              </w:rPr>
              <w:t>ředitel</w:t>
            </w:r>
          </w:p>
          <w:p w14:paraId="700DECD5" w14:textId="02668633" w:rsidR="00272F7C" w:rsidRPr="00B80FF8" w:rsidRDefault="00C06EC7" w:rsidP="00524702">
            <w:pPr>
              <w:jc w:val="center"/>
              <w:rPr>
                <w:rFonts w:ascii="Calibri" w:hAnsi="Calibri"/>
                <w:bCs/>
                <w:iCs/>
                <w:sz w:val="24"/>
              </w:rPr>
            </w:pPr>
            <w:r>
              <w:rPr>
                <w:rFonts w:ascii="Calibri" w:hAnsi="Calibri"/>
                <w:bCs/>
                <w:iCs/>
                <w:sz w:val="24"/>
              </w:rPr>
              <w:t>(podepsáno, orazítkováno)</w:t>
            </w:r>
            <w:bookmarkStart w:id="1" w:name="_GoBack"/>
            <w:bookmarkEnd w:id="1"/>
          </w:p>
        </w:tc>
      </w:tr>
    </w:tbl>
    <w:p w14:paraId="7A363FAC" w14:textId="77777777" w:rsidR="00272F7C" w:rsidRPr="00B80FF8" w:rsidRDefault="00272F7C" w:rsidP="00272F7C">
      <w:pPr>
        <w:pStyle w:val="Bezmezer"/>
        <w:rPr>
          <w:bCs/>
          <w:sz w:val="24"/>
        </w:rPr>
      </w:pPr>
    </w:p>
    <w:p w14:paraId="0E359070" w14:textId="77777777" w:rsidR="00272F7C" w:rsidRPr="00B80FF8" w:rsidRDefault="00272F7C" w:rsidP="00272F7C">
      <w:pPr>
        <w:pStyle w:val="Bezmezer"/>
        <w:rPr>
          <w:bCs/>
          <w:sz w:val="24"/>
        </w:rPr>
      </w:pPr>
    </w:p>
    <w:p w14:paraId="37F2E258" w14:textId="77777777" w:rsidR="00272F7C" w:rsidRPr="00B80FF8" w:rsidRDefault="00272F7C">
      <w:pPr>
        <w:spacing w:after="0"/>
        <w:rPr>
          <w:rFonts w:ascii="Calibri" w:hAnsi="Calibri" w:cstheme="minorHAnsi"/>
          <w:sz w:val="24"/>
          <w:szCs w:val="24"/>
        </w:rPr>
      </w:pPr>
    </w:p>
    <w:sectPr w:rsidR="00272F7C" w:rsidRPr="00B80FF8" w:rsidSect="00B80FF8">
      <w:footerReference w:type="default" r:id="rId8"/>
      <w:pgSz w:w="11906" w:h="16838"/>
      <w:pgMar w:top="1417" w:right="1417" w:bottom="1417" w:left="1417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D01F9" w14:textId="77777777" w:rsidR="00FD6EE5" w:rsidRDefault="00FD6EE5" w:rsidP="005F3A97">
      <w:pPr>
        <w:spacing w:after="0" w:line="240" w:lineRule="auto"/>
      </w:pPr>
      <w:r>
        <w:separator/>
      </w:r>
    </w:p>
  </w:endnote>
  <w:endnote w:type="continuationSeparator" w:id="0">
    <w:p w14:paraId="5D752285" w14:textId="77777777" w:rsidR="00FD6EE5" w:rsidRDefault="00FD6EE5" w:rsidP="005F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739637"/>
      <w:docPartObj>
        <w:docPartGallery w:val="Page Numbers (Bottom of Page)"/>
        <w:docPartUnique/>
      </w:docPartObj>
    </w:sdtPr>
    <w:sdtEndPr/>
    <w:sdtContent>
      <w:p w14:paraId="17BA9F01" w14:textId="77777777" w:rsidR="005F3A97" w:rsidRDefault="005F3A9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504">
          <w:rPr>
            <w:noProof/>
          </w:rPr>
          <w:t>3</w:t>
        </w:r>
        <w:r>
          <w:fldChar w:fldCharType="end"/>
        </w:r>
      </w:p>
    </w:sdtContent>
  </w:sdt>
  <w:p w14:paraId="6D72A5FA" w14:textId="77777777" w:rsidR="005F3A97" w:rsidRDefault="005F3A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1CDF0" w14:textId="77777777" w:rsidR="00FD6EE5" w:rsidRDefault="00FD6EE5" w:rsidP="005F3A97">
      <w:pPr>
        <w:spacing w:after="0" w:line="240" w:lineRule="auto"/>
      </w:pPr>
      <w:r>
        <w:separator/>
      </w:r>
    </w:p>
  </w:footnote>
  <w:footnote w:type="continuationSeparator" w:id="0">
    <w:p w14:paraId="407C7FD8" w14:textId="77777777" w:rsidR="00FD6EE5" w:rsidRDefault="00FD6EE5" w:rsidP="005F3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6E3"/>
    <w:multiLevelType w:val="hybridMultilevel"/>
    <w:tmpl w:val="FDAA29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062E32"/>
    <w:multiLevelType w:val="hybridMultilevel"/>
    <w:tmpl w:val="D786B1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E016DD"/>
    <w:multiLevelType w:val="hybridMultilevel"/>
    <w:tmpl w:val="9160A2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69"/>
    <w:rsid w:val="000045E8"/>
    <w:rsid w:val="000A6974"/>
    <w:rsid w:val="001305D0"/>
    <w:rsid w:val="001621A7"/>
    <w:rsid w:val="001A0667"/>
    <w:rsid w:val="001F750A"/>
    <w:rsid w:val="00272F7C"/>
    <w:rsid w:val="00291B69"/>
    <w:rsid w:val="002B1607"/>
    <w:rsid w:val="003173D0"/>
    <w:rsid w:val="00344EFA"/>
    <w:rsid w:val="0036286C"/>
    <w:rsid w:val="005F3A97"/>
    <w:rsid w:val="00614AA6"/>
    <w:rsid w:val="006C6FC6"/>
    <w:rsid w:val="006D2F26"/>
    <w:rsid w:val="007350C6"/>
    <w:rsid w:val="007E2D1A"/>
    <w:rsid w:val="00800A9A"/>
    <w:rsid w:val="008D2CB5"/>
    <w:rsid w:val="009C3006"/>
    <w:rsid w:val="00A15E59"/>
    <w:rsid w:val="00A432F8"/>
    <w:rsid w:val="00A96AF2"/>
    <w:rsid w:val="00B36580"/>
    <w:rsid w:val="00B80FF8"/>
    <w:rsid w:val="00C06EC7"/>
    <w:rsid w:val="00C2210C"/>
    <w:rsid w:val="00C73D9B"/>
    <w:rsid w:val="00C75773"/>
    <w:rsid w:val="00CD5464"/>
    <w:rsid w:val="00D53088"/>
    <w:rsid w:val="00DB56B2"/>
    <w:rsid w:val="00DE34D1"/>
    <w:rsid w:val="00E51F20"/>
    <w:rsid w:val="00E61504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7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A0667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A96AF2"/>
    <w:pPr>
      <w:spacing w:after="160" w:line="259" w:lineRule="auto"/>
      <w:ind w:left="720"/>
      <w:contextualSpacing/>
    </w:pPr>
    <w:rPr>
      <w:rFonts w:ascii="Calibri" w:eastAsia="Calibri" w:hAnsi="Calibri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A97"/>
  </w:style>
  <w:style w:type="paragraph" w:styleId="Zpat">
    <w:name w:val="footer"/>
    <w:basedOn w:val="Normln"/>
    <w:link w:val="ZpatChar"/>
    <w:uiPriority w:val="99"/>
    <w:unhideWhenUsed/>
    <w:rsid w:val="005F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A97"/>
  </w:style>
  <w:style w:type="character" w:styleId="Odkaznakoment">
    <w:name w:val="annotation reference"/>
    <w:basedOn w:val="Standardnpsmoodstavce"/>
    <w:uiPriority w:val="99"/>
    <w:semiHidden/>
    <w:unhideWhenUsed/>
    <w:rsid w:val="00362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28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28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28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286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A0667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A96AF2"/>
    <w:pPr>
      <w:spacing w:after="160" w:line="259" w:lineRule="auto"/>
      <w:ind w:left="720"/>
      <w:contextualSpacing/>
    </w:pPr>
    <w:rPr>
      <w:rFonts w:ascii="Calibri" w:eastAsia="Calibri" w:hAnsi="Calibri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A97"/>
  </w:style>
  <w:style w:type="paragraph" w:styleId="Zpat">
    <w:name w:val="footer"/>
    <w:basedOn w:val="Normln"/>
    <w:link w:val="ZpatChar"/>
    <w:uiPriority w:val="99"/>
    <w:unhideWhenUsed/>
    <w:rsid w:val="005F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A97"/>
  </w:style>
  <w:style w:type="character" w:styleId="Odkaznakoment">
    <w:name w:val="annotation reference"/>
    <w:basedOn w:val="Standardnpsmoodstavce"/>
    <w:uiPriority w:val="99"/>
    <w:semiHidden/>
    <w:unhideWhenUsed/>
    <w:rsid w:val="00362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28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28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28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286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Olga Knoblochová</dc:creator>
  <cp:lastModifiedBy>JUDr. Olga Knoblochová</cp:lastModifiedBy>
  <cp:revision>2</cp:revision>
  <cp:lastPrinted>2025-02-14T11:27:00Z</cp:lastPrinted>
  <dcterms:created xsi:type="dcterms:W3CDTF">2025-04-07T07:17:00Z</dcterms:created>
  <dcterms:modified xsi:type="dcterms:W3CDTF">2025-04-07T07:17:00Z</dcterms:modified>
</cp:coreProperties>
</file>