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410"/>
        <w:tblW w:w="11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397"/>
        <w:gridCol w:w="434"/>
        <w:gridCol w:w="1610"/>
        <w:gridCol w:w="4509"/>
        <w:gridCol w:w="476"/>
        <w:gridCol w:w="832"/>
        <w:gridCol w:w="1178"/>
        <w:gridCol w:w="1980"/>
        <w:gridCol w:w="213"/>
      </w:tblGrid>
      <w:tr w:rsidR="004B33C8" w:rsidRPr="004B33C8" w:rsidTr="004B33C8">
        <w:trPr>
          <w:trHeight w:val="75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bookmarkStart w:id="0" w:name="RANGE!C2"/>
            <w:r w:rsidRPr="004B33C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Příloha č. 1  Smlouvy o dílo na realizaci akce: Oprava hlavní vodovodní přípojky do budovy SOŠ</w:t>
            </w:r>
            <w:bookmarkEnd w:id="0"/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4B33C8" w:rsidRPr="004B33C8" w:rsidTr="004B33C8">
        <w:trPr>
          <w:trHeight w:val="15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bookmarkStart w:id="1" w:name="RANGE!B3:K140"/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  <w:bookmarkEnd w:id="1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7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KRYCÍ LIST ROZPOČTU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1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67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Oprava vodovodní přípojky do školy - ve Střední odborné škole pro administrativu Evropské unie, Praha 9, Lipí 1911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JKSO: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2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Objednavatel:</w:t>
            </w:r>
          </w:p>
        </w:tc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Střední odborná škola pro administrativu Evropské unie,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7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Praha 9, Lipí 1911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1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Ekologické a inženýrské stavby, spol. s r.o.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7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Náchodská 2421, 193 00 Praha 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1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7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1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7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1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1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1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1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0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Náklady z rozpočtu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157 012,67 Kč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3 540,00 Kč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1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2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160 552,67 Kč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1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33 716,06 Kč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 Kč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1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2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194 268,73 Kč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28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33C8" w:rsidRPr="004B33C8" w:rsidTr="004B33C8">
        <w:trPr>
          <w:trHeight w:val="28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33C8" w:rsidRPr="004B33C8" w:rsidTr="004B33C8">
        <w:trPr>
          <w:trHeight w:val="28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33C8" w:rsidRPr="004B33C8" w:rsidTr="004B33C8">
        <w:trPr>
          <w:trHeight w:val="15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7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ROZPOČTU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1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7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</w:t>
            </w:r>
            <w:r w:rsidR="000F7576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  <w:r w:rsidRPr="004B33C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ba: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Oprava vodovodní přípojky do školy - ve Střední odborné škole pro administrativu Evropské unie, Praha 9, Lipí 1911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1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7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24.7.2017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1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1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Objednavatel:</w:t>
            </w:r>
          </w:p>
        </w:tc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Střední odborná škola pro administrativu Evropské unie,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Ekologické a inženýrské stavby, spol. s r.o.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22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6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- Popis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22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6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1) Náklady z rozpočtu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157 012,67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148 712,67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42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81 027,82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42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 xml:space="preserve">    4 - Vodorovné konstrukce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6 459,00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42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 xml:space="preserve">    8 - Trubní vedení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46 113,00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42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15 112,85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HZS - Hodinové zúčtovací sazby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4 800,00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VRN - Vedlejší rozpočtové náklady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3 500,00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42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 xml:space="preserve">    VRN3 - Zařízení staveniště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42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 xml:space="preserve">    VRN4 - Inženýrská činnost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42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 xml:space="preserve">    VRN6 - Územní vlivy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4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6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2) Ostatní náklady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3 540,00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6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Zpracování geodetického zaměření + tisk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3 540,00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3 540,00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7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6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Celkové náklady za stavbu 1) + 2)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160 552,67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150"/>
        </w:trPr>
        <w:tc>
          <w:tcPr>
            <w:tcW w:w="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28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33C8" w:rsidRPr="004B33C8" w:rsidTr="004B33C8">
        <w:trPr>
          <w:trHeight w:val="28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33C8" w:rsidRPr="004B33C8" w:rsidTr="004B33C8">
        <w:trPr>
          <w:trHeight w:val="28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33C8" w:rsidRPr="004B33C8" w:rsidTr="004B33C8">
        <w:trPr>
          <w:trHeight w:val="150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7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ROZPOČET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1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7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Oprava vodovodní přípojky do školy - ve Střední odborné škole pro administrativu Evropské unie, Praha 9, Lipí 1911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1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7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Praha 9 - Horní Počernice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24.7.2017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1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1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Objednavatel:</w:t>
            </w:r>
          </w:p>
        </w:tc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Střední odborná škola pro administrativu Evropské unie,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Ekologické a inženýrské stavby, spol. s r.o.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22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6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C0C0C0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bookmarkStart w:id="2" w:name="RANGE!C85"/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PČ</w:t>
            </w:r>
            <w:bookmarkEnd w:id="2"/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C0C0C0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61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C0C0C0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0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C0C0C0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47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C0C0C0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83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C0C0C0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17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C0C0C0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J.cena [CZK] - URS 2015</w:t>
            </w:r>
          </w:p>
        </w:tc>
        <w:tc>
          <w:tcPr>
            <w:tcW w:w="19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C0C0C0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</w:t>
            </w:r>
            <w:r w:rsidRPr="004B33C8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br/>
              <w:t>[CZK]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6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Náklady z rozpočtu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7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148 712,67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42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81 027,82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130001101</w:t>
            </w:r>
          </w:p>
        </w:tc>
        <w:tc>
          <w:tcPr>
            <w:tcW w:w="45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za ztížení vykopávky v blízkosti podzemního vedení</w:t>
            </w:r>
          </w:p>
        </w:tc>
        <w:tc>
          <w:tcPr>
            <w:tcW w:w="4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8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14,080</w:t>
            </w:r>
          </w:p>
        </w:tc>
        <w:tc>
          <w:tcPr>
            <w:tcW w:w="11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4 928,00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132201102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Hloubení rýh š do 600 mm v hornině tř. 3 objemu do 100 m3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63,360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11 404,80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132201109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za lepivost k hloubení rýh š do 600 mm v hornině tř. 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63,360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1 267,20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132212101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Hloubení rýh š do 600 mm ručním nebo pneum nářadím v soudržných horninách tř. 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7,040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4 012,80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132212109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za lepivost u hloubení rýh š do 600 mm ručním nebo pneum nářadím v hornině tř. 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7,040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704,00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151101101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Rozepření stěn rýh hl do 2 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176,000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7 040,00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151101111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Odstranění rozepření stěn rýh hl do 2 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176,000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1 760,00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161101101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Svislé přemístění výkopku z horniny tř. 1 až 4 hl výkopu do 2,5 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70,400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4 576,00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1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167101101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Nakládání výkopku z hornin tř. 1 až 4 do 100 m3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24,700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2 964,00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162701105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Vodorovné přemístění do 10000 m výkopku/sypaniny z horniny tř. 1 až 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24,700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6 175,00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78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162701109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k vodorovnému přemístění výkopku/sypaniny z horniny tř. 1 až 4 ZKD 1000 m přes 10000 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247,000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2 964,00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171201201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Uložení sypaniny na skládky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24,700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370,50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171201211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Poplatek za uložení sypaniny na skládky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49,400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5 434,00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174101101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Zásyp jam, šachet rýh nebo kolem objektů sypaninou se zhutněním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45,700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3 427,50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175111101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Obsypání potrubí ručně sypaninou bez prohození, uloženou do 3 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17,600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6 160,00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1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583313490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kamenivo těžené drobné (Hulín) frakce 0-4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36,960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412,00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15 227,52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81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181301101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Rozprostření ornice tl vrstvy do 100 mm pl do 500 m2 v rovině nebo ve svahu do 1:5 - rozprostření stávající ornice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137,500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2 062,50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181951102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Úprava pláně v hornině tř. 1 až 4 se zhutněním - zhutnění dna výkopu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61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 xml:space="preserve">    4 - Vodorovné konstrukce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6 459,00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451572111</w:t>
            </w:r>
          </w:p>
        </w:tc>
        <w:tc>
          <w:tcPr>
            <w:tcW w:w="45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Lože pod potrubí otevřený výkop z kameniva drobného těženého</w:t>
            </w:r>
          </w:p>
        </w:tc>
        <w:tc>
          <w:tcPr>
            <w:tcW w:w="4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8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6,600</w:t>
            </w:r>
          </w:p>
        </w:tc>
        <w:tc>
          <w:tcPr>
            <w:tcW w:w="11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790,00</w:t>
            </w:r>
          </w:p>
        </w:tc>
        <w:tc>
          <w:tcPr>
            <w:tcW w:w="1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5 214,00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452311121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Podkladní desky z betonu prostého tř. C 8/10 otevřený výkop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2 490,00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1 245,00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61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 xml:space="preserve">    8 - Trubní vedení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46 113,00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78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21.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871251121</w:t>
            </w:r>
          </w:p>
        </w:tc>
        <w:tc>
          <w:tcPr>
            <w:tcW w:w="45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potrubí z trubek z tlakového polyetylénu otevřený výkop svařovaných vnější průměr 110 mm</w:t>
            </w:r>
          </w:p>
        </w:tc>
        <w:tc>
          <w:tcPr>
            <w:tcW w:w="4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55,000</w:t>
            </w:r>
          </w:p>
        </w:tc>
        <w:tc>
          <w:tcPr>
            <w:tcW w:w="11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136,00</w:t>
            </w:r>
          </w:p>
        </w:tc>
        <w:tc>
          <w:tcPr>
            <w:tcW w:w="1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7 480,00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286131160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potrubí vodovodní PE100 PN16 SDR11 6 m, 12 m, 100 m, 110 x 10,0 mm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259,00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15 540,00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78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877251121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elektrotvarovek na potrubí z trubek z tlakového PE otevřený výkop vnější průměr 110 mm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3 150,00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1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286530260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elektrospojka PE typ LU, d 110 mm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366,00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366,00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1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286535990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nákružek tlakový lemový IPE D 110 mm s přírubou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1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286535990.1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spojka WAGA DN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4 685,00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4 685,00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1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286530600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elektrokoleno 45°, 90 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cs-CZ"/>
              </w:rPr>
              <w:t>717,00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4 302,00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bookmarkStart w:id="3" w:name="RANGE!C118"/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28.</w:t>
            </w:r>
            <w:bookmarkEnd w:id="3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879221111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vodovodní přípojky na potrubí DN 110 - napojení na stávající konce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1 900,00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1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892271111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Tlaková zkouška vodou potrubí DN 100 nebo 125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825,00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892372111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Zabezpečení konců potrubí DN do 300 při tlakových zkouškách vodou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4 900,00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892273121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Proplach a desinfekce vodovodního potrubí DN od 80 do 125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1 045,00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966071822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Rozebrání oplocení do 2 m výšky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348401130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Osazení oplocení do 2 výšky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1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899721111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Signalizační vodič DN do 150 mm na potrubí PVC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660,00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899722112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Krytí potrubí z plastů výstražnou fólií z PVC 25 cm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61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15 112,85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36.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998276101</w:t>
            </w:r>
          </w:p>
        </w:tc>
        <w:tc>
          <w:tcPr>
            <w:tcW w:w="45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Přesun hmot pro trubní vedení z trub z plastických hmot otevřený výkop</w:t>
            </w:r>
          </w:p>
        </w:tc>
        <w:tc>
          <w:tcPr>
            <w:tcW w:w="4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8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37,782</w:t>
            </w:r>
          </w:p>
        </w:tc>
        <w:tc>
          <w:tcPr>
            <w:tcW w:w="11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15 112,85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7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HZS - Hodinové zúčtovací sazby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4 800,00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54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37.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HZS4232</w:t>
            </w:r>
          </w:p>
        </w:tc>
        <w:tc>
          <w:tcPr>
            <w:tcW w:w="45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Hodinová zúčtovací sazba technik odborný - dozor nad prováděním prací</w:t>
            </w:r>
          </w:p>
        </w:tc>
        <w:tc>
          <w:tcPr>
            <w:tcW w:w="4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8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11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4 800,00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75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VRN - Vedlejší rozpočtové náklady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3 500,00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42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 xml:space="preserve">    VRN3 - Zařízení staveniště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1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38.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030001000</w:t>
            </w:r>
          </w:p>
        </w:tc>
        <w:tc>
          <w:tcPr>
            <w:tcW w:w="45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Zařízení staveniště</w:t>
            </w:r>
          </w:p>
        </w:tc>
        <w:tc>
          <w:tcPr>
            <w:tcW w:w="4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…</w:t>
            </w:r>
          </w:p>
        </w:tc>
        <w:tc>
          <w:tcPr>
            <w:tcW w:w="8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1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61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 xml:space="preserve">    VRN4 - Inženýrská činnost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1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39.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040001000</w:t>
            </w:r>
          </w:p>
        </w:tc>
        <w:tc>
          <w:tcPr>
            <w:tcW w:w="45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Inženýrská činnost</w:t>
            </w:r>
          </w:p>
        </w:tc>
        <w:tc>
          <w:tcPr>
            <w:tcW w:w="4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…</w:t>
            </w:r>
          </w:p>
        </w:tc>
        <w:tc>
          <w:tcPr>
            <w:tcW w:w="8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1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042503000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Plán BOZP na staveništi - rizika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…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1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045002000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Kompletační a koordinační činnost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…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61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 xml:space="preserve">    VRN6 - Územní vlivy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1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42.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060001000</w:t>
            </w:r>
          </w:p>
        </w:tc>
        <w:tc>
          <w:tcPr>
            <w:tcW w:w="45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Územní vlivy - ztížené dopravní podmínky</w:t>
            </w:r>
          </w:p>
        </w:tc>
        <w:tc>
          <w:tcPr>
            <w:tcW w:w="4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…</w:t>
            </w:r>
          </w:p>
        </w:tc>
        <w:tc>
          <w:tcPr>
            <w:tcW w:w="8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31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065002000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Mimostaveništní doprava materiálů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…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150"/>
        </w:trPr>
        <w:tc>
          <w:tcPr>
            <w:tcW w:w="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B33C8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B33C8" w:rsidRPr="004B33C8" w:rsidTr="004B33C8">
        <w:trPr>
          <w:trHeight w:val="28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33C8" w:rsidRPr="004B33C8" w:rsidTr="004B33C8">
        <w:trPr>
          <w:trHeight w:val="28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33C8" w:rsidRPr="004B33C8" w:rsidTr="004B33C8">
        <w:trPr>
          <w:trHeight w:val="285"/>
        </w:trPr>
        <w:tc>
          <w:tcPr>
            <w:tcW w:w="8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Praze dne:                                                                                                                            V Praze dne: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33C8" w:rsidRPr="004B33C8" w:rsidTr="004B33C8">
        <w:trPr>
          <w:trHeight w:val="28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33C8" w:rsidRPr="004B33C8" w:rsidTr="004B33C8">
        <w:trPr>
          <w:trHeight w:val="28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33C8" w:rsidRPr="004B33C8" w:rsidTr="004B33C8">
        <w:trPr>
          <w:trHeight w:val="28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33C8" w:rsidRPr="004B33C8" w:rsidTr="004B33C8">
        <w:trPr>
          <w:trHeight w:val="28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33C8" w:rsidRPr="004B33C8" w:rsidTr="004B33C8">
        <w:trPr>
          <w:trHeight w:val="285"/>
        </w:trPr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…………………………………………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………………………………………………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33C8" w:rsidRPr="004B33C8" w:rsidTr="004B33C8">
        <w:trPr>
          <w:trHeight w:val="285"/>
        </w:trPr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 za objednatele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0F7576" w:rsidP="000F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  </w:t>
            </w:r>
            <w:bookmarkStart w:id="4" w:name="_GoBack"/>
            <w:bookmarkEnd w:id="4"/>
            <w:r w:rsidR="004B33C8" w:rsidRPr="004B33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za zhotovitele                        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33C8" w:rsidRPr="004B33C8" w:rsidTr="004B33C8">
        <w:trPr>
          <w:trHeight w:val="28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0F7576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PhDr. Roman </w:t>
            </w:r>
            <w:r w:rsidR="004B33C8" w:rsidRPr="004B33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Liška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Ing.Miloš Smolík, Jaroslava Smolíková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33C8" w:rsidRPr="004B33C8" w:rsidTr="004B33C8">
        <w:trPr>
          <w:trHeight w:val="28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0F7576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</w:t>
            </w:r>
            <w:r w:rsidR="004B33C8" w:rsidRPr="004B33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ředitel školy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B33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jednatelé společnosti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33C8" w:rsidRPr="004B33C8" w:rsidTr="004B33C8">
        <w:trPr>
          <w:trHeight w:val="28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3C8" w:rsidRPr="004B33C8" w:rsidRDefault="004B33C8" w:rsidP="004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30098" w:rsidRDefault="00F30098"/>
    <w:sectPr w:rsidR="00F30098" w:rsidSect="004B33C8">
      <w:pgSz w:w="11906" w:h="16838" w:code="9"/>
      <w:pgMar w:top="0" w:right="1418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77" w:rsidRDefault="00662477" w:rsidP="004B33C8">
      <w:pPr>
        <w:spacing w:after="0" w:line="240" w:lineRule="auto"/>
      </w:pPr>
      <w:r>
        <w:separator/>
      </w:r>
    </w:p>
  </w:endnote>
  <w:endnote w:type="continuationSeparator" w:id="0">
    <w:p w:rsidR="00662477" w:rsidRDefault="00662477" w:rsidP="004B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77" w:rsidRDefault="00662477" w:rsidP="004B33C8">
      <w:pPr>
        <w:spacing w:after="0" w:line="240" w:lineRule="auto"/>
      </w:pPr>
      <w:r>
        <w:separator/>
      </w:r>
    </w:p>
  </w:footnote>
  <w:footnote w:type="continuationSeparator" w:id="0">
    <w:p w:rsidR="00662477" w:rsidRDefault="00662477" w:rsidP="004B3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C8"/>
    <w:rsid w:val="000F7576"/>
    <w:rsid w:val="004B33C8"/>
    <w:rsid w:val="00662477"/>
    <w:rsid w:val="006757BD"/>
    <w:rsid w:val="00F3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5364"/>
  <w15:chartTrackingRefBased/>
  <w15:docId w15:val="{BAC73A42-41CF-4FCB-8130-7E01D8F5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33C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B33C8"/>
    <w:rPr>
      <w:color w:val="954F72"/>
      <w:u w:val="single"/>
    </w:rPr>
  </w:style>
  <w:style w:type="paragraph" w:customStyle="1" w:styleId="msonormal0">
    <w:name w:val="msonormal"/>
    <w:basedOn w:val="Normln"/>
    <w:rsid w:val="004B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4B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4B33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4B33C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4B33C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4B33C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4B33C8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4B33C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4B33C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4B33C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74">
    <w:name w:val="xl74"/>
    <w:basedOn w:val="Normln"/>
    <w:rsid w:val="004B33C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4B33C8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4B33C8"/>
    <w:pPr>
      <w:pBdr>
        <w:top w:val="single" w:sz="4" w:space="0" w:color="969696"/>
        <w:bottom w:val="single" w:sz="4" w:space="0" w:color="969696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7">
    <w:name w:val="xl77"/>
    <w:basedOn w:val="Normln"/>
    <w:rsid w:val="004B33C8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8">
    <w:name w:val="xl78"/>
    <w:basedOn w:val="Normln"/>
    <w:rsid w:val="004B33C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4B33C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4B33C8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4B33C8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4B33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4B33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4B33C8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4B33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4B33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4B33C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4B33C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4B33C8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4B33C8"/>
    <w:pP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91">
    <w:name w:val="xl91"/>
    <w:basedOn w:val="Normln"/>
    <w:rsid w:val="004B33C8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4B33C8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93">
    <w:name w:val="xl93"/>
    <w:basedOn w:val="Normln"/>
    <w:rsid w:val="004B33C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94">
    <w:name w:val="xl94"/>
    <w:basedOn w:val="Normln"/>
    <w:rsid w:val="004B33C8"/>
    <w:pP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95">
    <w:name w:val="xl95"/>
    <w:basedOn w:val="Normln"/>
    <w:rsid w:val="004B33C8"/>
    <w:pP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96">
    <w:name w:val="xl96"/>
    <w:basedOn w:val="Normln"/>
    <w:rsid w:val="004B33C8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97">
    <w:name w:val="xl97"/>
    <w:basedOn w:val="Normln"/>
    <w:rsid w:val="004B33C8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4B33C8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4B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4B33C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4B33C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102">
    <w:name w:val="xl102"/>
    <w:basedOn w:val="Normln"/>
    <w:rsid w:val="004B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3">
    <w:name w:val="xl103"/>
    <w:basedOn w:val="Normln"/>
    <w:rsid w:val="004B33C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4B33C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i/>
      <w:iCs/>
      <w:sz w:val="24"/>
      <w:szCs w:val="24"/>
      <w:lang w:eastAsia="cs-CZ"/>
    </w:rPr>
  </w:style>
  <w:style w:type="paragraph" w:customStyle="1" w:styleId="xl105">
    <w:name w:val="xl105"/>
    <w:basedOn w:val="Normln"/>
    <w:rsid w:val="004B33C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sz w:val="24"/>
      <w:szCs w:val="24"/>
      <w:lang w:eastAsia="cs-CZ"/>
    </w:rPr>
  </w:style>
  <w:style w:type="paragraph" w:customStyle="1" w:styleId="xl106">
    <w:name w:val="xl106"/>
    <w:basedOn w:val="Normln"/>
    <w:rsid w:val="004B33C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sz w:val="24"/>
      <w:szCs w:val="24"/>
      <w:lang w:eastAsia="cs-CZ"/>
    </w:rPr>
  </w:style>
  <w:style w:type="paragraph" w:customStyle="1" w:styleId="xl107">
    <w:name w:val="xl107"/>
    <w:basedOn w:val="Normln"/>
    <w:rsid w:val="004B33C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i/>
      <w:iCs/>
      <w:sz w:val="24"/>
      <w:szCs w:val="24"/>
      <w:lang w:eastAsia="cs-CZ"/>
    </w:rPr>
  </w:style>
  <w:style w:type="paragraph" w:customStyle="1" w:styleId="xl108">
    <w:name w:val="xl108"/>
    <w:basedOn w:val="Normln"/>
    <w:rsid w:val="004B33C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i/>
      <w:iCs/>
      <w:sz w:val="24"/>
      <w:szCs w:val="24"/>
      <w:lang w:eastAsia="cs-CZ"/>
    </w:rPr>
  </w:style>
  <w:style w:type="paragraph" w:customStyle="1" w:styleId="xl109">
    <w:name w:val="xl109"/>
    <w:basedOn w:val="Normln"/>
    <w:rsid w:val="004B33C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i/>
      <w:iCs/>
      <w:sz w:val="24"/>
      <w:szCs w:val="24"/>
      <w:lang w:eastAsia="cs-CZ"/>
    </w:rPr>
  </w:style>
  <w:style w:type="paragraph" w:customStyle="1" w:styleId="xl110">
    <w:name w:val="xl110"/>
    <w:basedOn w:val="Normln"/>
    <w:rsid w:val="004B33C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4B33C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4B33C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4B33C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4B33C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4B33C8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4B33C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4B33C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4B33C8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4B33C8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4B33C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4B33C8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4B33C8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4B33C8"/>
    <w:pP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4B33C8"/>
    <w:pP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4B33C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4B33C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4B33C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4B33C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4B33C8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4B33C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4B33C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32">
    <w:name w:val="xl132"/>
    <w:basedOn w:val="Normln"/>
    <w:rsid w:val="004B33C8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4B33C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4B33C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35">
    <w:name w:val="xl135"/>
    <w:basedOn w:val="Normln"/>
    <w:rsid w:val="004B33C8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36">
    <w:name w:val="xl136"/>
    <w:basedOn w:val="Normln"/>
    <w:rsid w:val="004B33C8"/>
    <w:pP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4B33C8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4B33C8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4B33C8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4B33C8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4B33C8"/>
    <w:pPr>
      <w:spacing w:before="100" w:beforeAutospacing="1" w:after="100" w:afterAutospacing="1" w:line="240" w:lineRule="auto"/>
      <w:jc w:val="right"/>
      <w:textAlignment w:val="bottom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42">
    <w:name w:val="xl142"/>
    <w:basedOn w:val="Normln"/>
    <w:rsid w:val="004B33C8"/>
    <w:pPr>
      <w:pBdr>
        <w:lef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4B33C8"/>
    <w:pPr>
      <w:spacing w:before="100" w:beforeAutospacing="1" w:after="100" w:afterAutospacing="1" w:line="240" w:lineRule="auto"/>
      <w:textAlignment w:val="bottom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4B33C8"/>
    <w:pPr>
      <w:spacing w:before="100" w:beforeAutospacing="1" w:after="100" w:afterAutospacing="1" w:line="240" w:lineRule="auto"/>
      <w:textAlignment w:val="bottom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4B33C8"/>
    <w:pPr>
      <w:spacing w:before="100" w:beforeAutospacing="1" w:after="100" w:afterAutospacing="1" w:line="240" w:lineRule="auto"/>
      <w:jc w:val="right"/>
      <w:textAlignment w:val="bottom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46">
    <w:name w:val="xl146"/>
    <w:basedOn w:val="Normln"/>
    <w:rsid w:val="004B33C8"/>
    <w:pPr>
      <w:pBdr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47">
    <w:name w:val="xl147"/>
    <w:basedOn w:val="Normln"/>
    <w:rsid w:val="004B33C8"/>
    <w:pPr>
      <w:spacing w:before="100" w:beforeAutospacing="1" w:after="100" w:afterAutospacing="1" w:line="240" w:lineRule="auto"/>
      <w:textAlignment w:val="bottom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148">
    <w:name w:val="xl148"/>
    <w:basedOn w:val="Normln"/>
    <w:rsid w:val="004B33C8"/>
    <w:pPr>
      <w:spacing w:before="100" w:beforeAutospacing="1" w:after="100" w:afterAutospacing="1" w:line="240" w:lineRule="auto"/>
      <w:jc w:val="right"/>
      <w:textAlignment w:val="bottom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149">
    <w:name w:val="xl149"/>
    <w:basedOn w:val="Normln"/>
    <w:rsid w:val="004B33C8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50">
    <w:name w:val="xl150"/>
    <w:basedOn w:val="Normln"/>
    <w:rsid w:val="004B33C8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151">
    <w:name w:val="xl151"/>
    <w:basedOn w:val="Normln"/>
    <w:rsid w:val="004B33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52">
    <w:name w:val="xl152"/>
    <w:basedOn w:val="Normln"/>
    <w:rsid w:val="004B33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53">
    <w:name w:val="xl153"/>
    <w:basedOn w:val="Normln"/>
    <w:rsid w:val="004B33C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54">
    <w:name w:val="xl154"/>
    <w:basedOn w:val="Normln"/>
    <w:rsid w:val="004B33C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55">
    <w:name w:val="xl155"/>
    <w:basedOn w:val="Normln"/>
    <w:rsid w:val="004B33C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56">
    <w:name w:val="xl156"/>
    <w:basedOn w:val="Normln"/>
    <w:rsid w:val="004B33C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57">
    <w:name w:val="xl157"/>
    <w:basedOn w:val="Normln"/>
    <w:rsid w:val="004B33C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33C8"/>
  </w:style>
  <w:style w:type="paragraph" w:styleId="Zpat">
    <w:name w:val="footer"/>
    <w:basedOn w:val="Normln"/>
    <w:link w:val="ZpatChar"/>
    <w:uiPriority w:val="99"/>
    <w:unhideWhenUsed/>
    <w:rsid w:val="004B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Jan</dc:creator>
  <cp:keywords/>
  <dc:description/>
  <cp:lastModifiedBy>Háva Radek</cp:lastModifiedBy>
  <cp:revision>2</cp:revision>
  <dcterms:created xsi:type="dcterms:W3CDTF">2017-08-11T08:07:00Z</dcterms:created>
  <dcterms:modified xsi:type="dcterms:W3CDTF">2017-08-11T08:17:00Z</dcterms:modified>
</cp:coreProperties>
</file>