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1241200002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rPr>
          <w:sz w:val="51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Young</w:t>
      </w:r>
      <w:r>
        <w:rPr>
          <w:spacing w:val="-6"/>
        </w:rPr>
        <w:t> </w:t>
      </w:r>
      <w:r>
        <w:rPr/>
        <w:t>Water</w:t>
      </w:r>
      <w:r>
        <w:rPr>
          <w:spacing w:val="-4"/>
        </w:rPr>
        <w:t> </w:t>
      </w:r>
      <w:r>
        <w:rPr/>
        <w:t>Films</w:t>
      </w:r>
      <w:r>
        <w:rPr>
          <w:spacing w:val="-6"/>
        </w:rPr>
        <w:t> </w:t>
      </w:r>
      <w:r>
        <w:rPr>
          <w:spacing w:val="-2"/>
        </w:rPr>
        <w:t>s.r.o.</w:t>
      </w:r>
    </w:p>
    <w:p>
      <w:pPr>
        <w:pStyle w:val="BodyText"/>
        <w:ind w:left="382"/>
      </w:pPr>
      <w:r>
        <w:rPr/>
        <w:t>obchodní</w:t>
      </w:r>
      <w:r>
        <w:rPr>
          <w:spacing w:val="40"/>
        </w:rPr>
        <w:t> </w:t>
      </w:r>
      <w:r>
        <w:rPr/>
        <w:t>společnost</w:t>
      </w:r>
      <w:r>
        <w:rPr>
          <w:spacing w:val="40"/>
        </w:rPr>
        <w:t> </w:t>
      </w:r>
      <w:r>
        <w:rPr/>
        <w:t>zapsaná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obchodním</w:t>
      </w:r>
      <w:r>
        <w:rPr>
          <w:spacing w:val="40"/>
        </w:rPr>
        <w:t> </w:t>
      </w:r>
      <w:r>
        <w:rPr/>
        <w:t>rejstříku</w:t>
      </w:r>
      <w:r>
        <w:rPr>
          <w:spacing w:val="40"/>
        </w:rPr>
        <w:t> </w:t>
      </w:r>
      <w:r>
        <w:rPr/>
        <w:t>vedeném</w:t>
      </w:r>
      <w:r>
        <w:rPr>
          <w:spacing w:val="68"/>
        </w:rPr>
        <w:t> </w:t>
      </w:r>
      <w:r>
        <w:rPr/>
        <w:t>Městským</w:t>
      </w:r>
      <w:r>
        <w:rPr>
          <w:spacing w:val="40"/>
        </w:rPr>
        <w:t> </w:t>
      </w:r>
      <w:r>
        <w:rPr/>
        <w:t>soudem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Praze,</w:t>
      </w:r>
      <w:r>
        <w:rPr>
          <w:spacing w:val="40"/>
        </w:rPr>
        <w:t> </w:t>
      </w:r>
      <w:r>
        <w:rPr/>
        <w:t>oddíl</w:t>
      </w:r>
      <w:r>
        <w:rPr>
          <w:spacing w:val="40"/>
        </w:rPr>
        <w:t> </w:t>
      </w:r>
      <w:r>
        <w:rPr/>
        <w:t>C,</w:t>
      </w:r>
      <w:r>
        <w:rPr>
          <w:spacing w:val="80"/>
        </w:rPr>
        <w:t> </w:t>
      </w:r>
      <w:r>
        <w:rPr/>
        <w:t>vložka 382657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Bělehradská</w:t>
      </w:r>
      <w:r>
        <w:rPr>
          <w:spacing w:val="-9"/>
        </w:rPr>
        <w:t> </w:t>
      </w:r>
      <w:r>
        <w:rPr/>
        <w:t>858/23,</w:t>
      </w:r>
      <w:r>
        <w:rPr>
          <w:spacing w:val="-9"/>
        </w:rPr>
        <w:t> </w:t>
      </w:r>
      <w:r>
        <w:rPr/>
        <w:t>Vinohrady,</w:t>
      </w:r>
      <w:r>
        <w:rPr>
          <w:spacing w:val="-9"/>
        </w:rPr>
        <w:t> </w:t>
      </w:r>
      <w:r>
        <w:rPr/>
        <w:t>12000</w:t>
      </w:r>
      <w:r>
        <w:rPr>
          <w:spacing w:val="-9"/>
        </w:rPr>
        <w:t> </w:t>
      </w:r>
      <w:r>
        <w:rPr/>
        <w:t>Praha</w:t>
      </w:r>
      <w:r>
        <w:rPr>
          <w:spacing w:val="-9"/>
        </w:rPr>
        <w:t> </w:t>
      </w:r>
      <w:r>
        <w:rPr>
          <w:spacing w:val="-10"/>
        </w:rPr>
        <w:t>2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19182457</w:t>
      </w:r>
    </w:p>
    <w:p>
      <w:pPr>
        <w:pStyle w:val="BodyText"/>
        <w:tabs>
          <w:tab w:pos="3262" w:val="left" w:leader="none"/>
        </w:tabs>
        <w:spacing w:line="237" w:lineRule="auto" w:before="3"/>
        <w:ind w:left="3262" w:right="1469" w:hanging="2881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3"/>
        </w:rPr>
        <w:t> </w:t>
      </w:r>
      <w:r>
        <w:rPr/>
        <w:t>Ondřejem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í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/>
        <w:t>Bc.</w:t>
      </w:r>
      <w:r>
        <w:rPr>
          <w:spacing w:val="-3"/>
        </w:rPr>
        <w:t> </w:t>
      </w:r>
      <w:r>
        <w:rPr/>
        <w:t>Lindou</w:t>
      </w:r>
      <w:r>
        <w:rPr>
          <w:spacing w:val="-2"/>
        </w:rPr>
        <w:t> </w:t>
      </w:r>
      <w:r>
        <w:rPr/>
        <w:t>J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j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v o</w:t>
      </w:r>
      <w:r>
        <w:rPr>
          <w:spacing w:val="-1"/>
        </w:rPr>
        <w:t> </w:t>
      </w:r>
      <w:r>
        <w:rPr/>
        <w:t>u a Sandrou P r o c h á z k o v o u, jednateli společnosti</w:t>
      </w:r>
    </w:p>
    <w:p>
      <w:pPr>
        <w:pStyle w:val="BodyText"/>
        <w:tabs>
          <w:tab w:pos="3262" w:val="left" w:leader="none"/>
        </w:tabs>
        <w:spacing w:before="2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Fio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2302542090/2010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left="665" w:right="110"/>
        <w:jc w:val="both"/>
      </w:pPr>
      <w:r>
        <w:rPr/>
        <w:t>„Smlouva“) se uzavírá na základě Rozhodnutí ministra životního prostředí č. 1241200002 o poskytnutí finančních prostředků ze Státního fondu životního prostředí ČR ze dne 29.</w:t>
      </w:r>
      <w:r>
        <w:rPr>
          <w:spacing w:val="-1"/>
        </w:rPr>
        <w:t> </w:t>
      </w:r>
      <w:r>
        <w:rPr/>
        <w:t>1.</w:t>
      </w:r>
      <w:r>
        <w:rPr>
          <w:spacing w:val="-2"/>
        </w:rPr>
        <w:t> </w:t>
      </w:r>
      <w:r>
        <w:rPr/>
        <w:t>2025 a Směrnice Ministerstva životního prostředí č. 6/2024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ind w:left="665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financována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Národního</w:t>
      </w:r>
      <w:r>
        <w:rPr>
          <w:spacing w:val="-7"/>
          <w:sz w:val="20"/>
        </w:rPr>
        <w:t> </w:t>
      </w:r>
      <w:r>
        <w:rPr>
          <w:sz w:val="20"/>
        </w:rPr>
        <w:t>programu</w:t>
      </w:r>
      <w:r>
        <w:rPr>
          <w:spacing w:val="-6"/>
          <w:sz w:val="20"/>
        </w:rPr>
        <w:t> </w:t>
      </w:r>
      <w:r>
        <w:rPr>
          <w:sz w:val="20"/>
        </w:rPr>
        <w:t>Životní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prostředí.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617" w:footer="1422" w:top="160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 podpory potvrzuje, že se seznámil se Směrnicí MŽP a</w:t>
      </w:r>
      <w:r>
        <w:rPr>
          <w:spacing w:val="-4"/>
          <w:sz w:val="20"/>
        </w:rPr>
        <w:t> </w:t>
      </w:r>
      <w:r>
        <w:rPr>
          <w:sz w:val="20"/>
        </w:rPr>
        <w:t>Výzvou č. 12/2024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</w:t>
      </w:r>
      <w:r>
        <w:rPr>
          <w:spacing w:val="-3"/>
          <w:sz w:val="20"/>
        </w:rPr>
        <w:t> </w:t>
      </w:r>
      <w:r>
        <w:rPr>
          <w:sz w:val="20"/>
        </w:rPr>
        <w:t>poskytnutí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v rámci</w:t>
      </w:r>
      <w:r>
        <w:rPr>
          <w:spacing w:val="-3"/>
          <w:sz w:val="20"/>
        </w:rPr>
        <w:t> </w:t>
      </w:r>
      <w:r>
        <w:rPr>
          <w:sz w:val="20"/>
        </w:rPr>
        <w:t>Národního</w:t>
      </w:r>
      <w:r>
        <w:rPr>
          <w:spacing w:val="-3"/>
          <w:sz w:val="20"/>
        </w:rPr>
        <w:t> </w:t>
      </w:r>
      <w:r>
        <w:rPr>
          <w:sz w:val="20"/>
        </w:rPr>
        <w:t>programu</w:t>
      </w:r>
      <w:r>
        <w:rPr>
          <w:spacing w:val="-1"/>
          <w:sz w:val="20"/>
        </w:rPr>
        <w:t> </w:t>
      </w:r>
      <w:r>
        <w:rPr>
          <w:sz w:val="20"/>
        </w:rPr>
        <w:t>Životní</w:t>
      </w:r>
      <w:r>
        <w:rPr>
          <w:spacing w:val="-3"/>
          <w:sz w:val="20"/>
        </w:rPr>
        <w:t> </w:t>
      </w:r>
      <w:r>
        <w:rPr>
          <w:sz w:val="20"/>
        </w:rPr>
        <w:t>prostředí,</w:t>
      </w:r>
      <w:r>
        <w:rPr>
          <w:spacing w:val="-3"/>
          <w:sz w:val="20"/>
        </w:rPr>
        <w:t> </w:t>
      </w:r>
      <w:r>
        <w:rPr>
          <w:sz w:val="20"/>
        </w:rPr>
        <w:t>vydanou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4</w:t>
      </w:r>
      <w:r>
        <w:rPr>
          <w:spacing w:val="-2"/>
          <w:sz w:val="20"/>
        </w:rPr>
        <w:t> </w:t>
      </w:r>
      <w:r>
        <w:rPr>
          <w:sz w:val="20"/>
        </w:rPr>
        <w:t>Směrnice MŽP</w:t>
      </w:r>
      <w:r>
        <w:rPr>
          <w:spacing w:val="17"/>
          <w:sz w:val="20"/>
        </w:rPr>
        <w:t> </w:t>
      </w:r>
      <w:r>
        <w:rPr>
          <w:sz w:val="20"/>
        </w:rPr>
        <w:t>(dále</w:t>
      </w:r>
      <w:r>
        <w:rPr>
          <w:spacing w:val="15"/>
          <w:sz w:val="20"/>
        </w:rPr>
        <w:t> </w:t>
      </w:r>
      <w:r>
        <w:rPr>
          <w:sz w:val="20"/>
        </w:rPr>
        <w:t>jen</w:t>
      </w:r>
      <w:r>
        <w:rPr>
          <w:spacing w:val="16"/>
          <w:sz w:val="20"/>
        </w:rPr>
        <w:t> </w:t>
      </w:r>
      <w:r>
        <w:rPr>
          <w:sz w:val="20"/>
        </w:rPr>
        <w:t>„Výzva“),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náležitosti</w:t>
      </w:r>
      <w:r>
        <w:rPr>
          <w:spacing w:val="16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odpovídají</w:t>
      </w:r>
      <w:r>
        <w:rPr>
          <w:spacing w:val="15"/>
          <w:sz w:val="20"/>
        </w:rPr>
        <w:t> </w:t>
      </w:r>
      <w:r>
        <w:rPr>
          <w:sz w:val="20"/>
        </w:rPr>
        <w:t>podmínkám</w:t>
      </w:r>
      <w:r>
        <w:rPr>
          <w:spacing w:val="16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touto</w:t>
      </w:r>
      <w:r>
        <w:rPr>
          <w:spacing w:val="17"/>
          <w:sz w:val="20"/>
        </w:rPr>
        <w:t> </w:t>
      </w:r>
      <w:r>
        <w:rPr>
          <w:sz w:val="20"/>
        </w:rPr>
        <w:t>Směrnicí</w:t>
      </w:r>
      <w:r>
        <w:rPr>
          <w:spacing w:val="16"/>
          <w:sz w:val="20"/>
        </w:rPr>
        <w:t> </w:t>
      </w:r>
      <w:r>
        <w:rPr>
          <w:sz w:val="20"/>
        </w:rPr>
        <w:t>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97"/>
        <w:jc w:val="both"/>
      </w:pPr>
      <w:r>
        <w:rPr/>
        <w:t>„Portrét</w:t>
      </w:r>
      <w:r>
        <w:rPr>
          <w:spacing w:val="-5"/>
        </w:rPr>
        <w:t> </w:t>
      </w:r>
      <w:r>
        <w:rPr/>
        <w:t>vody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vodě,</w:t>
      </w:r>
      <w:r>
        <w:rPr>
          <w:spacing w:val="-3"/>
        </w:rPr>
        <w:t> </w:t>
      </w:r>
      <w:r>
        <w:rPr/>
        <w:t>krajině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lidech“</w:t>
      </w:r>
    </w:p>
    <w:p>
      <w:pPr>
        <w:pStyle w:val="BodyText"/>
        <w:spacing w:before="121"/>
        <w:ind w:left="665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8" w:after="0"/>
        <w:ind w:left="665" w:right="119" w:hanging="284"/>
        <w:jc w:val="both"/>
        <w:rPr>
          <w:sz w:val="20"/>
        </w:rPr>
      </w:pPr>
      <w:r>
        <w:rPr>
          <w:sz w:val="20"/>
        </w:rPr>
        <w:t>Podpora je poskytována v souladu s</w:t>
      </w:r>
      <w:r>
        <w:rPr>
          <w:spacing w:val="-2"/>
          <w:sz w:val="20"/>
        </w:rPr>
        <w:t> </w:t>
      </w:r>
      <w:r>
        <w:rPr>
          <w:sz w:val="20"/>
        </w:rPr>
        <w:t>Nařízením Komise 2023/2831 ze dne 13. prosince 2023 o použití článků 107 a 108 Smlouvy o fungování Evropské unie na podporu de minimis, zveřejněném v Úředním věstníku EU dne 15. 12. 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76"/>
        <w:ind w:right="105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1" w:after="0"/>
        <w:ind w:left="665" w:right="0" w:hanging="284"/>
        <w:jc w:val="both"/>
        <w:rPr>
          <w:b/>
          <w:sz w:val="20"/>
        </w:rPr>
      </w:pPr>
      <w:r>
        <w:rPr>
          <w:sz w:val="20"/>
        </w:rPr>
        <w:t>Fond</w:t>
      </w:r>
      <w:r>
        <w:rPr>
          <w:spacing w:val="49"/>
          <w:sz w:val="20"/>
        </w:rPr>
        <w:t> </w:t>
      </w:r>
      <w:r>
        <w:rPr>
          <w:sz w:val="20"/>
        </w:rPr>
        <w:t>se</w:t>
      </w:r>
      <w:r>
        <w:rPr>
          <w:spacing w:val="47"/>
          <w:sz w:val="20"/>
        </w:rPr>
        <w:t> </w:t>
      </w:r>
      <w:r>
        <w:rPr>
          <w:sz w:val="20"/>
        </w:rPr>
        <w:t>zavazuje</w:t>
      </w:r>
      <w:r>
        <w:rPr>
          <w:spacing w:val="47"/>
          <w:sz w:val="20"/>
        </w:rPr>
        <w:t> </w:t>
      </w:r>
      <w:r>
        <w:rPr>
          <w:sz w:val="20"/>
        </w:rPr>
        <w:t>poskytnout</w:t>
      </w:r>
      <w:r>
        <w:rPr>
          <w:spacing w:val="49"/>
          <w:sz w:val="20"/>
        </w:rPr>
        <w:t> </w:t>
      </w:r>
      <w:r>
        <w:rPr>
          <w:sz w:val="20"/>
        </w:rPr>
        <w:t>příjemci</w:t>
      </w:r>
      <w:r>
        <w:rPr>
          <w:spacing w:val="48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podporu</w:t>
      </w:r>
      <w:r>
        <w:rPr>
          <w:spacing w:val="49"/>
          <w:sz w:val="20"/>
        </w:rPr>
        <w:t> </w:t>
      </w:r>
      <w:r>
        <w:rPr>
          <w:sz w:val="20"/>
        </w:rPr>
        <w:t>formou</w:t>
      </w:r>
      <w:r>
        <w:rPr>
          <w:spacing w:val="49"/>
          <w:sz w:val="20"/>
        </w:rPr>
        <w:t> </w:t>
      </w:r>
      <w:r>
        <w:rPr>
          <w:sz w:val="20"/>
        </w:rPr>
        <w:t>dotace</w:t>
      </w:r>
      <w:r>
        <w:rPr>
          <w:spacing w:val="47"/>
          <w:sz w:val="20"/>
        </w:rPr>
        <w:t> </w:t>
      </w:r>
      <w:r>
        <w:rPr>
          <w:sz w:val="20"/>
        </w:rPr>
        <w:t>ve</w:t>
      </w:r>
      <w:r>
        <w:rPr>
          <w:spacing w:val="49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575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350,00</w:t>
      </w:r>
      <w:r>
        <w:rPr>
          <w:b/>
          <w:spacing w:val="50"/>
          <w:sz w:val="20"/>
        </w:rPr>
        <w:t> </w:t>
      </w:r>
      <w:r>
        <w:rPr>
          <w:b/>
          <w:spacing w:val="-5"/>
          <w:sz w:val="20"/>
        </w:rPr>
        <w:t>Kč</w:t>
      </w:r>
    </w:p>
    <w:p>
      <w:pPr>
        <w:pStyle w:val="BodyText"/>
        <w:spacing w:line="265" w:lineRule="exact"/>
        <w:ind w:left="665"/>
        <w:jc w:val="both"/>
      </w:pPr>
      <w:r>
        <w:rPr/>
        <w:t>(slovy:</w:t>
      </w:r>
      <w:r>
        <w:rPr>
          <w:spacing w:val="-5"/>
        </w:rPr>
        <w:t> </w:t>
      </w:r>
      <w:r>
        <w:rPr/>
        <w:t>dva</w:t>
      </w:r>
      <w:r>
        <w:rPr>
          <w:spacing w:val="-5"/>
        </w:rPr>
        <w:t> </w:t>
      </w:r>
      <w:r>
        <w:rPr/>
        <w:t>miliony</w:t>
      </w:r>
      <w:r>
        <w:rPr>
          <w:spacing w:val="-6"/>
        </w:rPr>
        <w:t> </w:t>
      </w:r>
      <w:r>
        <w:rPr/>
        <w:t>pět</w:t>
      </w:r>
      <w:r>
        <w:rPr>
          <w:spacing w:val="-5"/>
        </w:rPr>
        <w:t> </w:t>
      </w:r>
      <w:r>
        <w:rPr/>
        <w:t>set</w:t>
      </w:r>
      <w:r>
        <w:rPr>
          <w:spacing w:val="-5"/>
        </w:rPr>
        <w:t> </w:t>
      </w:r>
      <w:r>
        <w:rPr/>
        <w:t>sedmdesát</w:t>
      </w:r>
      <w:r>
        <w:rPr>
          <w:spacing w:val="-6"/>
        </w:rPr>
        <w:t> </w:t>
      </w:r>
      <w:r>
        <w:rPr/>
        <w:t>pět</w:t>
      </w:r>
      <w:r>
        <w:rPr>
          <w:spacing w:val="-5"/>
        </w:rPr>
        <w:t> </w:t>
      </w:r>
      <w:r>
        <w:rPr/>
        <w:t>tisíc</w:t>
      </w:r>
      <w:r>
        <w:rPr>
          <w:spacing w:val="-3"/>
        </w:rPr>
        <w:t> </w:t>
      </w:r>
      <w:r>
        <w:rPr/>
        <w:t>tři</w:t>
      </w:r>
      <w:r>
        <w:rPr>
          <w:spacing w:val="-5"/>
        </w:rPr>
        <w:t> </w:t>
      </w:r>
      <w:r>
        <w:rPr/>
        <w:t>sta</w:t>
      </w:r>
      <w:r>
        <w:rPr>
          <w:spacing w:val="-6"/>
        </w:rPr>
        <w:t> </w:t>
      </w:r>
      <w:r>
        <w:rPr/>
        <w:t>padesát</w:t>
      </w:r>
      <w:r>
        <w:rPr>
          <w:spacing w:val="-5"/>
        </w:rPr>
        <w:t> </w:t>
      </w:r>
      <w:r>
        <w:rPr/>
        <w:t>korun</w:t>
      </w:r>
      <w:r>
        <w:rPr>
          <w:spacing w:val="-4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Základní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činí</w:t>
      </w:r>
      <w:r>
        <w:rPr>
          <w:spacing w:val="40"/>
          <w:sz w:val="20"/>
        </w:rPr>
        <w:t> </w:t>
      </w:r>
      <w:r>
        <w:rPr>
          <w:sz w:val="20"/>
        </w:rPr>
        <w:t>700</w:t>
      </w:r>
      <w:r>
        <w:rPr>
          <w:spacing w:val="49"/>
          <w:sz w:val="20"/>
        </w:rPr>
        <w:t> </w:t>
      </w:r>
      <w:r>
        <w:rPr>
          <w:sz w:val="20"/>
        </w:rPr>
        <w:t>tis.</w:t>
      </w:r>
      <w:r>
        <w:rPr>
          <w:spacing w:val="40"/>
          <w:sz w:val="20"/>
        </w:rPr>
        <w:t> </w:t>
      </w:r>
      <w:r>
        <w:rPr>
          <w:sz w:val="20"/>
        </w:rPr>
        <w:t>Kč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jedno</w:t>
      </w:r>
      <w:r>
        <w:rPr>
          <w:spacing w:val="40"/>
          <w:sz w:val="20"/>
        </w:rPr>
        <w:t> </w:t>
      </w:r>
      <w:r>
        <w:rPr>
          <w:sz w:val="20"/>
        </w:rPr>
        <w:t>audiovizuální</w:t>
      </w:r>
      <w:r>
        <w:rPr>
          <w:spacing w:val="40"/>
          <w:sz w:val="20"/>
        </w:rPr>
        <w:t> </w:t>
      </w:r>
      <w:r>
        <w:rPr>
          <w:sz w:val="20"/>
        </w:rPr>
        <w:t>dílo.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jedná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dílo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mimořádně</w:t>
      </w:r>
      <w:r>
        <w:rPr>
          <w:spacing w:val="76"/>
          <w:sz w:val="20"/>
        </w:rPr>
        <w:t> </w:t>
      </w:r>
      <w:r>
        <w:rPr>
          <w:sz w:val="20"/>
        </w:rPr>
        <w:t>vysokou</w:t>
      </w:r>
      <w:r>
        <w:rPr>
          <w:spacing w:val="77"/>
          <w:sz w:val="20"/>
        </w:rPr>
        <w:t> </w:t>
      </w:r>
      <w:r>
        <w:rPr>
          <w:sz w:val="20"/>
        </w:rPr>
        <w:t>osvětovou</w:t>
      </w:r>
      <w:r>
        <w:rPr>
          <w:spacing w:val="77"/>
          <w:sz w:val="20"/>
        </w:rPr>
        <w:t> </w:t>
      </w:r>
      <w:r>
        <w:rPr>
          <w:sz w:val="20"/>
        </w:rPr>
        <w:t>hodnotou,</w:t>
      </w:r>
      <w:r>
        <w:rPr>
          <w:spacing w:val="77"/>
          <w:sz w:val="20"/>
        </w:rPr>
        <w:t> </w:t>
      </w:r>
      <w:r>
        <w:rPr>
          <w:sz w:val="20"/>
        </w:rPr>
        <w:t>na</w:t>
      </w:r>
      <w:r>
        <w:rPr>
          <w:spacing w:val="79"/>
          <w:sz w:val="20"/>
        </w:rPr>
        <w:t> </w:t>
      </w:r>
      <w:r>
        <w:rPr>
          <w:sz w:val="20"/>
        </w:rPr>
        <w:t>aktuální</w:t>
      </w:r>
      <w:r>
        <w:rPr>
          <w:spacing w:val="80"/>
          <w:sz w:val="20"/>
        </w:rPr>
        <w:t> </w:t>
      </w:r>
      <w:r>
        <w:rPr>
          <w:sz w:val="20"/>
        </w:rPr>
        <w:t>téma,</w:t>
      </w:r>
      <w:r>
        <w:rPr>
          <w:spacing w:val="76"/>
          <w:sz w:val="20"/>
        </w:rPr>
        <w:t> </w:t>
      </w:r>
      <w:r>
        <w:rPr>
          <w:sz w:val="20"/>
        </w:rPr>
        <w:t>s</w:t>
      </w:r>
      <w:r>
        <w:rPr>
          <w:spacing w:val="78"/>
          <w:sz w:val="20"/>
        </w:rPr>
        <w:t> </w:t>
      </w:r>
      <w:r>
        <w:rPr>
          <w:sz w:val="20"/>
        </w:rPr>
        <w:t>hlubokým</w:t>
      </w:r>
      <w:r>
        <w:rPr>
          <w:spacing w:val="80"/>
          <w:sz w:val="20"/>
        </w:rPr>
        <w:t> </w:t>
      </w:r>
      <w:r>
        <w:rPr>
          <w:sz w:val="20"/>
        </w:rPr>
        <w:t>odborným</w:t>
      </w:r>
      <w:r>
        <w:rPr>
          <w:spacing w:val="78"/>
          <w:sz w:val="20"/>
        </w:rPr>
        <w:t> </w:t>
      </w:r>
      <w:r>
        <w:rPr>
          <w:sz w:val="20"/>
        </w:rPr>
        <w:t>vhledem do</w:t>
      </w:r>
      <w:r>
        <w:rPr>
          <w:spacing w:val="-2"/>
          <w:sz w:val="20"/>
        </w:rPr>
        <w:t> </w:t>
      </w:r>
      <w:r>
        <w:rPr>
          <w:sz w:val="20"/>
        </w:rPr>
        <w:t>problematiky a s propracovanou širokou publicitou, lze k této výši podpory získat dotační bonus ve výši 2,3 mil. Kč. Maximální výše podpory, včetně dotačního bonusu, pak činí 3 mil. Kč na jedno audiovizuální</w:t>
      </w:r>
      <w:r>
        <w:rPr>
          <w:spacing w:val="-2"/>
          <w:sz w:val="20"/>
        </w:rPr>
        <w:t> </w:t>
      </w:r>
      <w:r>
        <w:rPr>
          <w:sz w:val="20"/>
        </w:rPr>
        <w:t>dílo.</w:t>
      </w:r>
      <w:r>
        <w:rPr>
          <w:spacing w:val="-1"/>
          <w:sz w:val="20"/>
        </w:rPr>
        <w:t> </w:t>
      </w:r>
      <w:r>
        <w:rPr>
          <w:sz w:val="20"/>
        </w:rPr>
        <w:t>Současně</w:t>
      </w:r>
      <w:r>
        <w:rPr>
          <w:spacing w:val="-3"/>
          <w:sz w:val="20"/>
        </w:rPr>
        <w:t> </w:t>
      </w:r>
      <w:r>
        <w:rPr>
          <w:sz w:val="20"/>
        </w:rPr>
        <w:t>platí,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nesmí</w:t>
      </w:r>
      <w:r>
        <w:rPr>
          <w:spacing w:val="-2"/>
          <w:sz w:val="20"/>
        </w:rPr>
        <w:t> </w:t>
      </w:r>
      <w:r>
        <w:rPr>
          <w:sz w:val="20"/>
        </w:rPr>
        <w:t>přesáhnout</w:t>
      </w:r>
      <w:r>
        <w:rPr>
          <w:spacing w:val="-2"/>
          <w:sz w:val="20"/>
        </w:rPr>
        <w:t> </w:t>
      </w:r>
      <w:r>
        <w:rPr>
          <w:sz w:val="20"/>
        </w:rPr>
        <w:t>60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celkových</w:t>
      </w:r>
      <w:r>
        <w:rPr>
          <w:spacing w:val="-2"/>
          <w:sz w:val="20"/>
        </w:rPr>
        <w:t> </w:t>
      </w:r>
      <w:r>
        <w:rPr>
          <w:sz w:val="20"/>
        </w:rPr>
        <w:t>výdajů projektu. Nárok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dotační</w:t>
      </w:r>
      <w:r>
        <w:rPr>
          <w:spacing w:val="-14"/>
          <w:sz w:val="20"/>
        </w:rPr>
        <w:t> </w:t>
      </w:r>
      <w:r>
        <w:rPr>
          <w:sz w:val="20"/>
        </w:rPr>
        <w:t>bonus</w:t>
      </w:r>
      <w:r>
        <w:rPr>
          <w:spacing w:val="-13"/>
          <w:sz w:val="20"/>
        </w:rPr>
        <w:t> </w:t>
      </w:r>
      <w:r>
        <w:rPr>
          <w:sz w:val="20"/>
        </w:rPr>
        <w:t>posoudila</w:t>
      </w:r>
      <w:r>
        <w:rPr>
          <w:spacing w:val="-14"/>
          <w:sz w:val="20"/>
        </w:rPr>
        <w:t> </w:t>
      </w:r>
      <w:r>
        <w:rPr>
          <w:sz w:val="20"/>
        </w:rPr>
        <w:t>expertní</w:t>
      </w:r>
      <w:r>
        <w:rPr>
          <w:spacing w:val="-14"/>
          <w:sz w:val="20"/>
        </w:rPr>
        <w:t> </w:t>
      </w:r>
      <w:r>
        <w:rPr>
          <w:sz w:val="20"/>
        </w:rPr>
        <w:t>komise</w:t>
      </w:r>
      <w:r>
        <w:rPr>
          <w:spacing w:val="-14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4"/>
          <w:sz w:val="20"/>
        </w:rPr>
        <w:t> </w:t>
      </w:r>
      <w:r>
        <w:rPr>
          <w:sz w:val="20"/>
        </w:rPr>
        <w:t>stanovisko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součástí</w:t>
      </w:r>
      <w:r>
        <w:rPr>
          <w:spacing w:val="-14"/>
          <w:sz w:val="20"/>
        </w:rPr>
        <w:t> </w:t>
      </w:r>
      <w:r>
        <w:rPr>
          <w:sz w:val="20"/>
        </w:rPr>
        <w:t>odborného</w:t>
      </w:r>
      <w:r>
        <w:rPr>
          <w:spacing w:val="-14"/>
          <w:sz w:val="20"/>
        </w:rPr>
        <w:t> </w:t>
      </w:r>
      <w:r>
        <w:rPr>
          <w:sz w:val="20"/>
        </w:rPr>
        <w:t>posudku.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5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limitována</w:t>
      </w:r>
      <w:r>
        <w:rPr>
          <w:spacing w:val="-5"/>
          <w:sz w:val="20"/>
        </w:rPr>
        <w:t> </w:t>
      </w:r>
      <w:r>
        <w:rPr>
          <w:sz w:val="20"/>
        </w:rPr>
        <w:t>částkou</w:t>
      </w:r>
      <w:r>
        <w:rPr>
          <w:spacing w:val="-4"/>
          <w:sz w:val="20"/>
        </w:rPr>
        <w:t> </w:t>
      </w:r>
      <w:r>
        <w:rPr>
          <w:sz w:val="20"/>
        </w:rPr>
        <w:t>uvedenou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 a</w:t>
      </w:r>
      <w:r>
        <w:rPr>
          <w:spacing w:val="-6"/>
          <w:sz w:val="20"/>
        </w:rPr>
        <w:t> </w:t>
      </w:r>
      <w:r>
        <w:rPr>
          <w:sz w:val="20"/>
        </w:rPr>
        <w:t>Výzvou.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skutečné</w:t>
      </w:r>
      <w:r>
        <w:rPr>
          <w:spacing w:val="-5"/>
          <w:sz w:val="20"/>
        </w:rPr>
        <w:t> </w:t>
      </w:r>
      <w:r>
        <w:rPr>
          <w:sz w:val="20"/>
        </w:rPr>
        <w:t>výdaje</w:t>
      </w:r>
      <w:r>
        <w:rPr>
          <w:spacing w:val="-5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 realizací projektu.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line="265" w:lineRule="exact"/>
        <w:ind w:left="665"/>
      </w:pPr>
      <w:r>
        <w:rPr>
          <w:spacing w:val="-2"/>
        </w:rPr>
        <w:t>Výzvy.</w:t>
      </w:r>
    </w:p>
    <w:p>
      <w:pPr>
        <w:pStyle w:val="BodyText"/>
        <w:spacing w:before="1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6"/>
          <w:sz w:val="20"/>
        </w:rPr>
        <w:t>  </w:t>
      </w:r>
      <w:r>
        <w:rPr>
          <w:sz w:val="20"/>
        </w:rPr>
        <w:t>bude</w:t>
      </w:r>
      <w:r>
        <w:rPr>
          <w:spacing w:val="28"/>
          <w:sz w:val="20"/>
        </w:rPr>
        <w:t>  </w:t>
      </w:r>
      <w:r>
        <w:rPr>
          <w:sz w:val="20"/>
        </w:rPr>
        <w:t>poskytována</w:t>
      </w:r>
      <w:r>
        <w:rPr>
          <w:spacing w:val="29"/>
          <w:sz w:val="20"/>
        </w:rPr>
        <w:t>  </w:t>
      </w:r>
      <w:r>
        <w:rPr>
          <w:sz w:val="20"/>
        </w:rPr>
        <w:t>bankovním</w:t>
      </w:r>
      <w:r>
        <w:rPr>
          <w:spacing w:val="29"/>
          <w:sz w:val="20"/>
        </w:rPr>
        <w:t>  </w:t>
      </w:r>
      <w:r>
        <w:rPr>
          <w:sz w:val="20"/>
        </w:rPr>
        <w:t>převodem</w:t>
      </w:r>
      <w:r>
        <w:rPr>
          <w:spacing w:val="29"/>
          <w:sz w:val="20"/>
        </w:rPr>
        <w:t>  </w:t>
      </w:r>
      <w:r>
        <w:rPr>
          <w:sz w:val="20"/>
        </w:rPr>
        <w:t>peněžních</w:t>
      </w:r>
      <w:r>
        <w:rPr>
          <w:spacing w:val="29"/>
          <w:sz w:val="20"/>
        </w:rPr>
        <w:t>  </w:t>
      </w:r>
      <w:r>
        <w:rPr>
          <w:sz w:val="20"/>
        </w:rPr>
        <w:t>prostředků</w:t>
      </w:r>
      <w:r>
        <w:rPr>
          <w:spacing w:val="33"/>
          <w:sz w:val="20"/>
        </w:rPr>
        <w:t> 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korunách</w:t>
      </w:r>
      <w:r>
        <w:rPr>
          <w:spacing w:val="29"/>
          <w:sz w:val="20"/>
        </w:rPr>
        <w:t>  </w:t>
      </w:r>
      <w:r>
        <w:rPr>
          <w:spacing w:val="-2"/>
          <w:sz w:val="20"/>
        </w:rPr>
        <w:t>českých</w:t>
      </w:r>
    </w:p>
    <w:p>
      <w:pPr>
        <w:pStyle w:val="BodyText"/>
        <w:ind w:left="665"/>
        <w:jc w:val="both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 nabytí účinnosti Smlouvy Fond poskytne</w:t>
      </w:r>
      <w:r>
        <w:rPr>
          <w:spacing w:val="-1"/>
          <w:sz w:val="20"/>
        </w:rPr>
        <w:t> </w:t>
      </w:r>
      <w:r>
        <w:rPr>
          <w:sz w:val="20"/>
        </w:rPr>
        <w:t>příjemci podpory zálohovou ex-ante platbu, její vyúčtování příjemce podpory provádí formou žádosti o</w:t>
      </w:r>
      <w:r>
        <w:rPr>
          <w:spacing w:val="-3"/>
          <w:sz w:val="20"/>
        </w:rPr>
        <w:t> </w:t>
      </w:r>
      <w:r>
        <w:rPr>
          <w:sz w:val="20"/>
        </w:rPr>
        <w:t>ex-post platbu prostřednictvím Agendového informačního systému Fondu (dále jen „AIS SFŽP“) dle podmínek stanovených Výzvou.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Zálohovou</w:t>
      </w:r>
      <w:r>
        <w:rPr>
          <w:spacing w:val="8"/>
          <w:sz w:val="20"/>
        </w:rPr>
        <w:t> </w:t>
      </w:r>
      <w:r>
        <w:rPr>
          <w:w w:val="95"/>
          <w:sz w:val="20"/>
        </w:rPr>
        <w:t>(ex-ante)</w:t>
      </w:r>
      <w:r>
        <w:rPr>
          <w:spacing w:val="9"/>
          <w:sz w:val="20"/>
        </w:rPr>
        <w:t> </w:t>
      </w:r>
      <w:r>
        <w:rPr>
          <w:w w:val="95"/>
          <w:sz w:val="20"/>
        </w:rPr>
        <w:t>platbu</w:t>
      </w:r>
      <w:r>
        <w:rPr>
          <w:spacing w:val="12"/>
          <w:sz w:val="20"/>
        </w:rPr>
        <w:t> </w:t>
      </w:r>
      <w:r>
        <w:rPr>
          <w:w w:val="95"/>
          <w:sz w:val="20"/>
        </w:rPr>
        <w:t>Fond</w:t>
      </w:r>
      <w:r>
        <w:rPr>
          <w:spacing w:val="9"/>
          <w:sz w:val="20"/>
        </w:rPr>
        <w:t> </w:t>
      </w:r>
      <w:r>
        <w:rPr>
          <w:w w:val="95"/>
          <w:sz w:val="20"/>
        </w:rPr>
        <w:t>příjemci</w:t>
      </w:r>
      <w:r>
        <w:rPr>
          <w:spacing w:val="13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9"/>
          <w:sz w:val="20"/>
        </w:rPr>
        <w:t> </w:t>
      </w:r>
      <w:r>
        <w:rPr>
          <w:w w:val="95"/>
          <w:sz w:val="20"/>
        </w:rPr>
        <w:t>poskytne</w:t>
      </w:r>
      <w:r>
        <w:rPr>
          <w:spacing w:val="10"/>
          <w:sz w:val="20"/>
        </w:rPr>
        <w:t> </w:t>
      </w:r>
      <w:r>
        <w:rPr>
          <w:w w:val="95"/>
          <w:sz w:val="20"/>
        </w:rPr>
        <w:t>formou</w:t>
      </w:r>
      <w:r>
        <w:rPr>
          <w:spacing w:val="9"/>
          <w:sz w:val="20"/>
        </w:rPr>
        <w:t> </w:t>
      </w:r>
      <w:r>
        <w:rPr>
          <w:w w:val="95"/>
          <w:sz w:val="20"/>
        </w:rPr>
        <w:t>převodu</w:t>
      </w:r>
      <w:r>
        <w:rPr>
          <w:spacing w:val="9"/>
          <w:sz w:val="20"/>
        </w:rPr>
        <w:t> </w:t>
      </w:r>
      <w:r>
        <w:rPr>
          <w:w w:val="95"/>
          <w:sz w:val="20"/>
        </w:rPr>
        <w:t>bez</w:t>
      </w:r>
      <w:r>
        <w:rPr>
          <w:spacing w:val="10"/>
          <w:sz w:val="20"/>
        </w:rPr>
        <w:t> </w:t>
      </w:r>
      <w:r>
        <w:rPr>
          <w:w w:val="95"/>
          <w:sz w:val="20"/>
        </w:rPr>
        <w:t>žádosti</w:t>
      </w:r>
      <w:r>
        <w:rPr>
          <w:spacing w:val="7"/>
          <w:sz w:val="20"/>
        </w:rPr>
        <w:t> </w:t>
      </w:r>
      <w:r>
        <w:rPr>
          <w:w w:val="95"/>
          <w:sz w:val="20"/>
        </w:rPr>
        <w:t>o</w:t>
      </w:r>
      <w:r>
        <w:rPr>
          <w:spacing w:val="9"/>
          <w:sz w:val="20"/>
        </w:rPr>
        <w:t> </w:t>
      </w:r>
      <w:r>
        <w:rPr>
          <w:w w:val="95"/>
          <w:sz w:val="20"/>
        </w:rPr>
        <w:t>platbu</w:t>
      </w:r>
      <w:r>
        <w:rPr>
          <w:spacing w:val="14"/>
          <w:sz w:val="20"/>
        </w:rPr>
        <w:t> </w:t>
      </w:r>
      <w:r>
        <w:rPr>
          <w:w w:val="95"/>
          <w:sz w:val="20"/>
        </w:rPr>
        <w:t>ve</w:t>
      </w:r>
      <w:r>
        <w:rPr>
          <w:spacing w:val="29"/>
          <w:sz w:val="20"/>
        </w:rPr>
        <w:t> </w:t>
      </w:r>
      <w:r>
        <w:rPr>
          <w:spacing w:val="-4"/>
          <w:w w:val="95"/>
          <w:sz w:val="20"/>
        </w:rPr>
        <w:t>výši</w:t>
      </w:r>
    </w:p>
    <w:p>
      <w:pPr>
        <w:pStyle w:val="BodyText"/>
        <w:ind w:left="665"/>
        <w:jc w:val="both"/>
      </w:pPr>
      <w:r>
        <w:rPr/>
        <w:t>100</w:t>
      </w:r>
      <w:r>
        <w:rPr>
          <w:spacing w:val="-5"/>
        </w:rPr>
        <w:t> </w:t>
      </w:r>
      <w:r>
        <w:rPr/>
        <w:t>%</w:t>
      </w:r>
      <w:r>
        <w:rPr>
          <w:spacing w:val="-4"/>
        </w:rPr>
        <w:t> </w:t>
      </w:r>
      <w:r>
        <w:rPr/>
        <w:t>z</w:t>
      </w:r>
      <w:r>
        <w:rPr>
          <w:spacing w:val="-2"/>
        </w:rPr>
        <w:t> </w:t>
      </w:r>
      <w:r>
        <w:rPr/>
        <w:t>celkové</w:t>
      </w:r>
      <w:r>
        <w:rPr>
          <w:spacing w:val="-5"/>
        </w:rPr>
        <w:t> </w:t>
      </w:r>
      <w:r>
        <w:rPr/>
        <w:t>částky,</w:t>
      </w:r>
      <w:r>
        <w:rPr>
          <w:spacing w:val="-5"/>
        </w:rPr>
        <w:t> </w:t>
      </w:r>
      <w:r>
        <w:rPr/>
        <w:t>uvedené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II,</w:t>
      </w:r>
      <w:r>
        <w:rPr>
          <w:spacing w:val="-5"/>
        </w:rPr>
        <w:t> </w:t>
      </w:r>
      <w:r>
        <w:rPr/>
        <w:t>bodu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spacing w:after="0"/>
        <w:jc w:val="both"/>
        <w:sectPr>
          <w:pgSz w:w="12240" w:h="15840"/>
          <w:pgMar w:header="617" w:footer="1422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115" w:hanging="284"/>
        <w:jc w:val="both"/>
        <w:rPr>
          <w:sz w:val="20"/>
        </w:rPr>
      </w:pPr>
      <w:r>
        <w:rPr>
          <w:sz w:val="20"/>
        </w:rPr>
        <w:t>Zálohová</w:t>
      </w:r>
      <w:r>
        <w:rPr>
          <w:spacing w:val="-2"/>
          <w:sz w:val="20"/>
        </w:rPr>
        <w:t> </w:t>
      </w:r>
      <w:r>
        <w:rPr>
          <w:sz w:val="20"/>
        </w:rPr>
        <w:t>platba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proplacena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převažujícího</w:t>
      </w:r>
      <w:r>
        <w:rPr>
          <w:spacing w:val="-1"/>
          <w:sz w:val="20"/>
        </w:rPr>
        <w:t> </w:t>
      </w:r>
      <w:r>
        <w:rPr>
          <w:sz w:val="20"/>
        </w:rPr>
        <w:t>typu</w:t>
      </w:r>
      <w:r>
        <w:rPr>
          <w:spacing w:val="-2"/>
          <w:sz w:val="20"/>
        </w:rPr>
        <w:t> </w:t>
      </w:r>
      <w:r>
        <w:rPr>
          <w:sz w:val="20"/>
        </w:rPr>
        <w:t>investičních nebo</w:t>
      </w:r>
      <w:r>
        <w:rPr>
          <w:spacing w:val="-1"/>
          <w:sz w:val="20"/>
        </w:rPr>
        <w:t> </w:t>
      </w:r>
      <w:r>
        <w:rPr>
          <w:sz w:val="20"/>
        </w:rPr>
        <w:t>a neinvestičních</w:t>
      </w:r>
      <w:r>
        <w:rPr>
          <w:spacing w:val="-2"/>
          <w:sz w:val="20"/>
        </w:rPr>
        <w:t> </w:t>
      </w:r>
      <w:r>
        <w:rPr>
          <w:sz w:val="20"/>
        </w:rPr>
        <w:t>způsobilých výdajů uvedených v rozpočtu projektu v AIS SFŽP ČR. Vyúčtování poskytnuté zálohy bude odpovídat typu prostředků podle skutečné realizace. Nedodržení vyplaceného typu prostředků prostřednictvím zálohové platby při vyúčtování není porušením této Smlouvy.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1" w:after="0"/>
        <w:ind w:left="665" w:right="117" w:hanging="284"/>
        <w:jc w:val="both"/>
        <w:rPr>
          <w:rFonts w:ascii="Calibri" w:hAnsi="Calibri"/>
          <w:sz w:val="20"/>
        </w:rPr>
      </w:pPr>
      <w:r>
        <w:rPr>
          <w:sz w:val="20"/>
        </w:rPr>
        <w:t>V případě, že celkové skutečně vynaložené způsobilé výdaje jsou nižší než částka zálohové platby, je příjemce podpory povinen vrátit nevyužité finanční prostředky do 30 dnů od vyzvání na bankovní účet uvedený Fondem</w:t>
      </w:r>
      <w:r>
        <w:rPr>
          <w:rFonts w:ascii="Calibri" w:hAnsi="Calibri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postupem</w:t>
      </w:r>
      <w:r>
        <w:rPr>
          <w:spacing w:val="-6"/>
          <w:sz w:val="20"/>
        </w:rPr>
        <w:t> </w:t>
      </w:r>
      <w:r>
        <w:rPr>
          <w:sz w:val="20"/>
        </w:rPr>
        <w:t>stanoveným</w:t>
      </w:r>
      <w:r>
        <w:rPr>
          <w:spacing w:val="-5"/>
          <w:sz w:val="20"/>
        </w:rPr>
        <w:t> </w:t>
      </w:r>
      <w:r>
        <w:rPr>
          <w:sz w:val="20"/>
        </w:rPr>
        <w:t>touto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 investic a neinvestic je možné provést změnovým řízením pouze na neprofinancovaných prostředcích akce a v případě zálohy na nevyúčtovaných prostředcích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v průběhu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3"/>
          <w:sz w:val="20"/>
        </w:rPr>
        <w:t> </w:t>
      </w:r>
      <w:r>
        <w:rPr>
          <w:sz w:val="20"/>
        </w:rPr>
        <w:t>výdaje akce přesahující přiznanou podporu.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65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5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425"/>
        <w:jc w:val="both"/>
        <w:rPr>
          <w:sz w:val="20"/>
        </w:rPr>
      </w:pPr>
      <w:r>
        <w:rPr>
          <w:sz w:val="20"/>
        </w:rPr>
        <w:t>Žádostí o platbu a předložením dokladů definovaných výzvou příjemce podpory mj. potvrzuje, že předložené doklady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ind w:left="1324"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9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provedena</w:t>
      </w:r>
      <w:r>
        <w:rPr>
          <w:spacing w:val="20"/>
          <w:sz w:val="20"/>
        </w:rPr>
        <w:t> </w:t>
      </w:r>
      <w:r>
        <w:rPr>
          <w:sz w:val="20"/>
        </w:rPr>
        <w:t>podle</w:t>
      </w:r>
      <w:r>
        <w:rPr>
          <w:spacing w:val="20"/>
          <w:sz w:val="20"/>
        </w:rPr>
        <w:t> </w:t>
      </w:r>
      <w:r>
        <w:rPr>
          <w:sz w:val="20"/>
        </w:rPr>
        <w:t>Fondem</w:t>
      </w:r>
      <w:r>
        <w:rPr>
          <w:spacing w:val="20"/>
          <w:sz w:val="20"/>
        </w:rPr>
        <w:t> </w:t>
      </w:r>
      <w:r>
        <w:rPr>
          <w:sz w:val="20"/>
        </w:rPr>
        <w:t>odsouhlaseného</w:t>
      </w:r>
      <w:r>
        <w:rPr>
          <w:spacing w:val="23"/>
          <w:sz w:val="20"/>
        </w:rPr>
        <w:t> </w:t>
      </w:r>
      <w:r>
        <w:rPr>
          <w:sz w:val="20"/>
        </w:rPr>
        <w:t>popisu</w:t>
      </w:r>
      <w:r>
        <w:rPr>
          <w:spacing w:val="21"/>
          <w:sz w:val="20"/>
        </w:rPr>
        <w:t> </w:t>
      </w:r>
      <w:r>
        <w:rPr>
          <w:sz w:val="20"/>
        </w:rPr>
        <w:t>realizace</w:t>
      </w:r>
      <w:r>
        <w:rPr>
          <w:spacing w:val="19"/>
          <w:sz w:val="20"/>
        </w:rPr>
        <w:t> </w:t>
      </w:r>
      <w:r>
        <w:rPr>
          <w:sz w:val="20"/>
        </w:rPr>
        <w:t>projektu</w:t>
      </w:r>
      <w:r>
        <w:rPr>
          <w:spacing w:val="22"/>
          <w:sz w:val="20"/>
        </w:rPr>
        <w:t> </w:t>
      </w:r>
      <w:r>
        <w:rPr>
          <w:sz w:val="20"/>
        </w:rPr>
        <w:t>ze</w:t>
      </w:r>
      <w:r>
        <w:rPr>
          <w:spacing w:val="19"/>
          <w:sz w:val="20"/>
        </w:rPr>
        <w:t> </w:t>
      </w:r>
      <w:r>
        <w:rPr>
          <w:sz w:val="20"/>
        </w:rPr>
        <w:t>dne</w:t>
      </w:r>
      <w:r>
        <w:rPr>
          <w:spacing w:val="21"/>
          <w:sz w:val="20"/>
        </w:rPr>
        <w:t> </w:t>
      </w:r>
      <w:r>
        <w:rPr>
          <w:sz w:val="20"/>
        </w:rPr>
        <w:t>20.</w:t>
      </w:r>
      <w:r>
        <w:rPr>
          <w:spacing w:val="27"/>
          <w:sz w:val="20"/>
        </w:rPr>
        <w:t> </w:t>
      </w:r>
      <w:r>
        <w:rPr>
          <w:sz w:val="20"/>
        </w:rPr>
        <w:t>9.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2024,</w:t>
      </w:r>
    </w:p>
    <w:p>
      <w:pPr>
        <w:pStyle w:val="BodyText"/>
        <w:ind w:left="741"/>
      </w:pPr>
      <w:r>
        <w:rPr/>
        <w:t>včetně</w:t>
      </w:r>
      <w:r>
        <w:rPr>
          <w:spacing w:val="-7"/>
        </w:rPr>
        <w:t> </w:t>
      </w:r>
      <w:r>
        <w:rPr/>
        <w:t>případných</w:t>
      </w:r>
      <w:r>
        <w:rPr>
          <w:spacing w:val="-5"/>
        </w:rPr>
        <w:t> </w:t>
      </w:r>
      <w:r>
        <w:rPr/>
        <w:t>změn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6"/>
        </w:rPr>
        <w:t> </w:t>
      </w:r>
      <w:r>
        <w:rPr/>
        <w:t>těchto</w:t>
      </w:r>
      <w:r>
        <w:rPr>
          <w:spacing w:val="-5"/>
        </w:rPr>
        <w:t> </w:t>
      </w:r>
      <w:r>
        <w:rPr/>
        <w:t>dokumentů,</w:t>
      </w:r>
      <w:r>
        <w:rPr>
          <w:spacing w:val="-7"/>
        </w:rPr>
        <w:t> </w:t>
      </w:r>
      <w:r>
        <w:rPr/>
        <w:t>pokud</w:t>
      </w:r>
      <w:r>
        <w:rPr>
          <w:spacing w:val="-5"/>
        </w:rPr>
        <w:t> </w:t>
      </w:r>
      <w:r>
        <w:rPr/>
        <w:t>je</w:t>
      </w:r>
      <w:r>
        <w:rPr>
          <w:spacing w:val="-8"/>
        </w:rPr>
        <w:t> </w:t>
      </w:r>
      <w:r>
        <w:rPr/>
        <w:t>Fond</w:t>
      </w:r>
      <w:r>
        <w:rPr>
          <w:spacing w:val="-5"/>
        </w:rPr>
        <w:t> </w:t>
      </w:r>
      <w:r>
        <w:rPr>
          <w:spacing w:val="-2"/>
        </w:rPr>
        <w:t>odsouhlasil,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vytvoří</w:t>
      </w:r>
      <w:r>
        <w:rPr>
          <w:spacing w:val="-7"/>
          <w:sz w:val="20"/>
        </w:rPr>
        <w:t> </w:t>
      </w:r>
      <w:r>
        <w:rPr>
          <w:sz w:val="20"/>
        </w:rPr>
        <w:t>jedno</w:t>
      </w:r>
      <w:r>
        <w:rPr>
          <w:spacing w:val="-5"/>
          <w:sz w:val="20"/>
        </w:rPr>
        <w:t> </w:t>
      </w:r>
      <w:r>
        <w:rPr>
          <w:sz w:val="20"/>
        </w:rPr>
        <w:t>audiovizuální</w:t>
      </w:r>
      <w:r>
        <w:rPr>
          <w:spacing w:val="-4"/>
          <w:sz w:val="20"/>
        </w:rPr>
        <w:t> </w:t>
      </w:r>
      <w:r>
        <w:rPr>
          <w:sz w:val="20"/>
        </w:rPr>
        <w:t>dílo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minimální</w:t>
      </w:r>
      <w:r>
        <w:rPr>
          <w:spacing w:val="-4"/>
          <w:sz w:val="20"/>
        </w:rPr>
        <w:t> </w:t>
      </w:r>
      <w:r>
        <w:rPr>
          <w:sz w:val="20"/>
        </w:rPr>
        <w:t>stopáží</w:t>
      </w:r>
      <w:r>
        <w:rPr>
          <w:spacing w:val="-7"/>
          <w:sz w:val="20"/>
        </w:rPr>
        <w:t> </w:t>
      </w:r>
      <w:r>
        <w:rPr>
          <w:sz w:val="20"/>
        </w:rPr>
        <w:t>20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minut,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audiovizuálním</w:t>
      </w:r>
      <w:r>
        <w:rPr>
          <w:spacing w:val="-7"/>
          <w:sz w:val="20"/>
        </w:rPr>
        <w:t> </w:t>
      </w:r>
      <w:r>
        <w:rPr>
          <w:sz w:val="20"/>
        </w:rPr>
        <w:t>dílem</w:t>
      </w:r>
      <w:r>
        <w:rPr>
          <w:spacing w:val="-6"/>
          <w:sz w:val="20"/>
        </w:rPr>
        <w:t> </w:t>
      </w:r>
      <w:r>
        <w:rPr>
          <w:sz w:val="20"/>
        </w:rPr>
        <w:t>osloví</w:t>
      </w:r>
      <w:r>
        <w:rPr>
          <w:spacing w:val="-6"/>
          <w:sz w:val="20"/>
        </w:rPr>
        <w:t> </w:t>
      </w:r>
      <w:r>
        <w:rPr>
          <w:sz w:val="20"/>
        </w:rPr>
        <w:t>300</w:t>
      </w:r>
      <w:r>
        <w:rPr>
          <w:spacing w:val="-6"/>
          <w:sz w:val="20"/>
        </w:rPr>
        <w:t> </w:t>
      </w:r>
      <w:r>
        <w:rPr>
          <w:sz w:val="20"/>
        </w:rPr>
        <w:t>000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osob,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informuje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5"/>
          <w:sz w:val="20"/>
        </w:rPr>
        <w:t> </w:t>
      </w:r>
      <w:r>
        <w:rPr>
          <w:sz w:val="20"/>
        </w:rPr>
        <w:t>uvedení</w:t>
      </w:r>
      <w:r>
        <w:rPr>
          <w:spacing w:val="-6"/>
          <w:sz w:val="20"/>
        </w:rPr>
        <w:t> </w:t>
      </w:r>
      <w:r>
        <w:rPr>
          <w:sz w:val="20"/>
        </w:rPr>
        <w:t>filmové</w:t>
      </w:r>
      <w:r>
        <w:rPr>
          <w:spacing w:val="-6"/>
          <w:sz w:val="20"/>
        </w:rPr>
        <w:t> </w:t>
      </w:r>
      <w:r>
        <w:rPr>
          <w:sz w:val="20"/>
        </w:rPr>
        <w:t>premiéry,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dostatečným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předstihem,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62"/>
          <w:sz w:val="20"/>
        </w:rPr>
        <w:t> </w:t>
      </w:r>
      <w:r>
        <w:rPr>
          <w:sz w:val="20"/>
        </w:rPr>
        <w:t>že</w:t>
      </w:r>
      <w:r>
        <w:rPr>
          <w:spacing w:val="63"/>
          <w:sz w:val="20"/>
        </w:rPr>
        <w:t> </w:t>
      </w:r>
      <w:r>
        <w:rPr>
          <w:sz w:val="20"/>
        </w:rPr>
        <w:t>účel,</w:t>
      </w:r>
      <w:r>
        <w:rPr>
          <w:spacing w:val="63"/>
          <w:sz w:val="20"/>
        </w:rPr>
        <w:t> </w:t>
      </w:r>
      <w:r>
        <w:rPr>
          <w:sz w:val="20"/>
        </w:rPr>
        <w:t>pro</w:t>
      </w:r>
      <w:r>
        <w:rPr>
          <w:spacing w:val="64"/>
          <w:sz w:val="20"/>
        </w:rPr>
        <w:t> </w:t>
      </w:r>
      <w:r>
        <w:rPr>
          <w:sz w:val="20"/>
        </w:rPr>
        <w:t>který</w:t>
      </w:r>
      <w:r>
        <w:rPr>
          <w:spacing w:val="64"/>
          <w:sz w:val="20"/>
        </w:rPr>
        <w:t> </w:t>
      </w:r>
      <w:r>
        <w:rPr>
          <w:sz w:val="20"/>
        </w:rPr>
        <w:t>je</w:t>
      </w:r>
      <w:r>
        <w:rPr>
          <w:spacing w:val="65"/>
          <w:sz w:val="20"/>
        </w:rPr>
        <w:t> </w:t>
      </w:r>
      <w:r>
        <w:rPr>
          <w:sz w:val="20"/>
        </w:rPr>
        <w:t>poskytnuta</w:t>
      </w:r>
      <w:r>
        <w:rPr>
          <w:spacing w:val="63"/>
          <w:sz w:val="20"/>
        </w:rPr>
        <w:t> </w:t>
      </w:r>
      <w:r>
        <w:rPr>
          <w:sz w:val="20"/>
        </w:rPr>
        <w:t>podpora</w:t>
      </w:r>
      <w:r>
        <w:rPr>
          <w:spacing w:val="63"/>
          <w:sz w:val="20"/>
        </w:rPr>
        <w:t> </w:t>
      </w:r>
      <w:r>
        <w:rPr>
          <w:sz w:val="20"/>
        </w:rPr>
        <w:t>podle</w:t>
      </w:r>
      <w:r>
        <w:rPr>
          <w:spacing w:val="62"/>
          <w:sz w:val="20"/>
        </w:rPr>
        <w:t> </w:t>
      </w:r>
      <w:r>
        <w:rPr>
          <w:sz w:val="20"/>
        </w:rPr>
        <w:t>této</w:t>
      </w:r>
      <w:r>
        <w:rPr>
          <w:spacing w:val="64"/>
          <w:sz w:val="20"/>
        </w:rPr>
        <w:t> </w:t>
      </w:r>
      <w:r>
        <w:rPr>
          <w:sz w:val="20"/>
        </w:rPr>
        <w:t>Smlouvy,</w:t>
      </w:r>
      <w:r>
        <w:rPr>
          <w:spacing w:val="63"/>
          <w:sz w:val="20"/>
        </w:rPr>
        <w:t> </w:t>
      </w:r>
      <w:r>
        <w:rPr>
          <w:sz w:val="20"/>
        </w:rPr>
        <w:t>bude</w:t>
      </w:r>
      <w:r>
        <w:rPr>
          <w:spacing w:val="62"/>
          <w:sz w:val="20"/>
        </w:rPr>
        <w:t> </w:t>
      </w:r>
      <w:r>
        <w:rPr>
          <w:sz w:val="20"/>
        </w:rPr>
        <w:t>u</w:t>
      </w:r>
      <w:r>
        <w:rPr>
          <w:spacing w:val="64"/>
          <w:sz w:val="20"/>
        </w:rPr>
        <w:t> </w:t>
      </w:r>
      <w:r>
        <w:rPr>
          <w:spacing w:val="-2"/>
          <w:sz w:val="20"/>
        </w:rPr>
        <w:t>relevantních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617" w:footer="1422" w:top="1600" w:bottom="1660" w:left="1320" w:right="1020"/>
        </w:sectPr>
      </w:pPr>
    </w:p>
    <w:p>
      <w:pPr>
        <w:pStyle w:val="BodyText"/>
        <w:spacing w:before="89"/>
        <w:ind w:left="741"/>
        <w:jc w:val="both"/>
      </w:pPr>
      <w:r>
        <w:rPr/>
        <w:t>projektových</w:t>
      </w:r>
      <w:r>
        <w:rPr>
          <w:spacing w:val="-5"/>
        </w:rPr>
        <w:t> </w:t>
      </w:r>
      <w:r>
        <w:rPr/>
        <w:t>výstupů</w:t>
      </w:r>
      <w:r>
        <w:rPr>
          <w:spacing w:val="-5"/>
        </w:rPr>
        <w:t> </w:t>
      </w:r>
      <w:r>
        <w:rPr/>
        <w:t>řádně</w:t>
      </w:r>
      <w:r>
        <w:rPr>
          <w:spacing w:val="-4"/>
        </w:rPr>
        <w:t> </w:t>
      </w:r>
      <w:r>
        <w:rPr/>
        <w:t>plněn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/>
        <w:t>dobu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let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ukončení</w:t>
      </w:r>
      <w:r>
        <w:rPr>
          <w:spacing w:val="-6"/>
        </w:rPr>
        <w:t> </w:t>
      </w:r>
      <w:r>
        <w:rPr/>
        <w:t>realizace</w:t>
      </w:r>
      <w:r>
        <w:rPr>
          <w:spacing w:val="-4"/>
        </w:rPr>
        <w:t> </w:t>
      </w:r>
      <w:r>
        <w:rPr>
          <w:spacing w:val="-2"/>
        </w:rPr>
        <w:t>projektu,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7" w:hanging="360"/>
        <w:jc w:val="both"/>
        <w:rPr>
          <w:sz w:val="20"/>
        </w:rPr>
      </w:pP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ukončení</w:t>
      </w:r>
      <w:r>
        <w:rPr>
          <w:spacing w:val="-14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(pokud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nepovolí</w:t>
      </w:r>
      <w:r>
        <w:rPr>
          <w:spacing w:val="-13"/>
          <w:sz w:val="20"/>
        </w:rPr>
        <w:t> </w:t>
      </w:r>
      <w:r>
        <w:rPr>
          <w:sz w:val="20"/>
        </w:rPr>
        <w:t>jiný</w:t>
      </w:r>
      <w:r>
        <w:rPr>
          <w:spacing w:val="-14"/>
          <w:sz w:val="20"/>
        </w:rPr>
        <w:t> </w:t>
      </w:r>
      <w:r>
        <w:rPr>
          <w:sz w:val="20"/>
        </w:rPr>
        <w:t>termín)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stane,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4"/>
          <w:sz w:val="20"/>
        </w:rPr>
        <w:t> </w:t>
      </w:r>
      <w:r>
        <w:rPr>
          <w:sz w:val="20"/>
        </w:rPr>
        <w:t>jím</w:t>
      </w:r>
      <w:r>
        <w:rPr>
          <w:spacing w:val="-14"/>
          <w:sz w:val="20"/>
        </w:rPr>
        <w:t> </w:t>
      </w:r>
      <w:r>
        <w:rPr>
          <w:sz w:val="20"/>
        </w:rPr>
        <w:t>již</w:t>
      </w:r>
      <w:r>
        <w:rPr>
          <w:spacing w:val="-13"/>
          <w:sz w:val="20"/>
        </w:rPr>
        <w:t> </w:t>
      </w:r>
      <w:r>
        <w:rPr>
          <w:sz w:val="20"/>
        </w:rPr>
        <w:t>není,</w:t>
      </w:r>
      <w:r>
        <w:rPr>
          <w:spacing w:val="-14"/>
          <w:sz w:val="20"/>
        </w:rPr>
        <w:t> </w:t>
      </w:r>
      <w:r>
        <w:rPr>
          <w:sz w:val="20"/>
        </w:rPr>
        <w:t>vlastníkem věcí pořizovaných s podporou podle této 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doby</w:t>
      </w:r>
      <w:r>
        <w:rPr>
          <w:spacing w:val="-7"/>
          <w:sz w:val="20"/>
        </w:rPr>
        <w:t> </w:t>
      </w:r>
      <w:r>
        <w:rPr>
          <w:sz w:val="20"/>
        </w:rPr>
        <w:t>závěrečného</w:t>
      </w:r>
      <w:r>
        <w:rPr>
          <w:spacing w:val="-4"/>
          <w:sz w:val="20"/>
        </w:rPr>
        <w:t> </w:t>
      </w:r>
      <w:r>
        <w:rPr>
          <w:sz w:val="20"/>
        </w:rPr>
        <w:t>vyhodnocení</w:t>
      </w:r>
      <w:r>
        <w:rPr>
          <w:spacing w:val="-5"/>
          <w:sz w:val="20"/>
        </w:rPr>
        <w:t> </w:t>
      </w:r>
      <w:r>
        <w:rPr>
          <w:sz w:val="20"/>
        </w:rPr>
        <w:t>akce (dále jen „ZVA“) a</w:t>
      </w:r>
      <w:r>
        <w:rPr>
          <w:spacing w:val="-1"/>
          <w:sz w:val="20"/>
        </w:rPr>
        <w:t> </w:t>
      </w:r>
      <w:r>
        <w:rPr>
          <w:sz w:val="20"/>
        </w:rPr>
        <w:t>definitivního přiznání podpory dojde ke změně platnosti obecně platných právních předpisů nebo ke změně vlastnických vztahů výstupů projektu, vyhrazuje si Fond právo přehodnotit přístup v jednotlivých případech, případně vypovědět Smlouvu,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bude veškeré výdaje akce vést v účetnictví (zákon č. 563/1991 Sb., o účetnictví, ve znění pozdějších předpisů)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586/1992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daních</w:t>
      </w:r>
      <w:r>
        <w:rPr>
          <w:spacing w:val="-14"/>
          <w:sz w:val="20"/>
        </w:rPr>
        <w:t> </w:t>
      </w:r>
      <w:r>
        <w:rPr>
          <w:sz w:val="20"/>
        </w:rPr>
        <w:t>z příjmů,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pozdějších</w:t>
      </w:r>
      <w:r>
        <w:rPr>
          <w:spacing w:val="-14"/>
          <w:sz w:val="20"/>
        </w:rPr>
        <w:t> </w:t>
      </w:r>
      <w:r>
        <w:rPr>
          <w:sz w:val="20"/>
        </w:rPr>
        <w:t>předpisů) podle čl. 10 písm. j)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9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zapojení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dalších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spolufinancujících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subjektů</w:t>
      </w:r>
      <w:r>
        <w:rPr>
          <w:spacing w:val="80"/>
          <w:w w:val="150"/>
          <w:sz w:val="20"/>
        </w:rPr>
        <w:t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> </w:t>
      </w:r>
      <w:r>
        <w:rPr>
          <w:sz w:val="20"/>
        </w:rPr>
        <w:t>financování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projektu, popř. programu, jehož je projekt součástí, bude postupovat v souladu se zněním čl. 10 písm. l) Výzvy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8" w:hanging="360"/>
        <w:jc w:val="both"/>
        <w:rPr>
          <w:sz w:val="20"/>
        </w:rPr>
      </w:pPr>
      <w:r>
        <w:rPr>
          <w:sz w:val="20"/>
        </w:rPr>
        <w:t>umožní provádět kontrolu provedení opatření včetně kontroly souvisejících dokumentů osobám pověřeným Fondem případně jiným oprávněným kontrolním orgánům,</w:t>
      </w:r>
    </w:p>
    <w:p>
      <w:pPr>
        <w:pStyle w:val="BodyText"/>
        <w:spacing w:before="121"/>
        <w:ind w:left="741" w:right="114" w:hanging="360"/>
        <w:jc w:val="both"/>
      </w:pPr>
      <w:r>
        <w:rPr>
          <w:rFonts w:ascii="Arial" w:hAnsi="Arial"/>
        </w:rPr>
        <w:t>-</w:t>
      </w:r>
      <w:r>
        <w:rPr>
          <w:rFonts w:ascii="Arial" w:hAnsi="Arial"/>
          <w:spacing w:val="80"/>
        </w:rPr>
        <w:t>  </w:t>
      </w:r>
      <w:r>
        <w:rPr/>
        <w:t>zabezpečí</w:t>
      </w:r>
      <w:r>
        <w:rPr>
          <w:spacing w:val="15"/>
        </w:rPr>
        <w:t> </w:t>
      </w:r>
      <w:r>
        <w:rPr/>
        <w:t>uchování</w:t>
      </w:r>
      <w:r>
        <w:rPr>
          <w:spacing w:val="15"/>
        </w:rPr>
        <w:t> </w:t>
      </w:r>
      <w:r>
        <w:rPr/>
        <w:t>informací</w:t>
      </w:r>
      <w:r>
        <w:rPr>
          <w:spacing w:val="15"/>
        </w:rPr>
        <w:t> </w:t>
      </w:r>
      <w:r>
        <w:rPr/>
        <w:t>o</w:t>
      </w:r>
      <w:r>
        <w:rPr>
          <w:spacing w:val="19"/>
        </w:rPr>
        <w:t> </w:t>
      </w:r>
      <w:r>
        <w:rPr/>
        <w:t>projektu</w:t>
      </w:r>
      <w:r>
        <w:rPr>
          <w:spacing w:val="15"/>
        </w:rPr>
        <w:t> </w:t>
      </w:r>
      <w:r>
        <w:rPr/>
        <w:t>v</w:t>
      </w:r>
      <w:r>
        <w:rPr>
          <w:spacing w:val="15"/>
        </w:rPr>
        <w:t> </w:t>
      </w:r>
      <w:r>
        <w:rPr/>
        <w:t>rozsahu</w:t>
      </w:r>
      <w:r>
        <w:rPr>
          <w:spacing w:val="17"/>
        </w:rPr>
        <w:t> </w:t>
      </w:r>
      <w:r>
        <w:rPr/>
        <w:t>požadovaném</w:t>
      </w:r>
      <w:r>
        <w:rPr>
          <w:spacing w:val="16"/>
        </w:rPr>
        <w:t> </w:t>
      </w:r>
      <w:r>
        <w:rPr/>
        <w:t>právními</w:t>
      </w:r>
      <w:r>
        <w:rPr>
          <w:spacing w:val="15"/>
        </w:rPr>
        <w:t> </w:t>
      </w:r>
      <w:r>
        <w:rPr/>
        <w:t>předpisy</w:t>
      </w:r>
      <w:r>
        <w:rPr>
          <w:spacing w:val="14"/>
        </w:rPr>
        <w:t> </w:t>
      </w:r>
      <w:r>
        <w:rPr/>
        <w:t>České</w:t>
      </w:r>
      <w:r>
        <w:rPr>
          <w:spacing w:val="14"/>
        </w:rPr>
        <w:t> </w:t>
      </w:r>
      <w:r>
        <w:rPr/>
        <w:t>republiky a</w:t>
      </w:r>
      <w:r>
        <w:rPr>
          <w:spacing w:val="-3"/>
        </w:rPr>
        <w:t> </w:t>
      </w:r>
      <w:r>
        <w:rPr/>
        <w:t>EU, a to po dobu deseti let od konce</w:t>
      </w:r>
      <w:r>
        <w:rPr>
          <w:spacing w:val="-1"/>
        </w:rPr>
        <w:t> </w:t>
      </w:r>
      <w:r>
        <w:rPr/>
        <w:t>roku, ve kterém došlo k ukončení projektu konečného příjemce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5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6"/>
          <w:sz w:val="20"/>
        </w:rPr>
        <w:t> </w:t>
      </w:r>
      <w:r>
        <w:rPr>
          <w:sz w:val="20"/>
        </w:rPr>
        <w:t>dokončení</w:t>
      </w:r>
      <w:r>
        <w:rPr>
          <w:spacing w:val="6"/>
          <w:sz w:val="20"/>
        </w:rPr>
        <w:t> </w:t>
      </w:r>
      <w:r>
        <w:rPr>
          <w:sz w:val="20"/>
        </w:rPr>
        <w:t>akce</w:t>
      </w:r>
      <w:r>
        <w:rPr>
          <w:spacing w:val="6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konce</w:t>
      </w:r>
      <w:r>
        <w:rPr>
          <w:spacing w:val="11"/>
          <w:sz w:val="20"/>
        </w:rPr>
        <w:t> </w:t>
      </w:r>
      <w:r>
        <w:rPr>
          <w:sz w:val="20"/>
        </w:rPr>
        <w:t>08/2026</w:t>
      </w:r>
      <w:r>
        <w:rPr>
          <w:spacing w:val="8"/>
          <w:sz w:val="20"/>
        </w:rPr>
        <w:t> </w:t>
      </w:r>
      <w:r>
        <w:rPr>
          <w:sz w:val="20"/>
        </w:rPr>
        <w:t>(za</w:t>
      </w:r>
      <w:r>
        <w:rPr>
          <w:spacing w:val="5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ukončení</w:t>
      </w:r>
      <w:r>
        <w:rPr>
          <w:spacing w:val="6"/>
          <w:sz w:val="20"/>
        </w:rPr>
        <w:t> </w:t>
      </w:r>
      <w:r>
        <w:rPr>
          <w:sz w:val="20"/>
        </w:rPr>
        <w:t>projektu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považuje</w:t>
      </w:r>
      <w:r>
        <w:rPr>
          <w:spacing w:val="4"/>
          <w:sz w:val="20"/>
        </w:rPr>
        <w:t> </w:t>
      </w:r>
      <w:r>
        <w:rPr>
          <w:sz w:val="20"/>
        </w:rPr>
        <w:t>datum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protokolu</w:t>
      </w:r>
    </w:p>
    <w:p>
      <w:pPr>
        <w:pStyle w:val="BodyText"/>
        <w:ind w:left="741"/>
        <w:jc w:val="both"/>
      </w:pPr>
      <w:r>
        <w:rPr/>
        <w:t>o</w:t>
      </w:r>
      <w:r>
        <w:rPr>
          <w:spacing w:val="-4"/>
        </w:rPr>
        <w:t> </w:t>
      </w:r>
      <w:r>
        <w:rPr/>
        <w:t>předání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převzetí</w:t>
      </w:r>
      <w:r>
        <w:rPr>
          <w:spacing w:val="-5"/>
        </w:rPr>
        <w:t> </w:t>
      </w:r>
      <w:r>
        <w:rPr/>
        <w:t>díla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relevantních</w:t>
      </w:r>
      <w:r>
        <w:rPr>
          <w:spacing w:val="-4"/>
        </w:rPr>
        <w:t> </w:t>
      </w:r>
      <w:r>
        <w:rPr/>
        <w:t>aktivit).</w:t>
      </w:r>
      <w:r>
        <w:rPr>
          <w:spacing w:val="-6"/>
        </w:rPr>
        <w:t> </w:t>
      </w:r>
      <w:r>
        <w:rPr/>
        <w:t>Přitom</w:t>
      </w:r>
      <w:r>
        <w:rPr>
          <w:spacing w:val="-3"/>
        </w:rPr>
        <w:t> </w:t>
      </w:r>
      <w:r>
        <w:rPr/>
        <w:t>se</w:t>
      </w:r>
      <w:r>
        <w:rPr>
          <w:spacing w:val="-7"/>
        </w:rPr>
        <w:t> </w:t>
      </w:r>
      <w:r>
        <w:rPr/>
        <w:t>konstatuje,</w:t>
      </w:r>
      <w:r>
        <w:rPr>
          <w:spacing w:val="-5"/>
        </w:rPr>
        <w:t> </w:t>
      </w:r>
      <w:r>
        <w:rPr/>
        <w:t>že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byla</w:t>
      </w:r>
      <w:r>
        <w:rPr>
          <w:spacing w:val="-3"/>
        </w:rPr>
        <w:t> </w:t>
      </w:r>
      <w:r>
        <w:rPr/>
        <w:t>zahájena</w:t>
      </w:r>
      <w:r>
        <w:rPr>
          <w:spacing w:val="-5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2"/>
        </w:rPr>
        <w:t>01/2024,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nejpozději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konce</w:t>
      </w:r>
      <w:r>
        <w:rPr>
          <w:spacing w:val="-7"/>
          <w:sz w:val="20"/>
        </w:rPr>
        <w:t> </w:t>
      </w:r>
      <w:r>
        <w:rPr>
          <w:sz w:val="20"/>
        </w:rPr>
        <w:t>11/2026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10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9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tyto</w:t>
      </w:r>
      <w:r>
        <w:rPr>
          <w:spacing w:val="-8"/>
          <w:sz w:val="20"/>
        </w:rPr>
        <w:t> </w:t>
      </w:r>
      <w:r>
        <w:rPr>
          <w:sz w:val="20"/>
        </w:rPr>
        <w:t>podklady k ZVA: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118" w:after="0"/>
        <w:ind w:left="1102" w:right="0" w:hanging="361"/>
        <w:jc w:val="both"/>
        <w:rPr>
          <w:sz w:val="20"/>
        </w:rPr>
      </w:pPr>
      <w:r>
        <w:rPr>
          <w:sz w:val="20"/>
        </w:rPr>
        <w:t>čestné</w:t>
      </w:r>
      <w:r>
        <w:rPr>
          <w:spacing w:val="-6"/>
          <w:sz w:val="20"/>
        </w:rPr>
        <w:t> </w:t>
      </w:r>
      <w:r>
        <w:rPr>
          <w:sz w:val="20"/>
        </w:rPr>
        <w:t>prohlášení,</w:t>
      </w:r>
      <w:r>
        <w:rPr>
          <w:spacing w:val="-5"/>
          <w:sz w:val="20"/>
        </w:rPr>
        <w:t> </w:t>
      </w:r>
      <w:r>
        <w:rPr>
          <w:sz w:val="20"/>
        </w:rPr>
        <w:t>zda</w:t>
      </w:r>
      <w:r>
        <w:rPr>
          <w:spacing w:val="-5"/>
          <w:sz w:val="20"/>
        </w:rPr>
        <w:t> </w:t>
      </w:r>
      <w:r>
        <w:rPr>
          <w:sz w:val="20"/>
        </w:rPr>
        <w:t>projekt</w:t>
      </w:r>
      <w:r>
        <w:rPr>
          <w:spacing w:val="-5"/>
          <w:sz w:val="20"/>
        </w:rPr>
        <w:t> </w:t>
      </w:r>
      <w:r>
        <w:rPr>
          <w:sz w:val="20"/>
        </w:rPr>
        <w:t>generoval</w:t>
      </w:r>
      <w:r>
        <w:rPr>
          <w:spacing w:val="-6"/>
          <w:sz w:val="20"/>
        </w:rPr>
        <w:t> </w:t>
      </w:r>
      <w:r>
        <w:rPr>
          <w:sz w:val="20"/>
        </w:rPr>
        <w:t>příjmy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ano,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v jaké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výši,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121" w:after="0"/>
        <w:ind w:left="1102" w:right="0" w:hanging="361"/>
        <w:jc w:val="both"/>
        <w:rPr>
          <w:sz w:val="20"/>
        </w:rPr>
      </w:pPr>
      <w:r>
        <w:rPr>
          <w:w w:val="95"/>
          <w:sz w:val="20"/>
        </w:rPr>
        <w:t>doklady</w:t>
      </w:r>
      <w:r>
        <w:rPr>
          <w:spacing w:val="7"/>
          <w:sz w:val="20"/>
        </w:rPr>
        <w:t> </w:t>
      </w:r>
      <w:r>
        <w:rPr>
          <w:w w:val="95"/>
          <w:sz w:val="20"/>
        </w:rPr>
        <w:t>prokazující</w:t>
      </w:r>
      <w:r>
        <w:rPr>
          <w:spacing w:val="8"/>
          <w:sz w:val="20"/>
        </w:rPr>
        <w:t> </w:t>
      </w:r>
      <w:r>
        <w:rPr>
          <w:w w:val="95"/>
          <w:sz w:val="20"/>
        </w:rPr>
        <w:t>realizaci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7"/>
          <w:sz w:val="20"/>
        </w:rPr>
        <w:t> </w:t>
      </w:r>
      <w:r>
        <w:rPr>
          <w:w w:val="95"/>
          <w:sz w:val="20"/>
        </w:rPr>
        <w:t>písm.</w:t>
      </w:r>
      <w:r>
        <w:rPr>
          <w:spacing w:val="7"/>
          <w:sz w:val="20"/>
        </w:rPr>
        <w:t> </w:t>
      </w:r>
      <w:r>
        <w:rPr>
          <w:w w:val="95"/>
          <w:sz w:val="20"/>
        </w:rPr>
        <w:t>a)</w:t>
      </w:r>
      <w:r>
        <w:rPr>
          <w:spacing w:val="7"/>
          <w:sz w:val="20"/>
        </w:rPr>
        <w:t> </w:t>
      </w:r>
      <w:r>
        <w:rPr>
          <w:w w:val="95"/>
          <w:sz w:val="20"/>
        </w:rPr>
        <w:t>odrážky</w:t>
      </w:r>
      <w:r>
        <w:rPr>
          <w:spacing w:val="8"/>
          <w:sz w:val="20"/>
        </w:rPr>
        <w:t> </w:t>
      </w:r>
      <w:r>
        <w:rPr>
          <w:w w:val="95"/>
          <w:sz w:val="20"/>
        </w:rPr>
        <w:t>druhé,</w:t>
      </w:r>
      <w:r>
        <w:rPr>
          <w:spacing w:val="8"/>
          <w:sz w:val="20"/>
        </w:rPr>
        <w:t> </w:t>
      </w:r>
      <w:r>
        <w:rPr>
          <w:w w:val="95"/>
          <w:sz w:val="20"/>
        </w:rPr>
        <w:t>pokud</w:t>
      </w:r>
      <w:r>
        <w:rPr>
          <w:spacing w:val="7"/>
          <w:sz w:val="20"/>
        </w:rPr>
        <w:t> </w:t>
      </w:r>
      <w:r>
        <w:rPr>
          <w:w w:val="95"/>
          <w:sz w:val="20"/>
        </w:rPr>
        <w:t>již</w:t>
      </w:r>
      <w:r>
        <w:rPr>
          <w:spacing w:val="10"/>
          <w:sz w:val="20"/>
        </w:rPr>
        <w:t> </w:t>
      </w:r>
      <w:r>
        <w:rPr>
          <w:w w:val="95"/>
          <w:sz w:val="20"/>
        </w:rPr>
        <w:t>nebyly</w:t>
      </w:r>
      <w:r>
        <w:rPr>
          <w:spacing w:val="6"/>
          <w:sz w:val="20"/>
        </w:rPr>
        <w:t> </w:t>
      </w:r>
      <w:r>
        <w:rPr>
          <w:w w:val="95"/>
          <w:sz w:val="20"/>
        </w:rPr>
        <w:t>doloženy</w:t>
      </w:r>
      <w:r>
        <w:rPr>
          <w:spacing w:val="11"/>
          <w:sz w:val="20"/>
        </w:rPr>
        <w:t> </w:t>
      </w:r>
      <w:r>
        <w:rPr>
          <w:w w:val="95"/>
          <w:sz w:val="20"/>
        </w:rPr>
        <w:t>v</w:t>
      </w:r>
      <w:r>
        <w:rPr>
          <w:spacing w:val="33"/>
          <w:sz w:val="20"/>
        </w:rPr>
        <w:t> </w:t>
      </w:r>
      <w:r>
        <w:rPr>
          <w:w w:val="95"/>
          <w:sz w:val="20"/>
        </w:rPr>
        <w:t>rámci</w:t>
      </w:r>
      <w:r>
        <w:rPr>
          <w:spacing w:val="8"/>
          <w:sz w:val="20"/>
        </w:rPr>
        <w:t> </w:t>
      </w:r>
      <w:r>
        <w:rPr>
          <w:spacing w:val="-2"/>
          <w:w w:val="95"/>
          <w:sz w:val="20"/>
        </w:rPr>
        <w:t>žádosti</w:t>
      </w:r>
    </w:p>
    <w:p>
      <w:pPr>
        <w:pStyle w:val="BodyText"/>
        <w:ind w:left="1101"/>
        <w:jc w:val="both"/>
      </w:pPr>
      <w:r>
        <w:rPr/>
        <w:t>o</w:t>
      </w:r>
      <w:r>
        <w:rPr>
          <w:spacing w:val="-2"/>
        </w:rPr>
        <w:t> platbu,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120" w:after="0"/>
        <w:ind w:left="1101" w:right="111" w:hanging="360"/>
        <w:jc w:val="both"/>
        <w:rPr>
          <w:sz w:val="20"/>
        </w:rPr>
      </w:pPr>
      <w:r>
        <w:rPr>
          <w:sz w:val="20"/>
        </w:rPr>
        <w:t>zprávu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počtu</w:t>
      </w:r>
      <w:r>
        <w:rPr>
          <w:spacing w:val="-6"/>
          <w:sz w:val="20"/>
        </w:rPr>
        <w:t> </w:t>
      </w:r>
      <w:r>
        <w:rPr>
          <w:sz w:val="20"/>
        </w:rPr>
        <w:t>oslovených</w:t>
      </w:r>
      <w:r>
        <w:rPr>
          <w:spacing w:val="-4"/>
          <w:sz w:val="20"/>
        </w:rPr>
        <w:t> </w:t>
      </w:r>
      <w:r>
        <w:rPr>
          <w:sz w:val="20"/>
        </w:rPr>
        <w:t>osob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třetí,</w:t>
      </w:r>
      <w:r>
        <w:rPr>
          <w:spacing w:val="-6"/>
          <w:sz w:val="20"/>
        </w:rPr>
        <w:t> </w:t>
      </w:r>
      <w:r>
        <w:rPr>
          <w:sz w:val="20"/>
        </w:rPr>
        <w:t>vypracovanou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měřitelných objektivních</w:t>
      </w:r>
      <w:r>
        <w:rPr>
          <w:spacing w:val="-10"/>
          <w:sz w:val="20"/>
        </w:rPr>
        <w:t> </w:t>
      </w:r>
      <w:r>
        <w:rPr>
          <w:sz w:val="20"/>
        </w:rPr>
        <w:t>kritérií</w:t>
      </w:r>
      <w:r>
        <w:rPr>
          <w:spacing w:val="-9"/>
          <w:sz w:val="20"/>
        </w:rPr>
        <w:t> </w:t>
      </w:r>
      <w:r>
        <w:rPr>
          <w:sz w:val="20"/>
        </w:rPr>
        <w:t>(např.</w:t>
      </w:r>
      <w:r>
        <w:rPr>
          <w:spacing w:val="-10"/>
          <w:sz w:val="20"/>
        </w:rPr>
        <w:t> </w:t>
      </w:r>
      <w:r>
        <w:rPr>
          <w:sz w:val="20"/>
        </w:rPr>
        <w:t>počtem</w:t>
      </w:r>
      <w:r>
        <w:rPr>
          <w:spacing w:val="-9"/>
          <w:sz w:val="20"/>
        </w:rPr>
        <w:t> </w:t>
      </w:r>
      <w:r>
        <w:rPr>
          <w:sz w:val="20"/>
        </w:rPr>
        <w:t>diváků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kinodistribuci,</w:t>
      </w:r>
      <w:r>
        <w:rPr>
          <w:spacing w:val="-10"/>
          <w:sz w:val="20"/>
        </w:rPr>
        <w:t> </w:t>
      </w:r>
      <w:r>
        <w:rPr>
          <w:sz w:val="20"/>
        </w:rPr>
        <w:t>počtem</w:t>
      </w:r>
      <w:r>
        <w:rPr>
          <w:spacing w:val="-9"/>
          <w:sz w:val="20"/>
        </w:rPr>
        <w:t> </w:t>
      </w:r>
      <w:r>
        <w:rPr>
          <w:sz w:val="20"/>
        </w:rPr>
        <w:t>online</w:t>
      </w:r>
      <w:r>
        <w:rPr>
          <w:spacing w:val="-11"/>
          <w:sz w:val="20"/>
        </w:rPr>
        <w:t> </w:t>
      </w:r>
      <w:r>
        <w:rPr>
          <w:sz w:val="20"/>
        </w:rPr>
        <w:t>shlédnutí,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9"/>
          <w:sz w:val="20"/>
        </w:rPr>
        <w:t> </w:t>
      </w:r>
      <w:r>
        <w:rPr>
          <w:sz w:val="20"/>
        </w:rPr>
        <w:t>ratingem</w:t>
      </w:r>
      <w:r>
        <w:rPr>
          <w:spacing w:val="-9"/>
          <w:sz w:val="20"/>
        </w:rPr>
        <w:t> </w:t>
      </w:r>
      <w:r>
        <w:rPr>
          <w:sz w:val="20"/>
        </w:rPr>
        <w:t>aj.).</w:t>
      </w:r>
    </w:p>
    <w:p>
      <w:pPr>
        <w:pStyle w:val="BodyText"/>
        <w:spacing w:before="119"/>
        <w:ind w:left="741" w:right="106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kterých, bude moci jednoznačně rozhodnout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plnění</w:t>
      </w:r>
      <w:r>
        <w:rPr>
          <w:spacing w:val="21"/>
        </w:rPr>
        <w:t> </w:t>
      </w:r>
      <w:r>
        <w:rPr/>
        <w:t>podmínek</w:t>
      </w:r>
      <w:r>
        <w:rPr>
          <w:spacing w:val="20"/>
        </w:rPr>
        <w:t> </w:t>
      </w:r>
      <w:r>
        <w:rPr/>
        <w:t>této</w:t>
      </w:r>
      <w:r>
        <w:rPr>
          <w:spacing w:val="21"/>
        </w:rPr>
        <w:t> </w:t>
      </w:r>
      <w:r>
        <w:rPr/>
        <w:t>Smlouvy</w:t>
      </w:r>
      <w:r>
        <w:rPr>
          <w:spacing w:val="20"/>
        </w:rPr>
        <w:t> </w:t>
      </w:r>
      <w:r>
        <w:rPr/>
        <w:t>a rovněž</w:t>
      </w:r>
      <w:r>
        <w:rPr>
          <w:spacing w:val="22"/>
        </w:rPr>
        <w:t> </w:t>
      </w:r>
      <w:r>
        <w:rPr/>
        <w:t>v</w:t>
      </w:r>
      <w:r>
        <w:rPr>
          <w:spacing w:val="21"/>
        </w:rPr>
        <w:t> </w:t>
      </w:r>
      <w:r>
        <w:rPr/>
        <w:t>případě,</w:t>
      </w:r>
      <w:r>
        <w:rPr>
          <w:spacing w:val="21"/>
        </w:rPr>
        <w:t> </w:t>
      </w:r>
      <w:r>
        <w:rPr/>
        <w:t>že</w:t>
      </w:r>
      <w:r>
        <w:rPr>
          <w:spacing w:val="20"/>
        </w:rPr>
        <w:t> </w:t>
      </w:r>
      <w:r>
        <w:rPr/>
        <w:t>příjemce</w:t>
      </w:r>
      <w:r>
        <w:rPr>
          <w:spacing w:val="20"/>
        </w:rPr>
        <w:t> </w:t>
      </w:r>
      <w:r>
        <w:rPr/>
        <w:t>podpory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v</w:t>
      </w:r>
      <w:r>
        <w:rPr>
          <w:spacing w:val="21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spacing w:after="0"/>
        <w:jc w:val="both"/>
        <w:sectPr>
          <w:pgSz w:w="12240" w:h="15840"/>
          <w:pgMar w:header="617" w:footer="1422" w:top="1600" w:bottom="1660" w:left="1320" w:right="1020"/>
        </w:sect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89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29"/>
          <w:sz w:val="20"/>
        </w:rPr>
        <w:t> </w:t>
      </w:r>
      <w:r>
        <w:rPr>
          <w:sz w:val="20"/>
        </w:rPr>
        <w:t>informovat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v případě,</w:t>
      </w:r>
      <w:r>
        <w:rPr>
          <w:spacing w:val="29"/>
          <w:sz w:val="20"/>
        </w:rPr>
        <w:t> </w:t>
      </w:r>
      <w:r>
        <w:rPr>
          <w:sz w:val="20"/>
        </w:rPr>
        <w:t>kdy</w:t>
      </w:r>
      <w:r>
        <w:rPr>
          <w:spacing w:val="27"/>
          <w:sz w:val="20"/>
        </w:rPr>
        <w:t> </w:t>
      </w:r>
      <w:r>
        <w:rPr>
          <w:sz w:val="20"/>
        </w:rPr>
        <w:t>odpadl</w:t>
      </w:r>
      <w:r>
        <w:rPr>
          <w:spacing w:val="31"/>
          <w:sz w:val="20"/>
        </w:rPr>
        <w:t> </w:t>
      </w:r>
      <w:r>
        <w:rPr>
          <w:sz w:val="20"/>
        </w:rPr>
        <w:t>účel</w:t>
      </w:r>
      <w:r>
        <w:rPr>
          <w:spacing w:val="29"/>
          <w:sz w:val="20"/>
        </w:rPr>
        <w:t> </w:t>
      </w:r>
      <w:r>
        <w:rPr>
          <w:sz w:val="20"/>
        </w:rPr>
        <w:t>akce,</w:t>
      </w:r>
      <w:r>
        <w:rPr>
          <w:spacing w:val="27"/>
          <w:sz w:val="20"/>
        </w:rPr>
        <w:t> </w:t>
      </w:r>
      <w:r>
        <w:rPr>
          <w:sz w:val="20"/>
        </w:rPr>
        <w:t>pro</w:t>
      </w:r>
      <w:r>
        <w:rPr>
          <w:spacing w:val="28"/>
          <w:sz w:val="20"/>
        </w:rPr>
        <w:t> </w:t>
      </w:r>
      <w:r>
        <w:rPr>
          <w:sz w:val="20"/>
        </w:rPr>
        <w:t>který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8"/>
          <w:sz w:val="20"/>
        </w:rPr>
        <w:t> </w:t>
      </w:r>
      <w:r>
        <w:rPr>
          <w:sz w:val="20"/>
        </w:rPr>
        <w:t>podpora</w:t>
      </w:r>
      <w:r>
        <w:rPr>
          <w:spacing w:val="27"/>
          <w:sz w:val="20"/>
        </w:rPr>
        <w:t> </w:t>
      </w:r>
      <w:r>
        <w:rPr>
          <w:sz w:val="20"/>
        </w:rPr>
        <w:t>poskytována a</w:t>
      </w:r>
      <w:r>
        <w:rPr>
          <w:spacing w:val="-4"/>
          <w:sz w:val="20"/>
        </w:rPr>
        <w:t> </w:t>
      </w:r>
      <w:r>
        <w:rPr>
          <w:sz w:val="20"/>
        </w:rPr>
        <w:t>vrátit</w:t>
      </w:r>
      <w:r>
        <w:rPr>
          <w:spacing w:val="-6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6"/>
          <w:sz w:val="20"/>
        </w:rPr>
        <w:t> </w:t>
      </w:r>
      <w:r>
        <w:rPr>
          <w:sz w:val="20"/>
        </w:rPr>
        <w:t>jejich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30 dnů</w:t>
      </w:r>
      <w:r>
        <w:rPr>
          <w:spacing w:val="-5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67"/>
          <w:sz w:val="20"/>
        </w:rPr>
        <w:t> </w:t>
      </w:r>
      <w:r>
        <w:rPr>
          <w:sz w:val="20"/>
        </w:rPr>
        <w:t>podpory</w:t>
      </w:r>
      <w:r>
        <w:rPr>
          <w:spacing w:val="69"/>
          <w:sz w:val="20"/>
        </w:rPr>
        <w:t> </w:t>
      </w:r>
      <w:r>
        <w:rPr>
          <w:sz w:val="20"/>
        </w:rPr>
        <w:t>umožní</w:t>
      </w:r>
      <w:r>
        <w:rPr>
          <w:spacing w:val="71"/>
          <w:sz w:val="20"/>
        </w:rPr>
        <w:t> </w:t>
      </w:r>
      <w:r>
        <w:rPr>
          <w:sz w:val="20"/>
        </w:rPr>
        <w:t>pořízení</w:t>
      </w:r>
      <w:r>
        <w:rPr>
          <w:spacing w:val="68"/>
          <w:sz w:val="20"/>
        </w:rPr>
        <w:t> </w:t>
      </w:r>
      <w:r>
        <w:rPr>
          <w:sz w:val="20"/>
        </w:rPr>
        <w:t>fotodokumentace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70"/>
          <w:sz w:val="20"/>
        </w:rPr>
        <w:t> </w:t>
      </w:r>
      <w:r>
        <w:rPr>
          <w:sz w:val="20"/>
        </w:rPr>
        <w:t>nebo</w:t>
      </w:r>
      <w:r>
        <w:rPr>
          <w:spacing w:val="69"/>
          <w:sz w:val="20"/>
        </w:rPr>
        <w:t> </w:t>
      </w:r>
      <w:r>
        <w:rPr>
          <w:sz w:val="20"/>
        </w:rPr>
        <w:t>MŽP</w:t>
      </w:r>
      <w:r>
        <w:rPr>
          <w:spacing w:val="70"/>
          <w:sz w:val="20"/>
        </w:rPr>
        <w:t> </w:t>
      </w:r>
      <w:r>
        <w:rPr>
          <w:sz w:val="20"/>
        </w:rPr>
        <w:t>pověřenou</w:t>
      </w:r>
      <w:r>
        <w:rPr>
          <w:spacing w:val="69"/>
          <w:sz w:val="20"/>
        </w:rPr>
        <w:t> </w:t>
      </w:r>
      <w:r>
        <w:rPr>
          <w:spacing w:val="-2"/>
          <w:sz w:val="20"/>
        </w:rPr>
        <w:t>osobou</w:t>
      </w:r>
    </w:p>
    <w:p>
      <w:pPr>
        <w:pStyle w:val="BodyText"/>
        <w:ind w:left="948"/>
        <w:jc w:val="both"/>
      </w:pPr>
      <w:r>
        <w:rPr/>
        <w:t>za</w:t>
      </w:r>
      <w:r>
        <w:rPr>
          <w:spacing w:val="-8"/>
        </w:rPr>
        <w:t> </w:t>
      </w:r>
      <w:r>
        <w:rPr/>
        <w:t>účelem</w:t>
      </w:r>
      <w:r>
        <w:rPr>
          <w:spacing w:val="-6"/>
        </w:rPr>
        <w:t> </w:t>
      </w:r>
      <w:r>
        <w:rPr/>
        <w:t>prezentace</w:t>
      </w:r>
      <w:r>
        <w:rPr>
          <w:spacing w:val="-7"/>
        </w:rPr>
        <w:t> </w:t>
      </w:r>
      <w:r>
        <w:rPr/>
        <w:t>projektů</w:t>
      </w:r>
      <w:r>
        <w:rPr>
          <w:spacing w:val="-7"/>
        </w:rPr>
        <w:t> </w:t>
      </w:r>
      <w:r>
        <w:rPr/>
        <w:t>podpořených</w:t>
      </w:r>
      <w:r>
        <w:rPr>
          <w:spacing w:val="-7"/>
        </w:rPr>
        <w:t> </w:t>
      </w:r>
      <w:r>
        <w:rPr/>
        <w:t>z</w:t>
      </w:r>
      <w:r>
        <w:rPr>
          <w:spacing w:val="-5"/>
        </w:rPr>
        <w:t> </w:t>
      </w:r>
      <w:r>
        <w:rPr>
          <w:spacing w:val="-2"/>
        </w:rPr>
        <w:t>programu.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8" w:hanging="284"/>
        <w:jc w:val="both"/>
        <w:rPr>
          <w:sz w:val="20"/>
        </w:rPr>
      </w:pPr>
      <w:r>
        <w:rPr>
          <w:spacing w:val="-2"/>
          <w:sz w:val="20"/>
        </w:rPr>
        <w:t>bez zbytečného odkladu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poskytovatele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dotace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změnách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předmětných údajů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skutečných majitelích </w:t>
      </w:r>
      <w:r>
        <w:rPr>
          <w:sz w:val="20"/>
        </w:rPr>
        <w:t>a v případě takové změny předložit nově vyplněné Čestné prohlášení o skutečných majitelích.</w:t>
      </w:r>
    </w:p>
    <w:p>
      <w:pPr>
        <w:pStyle w:val="BodyText"/>
        <w:spacing w:before="2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ve znění pozdějších předpisů.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8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4,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 1 písm. b) za první odrážkou, bude postiženo odvodem ve výši 100 % z poskytnuté 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4"/>
          <w:sz w:val="20"/>
        </w:rPr>
        <w:t> </w:t>
      </w:r>
      <w:r>
        <w:rPr>
          <w:sz w:val="20"/>
        </w:rPr>
        <w:t>Nesplnění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třetí odrážkou nebude postiženo a nebude tak považováno za porušení podmínek poskytnutí 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4"/>
          <w:sz w:val="20"/>
        </w:rPr>
        <w:t> </w:t>
      </w:r>
      <w:r>
        <w:rPr>
          <w:sz w:val="20"/>
        </w:rPr>
        <w:t>povinností</w:t>
      </w:r>
      <w:r>
        <w:rPr>
          <w:spacing w:val="4"/>
          <w:sz w:val="20"/>
        </w:rPr>
        <w:t> </w:t>
      </w:r>
      <w:r>
        <w:rPr>
          <w:sz w:val="20"/>
        </w:rPr>
        <w:t>uvedených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IV</w:t>
      </w:r>
      <w:r>
        <w:rPr>
          <w:spacing w:val="7"/>
          <w:sz w:val="20"/>
        </w:rPr>
        <w:t> </w:t>
      </w:r>
      <w:r>
        <w:rPr>
          <w:sz w:val="20"/>
        </w:rPr>
        <w:t>bodu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pacing w:val="5"/>
          <w:sz w:val="20"/>
        </w:rPr>
        <w:t> </w:t>
      </w:r>
      <w:r>
        <w:rPr>
          <w:sz w:val="20"/>
        </w:rPr>
        <w:t>písm.</w:t>
      </w:r>
      <w:r>
        <w:rPr>
          <w:spacing w:val="6"/>
          <w:sz w:val="20"/>
        </w:rPr>
        <w:t> </w:t>
      </w:r>
      <w:r>
        <w:rPr>
          <w:sz w:val="20"/>
        </w:rPr>
        <w:t>b)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druhou</w:t>
      </w:r>
      <w:r>
        <w:rPr>
          <w:spacing w:val="3"/>
          <w:sz w:val="20"/>
        </w:rPr>
        <w:t> </w:t>
      </w:r>
      <w:r>
        <w:rPr>
          <w:sz w:val="20"/>
        </w:rPr>
        <w:t>odrážkou,</w:t>
      </w:r>
      <w:r>
        <w:rPr>
          <w:spacing w:val="4"/>
          <w:sz w:val="20"/>
        </w:rPr>
        <w:t> </w:t>
      </w:r>
      <w:r>
        <w:rPr>
          <w:sz w:val="20"/>
        </w:rPr>
        <w:t>bude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toto</w:t>
      </w:r>
    </w:p>
    <w:p>
      <w:pPr>
        <w:pStyle w:val="BodyText"/>
        <w:ind w:left="741"/>
        <w:jc w:val="both"/>
      </w:pPr>
      <w:r>
        <w:rPr/>
        <w:t>porušení</w:t>
      </w:r>
      <w:r>
        <w:rPr>
          <w:spacing w:val="-6"/>
        </w:rPr>
        <w:t> </w:t>
      </w:r>
      <w:r>
        <w:rPr/>
        <w:t>postiženo</w:t>
      </w:r>
      <w:r>
        <w:rPr>
          <w:spacing w:val="-4"/>
        </w:rPr>
        <w:t> </w:t>
      </w:r>
      <w:r>
        <w:rPr/>
        <w:t>odvodem</w:t>
      </w:r>
      <w:r>
        <w:rPr>
          <w:spacing w:val="-1"/>
        </w:rPr>
        <w:t> </w:t>
      </w:r>
      <w:r>
        <w:rPr/>
        <w:t>až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výše</w:t>
      </w:r>
      <w:r>
        <w:rPr>
          <w:spacing w:val="-6"/>
        </w:rPr>
        <w:t> </w:t>
      </w:r>
      <w:r>
        <w:rPr/>
        <w:t>0,5</w:t>
      </w:r>
      <w:r>
        <w:rPr>
          <w:spacing w:val="-4"/>
        </w:rPr>
        <w:t> </w:t>
      </w:r>
      <w:r>
        <w:rPr/>
        <w:t>%</w:t>
      </w:r>
      <w:r>
        <w:rPr>
          <w:spacing w:val="-5"/>
        </w:rPr>
        <w:t> </w:t>
      </w: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spacing w:after="0"/>
        <w:jc w:val="both"/>
        <w:sectPr>
          <w:pgSz w:w="12240" w:h="15840"/>
          <w:pgMar w:header="617" w:footer="1422" w:top="1600" w:bottom="1660" w:left="1320" w:right="1020"/>
        </w:sect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89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9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dojde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f),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ind w:left="741"/>
        <w:jc w:val="both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5"/>
          <w:sz w:val="20"/>
        </w:rPr>
        <w:t> </w:t>
      </w:r>
      <w:r>
        <w:rPr>
          <w:sz w:val="20"/>
        </w:rPr>
        <w:t>této</w:t>
      </w:r>
      <w:r>
        <w:rPr>
          <w:spacing w:val="7"/>
          <w:sz w:val="20"/>
        </w:rPr>
        <w:t> </w:t>
      </w:r>
      <w:r>
        <w:rPr>
          <w:sz w:val="20"/>
        </w:rPr>
        <w:t>Smlouvy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8"/>
          <w:sz w:val="20"/>
        </w:rPr>
        <w:t> </w:t>
      </w:r>
      <w:r>
        <w:rPr>
          <w:sz w:val="20"/>
        </w:rPr>
        <w:t>ve</w:t>
      </w:r>
      <w:r>
        <w:rPr>
          <w:spacing w:val="5"/>
          <w:sz w:val="20"/>
        </w:rPr>
        <w:t> </w:t>
      </w:r>
      <w:r>
        <w:rPr>
          <w:sz w:val="20"/>
        </w:rPr>
        <w:t>výši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BodyText"/>
        <w:spacing w:before="2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" w:after="0"/>
        <w:ind w:left="741" w:right="111" w:hanging="36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1" w:right="120" w:hanging="36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</w:t>
      </w:r>
      <w:r>
        <w:rPr>
          <w:spacing w:val="-2"/>
          <w:sz w:val="20"/>
        </w:rPr>
        <w:t> </w:t>
      </w:r>
      <w:r>
        <w:rPr>
          <w:sz w:val="20"/>
        </w:rPr>
        <w:t>uvádět</w:t>
      </w:r>
      <w:r>
        <w:rPr>
          <w:spacing w:val="-2"/>
          <w:sz w:val="20"/>
        </w:rPr>
        <w:t> </w:t>
      </w:r>
      <w:r>
        <w:rPr>
          <w:sz w:val="20"/>
        </w:rPr>
        <w:t>vždy</w:t>
      </w:r>
      <w:r>
        <w:rPr>
          <w:spacing w:val="-2"/>
          <w:sz w:val="20"/>
        </w:rPr>
        <w:t> </w:t>
      </w:r>
      <w:r>
        <w:rPr>
          <w:sz w:val="20"/>
        </w:rPr>
        <w:t>číslo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označení</w:t>
      </w:r>
      <w:r>
        <w:rPr>
          <w:spacing w:val="-2"/>
          <w:sz w:val="20"/>
        </w:rPr>
        <w:t> </w:t>
      </w:r>
      <w:r>
        <w:rPr>
          <w:sz w:val="20"/>
        </w:rPr>
        <w:t>věci,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daná</w:t>
      </w:r>
      <w:r>
        <w:rPr>
          <w:spacing w:val="-2"/>
          <w:sz w:val="20"/>
        </w:rPr>
        <w:t> </w:t>
      </w:r>
      <w:r>
        <w:rPr>
          <w:sz w:val="20"/>
        </w:rPr>
        <w:t>korespondence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9" w:after="0"/>
        <w:ind w:left="741" w:right="116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4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4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5"/>
          <w:sz w:val="20"/>
        </w:rPr>
        <w:t>  </w:t>
      </w:r>
      <w:r>
        <w:rPr>
          <w:sz w:val="20"/>
        </w:rPr>
        <w:t>článku</w:t>
      </w:r>
      <w:r>
        <w:rPr>
          <w:spacing w:val="36"/>
          <w:sz w:val="20"/>
        </w:rPr>
        <w:t>  </w:t>
      </w:r>
      <w:r>
        <w:rPr>
          <w:sz w:val="20"/>
        </w:rPr>
        <w:t>III,</w:t>
      </w:r>
      <w:r>
        <w:rPr>
          <w:spacing w:val="36"/>
          <w:sz w:val="20"/>
        </w:rPr>
        <w:t>  </w:t>
      </w:r>
      <w:r>
        <w:rPr>
          <w:sz w:val="20"/>
        </w:rPr>
        <w:t>a</w:t>
      </w:r>
      <w:r>
        <w:rPr>
          <w:spacing w:val="35"/>
          <w:sz w:val="20"/>
        </w:rPr>
        <w:t>  </w:t>
      </w:r>
      <w:r>
        <w:rPr>
          <w:sz w:val="20"/>
        </w:rPr>
        <w:t>to</w:t>
      </w:r>
      <w:r>
        <w:rPr>
          <w:spacing w:val="37"/>
          <w:sz w:val="20"/>
        </w:rPr>
        <w:t>  </w:t>
      </w:r>
      <w:r>
        <w:rPr>
          <w:sz w:val="20"/>
        </w:rPr>
        <w:t>zejména</w:t>
      </w:r>
      <w:r>
        <w:rPr>
          <w:spacing w:val="36"/>
          <w:sz w:val="20"/>
        </w:rPr>
        <w:t>  </w:t>
      </w:r>
      <w:r>
        <w:rPr>
          <w:sz w:val="20"/>
        </w:rPr>
        <w:t>tehdy,</w:t>
      </w:r>
      <w:r>
        <w:rPr>
          <w:spacing w:val="35"/>
          <w:sz w:val="20"/>
        </w:rPr>
        <w:t>  </w:t>
      </w:r>
      <w:r>
        <w:rPr>
          <w:sz w:val="20"/>
        </w:rPr>
        <w:t>kdy</w:t>
      </w:r>
      <w:r>
        <w:rPr>
          <w:spacing w:val="35"/>
          <w:sz w:val="20"/>
        </w:rPr>
        <w:t>  </w:t>
      </w:r>
      <w:r>
        <w:rPr>
          <w:sz w:val="20"/>
        </w:rPr>
        <w:t>bude</w:t>
      </w:r>
      <w:r>
        <w:rPr>
          <w:spacing w:val="35"/>
          <w:sz w:val="20"/>
        </w:rPr>
        <w:t>  </w:t>
      </w:r>
      <w:r>
        <w:rPr>
          <w:sz w:val="20"/>
        </w:rPr>
        <w:t>docíleno</w:t>
      </w:r>
      <w:r>
        <w:rPr>
          <w:spacing w:val="36"/>
          <w:sz w:val="20"/>
        </w:rPr>
        <w:t>  </w:t>
      </w:r>
      <w:r>
        <w:rPr>
          <w:sz w:val="20"/>
        </w:rPr>
        <w:t>nižších</w:t>
      </w:r>
      <w:r>
        <w:rPr>
          <w:spacing w:val="35"/>
          <w:sz w:val="20"/>
        </w:rPr>
        <w:t>  </w:t>
      </w:r>
      <w:r>
        <w:rPr>
          <w:sz w:val="20"/>
        </w:rPr>
        <w:t>přínosů</w:t>
      </w:r>
      <w:r>
        <w:rPr>
          <w:spacing w:val="35"/>
          <w:sz w:val="20"/>
        </w:rPr>
        <w:t>  </w:t>
      </w:r>
      <w:r>
        <w:rPr>
          <w:sz w:val="20"/>
        </w:rPr>
        <w:t>(nebo</w:t>
      </w:r>
      <w:r>
        <w:rPr>
          <w:spacing w:val="36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2" w:after="0"/>
        <w:ind w:left="741" w:right="112" w:hanging="360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písm. n) Výzvy.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8" w:after="0"/>
        <w:ind w:left="741" w:right="118" w:hanging="360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> </w:t>
      </w:r>
      <w:r>
        <w:rPr>
          <w:sz w:val="20"/>
        </w:rPr>
        <w:t>účely této</w:t>
      </w:r>
      <w:r>
        <w:rPr>
          <w:spacing w:val="11"/>
          <w:sz w:val="20"/>
        </w:rPr>
        <w:t> </w:t>
      </w:r>
      <w:r>
        <w:rPr>
          <w:sz w:val="20"/>
        </w:rPr>
        <w:t>Smlouvy se informací (povinností informovat) rozumí podání informace v AIS SFŽP</w:t>
      </w:r>
      <w:r>
        <w:rPr>
          <w:spacing w:val="11"/>
          <w:sz w:val="20"/>
        </w:rPr>
        <w:t> </w:t>
      </w:r>
      <w:r>
        <w:rPr>
          <w:sz w:val="20"/>
        </w:rPr>
        <w:t>ČR,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9" w:after="0"/>
        <w:ind w:left="741" w:right="11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souhlasí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zveřejněním</w:t>
      </w:r>
      <w:r>
        <w:rPr>
          <w:spacing w:val="22"/>
          <w:sz w:val="20"/>
        </w:rPr>
        <w:t> </w:t>
      </w:r>
      <w:r>
        <w:rPr>
          <w:sz w:val="20"/>
        </w:rPr>
        <w:t>celého</w:t>
      </w:r>
      <w:r>
        <w:rPr>
          <w:spacing w:val="22"/>
          <w:sz w:val="20"/>
        </w:rPr>
        <w:t> </w:t>
      </w:r>
      <w:r>
        <w:rPr>
          <w:sz w:val="20"/>
        </w:rPr>
        <w:t>textu</w:t>
      </w:r>
      <w:r>
        <w:rPr>
          <w:spacing w:val="22"/>
          <w:sz w:val="20"/>
        </w:rPr>
        <w:t> </w:t>
      </w:r>
      <w:r>
        <w:rPr>
          <w:sz w:val="20"/>
        </w:rPr>
        <w:t>této</w:t>
      </w:r>
      <w:r>
        <w:rPr>
          <w:spacing w:val="23"/>
          <w:sz w:val="20"/>
        </w:rPr>
        <w:t> </w:t>
      </w:r>
      <w:r>
        <w:rPr>
          <w:sz w:val="20"/>
        </w:rPr>
        <w:t>Smlouvy</w:t>
      </w:r>
      <w:r>
        <w:rPr>
          <w:spacing w:val="22"/>
          <w:sz w:val="20"/>
        </w:rPr>
        <w:t> </w:t>
      </w:r>
      <w:r>
        <w:rPr>
          <w:sz w:val="20"/>
        </w:rPr>
        <w:t>v registru</w:t>
      </w:r>
      <w:r>
        <w:rPr>
          <w:spacing w:val="24"/>
          <w:sz w:val="20"/>
        </w:rPr>
        <w:t> </w:t>
      </w:r>
      <w:r>
        <w:rPr>
          <w:sz w:val="20"/>
        </w:rPr>
        <w:t>smluv</w:t>
      </w:r>
      <w:r>
        <w:rPr>
          <w:spacing w:val="23"/>
          <w:sz w:val="20"/>
        </w:rPr>
        <w:t> </w:t>
      </w:r>
      <w:r>
        <w:rPr>
          <w:sz w:val="20"/>
        </w:rPr>
        <w:t>podle</w:t>
      </w:r>
      <w:r>
        <w:rPr>
          <w:spacing w:val="21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63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3"/>
          <w:sz w:val="20"/>
        </w:rPr>
        <w:t> </w:t>
      </w:r>
      <w:r>
        <w:rPr>
          <w:sz w:val="20"/>
        </w:rPr>
        <w:t>podmínkách</w:t>
      </w:r>
      <w:r>
        <w:rPr>
          <w:spacing w:val="66"/>
          <w:sz w:val="20"/>
        </w:rPr>
        <w:t> </w:t>
      </w:r>
      <w:r>
        <w:rPr>
          <w:sz w:val="20"/>
        </w:rPr>
        <w:t>účinnosti</w:t>
      </w:r>
      <w:r>
        <w:rPr>
          <w:spacing w:val="65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3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 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</w:t>
      </w:r>
      <w:r>
        <w:rPr>
          <w:spacing w:val="-14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4"/>
          <w:sz w:val="20"/>
        </w:rPr>
        <w:t> </w:t>
      </w:r>
      <w:r>
        <w:rPr>
          <w:sz w:val="20"/>
        </w:rPr>
        <w:t>zveřejnění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617" w:footer="1422" w:top="1600" w:bottom="1660" w:left="1320" w:right="1020"/>
        </w:sectPr>
      </w:pP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89" w:after="0"/>
        <w:ind w:left="741" w:right="111" w:hanging="360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3"/>
        </w:rPr>
      </w:pPr>
    </w:p>
    <w:p>
      <w:pPr>
        <w:pStyle w:val="BodyText"/>
        <w:ind w:left="382"/>
      </w:pPr>
      <w:r>
        <w:rPr>
          <w:spacing w:val="-5"/>
        </w:rPr>
        <w:t>V: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382" w:right="6392"/>
      </w:pPr>
      <w:r>
        <w:rPr>
          <w:spacing w:val="-2"/>
          <w:w w:val="95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before="1"/>
        <w:ind w:left="382"/>
      </w:pPr>
      <w:r>
        <w:rPr>
          <w:spacing w:val="-5"/>
        </w:rPr>
        <w:t>V: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1"/>
        <w:ind w:left="382" w:right="6392"/>
      </w:pPr>
      <w:r>
        <w:rPr>
          <w:spacing w:val="-2"/>
          <w:w w:val="95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7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8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8"/>
          <w:w w:val="150"/>
        </w:rPr>
        <w:t> </w:t>
      </w:r>
      <w:r>
        <w:rPr/>
        <w:t>Stanovení</w:t>
      </w:r>
      <w:r>
        <w:rPr>
          <w:spacing w:val="78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8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8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8"/>
          <w:w w:val="150"/>
        </w:rPr>
        <w:t> </w:t>
      </w:r>
      <w:r>
        <w:rPr/>
        <w:t>při</w:t>
      </w:r>
      <w:r>
        <w:rPr>
          <w:spacing w:val="78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617" w:footer="1422" w:top="1600" w:bottom="1660" w:left="1320" w:right="1020"/>
        </w:sectPr>
      </w:pPr>
    </w:p>
    <w:p>
      <w:pPr>
        <w:pStyle w:val="BodyText"/>
        <w:spacing w:before="89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2"/>
        </w:rPr>
      </w:pPr>
    </w:p>
    <w:p>
      <w:pPr>
        <w:pStyle w:val="Heading2"/>
        <w:spacing w:line="261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08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pravidlech a</w:t>
      </w:r>
      <w:r>
        <w:rPr>
          <w:spacing w:val="-2"/>
          <w:sz w:val="20"/>
        </w:rPr>
        <w:t> </w:t>
      </w:r>
      <w:r>
        <w:rPr>
          <w:sz w:val="20"/>
        </w:rPr>
        <w:t>o změně některých souvisejících zákonů (rozpočtová pravidla), ve znění pozdějších předpisů, stanovuje výše odvodů za porušení rozpočtové kázně v případě pochybení, které spočívá v porušení povinnosti podle článku IV bodu 2 písm. f) při zadávání zakázek/veřejných zakázek</w:t>
      </w:r>
      <w:r>
        <w:rPr>
          <w:spacing w:val="-1"/>
          <w:sz w:val="20"/>
        </w:rPr>
        <w:t> </w:t>
      </w:r>
      <w:r>
        <w:rPr>
          <w:sz w:val="20"/>
        </w:rPr>
        <w:t>(souhrnně</w:t>
      </w:r>
      <w:r>
        <w:rPr>
          <w:spacing w:val="-1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jen „veřejné</w:t>
      </w:r>
      <w:r>
        <w:rPr>
          <w:spacing w:val="-1"/>
          <w:sz w:val="20"/>
        </w:rPr>
        <w:t> </w:t>
      </w:r>
      <w:r>
        <w:rPr>
          <w:sz w:val="20"/>
        </w:rPr>
        <w:t>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240" w:lineRule="auto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ind w:left="665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617" w:footer="1422" w:top="1600" w:bottom="1660" w:left="1320" w:right="1020"/>
        </w:sectPr>
      </w:pPr>
    </w:p>
    <w:p>
      <w:pPr>
        <w:pStyle w:val="Heading1"/>
        <w:numPr>
          <w:ilvl w:val="0"/>
          <w:numId w:val="10"/>
        </w:numPr>
        <w:tabs>
          <w:tab w:pos="666" w:val="left" w:leader="none"/>
        </w:tabs>
        <w:spacing w:line="240" w:lineRule="auto" w:before="89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143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617" w:footer="1422" w:top="1600" w:bottom="1660" w:left="1320" w:right="1020"/>
        </w:sectPr>
      </w:pPr>
    </w:p>
    <w:p>
      <w:pPr>
        <w:pStyle w:val="BodyText"/>
        <w:spacing w:before="8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3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Neuveřejnění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5" w:right="1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617" w:footer="1422" w:top="1600" w:bottom="1660" w:left="1320" w:right="1020"/>
        </w:sectPr>
      </w:pPr>
    </w:p>
    <w:p>
      <w:pPr>
        <w:pStyle w:val="BodyText"/>
        <w:spacing w:before="8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617" w:footer="1422" w:top="1600" w:bottom="1660" w:left="1320" w:right="1020"/>
        </w:sectPr>
      </w:pPr>
    </w:p>
    <w:p>
      <w:pPr>
        <w:pStyle w:val="BodyText"/>
        <w:spacing w:before="8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 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pStyle w:val="BodyText"/>
        <w:spacing w:before="9"/>
        <w:rPr>
          <w:b/>
          <w:sz w:val="17"/>
        </w:rPr>
      </w:pPr>
      <w:r>
        <w:rPr/>
        <w:pict>
          <v:rect style="position:absolute;margin-left:85.103996pt;margin-top:12.95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13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617" w:footer="1422" w:top="1600" w:bottom="1660" w:left="1320" w:right="1020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617" w:footer="1422" w:top="1600" w:bottom="1660" w:left="1320" w:right="1020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617" w:footer="1422" w:top="1600" w:bottom="1660" w:left="1320" w:right="1020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14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617" w:footer="1422" w:top="1600" w:bottom="1660" w:left="1320" w:right="1020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617" w:footer="1422" w:top="1600" w:bottom="1660" w:left="1320" w:right="1020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10"/>
        </w:rPr>
      </w:pPr>
      <w:r>
        <w:rPr/>
        <w:pict>
          <v:rect style="position:absolute;margin-left:85.103996pt;margin-top:7.906856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  <w:rPr>
          <w:sz w:val="13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617" w:footer="1422" w:top="1600" w:bottom="1660" w:left="1320" w:right="1020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</w:t>
            </w:r>
            <w:r>
              <w:rPr>
                <w:sz w:val="22"/>
              </w:rPr>
              <w:t>písm. f), </w:t>
            </w:r>
            <w:r>
              <w:rPr>
                <w:sz w:val="20"/>
              </w:rPr>
              <w:t>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4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617" w:footer="1422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675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9216">
          <wp:simplePos x="0" y="0"/>
          <wp:positionH relativeFrom="page">
            <wp:posOffset>1144172</wp:posOffset>
          </wp:positionH>
          <wp:positionV relativeFrom="page">
            <wp:posOffset>392095</wp:posOffset>
          </wp:positionV>
          <wp:extent cx="5324292" cy="52654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24292" cy="526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8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40" w:hanging="36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4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24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0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77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6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3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360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2025-04-07T08:33:15Z</dcterms:created>
  <dcterms:modified xsi:type="dcterms:W3CDTF">2025-04-07T08:33:15Z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2025-04-07T00:00:00Z</vt:filetime>
  </property>
</Properties>
</file>